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E43B5" w14:textId="77777777" w:rsidR="00074EA6" w:rsidRPr="0010743F" w:rsidRDefault="00074EA6" w:rsidP="00711991">
      <w:pPr>
        <w:jc w:val="center"/>
        <w:rPr>
          <w:b/>
        </w:rPr>
      </w:pPr>
    </w:p>
    <w:p w14:paraId="3C187529" w14:textId="77777777" w:rsidR="00074EA6" w:rsidRPr="0010743F" w:rsidRDefault="00074EA6" w:rsidP="00711991">
      <w:pPr>
        <w:jc w:val="center"/>
        <w:rPr>
          <w:b/>
        </w:rPr>
      </w:pPr>
    </w:p>
    <w:p w14:paraId="115369DC" w14:textId="77777777" w:rsidR="00074EA6" w:rsidRPr="0010743F" w:rsidRDefault="00074EA6" w:rsidP="00711991">
      <w:pPr>
        <w:jc w:val="center"/>
        <w:rPr>
          <w:b/>
        </w:rPr>
      </w:pPr>
    </w:p>
    <w:p w14:paraId="4810C6BB" w14:textId="77777777" w:rsidR="00074EA6" w:rsidRPr="0010743F" w:rsidRDefault="00074EA6" w:rsidP="00711991">
      <w:pPr>
        <w:jc w:val="center"/>
        <w:rPr>
          <w:b/>
        </w:rPr>
      </w:pPr>
    </w:p>
    <w:p w14:paraId="46A4DB69" w14:textId="77777777" w:rsidR="00074EA6" w:rsidRPr="0010743F" w:rsidRDefault="00074EA6" w:rsidP="00711991">
      <w:pPr>
        <w:jc w:val="center"/>
        <w:rPr>
          <w:b/>
        </w:rPr>
      </w:pPr>
    </w:p>
    <w:p w14:paraId="3D821F11" w14:textId="77777777" w:rsidR="00074EA6" w:rsidRPr="0010743F" w:rsidRDefault="00074EA6" w:rsidP="00711991">
      <w:pPr>
        <w:jc w:val="center"/>
        <w:rPr>
          <w:b/>
        </w:rPr>
      </w:pPr>
    </w:p>
    <w:p w14:paraId="43EE936F" w14:textId="77777777" w:rsidR="00074EA6" w:rsidRPr="0010743F" w:rsidRDefault="00074EA6" w:rsidP="00711991">
      <w:pPr>
        <w:jc w:val="center"/>
        <w:rPr>
          <w:b/>
        </w:rPr>
      </w:pPr>
    </w:p>
    <w:p w14:paraId="329AF55F" w14:textId="77777777" w:rsidR="00074EA6" w:rsidRPr="0010743F" w:rsidRDefault="00074EA6" w:rsidP="00711991">
      <w:pPr>
        <w:jc w:val="center"/>
        <w:rPr>
          <w:b/>
        </w:rPr>
      </w:pPr>
    </w:p>
    <w:p w14:paraId="7DC41480" w14:textId="77777777" w:rsidR="00074EA6" w:rsidRPr="0010743F" w:rsidRDefault="00074EA6" w:rsidP="00711991">
      <w:pPr>
        <w:jc w:val="center"/>
        <w:rPr>
          <w:b/>
        </w:rPr>
      </w:pPr>
    </w:p>
    <w:p w14:paraId="66536E48" w14:textId="77777777" w:rsidR="00074EA6" w:rsidRPr="0010743F" w:rsidRDefault="00074EA6" w:rsidP="00711991">
      <w:pPr>
        <w:jc w:val="center"/>
        <w:rPr>
          <w:b/>
        </w:rPr>
      </w:pPr>
    </w:p>
    <w:p w14:paraId="29BA9CB2" w14:textId="77777777" w:rsidR="00074EA6" w:rsidRPr="0010743F" w:rsidRDefault="00074EA6" w:rsidP="00711991">
      <w:pPr>
        <w:jc w:val="center"/>
        <w:rPr>
          <w:b/>
        </w:rPr>
      </w:pPr>
    </w:p>
    <w:p w14:paraId="771A18A6" w14:textId="6114D852" w:rsidR="0073321C" w:rsidRPr="0010743F" w:rsidRDefault="00BC36A7" w:rsidP="00CC2AFF">
      <w:pPr>
        <w:shd w:val="clear" w:color="auto" w:fill="FFC000"/>
        <w:jc w:val="center"/>
        <w:rPr>
          <w:b/>
          <w:sz w:val="32"/>
          <w:szCs w:val="32"/>
        </w:rPr>
      </w:pPr>
      <w:r>
        <w:rPr>
          <w:b/>
          <w:sz w:val="32"/>
          <w:szCs w:val="32"/>
        </w:rPr>
        <w:t>INTERIM EVALUATION</w:t>
      </w:r>
      <w:r w:rsidR="001B01C1" w:rsidRPr="0010743F">
        <w:rPr>
          <w:b/>
          <w:sz w:val="32"/>
          <w:szCs w:val="32"/>
        </w:rPr>
        <w:t xml:space="preserve"> </w:t>
      </w:r>
      <w:r w:rsidR="00711991" w:rsidRPr="0010743F">
        <w:rPr>
          <w:b/>
          <w:sz w:val="32"/>
          <w:szCs w:val="32"/>
        </w:rPr>
        <w:t xml:space="preserve">REPORT </w:t>
      </w:r>
    </w:p>
    <w:p w14:paraId="0DB78BC7" w14:textId="77777777" w:rsidR="00065D80" w:rsidRPr="00065D80" w:rsidRDefault="00711991" w:rsidP="00065D80">
      <w:pPr>
        <w:shd w:val="clear" w:color="auto" w:fill="FFC000"/>
        <w:jc w:val="center"/>
        <w:rPr>
          <w:b/>
          <w:sz w:val="32"/>
          <w:szCs w:val="32"/>
        </w:rPr>
      </w:pPr>
      <w:r w:rsidRPr="0010743F">
        <w:rPr>
          <w:b/>
          <w:sz w:val="32"/>
          <w:szCs w:val="32"/>
        </w:rPr>
        <w:t xml:space="preserve">For the </w:t>
      </w:r>
      <w:r w:rsidR="00065D80" w:rsidRPr="00065D80">
        <w:rPr>
          <w:b/>
          <w:sz w:val="32"/>
          <w:szCs w:val="32"/>
        </w:rPr>
        <w:t>UNDP/GCF/MWE Project</w:t>
      </w:r>
    </w:p>
    <w:p w14:paraId="5BA2CA09" w14:textId="1D86149F" w:rsidR="00711991" w:rsidRPr="0010743F" w:rsidRDefault="00065D80" w:rsidP="00065D80">
      <w:pPr>
        <w:shd w:val="clear" w:color="auto" w:fill="FFC000"/>
        <w:jc w:val="center"/>
        <w:rPr>
          <w:b/>
          <w:sz w:val="32"/>
          <w:szCs w:val="32"/>
        </w:rPr>
      </w:pPr>
      <w:r w:rsidRPr="00065D80">
        <w:rPr>
          <w:b/>
          <w:sz w:val="32"/>
          <w:szCs w:val="32"/>
        </w:rPr>
        <w:t>“Building Resilient Communities, Wetland Ecosystems and Associated Catchments in Uganda Project (PIMS 5711</w:t>
      </w:r>
      <w:r w:rsidR="00C13B67">
        <w:rPr>
          <w:b/>
          <w:sz w:val="32"/>
          <w:szCs w:val="32"/>
        </w:rPr>
        <w:t>/FP034</w:t>
      </w:r>
      <w:r w:rsidRPr="00065D80">
        <w:rPr>
          <w:b/>
          <w:sz w:val="32"/>
          <w:szCs w:val="32"/>
        </w:rPr>
        <w:t>)”</w:t>
      </w:r>
    </w:p>
    <w:p w14:paraId="0BF380DE" w14:textId="3038D554" w:rsidR="00DD0142" w:rsidRPr="004B6942" w:rsidRDefault="00DF3C23" w:rsidP="00711991">
      <w:pPr>
        <w:jc w:val="center"/>
        <w:rPr>
          <w:b/>
          <w:sz w:val="32"/>
          <w:szCs w:val="32"/>
        </w:rPr>
      </w:pPr>
      <w:r>
        <w:rPr>
          <w:b/>
          <w:sz w:val="32"/>
          <w:szCs w:val="32"/>
        </w:rPr>
        <w:t>Final Version</w:t>
      </w:r>
    </w:p>
    <w:p w14:paraId="0F2D9C9B" w14:textId="0D074F26" w:rsidR="00711991" w:rsidRPr="0010743F" w:rsidRDefault="002C4F2B" w:rsidP="00711991">
      <w:pPr>
        <w:jc w:val="center"/>
        <w:rPr>
          <w:b/>
          <w:sz w:val="32"/>
          <w:szCs w:val="32"/>
        </w:rPr>
      </w:pPr>
      <w:r>
        <w:rPr>
          <w:b/>
          <w:sz w:val="32"/>
          <w:szCs w:val="32"/>
        </w:rPr>
        <w:t xml:space="preserve">Dr. </w:t>
      </w:r>
      <w:r w:rsidR="00711991" w:rsidRPr="0010743F">
        <w:rPr>
          <w:b/>
          <w:sz w:val="32"/>
          <w:szCs w:val="32"/>
        </w:rPr>
        <w:t>Mikhail Paltsyn</w:t>
      </w:r>
      <w:r w:rsidR="00DD0142">
        <w:rPr>
          <w:b/>
          <w:sz w:val="32"/>
          <w:szCs w:val="32"/>
        </w:rPr>
        <w:t xml:space="preserve"> and </w:t>
      </w:r>
      <w:r>
        <w:rPr>
          <w:b/>
          <w:sz w:val="32"/>
          <w:szCs w:val="32"/>
        </w:rPr>
        <w:t xml:space="preserve">Dr. </w:t>
      </w:r>
      <w:r w:rsidR="00DD0142">
        <w:rPr>
          <w:b/>
          <w:sz w:val="32"/>
          <w:szCs w:val="32"/>
        </w:rPr>
        <w:t>John Wasige</w:t>
      </w:r>
    </w:p>
    <w:p w14:paraId="63DD97E9" w14:textId="77777777" w:rsidR="00711991" w:rsidRPr="0010743F" w:rsidRDefault="00711991" w:rsidP="00711991">
      <w:pPr>
        <w:jc w:val="center"/>
        <w:rPr>
          <w:b/>
        </w:rPr>
      </w:pPr>
    </w:p>
    <w:p w14:paraId="4719A8ED" w14:textId="77777777" w:rsidR="00711991" w:rsidRPr="0010743F" w:rsidRDefault="00711991" w:rsidP="00711991">
      <w:pPr>
        <w:jc w:val="center"/>
        <w:rPr>
          <w:b/>
        </w:rPr>
      </w:pPr>
    </w:p>
    <w:p w14:paraId="3E72596D" w14:textId="77777777" w:rsidR="00711991" w:rsidRPr="0010743F" w:rsidRDefault="00711991" w:rsidP="00711991">
      <w:pPr>
        <w:jc w:val="center"/>
        <w:rPr>
          <w:b/>
        </w:rPr>
      </w:pPr>
    </w:p>
    <w:p w14:paraId="43DD6F75" w14:textId="77777777" w:rsidR="00711991" w:rsidRPr="0010743F" w:rsidRDefault="00711991" w:rsidP="00711991">
      <w:pPr>
        <w:jc w:val="center"/>
        <w:rPr>
          <w:b/>
        </w:rPr>
      </w:pPr>
    </w:p>
    <w:p w14:paraId="2109B293" w14:textId="77777777" w:rsidR="00711991" w:rsidRPr="0010743F" w:rsidRDefault="00711991" w:rsidP="00711991">
      <w:pPr>
        <w:jc w:val="center"/>
        <w:rPr>
          <w:b/>
        </w:rPr>
      </w:pPr>
    </w:p>
    <w:p w14:paraId="2E8AEED1" w14:textId="1D75A641" w:rsidR="00711991" w:rsidRPr="0010743F" w:rsidRDefault="00786E1D" w:rsidP="00DD0142">
      <w:pPr>
        <w:jc w:val="center"/>
        <w:rPr>
          <w:b/>
          <w:sz w:val="28"/>
          <w:szCs w:val="28"/>
        </w:rPr>
      </w:pPr>
      <w:r>
        <w:rPr>
          <w:b/>
          <w:sz w:val="28"/>
          <w:szCs w:val="28"/>
        </w:rPr>
        <w:t xml:space="preserve">September </w:t>
      </w:r>
      <w:r w:rsidR="00DF3C23">
        <w:rPr>
          <w:b/>
          <w:sz w:val="28"/>
          <w:szCs w:val="28"/>
        </w:rPr>
        <w:t>30</w:t>
      </w:r>
      <w:r w:rsidR="00974A6E" w:rsidRPr="0010743F">
        <w:rPr>
          <w:b/>
          <w:sz w:val="28"/>
          <w:szCs w:val="28"/>
        </w:rPr>
        <w:t>,</w:t>
      </w:r>
      <w:r w:rsidR="00711991" w:rsidRPr="0010743F">
        <w:rPr>
          <w:b/>
          <w:sz w:val="28"/>
          <w:szCs w:val="28"/>
        </w:rPr>
        <w:t xml:space="preserve"> 20</w:t>
      </w:r>
      <w:r w:rsidR="00DD0142">
        <w:rPr>
          <w:b/>
          <w:sz w:val="28"/>
          <w:szCs w:val="28"/>
        </w:rPr>
        <w:t>21</w:t>
      </w:r>
    </w:p>
    <w:p w14:paraId="22F8A2E4" w14:textId="42291FAC" w:rsidR="00974A6E" w:rsidRDefault="00DD0142" w:rsidP="00974A6E">
      <w:pPr>
        <w:jc w:val="center"/>
        <w:rPr>
          <w:b/>
          <w:sz w:val="28"/>
          <w:szCs w:val="28"/>
        </w:rPr>
      </w:pPr>
      <w:r>
        <w:rPr>
          <w:b/>
          <w:sz w:val="28"/>
          <w:szCs w:val="28"/>
        </w:rPr>
        <w:t>Kampala</w:t>
      </w:r>
      <w:r w:rsidR="00974A6E" w:rsidRPr="0010743F">
        <w:rPr>
          <w:b/>
          <w:sz w:val="28"/>
          <w:szCs w:val="28"/>
        </w:rPr>
        <w:t xml:space="preserve">, </w:t>
      </w:r>
      <w:r>
        <w:rPr>
          <w:b/>
          <w:sz w:val="28"/>
          <w:szCs w:val="28"/>
        </w:rPr>
        <w:t>Uganda</w:t>
      </w:r>
    </w:p>
    <w:p w14:paraId="3EB0D097" w14:textId="203F1928" w:rsidR="00DD0142" w:rsidRDefault="00DD0142" w:rsidP="00974A6E">
      <w:pPr>
        <w:jc w:val="center"/>
        <w:rPr>
          <w:b/>
          <w:sz w:val="28"/>
          <w:szCs w:val="28"/>
        </w:rPr>
      </w:pPr>
    </w:p>
    <w:p w14:paraId="2FB4E761" w14:textId="5913C0A6" w:rsidR="00DD0142" w:rsidRDefault="00DD0142" w:rsidP="00974A6E">
      <w:pPr>
        <w:jc w:val="center"/>
        <w:rPr>
          <w:b/>
          <w:sz w:val="28"/>
          <w:szCs w:val="28"/>
        </w:rPr>
      </w:pPr>
    </w:p>
    <w:p w14:paraId="45056F18" w14:textId="77777777" w:rsidR="00DE4EAC" w:rsidRDefault="00DE4EAC" w:rsidP="00974A6E">
      <w:pPr>
        <w:jc w:val="center"/>
      </w:pPr>
    </w:p>
    <w:p w14:paraId="65D28B13" w14:textId="23CB3037" w:rsidR="00DE4EAC" w:rsidRDefault="00DE4EAC" w:rsidP="00DE4EAC">
      <w:pPr>
        <w:pStyle w:val="Heading1"/>
        <w:shd w:val="clear" w:color="auto" w:fill="ED7D31" w:themeFill="accent2"/>
        <w:rPr>
          <w:b/>
          <w:sz w:val="28"/>
          <w:szCs w:val="28"/>
        </w:rPr>
      </w:pPr>
      <w:bookmarkStart w:id="0" w:name="_Toc83896950"/>
      <w:r>
        <w:lastRenderedPageBreak/>
        <w:t>Acknowledgements</w:t>
      </w:r>
      <w:bookmarkEnd w:id="0"/>
    </w:p>
    <w:p w14:paraId="75D5ADFF" w14:textId="77777777" w:rsidR="00B830D2" w:rsidRDefault="00B830D2" w:rsidP="00964AF7">
      <w:pPr>
        <w:jc w:val="both"/>
        <w:rPr>
          <w:bCs/>
        </w:rPr>
      </w:pPr>
    </w:p>
    <w:p w14:paraId="6CA31B5F" w14:textId="2380E386" w:rsidR="00B830D2" w:rsidRDefault="00B13C10" w:rsidP="00964AF7">
      <w:pPr>
        <w:jc w:val="both"/>
        <w:rPr>
          <w:bCs/>
        </w:rPr>
      </w:pPr>
      <w:r w:rsidRPr="00B13C10">
        <w:rPr>
          <w:bCs/>
        </w:rPr>
        <w:t>This Interim Evaluation report was prepared for UNDP by Dr. Mikhail Paltsyn (International</w:t>
      </w:r>
      <w:r w:rsidR="00DD6ADD">
        <w:rPr>
          <w:bCs/>
        </w:rPr>
        <w:t xml:space="preserve"> Consultant</w:t>
      </w:r>
      <w:r w:rsidRPr="00B13C10">
        <w:rPr>
          <w:bCs/>
        </w:rPr>
        <w:t>) and Dr. John Wasige (National</w:t>
      </w:r>
      <w:r w:rsidR="00DD6ADD">
        <w:rPr>
          <w:bCs/>
        </w:rPr>
        <w:t xml:space="preserve"> Consultant</w:t>
      </w:r>
      <w:r w:rsidRPr="00B13C10">
        <w:rPr>
          <w:bCs/>
        </w:rPr>
        <w:t>). We are very grateful to the UNDP and Government of Uganda for a wonderful opportunity to conduct the Interim Evaluation of the GoU/GCF/UNDP Project “Building Resilient Communities, Wetland Ecosystems and Associated Catchments in Uganda Project (PIMS 5711/FP034)” and learn more from your outstanding experience. We tried to make an objective and honest assessment of the project progress and management and provide the Government of Uganda and UNDP CO with specific recommendations to improve the project implementation. We hope the project team and UNDP Uganda find the conclusions and recommendations useful and will apply them to fast track the delivery of the project Activities and Outputs. Let us express our cordial gratitude to the project team, UNDP Uganda, and 120+ project stakeholders we met in the project districts who shared with us their visions, opinions, and suggestion for the project improvement. Our special thanks are for Dr. Willy Kakuru, National Project Coordinator; Lucy Iyango, Project Liaison Officer/ Assistant Commissioner; Vincent Barugahare, Principle Wetlands Officer; Lauben Nshemereirwe, Project Accountant; Jascinta Nalwoga, Project Management Specialist; Jimmy Brian Toko, Project M&amp;E Specialist; Vincent Kakuru, ESSD Specialist; Joseph Malinga, Communications Specialist; Nantege Robinah, Gender Officer/ MWE Focal Point; Andrew Katto, MAAIF; Godfrey Mujuni, UNMA; Dr. Johnson Nkem, UNDP CO; Daniel Omodo-McMondo, UNDP CO; Polly Akankwatsa Mugisha, UNDP CO; Michael Nuwagaba Tuwangye, UNDP CO; David Olucha, UNDP CO; Benjamin Larroquette, UNDP Project Technical Advisor. Thank you all and good luck with the project!</w:t>
      </w:r>
    </w:p>
    <w:p w14:paraId="5833FCFC" w14:textId="5D7D4316" w:rsidR="00B830D2" w:rsidRDefault="00B830D2" w:rsidP="00964AF7">
      <w:pPr>
        <w:jc w:val="both"/>
        <w:rPr>
          <w:bCs/>
        </w:rPr>
      </w:pPr>
    </w:p>
    <w:p w14:paraId="29838048" w14:textId="34DD031A" w:rsidR="00B830D2" w:rsidRDefault="00B830D2" w:rsidP="00964AF7">
      <w:pPr>
        <w:jc w:val="both"/>
        <w:rPr>
          <w:bCs/>
        </w:rPr>
      </w:pPr>
    </w:p>
    <w:p w14:paraId="1DCCD816" w14:textId="568A7D16" w:rsidR="00B830D2" w:rsidRDefault="00B830D2" w:rsidP="00964AF7">
      <w:pPr>
        <w:jc w:val="both"/>
        <w:rPr>
          <w:bCs/>
        </w:rPr>
      </w:pPr>
    </w:p>
    <w:p w14:paraId="19ED9E92" w14:textId="4BE8F7E4" w:rsidR="00B830D2" w:rsidRDefault="00B830D2" w:rsidP="00964AF7">
      <w:pPr>
        <w:jc w:val="both"/>
        <w:rPr>
          <w:bCs/>
        </w:rPr>
      </w:pPr>
    </w:p>
    <w:p w14:paraId="437AD027" w14:textId="59903857" w:rsidR="00B830D2" w:rsidRDefault="00B830D2" w:rsidP="00964AF7">
      <w:pPr>
        <w:jc w:val="both"/>
        <w:rPr>
          <w:bCs/>
        </w:rPr>
      </w:pPr>
    </w:p>
    <w:p w14:paraId="0CCE4916" w14:textId="60D67E8C" w:rsidR="00B830D2" w:rsidRDefault="00B830D2" w:rsidP="00964AF7">
      <w:pPr>
        <w:jc w:val="both"/>
        <w:rPr>
          <w:bCs/>
        </w:rPr>
      </w:pPr>
    </w:p>
    <w:p w14:paraId="1FC1AB7C" w14:textId="63DC79BA" w:rsidR="00B830D2" w:rsidRDefault="00B830D2" w:rsidP="00964AF7">
      <w:pPr>
        <w:jc w:val="both"/>
        <w:rPr>
          <w:bCs/>
        </w:rPr>
      </w:pPr>
    </w:p>
    <w:p w14:paraId="1C36D1EE" w14:textId="7E204683" w:rsidR="00B830D2" w:rsidRDefault="00B830D2" w:rsidP="00964AF7">
      <w:pPr>
        <w:jc w:val="both"/>
        <w:rPr>
          <w:bCs/>
        </w:rPr>
      </w:pPr>
    </w:p>
    <w:p w14:paraId="373E127E" w14:textId="63582BD6" w:rsidR="00B830D2" w:rsidRDefault="00B830D2" w:rsidP="00964AF7">
      <w:pPr>
        <w:jc w:val="both"/>
        <w:rPr>
          <w:bCs/>
        </w:rPr>
      </w:pPr>
    </w:p>
    <w:p w14:paraId="48969632" w14:textId="540CD3C1" w:rsidR="00B830D2" w:rsidRDefault="00B830D2" w:rsidP="00964AF7">
      <w:pPr>
        <w:jc w:val="both"/>
        <w:rPr>
          <w:bCs/>
        </w:rPr>
      </w:pPr>
    </w:p>
    <w:p w14:paraId="0B2479EB" w14:textId="1165E7F1" w:rsidR="00B830D2" w:rsidRDefault="00B830D2" w:rsidP="00964AF7">
      <w:pPr>
        <w:jc w:val="both"/>
        <w:rPr>
          <w:bCs/>
        </w:rPr>
      </w:pPr>
    </w:p>
    <w:p w14:paraId="0D7FCB8A" w14:textId="77777777" w:rsidR="00B830D2" w:rsidRPr="009248C7" w:rsidRDefault="00B830D2" w:rsidP="00964AF7">
      <w:pPr>
        <w:jc w:val="both"/>
        <w:rPr>
          <w:bCs/>
        </w:rPr>
      </w:pPr>
    </w:p>
    <w:p w14:paraId="654ED761" w14:textId="77777777" w:rsidR="00817F99" w:rsidRPr="00817F99" w:rsidRDefault="00817F99" w:rsidP="00DE4EAC">
      <w:pPr>
        <w:rPr>
          <w:bCs/>
          <w:sz w:val="20"/>
          <w:szCs w:val="20"/>
        </w:rPr>
      </w:pPr>
    </w:p>
    <w:sdt>
      <w:sdtPr>
        <w:rPr>
          <w:rFonts w:asciiTheme="minorHAnsi" w:eastAsiaTheme="minorHAnsi" w:hAnsiTheme="minorHAnsi" w:cstheme="minorBidi"/>
          <w:color w:val="auto"/>
          <w:sz w:val="22"/>
          <w:szCs w:val="22"/>
        </w:rPr>
        <w:id w:val="-1822729868"/>
        <w:docPartObj>
          <w:docPartGallery w:val="Table of Contents"/>
          <w:docPartUnique/>
        </w:docPartObj>
      </w:sdtPr>
      <w:sdtEndPr>
        <w:rPr>
          <w:b/>
          <w:bCs/>
          <w:noProof/>
        </w:rPr>
      </w:sdtEndPr>
      <w:sdtContent>
        <w:p w14:paraId="378DCBF0" w14:textId="77777777" w:rsidR="00F558EC" w:rsidRPr="00D4200E" w:rsidRDefault="00F558EC" w:rsidP="00D04246">
          <w:pPr>
            <w:pStyle w:val="TOCHeading"/>
            <w:shd w:val="clear" w:color="auto" w:fill="ED7D31" w:themeFill="accent2"/>
            <w:rPr>
              <w:rFonts w:asciiTheme="minorHAnsi" w:hAnsiTheme="minorHAnsi"/>
            </w:rPr>
          </w:pPr>
          <w:r w:rsidRPr="00D4200E">
            <w:rPr>
              <w:rFonts w:asciiTheme="minorHAnsi" w:hAnsiTheme="minorHAnsi"/>
            </w:rPr>
            <w:t>Contents</w:t>
          </w:r>
        </w:p>
        <w:p w14:paraId="7DDB4FC0" w14:textId="3538C819" w:rsidR="00E071C3" w:rsidRDefault="00F558EC">
          <w:pPr>
            <w:pStyle w:val="TOC1"/>
            <w:tabs>
              <w:tab w:val="right" w:leader="dot" w:pos="9350"/>
            </w:tabs>
            <w:rPr>
              <w:rFonts w:eastAsiaTheme="minorEastAsia"/>
              <w:noProof/>
            </w:rPr>
          </w:pPr>
          <w:r w:rsidRPr="0010743F">
            <w:fldChar w:fldCharType="begin"/>
          </w:r>
          <w:r w:rsidRPr="0010743F">
            <w:instrText xml:space="preserve"> TOC \o "1-3" \h \z \u </w:instrText>
          </w:r>
          <w:r w:rsidRPr="0010743F">
            <w:fldChar w:fldCharType="separate"/>
          </w:r>
          <w:hyperlink w:anchor="_Toc83896950" w:history="1">
            <w:r w:rsidR="00E071C3" w:rsidRPr="00D5277D">
              <w:rPr>
                <w:rStyle w:val="Hyperlink"/>
                <w:noProof/>
              </w:rPr>
              <w:t>Acknowledgements</w:t>
            </w:r>
            <w:r w:rsidR="00E071C3">
              <w:rPr>
                <w:noProof/>
                <w:webHidden/>
              </w:rPr>
              <w:tab/>
            </w:r>
            <w:r w:rsidR="00E071C3">
              <w:rPr>
                <w:noProof/>
                <w:webHidden/>
              </w:rPr>
              <w:fldChar w:fldCharType="begin"/>
            </w:r>
            <w:r w:rsidR="00E071C3">
              <w:rPr>
                <w:noProof/>
                <w:webHidden/>
              </w:rPr>
              <w:instrText xml:space="preserve"> PAGEREF _Toc83896950 \h </w:instrText>
            </w:r>
            <w:r w:rsidR="00E071C3">
              <w:rPr>
                <w:noProof/>
                <w:webHidden/>
              </w:rPr>
            </w:r>
            <w:r w:rsidR="00E071C3">
              <w:rPr>
                <w:noProof/>
                <w:webHidden/>
              </w:rPr>
              <w:fldChar w:fldCharType="separate"/>
            </w:r>
            <w:r w:rsidR="00E071C3">
              <w:rPr>
                <w:noProof/>
                <w:webHidden/>
              </w:rPr>
              <w:t>2</w:t>
            </w:r>
            <w:r w:rsidR="00E071C3">
              <w:rPr>
                <w:noProof/>
                <w:webHidden/>
              </w:rPr>
              <w:fldChar w:fldCharType="end"/>
            </w:r>
          </w:hyperlink>
        </w:p>
        <w:p w14:paraId="618F6E29" w14:textId="333FF658" w:rsidR="00E071C3" w:rsidRDefault="005E763C">
          <w:pPr>
            <w:pStyle w:val="TOC1"/>
            <w:tabs>
              <w:tab w:val="left" w:pos="440"/>
              <w:tab w:val="right" w:leader="dot" w:pos="9350"/>
            </w:tabs>
            <w:rPr>
              <w:rFonts w:eastAsiaTheme="minorEastAsia"/>
              <w:noProof/>
            </w:rPr>
          </w:pPr>
          <w:hyperlink w:anchor="_Toc83896951" w:history="1">
            <w:r w:rsidR="00E071C3" w:rsidRPr="00D5277D">
              <w:rPr>
                <w:rStyle w:val="Hyperlink"/>
                <w:noProof/>
              </w:rPr>
              <w:t>I.</w:t>
            </w:r>
            <w:r w:rsidR="00E071C3">
              <w:rPr>
                <w:rFonts w:eastAsiaTheme="minorEastAsia"/>
                <w:noProof/>
              </w:rPr>
              <w:tab/>
            </w:r>
            <w:r w:rsidR="00E071C3" w:rsidRPr="00D5277D">
              <w:rPr>
                <w:rStyle w:val="Hyperlink"/>
                <w:noProof/>
              </w:rPr>
              <w:t>Acronyms and Abbreviations</w:t>
            </w:r>
            <w:r w:rsidR="00E071C3">
              <w:rPr>
                <w:noProof/>
                <w:webHidden/>
              </w:rPr>
              <w:tab/>
            </w:r>
            <w:r w:rsidR="00E071C3">
              <w:rPr>
                <w:noProof/>
                <w:webHidden/>
              </w:rPr>
              <w:fldChar w:fldCharType="begin"/>
            </w:r>
            <w:r w:rsidR="00E071C3">
              <w:rPr>
                <w:noProof/>
                <w:webHidden/>
              </w:rPr>
              <w:instrText xml:space="preserve"> PAGEREF _Toc83896951 \h </w:instrText>
            </w:r>
            <w:r w:rsidR="00E071C3">
              <w:rPr>
                <w:noProof/>
                <w:webHidden/>
              </w:rPr>
            </w:r>
            <w:r w:rsidR="00E071C3">
              <w:rPr>
                <w:noProof/>
                <w:webHidden/>
              </w:rPr>
              <w:fldChar w:fldCharType="separate"/>
            </w:r>
            <w:r w:rsidR="00E071C3">
              <w:rPr>
                <w:noProof/>
                <w:webHidden/>
              </w:rPr>
              <w:t>5</w:t>
            </w:r>
            <w:r w:rsidR="00E071C3">
              <w:rPr>
                <w:noProof/>
                <w:webHidden/>
              </w:rPr>
              <w:fldChar w:fldCharType="end"/>
            </w:r>
          </w:hyperlink>
        </w:p>
        <w:p w14:paraId="56820D02" w14:textId="7AC9E5C7" w:rsidR="00E071C3" w:rsidRDefault="005E763C">
          <w:pPr>
            <w:pStyle w:val="TOC1"/>
            <w:tabs>
              <w:tab w:val="left" w:pos="440"/>
              <w:tab w:val="right" w:leader="dot" w:pos="9350"/>
            </w:tabs>
            <w:rPr>
              <w:rFonts w:eastAsiaTheme="minorEastAsia"/>
              <w:noProof/>
            </w:rPr>
          </w:pPr>
          <w:hyperlink w:anchor="_Toc83896952" w:history="1">
            <w:r w:rsidR="00E071C3" w:rsidRPr="00D5277D">
              <w:rPr>
                <w:rStyle w:val="Hyperlink"/>
                <w:noProof/>
              </w:rPr>
              <w:t>II.</w:t>
            </w:r>
            <w:r w:rsidR="00E071C3">
              <w:rPr>
                <w:rFonts w:eastAsiaTheme="minorEastAsia"/>
                <w:noProof/>
              </w:rPr>
              <w:tab/>
            </w:r>
            <w:r w:rsidR="00E071C3" w:rsidRPr="00D5277D">
              <w:rPr>
                <w:rStyle w:val="Hyperlink"/>
                <w:noProof/>
              </w:rPr>
              <w:t>Project Information Table</w:t>
            </w:r>
            <w:r w:rsidR="00E071C3">
              <w:rPr>
                <w:noProof/>
                <w:webHidden/>
              </w:rPr>
              <w:tab/>
            </w:r>
            <w:r w:rsidR="00E071C3">
              <w:rPr>
                <w:noProof/>
                <w:webHidden/>
              </w:rPr>
              <w:fldChar w:fldCharType="begin"/>
            </w:r>
            <w:r w:rsidR="00E071C3">
              <w:rPr>
                <w:noProof/>
                <w:webHidden/>
              </w:rPr>
              <w:instrText xml:space="preserve"> PAGEREF _Toc83896952 \h </w:instrText>
            </w:r>
            <w:r w:rsidR="00E071C3">
              <w:rPr>
                <w:noProof/>
                <w:webHidden/>
              </w:rPr>
            </w:r>
            <w:r w:rsidR="00E071C3">
              <w:rPr>
                <w:noProof/>
                <w:webHidden/>
              </w:rPr>
              <w:fldChar w:fldCharType="separate"/>
            </w:r>
            <w:r w:rsidR="00E071C3">
              <w:rPr>
                <w:noProof/>
                <w:webHidden/>
              </w:rPr>
              <w:t>7</w:t>
            </w:r>
            <w:r w:rsidR="00E071C3">
              <w:rPr>
                <w:noProof/>
                <w:webHidden/>
              </w:rPr>
              <w:fldChar w:fldCharType="end"/>
            </w:r>
          </w:hyperlink>
        </w:p>
        <w:p w14:paraId="5639F811" w14:textId="25CA4851" w:rsidR="00E071C3" w:rsidRDefault="005E763C">
          <w:pPr>
            <w:pStyle w:val="TOC1"/>
            <w:tabs>
              <w:tab w:val="left" w:pos="660"/>
              <w:tab w:val="right" w:leader="dot" w:pos="9350"/>
            </w:tabs>
            <w:rPr>
              <w:rFonts w:eastAsiaTheme="minorEastAsia"/>
              <w:noProof/>
            </w:rPr>
          </w:pPr>
          <w:hyperlink w:anchor="_Toc83896953" w:history="1">
            <w:r w:rsidR="00E071C3" w:rsidRPr="00D5277D">
              <w:rPr>
                <w:rStyle w:val="Hyperlink"/>
                <w:noProof/>
              </w:rPr>
              <w:t>III.</w:t>
            </w:r>
            <w:r w:rsidR="00E071C3">
              <w:rPr>
                <w:rFonts w:eastAsiaTheme="minorEastAsia"/>
                <w:noProof/>
              </w:rPr>
              <w:tab/>
            </w:r>
            <w:r w:rsidR="00E071C3" w:rsidRPr="00D5277D">
              <w:rPr>
                <w:rStyle w:val="Hyperlink"/>
                <w:noProof/>
              </w:rPr>
              <w:t>Executive Summary</w:t>
            </w:r>
            <w:r w:rsidR="00E071C3">
              <w:rPr>
                <w:noProof/>
                <w:webHidden/>
              </w:rPr>
              <w:tab/>
            </w:r>
            <w:r w:rsidR="00E071C3">
              <w:rPr>
                <w:noProof/>
                <w:webHidden/>
              </w:rPr>
              <w:fldChar w:fldCharType="begin"/>
            </w:r>
            <w:r w:rsidR="00E071C3">
              <w:rPr>
                <w:noProof/>
                <w:webHidden/>
              </w:rPr>
              <w:instrText xml:space="preserve"> PAGEREF _Toc83896953 \h </w:instrText>
            </w:r>
            <w:r w:rsidR="00E071C3">
              <w:rPr>
                <w:noProof/>
                <w:webHidden/>
              </w:rPr>
            </w:r>
            <w:r w:rsidR="00E071C3">
              <w:rPr>
                <w:noProof/>
                <w:webHidden/>
              </w:rPr>
              <w:fldChar w:fldCharType="separate"/>
            </w:r>
            <w:r w:rsidR="00E071C3">
              <w:rPr>
                <w:noProof/>
                <w:webHidden/>
              </w:rPr>
              <w:t>7</w:t>
            </w:r>
            <w:r w:rsidR="00E071C3">
              <w:rPr>
                <w:noProof/>
                <w:webHidden/>
              </w:rPr>
              <w:fldChar w:fldCharType="end"/>
            </w:r>
          </w:hyperlink>
        </w:p>
        <w:p w14:paraId="08EE8510" w14:textId="4AFC4E91" w:rsidR="00E071C3" w:rsidRDefault="005E763C">
          <w:pPr>
            <w:pStyle w:val="TOC2"/>
            <w:tabs>
              <w:tab w:val="left" w:pos="880"/>
              <w:tab w:val="right" w:leader="dot" w:pos="9350"/>
            </w:tabs>
            <w:rPr>
              <w:rFonts w:eastAsiaTheme="minorEastAsia"/>
              <w:noProof/>
            </w:rPr>
          </w:pPr>
          <w:hyperlink w:anchor="_Toc83896954" w:history="1">
            <w:r w:rsidR="00E071C3" w:rsidRPr="00D5277D">
              <w:rPr>
                <w:rStyle w:val="Hyperlink"/>
                <w:noProof/>
              </w:rPr>
              <w:t>3.1.</w:t>
            </w:r>
            <w:r w:rsidR="00E071C3">
              <w:rPr>
                <w:rFonts w:eastAsiaTheme="minorEastAsia"/>
                <w:noProof/>
              </w:rPr>
              <w:tab/>
            </w:r>
            <w:r w:rsidR="00E071C3" w:rsidRPr="00D5277D">
              <w:rPr>
                <w:rStyle w:val="Hyperlink"/>
                <w:noProof/>
              </w:rPr>
              <w:t>Project Description</w:t>
            </w:r>
            <w:r w:rsidR="00E071C3">
              <w:rPr>
                <w:noProof/>
                <w:webHidden/>
              </w:rPr>
              <w:tab/>
            </w:r>
            <w:r w:rsidR="00E071C3">
              <w:rPr>
                <w:noProof/>
                <w:webHidden/>
              </w:rPr>
              <w:fldChar w:fldCharType="begin"/>
            </w:r>
            <w:r w:rsidR="00E071C3">
              <w:rPr>
                <w:noProof/>
                <w:webHidden/>
              </w:rPr>
              <w:instrText xml:space="preserve"> PAGEREF _Toc83896954 \h </w:instrText>
            </w:r>
            <w:r w:rsidR="00E071C3">
              <w:rPr>
                <w:noProof/>
                <w:webHidden/>
              </w:rPr>
            </w:r>
            <w:r w:rsidR="00E071C3">
              <w:rPr>
                <w:noProof/>
                <w:webHidden/>
              </w:rPr>
              <w:fldChar w:fldCharType="separate"/>
            </w:r>
            <w:r w:rsidR="00E071C3">
              <w:rPr>
                <w:noProof/>
                <w:webHidden/>
              </w:rPr>
              <w:t>7</w:t>
            </w:r>
            <w:r w:rsidR="00E071C3">
              <w:rPr>
                <w:noProof/>
                <w:webHidden/>
              </w:rPr>
              <w:fldChar w:fldCharType="end"/>
            </w:r>
          </w:hyperlink>
        </w:p>
        <w:p w14:paraId="417364F8" w14:textId="06E3DAA4" w:rsidR="00E071C3" w:rsidRDefault="005E763C">
          <w:pPr>
            <w:pStyle w:val="TOC2"/>
            <w:tabs>
              <w:tab w:val="left" w:pos="880"/>
              <w:tab w:val="right" w:leader="dot" w:pos="9350"/>
            </w:tabs>
            <w:rPr>
              <w:rFonts w:eastAsiaTheme="minorEastAsia"/>
              <w:noProof/>
            </w:rPr>
          </w:pPr>
          <w:hyperlink w:anchor="_Toc83896955" w:history="1">
            <w:r w:rsidR="00E071C3" w:rsidRPr="00D5277D">
              <w:rPr>
                <w:rStyle w:val="Hyperlink"/>
                <w:noProof/>
              </w:rPr>
              <w:t>3.2.</w:t>
            </w:r>
            <w:r w:rsidR="00E071C3">
              <w:rPr>
                <w:rFonts w:eastAsiaTheme="minorEastAsia"/>
                <w:noProof/>
              </w:rPr>
              <w:tab/>
            </w:r>
            <w:r w:rsidR="00E071C3" w:rsidRPr="00D5277D">
              <w:rPr>
                <w:rStyle w:val="Hyperlink"/>
                <w:noProof/>
              </w:rPr>
              <w:t>IE Ratings &amp; Achievement Summary Table</w:t>
            </w:r>
            <w:r w:rsidR="00E071C3">
              <w:rPr>
                <w:noProof/>
                <w:webHidden/>
              </w:rPr>
              <w:tab/>
            </w:r>
            <w:r w:rsidR="00E071C3">
              <w:rPr>
                <w:noProof/>
                <w:webHidden/>
              </w:rPr>
              <w:fldChar w:fldCharType="begin"/>
            </w:r>
            <w:r w:rsidR="00E071C3">
              <w:rPr>
                <w:noProof/>
                <w:webHidden/>
              </w:rPr>
              <w:instrText xml:space="preserve"> PAGEREF _Toc83896955 \h </w:instrText>
            </w:r>
            <w:r w:rsidR="00E071C3">
              <w:rPr>
                <w:noProof/>
                <w:webHidden/>
              </w:rPr>
            </w:r>
            <w:r w:rsidR="00E071C3">
              <w:rPr>
                <w:noProof/>
                <w:webHidden/>
              </w:rPr>
              <w:fldChar w:fldCharType="separate"/>
            </w:r>
            <w:r w:rsidR="00E071C3">
              <w:rPr>
                <w:noProof/>
                <w:webHidden/>
              </w:rPr>
              <w:t>8</w:t>
            </w:r>
            <w:r w:rsidR="00E071C3">
              <w:rPr>
                <w:noProof/>
                <w:webHidden/>
              </w:rPr>
              <w:fldChar w:fldCharType="end"/>
            </w:r>
          </w:hyperlink>
        </w:p>
        <w:p w14:paraId="02F553BE" w14:textId="193CEEE7" w:rsidR="00E071C3" w:rsidRDefault="005E763C">
          <w:pPr>
            <w:pStyle w:val="TOC2"/>
            <w:tabs>
              <w:tab w:val="left" w:pos="880"/>
              <w:tab w:val="right" w:leader="dot" w:pos="9350"/>
            </w:tabs>
            <w:rPr>
              <w:rFonts w:eastAsiaTheme="minorEastAsia"/>
              <w:noProof/>
            </w:rPr>
          </w:pPr>
          <w:hyperlink w:anchor="_Toc83896956" w:history="1">
            <w:r w:rsidR="00E071C3" w:rsidRPr="00D5277D">
              <w:rPr>
                <w:rStyle w:val="Hyperlink"/>
                <w:noProof/>
              </w:rPr>
              <w:t>3.3.</w:t>
            </w:r>
            <w:r w:rsidR="00E071C3">
              <w:rPr>
                <w:rFonts w:eastAsiaTheme="minorEastAsia"/>
                <w:noProof/>
              </w:rPr>
              <w:tab/>
            </w:r>
            <w:r w:rsidR="00E071C3" w:rsidRPr="00D5277D">
              <w:rPr>
                <w:rStyle w:val="Hyperlink"/>
                <w:noProof/>
              </w:rPr>
              <w:t>Summary of Conclusions and Recommendations</w:t>
            </w:r>
            <w:r w:rsidR="00E071C3">
              <w:rPr>
                <w:noProof/>
                <w:webHidden/>
              </w:rPr>
              <w:tab/>
            </w:r>
            <w:r w:rsidR="00E071C3">
              <w:rPr>
                <w:noProof/>
                <w:webHidden/>
              </w:rPr>
              <w:fldChar w:fldCharType="begin"/>
            </w:r>
            <w:r w:rsidR="00E071C3">
              <w:rPr>
                <w:noProof/>
                <w:webHidden/>
              </w:rPr>
              <w:instrText xml:space="preserve"> PAGEREF _Toc83896956 \h </w:instrText>
            </w:r>
            <w:r w:rsidR="00E071C3">
              <w:rPr>
                <w:noProof/>
                <w:webHidden/>
              </w:rPr>
            </w:r>
            <w:r w:rsidR="00E071C3">
              <w:rPr>
                <w:noProof/>
                <w:webHidden/>
              </w:rPr>
              <w:fldChar w:fldCharType="separate"/>
            </w:r>
            <w:r w:rsidR="00E071C3">
              <w:rPr>
                <w:noProof/>
                <w:webHidden/>
              </w:rPr>
              <w:t>10</w:t>
            </w:r>
            <w:r w:rsidR="00E071C3">
              <w:rPr>
                <w:noProof/>
                <w:webHidden/>
              </w:rPr>
              <w:fldChar w:fldCharType="end"/>
            </w:r>
          </w:hyperlink>
        </w:p>
        <w:p w14:paraId="189A44BE" w14:textId="37FD21BF" w:rsidR="00E071C3" w:rsidRDefault="005E763C">
          <w:pPr>
            <w:pStyle w:val="TOC1"/>
            <w:tabs>
              <w:tab w:val="left" w:pos="660"/>
              <w:tab w:val="right" w:leader="dot" w:pos="9350"/>
            </w:tabs>
            <w:rPr>
              <w:rFonts w:eastAsiaTheme="minorEastAsia"/>
              <w:noProof/>
            </w:rPr>
          </w:pPr>
          <w:hyperlink w:anchor="_Toc83896957" w:history="1">
            <w:r w:rsidR="00E071C3" w:rsidRPr="00D5277D">
              <w:rPr>
                <w:rStyle w:val="Hyperlink"/>
                <w:noProof/>
              </w:rPr>
              <w:t>IV.</w:t>
            </w:r>
            <w:r w:rsidR="00E071C3">
              <w:rPr>
                <w:rFonts w:eastAsiaTheme="minorEastAsia"/>
                <w:noProof/>
              </w:rPr>
              <w:tab/>
            </w:r>
            <w:r w:rsidR="00E071C3" w:rsidRPr="00D5277D">
              <w:rPr>
                <w:rStyle w:val="Hyperlink"/>
                <w:noProof/>
              </w:rPr>
              <w:t>Introduction</w:t>
            </w:r>
            <w:r w:rsidR="00E071C3">
              <w:rPr>
                <w:noProof/>
                <w:webHidden/>
              </w:rPr>
              <w:tab/>
            </w:r>
            <w:r w:rsidR="00E071C3">
              <w:rPr>
                <w:noProof/>
                <w:webHidden/>
              </w:rPr>
              <w:fldChar w:fldCharType="begin"/>
            </w:r>
            <w:r w:rsidR="00E071C3">
              <w:rPr>
                <w:noProof/>
                <w:webHidden/>
              </w:rPr>
              <w:instrText xml:space="preserve"> PAGEREF _Toc83896957 \h </w:instrText>
            </w:r>
            <w:r w:rsidR="00E071C3">
              <w:rPr>
                <w:noProof/>
                <w:webHidden/>
              </w:rPr>
            </w:r>
            <w:r w:rsidR="00E071C3">
              <w:rPr>
                <w:noProof/>
                <w:webHidden/>
              </w:rPr>
              <w:fldChar w:fldCharType="separate"/>
            </w:r>
            <w:r w:rsidR="00E071C3">
              <w:rPr>
                <w:noProof/>
                <w:webHidden/>
              </w:rPr>
              <w:t>14</w:t>
            </w:r>
            <w:r w:rsidR="00E071C3">
              <w:rPr>
                <w:noProof/>
                <w:webHidden/>
              </w:rPr>
              <w:fldChar w:fldCharType="end"/>
            </w:r>
          </w:hyperlink>
        </w:p>
        <w:p w14:paraId="714BE0A6" w14:textId="2E844E72" w:rsidR="00E071C3" w:rsidRDefault="005E763C">
          <w:pPr>
            <w:pStyle w:val="TOC2"/>
            <w:tabs>
              <w:tab w:val="left" w:pos="880"/>
              <w:tab w:val="right" w:leader="dot" w:pos="9350"/>
            </w:tabs>
            <w:rPr>
              <w:rFonts w:eastAsiaTheme="minorEastAsia"/>
              <w:noProof/>
            </w:rPr>
          </w:pPr>
          <w:hyperlink w:anchor="_Toc83896958" w:history="1">
            <w:r w:rsidR="00E071C3" w:rsidRPr="00D5277D">
              <w:rPr>
                <w:rStyle w:val="Hyperlink"/>
                <w:noProof/>
              </w:rPr>
              <w:t>4.1.</w:t>
            </w:r>
            <w:r w:rsidR="00E071C3">
              <w:rPr>
                <w:rFonts w:eastAsiaTheme="minorEastAsia"/>
                <w:noProof/>
              </w:rPr>
              <w:tab/>
            </w:r>
            <w:r w:rsidR="00E071C3" w:rsidRPr="00D5277D">
              <w:rPr>
                <w:rStyle w:val="Hyperlink"/>
                <w:noProof/>
              </w:rPr>
              <w:t>Purpose of the Interim Evaluation</w:t>
            </w:r>
            <w:r w:rsidR="00E071C3">
              <w:rPr>
                <w:noProof/>
                <w:webHidden/>
              </w:rPr>
              <w:tab/>
            </w:r>
            <w:r w:rsidR="00E071C3">
              <w:rPr>
                <w:noProof/>
                <w:webHidden/>
              </w:rPr>
              <w:fldChar w:fldCharType="begin"/>
            </w:r>
            <w:r w:rsidR="00E071C3">
              <w:rPr>
                <w:noProof/>
                <w:webHidden/>
              </w:rPr>
              <w:instrText xml:space="preserve"> PAGEREF _Toc83896958 \h </w:instrText>
            </w:r>
            <w:r w:rsidR="00E071C3">
              <w:rPr>
                <w:noProof/>
                <w:webHidden/>
              </w:rPr>
            </w:r>
            <w:r w:rsidR="00E071C3">
              <w:rPr>
                <w:noProof/>
                <w:webHidden/>
              </w:rPr>
              <w:fldChar w:fldCharType="separate"/>
            </w:r>
            <w:r w:rsidR="00E071C3">
              <w:rPr>
                <w:noProof/>
                <w:webHidden/>
              </w:rPr>
              <w:t>14</w:t>
            </w:r>
            <w:r w:rsidR="00E071C3">
              <w:rPr>
                <w:noProof/>
                <w:webHidden/>
              </w:rPr>
              <w:fldChar w:fldCharType="end"/>
            </w:r>
          </w:hyperlink>
        </w:p>
        <w:p w14:paraId="06F636EC" w14:textId="5E1D14A9" w:rsidR="00E071C3" w:rsidRDefault="005E763C">
          <w:pPr>
            <w:pStyle w:val="TOC2"/>
            <w:tabs>
              <w:tab w:val="left" w:pos="880"/>
              <w:tab w:val="right" w:leader="dot" w:pos="9350"/>
            </w:tabs>
            <w:rPr>
              <w:rFonts w:eastAsiaTheme="minorEastAsia"/>
              <w:noProof/>
            </w:rPr>
          </w:pPr>
          <w:hyperlink w:anchor="_Toc83896959" w:history="1">
            <w:r w:rsidR="00E071C3" w:rsidRPr="00D5277D">
              <w:rPr>
                <w:rStyle w:val="Hyperlink"/>
                <w:noProof/>
              </w:rPr>
              <w:t>4.2.</w:t>
            </w:r>
            <w:r w:rsidR="00E071C3">
              <w:rPr>
                <w:rFonts w:eastAsiaTheme="minorEastAsia"/>
                <w:noProof/>
              </w:rPr>
              <w:tab/>
            </w:r>
            <w:r w:rsidR="00E071C3" w:rsidRPr="00D5277D">
              <w:rPr>
                <w:rStyle w:val="Hyperlink"/>
                <w:noProof/>
              </w:rPr>
              <w:t>Scope of the Interim Evaluation</w:t>
            </w:r>
            <w:r w:rsidR="00E071C3">
              <w:rPr>
                <w:noProof/>
                <w:webHidden/>
              </w:rPr>
              <w:tab/>
            </w:r>
            <w:r w:rsidR="00E071C3">
              <w:rPr>
                <w:noProof/>
                <w:webHidden/>
              </w:rPr>
              <w:fldChar w:fldCharType="begin"/>
            </w:r>
            <w:r w:rsidR="00E071C3">
              <w:rPr>
                <w:noProof/>
                <w:webHidden/>
              </w:rPr>
              <w:instrText xml:space="preserve"> PAGEREF _Toc83896959 \h </w:instrText>
            </w:r>
            <w:r w:rsidR="00E071C3">
              <w:rPr>
                <w:noProof/>
                <w:webHidden/>
              </w:rPr>
            </w:r>
            <w:r w:rsidR="00E071C3">
              <w:rPr>
                <w:noProof/>
                <w:webHidden/>
              </w:rPr>
              <w:fldChar w:fldCharType="separate"/>
            </w:r>
            <w:r w:rsidR="00E071C3">
              <w:rPr>
                <w:noProof/>
                <w:webHidden/>
              </w:rPr>
              <w:t>14</w:t>
            </w:r>
            <w:r w:rsidR="00E071C3">
              <w:rPr>
                <w:noProof/>
                <w:webHidden/>
              </w:rPr>
              <w:fldChar w:fldCharType="end"/>
            </w:r>
          </w:hyperlink>
        </w:p>
        <w:p w14:paraId="2EA59D87" w14:textId="7CBDA0F0" w:rsidR="00E071C3" w:rsidRDefault="005E763C">
          <w:pPr>
            <w:pStyle w:val="TOC2"/>
            <w:tabs>
              <w:tab w:val="left" w:pos="880"/>
              <w:tab w:val="right" w:leader="dot" w:pos="9350"/>
            </w:tabs>
            <w:rPr>
              <w:rFonts w:eastAsiaTheme="minorEastAsia"/>
              <w:noProof/>
            </w:rPr>
          </w:pPr>
          <w:hyperlink w:anchor="_Toc83896960" w:history="1">
            <w:r w:rsidR="00E071C3" w:rsidRPr="00D5277D">
              <w:rPr>
                <w:rStyle w:val="Hyperlink"/>
                <w:noProof/>
              </w:rPr>
              <w:t>4.3.</w:t>
            </w:r>
            <w:r w:rsidR="00E071C3">
              <w:rPr>
                <w:rFonts w:eastAsiaTheme="minorEastAsia"/>
                <w:noProof/>
              </w:rPr>
              <w:tab/>
            </w:r>
            <w:r w:rsidR="00E071C3" w:rsidRPr="00D5277D">
              <w:rPr>
                <w:rStyle w:val="Hyperlink"/>
                <w:noProof/>
              </w:rPr>
              <w:t>Methodology</w:t>
            </w:r>
            <w:r w:rsidR="00E071C3">
              <w:rPr>
                <w:noProof/>
                <w:webHidden/>
              </w:rPr>
              <w:tab/>
            </w:r>
            <w:r w:rsidR="00E071C3">
              <w:rPr>
                <w:noProof/>
                <w:webHidden/>
              </w:rPr>
              <w:fldChar w:fldCharType="begin"/>
            </w:r>
            <w:r w:rsidR="00E071C3">
              <w:rPr>
                <w:noProof/>
                <w:webHidden/>
              </w:rPr>
              <w:instrText xml:space="preserve"> PAGEREF _Toc83896960 \h </w:instrText>
            </w:r>
            <w:r w:rsidR="00E071C3">
              <w:rPr>
                <w:noProof/>
                <w:webHidden/>
              </w:rPr>
            </w:r>
            <w:r w:rsidR="00E071C3">
              <w:rPr>
                <w:noProof/>
                <w:webHidden/>
              </w:rPr>
              <w:fldChar w:fldCharType="separate"/>
            </w:r>
            <w:r w:rsidR="00E071C3">
              <w:rPr>
                <w:noProof/>
                <w:webHidden/>
              </w:rPr>
              <w:t>15</w:t>
            </w:r>
            <w:r w:rsidR="00E071C3">
              <w:rPr>
                <w:noProof/>
                <w:webHidden/>
              </w:rPr>
              <w:fldChar w:fldCharType="end"/>
            </w:r>
          </w:hyperlink>
        </w:p>
        <w:p w14:paraId="22991AD0" w14:textId="79C1A701" w:rsidR="00E071C3" w:rsidRDefault="005E763C">
          <w:pPr>
            <w:pStyle w:val="TOC2"/>
            <w:tabs>
              <w:tab w:val="left" w:pos="880"/>
              <w:tab w:val="right" w:leader="dot" w:pos="9350"/>
            </w:tabs>
            <w:rPr>
              <w:rFonts w:eastAsiaTheme="minorEastAsia"/>
              <w:noProof/>
            </w:rPr>
          </w:pPr>
          <w:hyperlink w:anchor="_Toc83896961" w:history="1">
            <w:r w:rsidR="00E071C3" w:rsidRPr="00D5277D">
              <w:rPr>
                <w:rStyle w:val="Hyperlink"/>
                <w:noProof/>
              </w:rPr>
              <w:t>4.4.</w:t>
            </w:r>
            <w:r w:rsidR="00E071C3">
              <w:rPr>
                <w:rFonts w:eastAsiaTheme="minorEastAsia"/>
                <w:noProof/>
              </w:rPr>
              <w:tab/>
            </w:r>
            <w:r w:rsidR="00E071C3" w:rsidRPr="00D5277D">
              <w:rPr>
                <w:rStyle w:val="Hyperlink"/>
                <w:noProof/>
              </w:rPr>
              <w:t>Limitations of the IE</w:t>
            </w:r>
            <w:r w:rsidR="00E071C3">
              <w:rPr>
                <w:noProof/>
                <w:webHidden/>
              </w:rPr>
              <w:tab/>
            </w:r>
            <w:r w:rsidR="00E071C3">
              <w:rPr>
                <w:noProof/>
                <w:webHidden/>
              </w:rPr>
              <w:fldChar w:fldCharType="begin"/>
            </w:r>
            <w:r w:rsidR="00E071C3">
              <w:rPr>
                <w:noProof/>
                <w:webHidden/>
              </w:rPr>
              <w:instrText xml:space="preserve"> PAGEREF _Toc83896961 \h </w:instrText>
            </w:r>
            <w:r w:rsidR="00E071C3">
              <w:rPr>
                <w:noProof/>
                <w:webHidden/>
              </w:rPr>
            </w:r>
            <w:r w:rsidR="00E071C3">
              <w:rPr>
                <w:noProof/>
                <w:webHidden/>
              </w:rPr>
              <w:fldChar w:fldCharType="separate"/>
            </w:r>
            <w:r w:rsidR="00E071C3">
              <w:rPr>
                <w:noProof/>
                <w:webHidden/>
              </w:rPr>
              <w:t>23</w:t>
            </w:r>
            <w:r w:rsidR="00E071C3">
              <w:rPr>
                <w:noProof/>
                <w:webHidden/>
              </w:rPr>
              <w:fldChar w:fldCharType="end"/>
            </w:r>
          </w:hyperlink>
        </w:p>
        <w:p w14:paraId="66A65E13" w14:textId="5433B846" w:rsidR="00E071C3" w:rsidRDefault="005E763C">
          <w:pPr>
            <w:pStyle w:val="TOC1"/>
            <w:tabs>
              <w:tab w:val="left" w:pos="440"/>
              <w:tab w:val="right" w:leader="dot" w:pos="9350"/>
            </w:tabs>
            <w:rPr>
              <w:rFonts w:eastAsiaTheme="minorEastAsia"/>
              <w:noProof/>
            </w:rPr>
          </w:pPr>
          <w:hyperlink w:anchor="_Toc83896962" w:history="1">
            <w:r w:rsidR="00E071C3" w:rsidRPr="00D5277D">
              <w:rPr>
                <w:rStyle w:val="Hyperlink"/>
                <w:noProof/>
              </w:rPr>
              <w:t>II.</w:t>
            </w:r>
            <w:r w:rsidR="00E071C3">
              <w:rPr>
                <w:rFonts w:eastAsiaTheme="minorEastAsia"/>
                <w:noProof/>
              </w:rPr>
              <w:tab/>
            </w:r>
            <w:r w:rsidR="00E071C3" w:rsidRPr="00D5277D">
              <w:rPr>
                <w:rStyle w:val="Hyperlink"/>
                <w:noProof/>
              </w:rPr>
              <w:t>Project Description &amp; Background Context</w:t>
            </w:r>
            <w:r w:rsidR="00E071C3">
              <w:rPr>
                <w:noProof/>
                <w:webHidden/>
              </w:rPr>
              <w:tab/>
            </w:r>
            <w:r w:rsidR="00E071C3">
              <w:rPr>
                <w:noProof/>
                <w:webHidden/>
              </w:rPr>
              <w:fldChar w:fldCharType="begin"/>
            </w:r>
            <w:r w:rsidR="00E071C3">
              <w:rPr>
                <w:noProof/>
                <w:webHidden/>
              </w:rPr>
              <w:instrText xml:space="preserve"> PAGEREF _Toc83896962 \h </w:instrText>
            </w:r>
            <w:r w:rsidR="00E071C3">
              <w:rPr>
                <w:noProof/>
                <w:webHidden/>
              </w:rPr>
            </w:r>
            <w:r w:rsidR="00E071C3">
              <w:rPr>
                <w:noProof/>
                <w:webHidden/>
              </w:rPr>
              <w:fldChar w:fldCharType="separate"/>
            </w:r>
            <w:r w:rsidR="00E071C3">
              <w:rPr>
                <w:noProof/>
                <w:webHidden/>
              </w:rPr>
              <w:t>25</w:t>
            </w:r>
            <w:r w:rsidR="00E071C3">
              <w:rPr>
                <w:noProof/>
                <w:webHidden/>
              </w:rPr>
              <w:fldChar w:fldCharType="end"/>
            </w:r>
          </w:hyperlink>
        </w:p>
        <w:p w14:paraId="1773E7CE" w14:textId="56DC9E14" w:rsidR="00E071C3" w:rsidRDefault="005E763C">
          <w:pPr>
            <w:pStyle w:val="TOC2"/>
            <w:tabs>
              <w:tab w:val="left" w:pos="880"/>
              <w:tab w:val="right" w:leader="dot" w:pos="9350"/>
            </w:tabs>
            <w:rPr>
              <w:rFonts w:eastAsiaTheme="minorEastAsia"/>
              <w:noProof/>
            </w:rPr>
          </w:pPr>
          <w:hyperlink w:anchor="_Toc83896963" w:history="1">
            <w:r w:rsidR="00E071C3" w:rsidRPr="00D5277D">
              <w:rPr>
                <w:rStyle w:val="Hyperlink"/>
                <w:noProof/>
              </w:rPr>
              <w:t>2.1.</w:t>
            </w:r>
            <w:r w:rsidR="00E071C3">
              <w:rPr>
                <w:rFonts w:eastAsiaTheme="minorEastAsia"/>
                <w:noProof/>
              </w:rPr>
              <w:tab/>
            </w:r>
            <w:r w:rsidR="00E071C3" w:rsidRPr="00D5277D">
              <w:rPr>
                <w:rStyle w:val="Hyperlink"/>
                <w:noProof/>
              </w:rPr>
              <w:t>Development Context</w:t>
            </w:r>
            <w:r w:rsidR="00E071C3">
              <w:rPr>
                <w:noProof/>
                <w:webHidden/>
              </w:rPr>
              <w:tab/>
            </w:r>
            <w:r w:rsidR="00E071C3">
              <w:rPr>
                <w:noProof/>
                <w:webHidden/>
              </w:rPr>
              <w:fldChar w:fldCharType="begin"/>
            </w:r>
            <w:r w:rsidR="00E071C3">
              <w:rPr>
                <w:noProof/>
                <w:webHidden/>
              </w:rPr>
              <w:instrText xml:space="preserve"> PAGEREF _Toc83896963 \h </w:instrText>
            </w:r>
            <w:r w:rsidR="00E071C3">
              <w:rPr>
                <w:noProof/>
                <w:webHidden/>
              </w:rPr>
            </w:r>
            <w:r w:rsidR="00E071C3">
              <w:rPr>
                <w:noProof/>
                <w:webHidden/>
              </w:rPr>
              <w:fldChar w:fldCharType="separate"/>
            </w:r>
            <w:r w:rsidR="00E071C3">
              <w:rPr>
                <w:noProof/>
                <w:webHidden/>
              </w:rPr>
              <w:t>25</w:t>
            </w:r>
            <w:r w:rsidR="00E071C3">
              <w:rPr>
                <w:noProof/>
                <w:webHidden/>
              </w:rPr>
              <w:fldChar w:fldCharType="end"/>
            </w:r>
          </w:hyperlink>
        </w:p>
        <w:p w14:paraId="549088B3" w14:textId="01E2DA1E" w:rsidR="00E071C3" w:rsidRDefault="005E763C">
          <w:pPr>
            <w:pStyle w:val="TOC2"/>
            <w:tabs>
              <w:tab w:val="left" w:pos="880"/>
              <w:tab w:val="right" w:leader="dot" w:pos="9350"/>
            </w:tabs>
            <w:rPr>
              <w:rFonts w:eastAsiaTheme="minorEastAsia"/>
              <w:noProof/>
            </w:rPr>
          </w:pPr>
          <w:hyperlink w:anchor="_Toc83896964" w:history="1">
            <w:r w:rsidR="00E071C3" w:rsidRPr="00D5277D">
              <w:rPr>
                <w:rStyle w:val="Hyperlink"/>
                <w:noProof/>
              </w:rPr>
              <w:t>2.2.</w:t>
            </w:r>
            <w:r w:rsidR="00E071C3">
              <w:rPr>
                <w:rFonts w:eastAsiaTheme="minorEastAsia"/>
                <w:noProof/>
              </w:rPr>
              <w:tab/>
            </w:r>
            <w:r w:rsidR="00E071C3" w:rsidRPr="00D5277D">
              <w:rPr>
                <w:rStyle w:val="Hyperlink"/>
                <w:noProof/>
              </w:rPr>
              <w:t>Problems that the project sought to address</w:t>
            </w:r>
            <w:r w:rsidR="00E071C3">
              <w:rPr>
                <w:noProof/>
                <w:webHidden/>
              </w:rPr>
              <w:tab/>
            </w:r>
            <w:r w:rsidR="00E071C3">
              <w:rPr>
                <w:noProof/>
                <w:webHidden/>
              </w:rPr>
              <w:fldChar w:fldCharType="begin"/>
            </w:r>
            <w:r w:rsidR="00E071C3">
              <w:rPr>
                <w:noProof/>
                <w:webHidden/>
              </w:rPr>
              <w:instrText xml:space="preserve"> PAGEREF _Toc83896964 \h </w:instrText>
            </w:r>
            <w:r w:rsidR="00E071C3">
              <w:rPr>
                <w:noProof/>
                <w:webHidden/>
              </w:rPr>
            </w:r>
            <w:r w:rsidR="00E071C3">
              <w:rPr>
                <w:noProof/>
                <w:webHidden/>
              </w:rPr>
              <w:fldChar w:fldCharType="separate"/>
            </w:r>
            <w:r w:rsidR="00E071C3">
              <w:rPr>
                <w:noProof/>
                <w:webHidden/>
              </w:rPr>
              <w:t>27</w:t>
            </w:r>
            <w:r w:rsidR="00E071C3">
              <w:rPr>
                <w:noProof/>
                <w:webHidden/>
              </w:rPr>
              <w:fldChar w:fldCharType="end"/>
            </w:r>
          </w:hyperlink>
        </w:p>
        <w:p w14:paraId="47D92414" w14:textId="677E52AB" w:rsidR="00E071C3" w:rsidRDefault="005E763C">
          <w:pPr>
            <w:pStyle w:val="TOC2"/>
            <w:tabs>
              <w:tab w:val="left" w:pos="880"/>
              <w:tab w:val="right" w:leader="dot" w:pos="9350"/>
            </w:tabs>
            <w:rPr>
              <w:rFonts w:eastAsiaTheme="minorEastAsia"/>
              <w:noProof/>
            </w:rPr>
          </w:pPr>
          <w:hyperlink w:anchor="_Toc83896965" w:history="1">
            <w:r w:rsidR="00E071C3" w:rsidRPr="00D5277D">
              <w:rPr>
                <w:rStyle w:val="Hyperlink"/>
                <w:noProof/>
              </w:rPr>
              <w:t>2.3.</w:t>
            </w:r>
            <w:r w:rsidR="00E071C3">
              <w:rPr>
                <w:rFonts w:eastAsiaTheme="minorEastAsia"/>
                <w:noProof/>
              </w:rPr>
              <w:tab/>
            </w:r>
            <w:r w:rsidR="00E071C3" w:rsidRPr="00D5277D">
              <w:rPr>
                <w:rStyle w:val="Hyperlink"/>
                <w:noProof/>
              </w:rPr>
              <w:t>Project strategy, expected results, and target areas</w:t>
            </w:r>
            <w:r w:rsidR="00E071C3">
              <w:rPr>
                <w:noProof/>
                <w:webHidden/>
              </w:rPr>
              <w:tab/>
            </w:r>
            <w:r w:rsidR="00E071C3">
              <w:rPr>
                <w:noProof/>
                <w:webHidden/>
              </w:rPr>
              <w:fldChar w:fldCharType="begin"/>
            </w:r>
            <w:r w:rsidR="00E071C3">
              <w:rPr>
                <w:noProof/>
                <w:webHidden/>
              </w:rPr>
              <w:instrText xml:space="preserve"> PAGEREF _Toc83896965 \h </w:instrText>
            </w:r>
            <w:r w:rsidR="00E071C3">
              <w:rPr>
                <w:noProof/>
                <w:webHidden/>
              </w:rPr>
            </w:r>
            <w:r w:rsidR="00E071C3">
              <w:rPr>
                <w:noProof/>
                <w:webHidden/>
              </w:rPr>
              <w:fldChar w:fldCharType="separate"/>
            </w:r>
            <w:r w:rsidR="00E071C3">
              <w:rPr>
                <w:noProof/>
                <w:webHidden/>
              </w:rPr>
              <w:t>28</w:t>
            </w:r>
            <w:r w:rsidR="00E071C3">
              <w:rPr>
                <w:noProof/>
                <w:webHidden/>
              </w:rPr>
              <w:fldChar w:fldCharType="end"/>
            </w:r>
          </w:hyperlink>
        </w:p>
        <w:p w14:paraId="7049E011" w14:textId="2F0FF2BD" w:rsidR="00E071C3" w:rsidRDefault="005E763C">
          <w:pPr>
            <w:pStyle w:val="TOC2"/>
            <w:tabs>
              <w:tab w:val="left" w:pos="880"/>
              <w:tab w:val="right" w:leader="dot" w:pos="9350"/>
            </w:tabs>
            <w:rPr>
              <w:rFonts w:eastAsiaTheme="minorEastAsia"/>
              <w:noProof/>
            </w:rPr>
          </w:pPr>
          <w:hyperlink w:anchor="_Toc83896966" w:history="1">
            <w:r w:rsidR="00E071C3" w:rsidRPr="00D5277D">
              <w:rPr>
                <w:rStyle w:val="Hyperlink"/>
                <w:noProof/>
              </w:rPr>
              <w:t>2.4.</w:t>
            </w:r>
            <w:r w:rsidR="00E071C3">
              <w:rPr>
                <w:rFonts w:eastAsiaTheme="minorEastAsia"/>
                <w:noProof/>
              </w:rPr>
              <w:tab/>
            </w:r>
            <w:r w:rsidR="00E071C3" w:rsidRPr="00D5277D">
              <w:rPr>
                <w:rStyle w:val="Hyperlink"/>
                <w:noProof/>
              </w:rPr>
              <w:t>Project implementation arrangements</w:t>
            </w:r>
            <w:r w:rsidR="00E071C3">
              <w:rPr>
                <w:noProof/>
                <w:webHidden/>
              </w:rPr>
              <w:tab/>
            </w:r>
            <w:r w:rsidR="00E071C3">
              <w:rPr>
                <w:noProof/>
                <w:webHidden/>
              </w:rPr>
              <w:fldChar w:fldCharType="begin"/>
            </w:r>
            <w:r w:rsidR="00E071C3">
              <w:rPr>
                <w:noProof/>
                <w:webHidden/>
              </w:rPr>
              <w:instrText xml:space="preserve"> PAGEREF _Toc83896966 \h </w:instrText>
            </w:r>
            <w:r w:rsidR="00E071C3">
              <w:rPr>
                <w:noProof/>
                <w:webHidden/>
              </w:rPr>
            </w:r>
            <w:r w:rsidR="00E071C3">
              <w:rPr>
                <w:noProof/>
                <w:webHidden/>
              </w:rPr>
              <w:fldChar w:fldCharType="separate"/>
            </w:r>
            <w:r w:rsidR="00E071C3">
              <w:rPr>
                <w:noProof/>
                <w:webHidden/>
              </w:rPr>
              <w:t>32</w:t>
            </w:r>
            <w:r w:rsidR="00E071C3">
              <w:rPr>
                <w:noProof/>
                <w:webHidden/>
              </w:rPr>
              <w:fldChar w:fldCharType="end"/>
            </w:r>
          </w:hyperlink>
        </w:p>
        <w:p w14:paraId="5D25CCFB" w14:textId="16986A06" w:rsidR="00E071C3" w:rsidRDefault="005E763C">
          <w:pPr>
            <w:pStyle w:val="TOC2"/>
            <w:tabs>
              <w:tab w:val="left" w:pos="880"/>
              <w:tab w:val="right" w:leader="dot" w:pos="9350"/>
            </w:tabs>
            <w:rPr>
              <w:rFonts w:eastAsiaTheme="minorEastAsia"/>
              <w:noProof/>
            </w:rPr>
          </w:pPr>
          <w:hyperlink w:anchor="_Toc83896967" w:history="1">
            <w:r w:rsidR="00E071C3" w:rsidRPr="00D5277D">
              <w:rPr>
                <w:rStyle w:val="Hyperlink"/>
                <w:noProof/>
              </w:rPr>
              <w:t>2.5.</w:t>
            </w:r>
            <w:r w:rsidR="00E071C3">
              <w:rPr>
                <w:rFonts w:eastAsiaTheme="minorEastAsia"/>
                <w:noProof/>
              </w:rPr>
              <w:tab/>
            </w:r>
            <w:r w:rsidR="00E071C3" w:rsidRPr="00D5277D">
              <w:rPr>
                <w:rStyle w:val="Hyperlink"/>
                <w:noProof/>
              </w:rPr>
              <w:t>Key partners and stakeholders involved in project implementation</w:t>
            </w:r>
            <w:r w:rsidR="00E071C3">
              <w:rPr>
                <w:noProof/>
                <w:webHidden/>
              </w:rPr>
              <w:tab/>
            </w:r>
            <w:r w:rsidR="00E071C3">
              <w:rPr>
                <w:noProof/>
                <w:webHidden/>
              </w:rPr>
              <w:fldChar w:fldCharType="begin"/>
            </w:r>
            <w:r w:rsidR="00E071C3">
              <w:rPr>
                <w:noProof/>
                <w:webHidden/>
              </w:rPr>
              <w:instrText xml:space="preserve"> PAGEREF _Toc83896967 \h </w:instrText>
            </w:r>
            <w:r w:rsidR="00E071C3">
              <w:rPr>
                <w:noProof/>
                <w:webHidden/>
              </w:rPr>
            </w:r>
            <w:r w:rsidR="00E071C3">
              <w:rPr>
                <w:noProof/>
                <w:webHidden/>
              </w:rPr>
              <w:fldChar w:fldCharType="separate"/>
            </w:r>
            <w:r w:rsidR="00E071C3">
              <w:rPr>
                <w:noProof/>
                <w:webHidden/>
              </w:rPr>
              <w:t>33</w:t>
            </w:r>
            <w:r w:rsidR="00E071C3">
              <w:rPr>
                <w:noProof/>
                <w:webHidden/>
              </w:rPr>
              <w:fldChar w:fldCharType="end"/>
            </w:r>
          </w:hyperlink>
        </w:p>
        <w:p w14:paraId="0E35AD1A" w14:textId="2E0FF57D" w:rsidR="00E071C3" w:rsidRDefault="005E763C">
          <w:pPr>
            <w:pStyle w:val="TOC1"/>
            <w:tabs>
              <w:tab w:val="left" w:pos="660"/>
              <w:tab w:val="right" w:leader="dot" w:pos="9350"/>
            </w:tabs>
            <w:rPr>
              <w:rFonts w:eastAsiaTheme="minorEastAsia"/>
              <w:noProof/>
            </w:rPr>
          </w:pPr>
          <w:hyperlink w:anchor="_Toc83896968" w:history="1">
            <w:r w:rsidR="00E071C3" w:rsidRPr="00D5277D">
              <w:rPr>
                <w:rStyle w:val="Hyperlink"/>
                <w:noProof/>
              </w:rPr>
              <w:t>III.</w:t>
            </w:r>
            <w:r w:rsidR="00E071C3">
              <w:rPr>
                <w:rFonts w:eastAsiaTheme="minorEastAsia"/>
                <w:noProof/>
              </w:rPr>
              <w:tab/>
            </w:r>
            <w:r w:rsidR="00E071C3" w:rsidRPr="00D5277D">
              <w:rPr>
                <w:rStyle w:val="Hyperlink"/>
                <w:noProof/>
              </w:rPr>
              <w:t>Findings</w:t>
            </w:r>
            <w:r w:rsidR="00E071C3">
              <w:rPr>
                <w:noProof/>
                <w:webHidden/>
              </w:rPr>
              <w:tab/>
            </w:r>
            <w:r w:rsidR="00E071C3">
              <w:rPr>
                <w:noProof/>
                <w:webHidden/>
              </w:rPr>
              <w:fldChar w:fldCharType="begin"/>
            </w:r>
            <w:r w:rsidR="00E071C3">
              <w:rPr>
                <w:noProof/>
                <w:webHidden/>
              </w:rPr>
              <w:instrText xml:space="preserve"> PAGEREF _Toc83896968 \h </w:instrText>
            </w:r>
            <w:r w:rsidR="00E071C3">
              <w:rPr>
                <w:noProof/>
                <w:webHidden/>
              </w:rPr>
            </w:r>
            <w:r w:rsidR="00E071C3">
              <w:rPr>
                <w:noProof/>
                <w:webHidden/>
              </w:rPr>
              <w:fldChar w:fldCharType="separate"/>
            </w:r>
            <w:r w:rsidR="00E071C3">
              <w:rPr>
                <w:noProof/>
                <w:webHidden/>
              </w:rPr>
              <w:t>34</w:t>
            </w:r>
            <w:r w:rsidR="00E071C3">
              <w:rPr>
                <w:noProof/>
                <w:webHidden/>
              </w:rPr>
              <w:fldChar w:fldCharType="end"/>
            </w:r>
          </w:hyperlink>
        </w:p>
        <w:p w14:paraId="3C3E71D9" w14:textId="2CAAFD81" w:rsidR="00E071C3" w:rsidRDefault="005E763C">
          <w:pPr>
            <w:pStyle w:val="TOC2"/>
            <w:tabs>
              <w:tab w:val="left" w:pos="880"/>
              <w:tab w:val="right" w:leader="dot" w:pos="9350"/>
            </w:tabs>
            <w:rPr>
              <w:rFonts w:eastAsiaTheme="minorEastAsia"/>
              <w:noProof/>
            </w:rPr>
          </w:pPr>
          <w:hyperlink w:anchor="_Toc83896969" w:history="1">
            <w:r w:rsidR="00E071C3" w:rsidRPr="00D5277D">
              <w:rPr>
                <w:rStyle w:val="Hyperlink"/>
                <w:noProof/>
              </w:rPr>
              <w:t>3.1.</w:t>
            </w:r>
            <w:r w:rsidR="00E071C3">
              <w:rPr>
                <w:rFonts w:eastAsiaTheme="minorEastAsia"/>
                <w:noProof/>
              </w:rPr>
              <w:tab/>
            </w:r>
            <w:r w:rsidR="00E071C3" w:rsidRPr="00D5277D">
              <w:rPr>
                <w:rStyle w:val="Hyperlink"/>
                <w:noProof/>
              </w:rPr>
              <w:t>Project Strategy</w:t>
            </w:r>
            <w:r w:rsidR="00E071C3">
              <w:rPr>
                <w:noProof/>
                <w:webHidden/>
              </w:rPr>
              <w:tab/>
            </w:r>
            <w:r w:rsidR="00E071C3">
              <w:rPr>
                <w:noProof/>
                <w:webHidden/>
              </w:rPr>
              <w:fldChar w:fldCharType="begin"/>
            </w:r>
            <w:r w:rsidR="00E071C3">
              <w:rPr>
                <w:noProof/>
                <w:webHidden/>
              </w:rPr>
              <w:instrText xml:space="preserve"> PAGEREF _Toc83896969 \h </w:instrText>
            </w:r>
            <w:r w:rsidR="00E071C3">
              <w:rPr>
                <w:noProof/>
                <w:webHidden/>
              </w:rPr>
            </w:r>
            <w:r w:rsidR="00E071C3">
              <w:rPr>
                <w:noProof/>
                <w:webHidden/>
              </w:rPr>
              <w:fldChar w:fldCharType="separate"/>
            </w:r>
            <w:r w:rsidR="00E071C3">
              <w:rPr>
                <w:noProof/>
                <w:webHidden/>
              </w:rPr>
              <w:t>34</w:t>
            </w:r>
            <w:r w:rsidR="00E071C3">
              <w:rPr>
                <w:noProof/>
                <w:webHidden/>
              </w:rPr>
              <w:fldChar w:fldCharType="end"/>
            </w:r>
          </w:hyperlink>
        </w:p>
        <w:p w14:paraId="42A25C89" w14:textId="0A9681BE" w:rsidR="00E071C3" w:rsidRDefault="005E763C">
          <w:pPr>
            <w:pStyle w:val="TOC2"/>
            <w:tabs>
              <w:tab w:val="left" w:pos="880"/>
              <w:tab w:val="right" w:leader="dot" w:pos="9350"/>
            </w:tabs>
            <w:rPr>
              <w:rFonts w:eastAsiaTheme="minorEastAsia"/>
              <w:noProof/>
            </w:rPr>
          </w:pPr>
          <w:hyperlink w:anchor="_Toc83896970" w:history="1">
            <w:r w:rsidR="00E071C3" w:rsidRPr="00D5277D">
              <w:rPr>
                <w:rStyle w:val="Hyperlink"/>
                <w:noProof/>
              </w:rPr>
              <w:t>3.2.</w:t>
            </w:r>
            <w:r w:rsidR="00E071C3">
              <w:rPr>
                <w:rFonts w:eastAsiaTheme="minorEastAsia"/>
                <w:noProof/>
              </w:rPr>
              <w:tab/>
            </w:r>
            <w:r w:rsidR="00E071C3" w:rsidRPr="00D5277D">
              <w:rPr>
                <w:rStyle w:val="Hyperlink"/>
                <w:noProof/>
              </w:rPr>
              <w:t>Relevance, Effectiveness, and Efficiency</w:t>
            </w:r>
            <w:r w:rsidR="00E071C3">
              <w:rPr>
                <w:noProof/>
                <w:webHidden/>
              </w:rPr>
              <w:tab/>
            </w:r>
            <w:r w:rsidR="00E071C3">
              <w:rPr>
                <w:noProof/>
                <w:webHidden/>
              </w:rPr>
              <w:fldChar w:fldCharType="begin"/>
            </w:r>
            <w:r w:rsidR="00E071C3">
              <w:rPr>
                <w:noProof/>
                <w:webHidden/>
              </w:rPr>
              <w:instrText xml:space="preserve"> PAGEREF _Toc83896970 \h </w:instrText>
            </w:r>
            <w:r w:rsidR="00E071C3">
              <w:rPr>
                <w:noProof/>
                <w:webHidden/>
              </w:rPr>
            </w:r>
            <w:r w:rsidR="00E071C3">
              <w:rPr>
                <w:noProof/>
                <w:webHidden/>
              </w:rPr>
              <w:fldChar w:fldCharType="separate"/>
            </w:r>
            <w:r w:rsidR="00E071C3">
              <w:rPr>
                <w:noProof/>
                <w:webHidden/>
              </w:rPr>
              <w:t>41</w:t>
            </w:r>
            <w:r w:rsidR="00E071C3">
              <w:rPr>
                <w:noProof/>
                <w:webHidden/>
              </w:rPr>
              <w:fldChar w:fldCharType="end"/>
            </w:r>
          </w:hyperlink>
        </w:p>
        <w:p w14:paraId="69C4D147" w14:textId="52612752" w:rsidR="00E071C3" w:rsidRDefault="005E763C">
          <w:pPr>
            <w:pStyle w:val="TOC2"/>
            <w:tabs>
              <w:tab w:val="left" w:pos="880"/>
              <w:tab w:val="right" w:leader="dot" w:pos="9350"/>
            </w:tabs>
            <w:rPr>
              <w:rFonts w:eastAsiaTheme="minorEastAsia"/>
              <w:noProof/>
            </w:rPr>
          </w:pPr>
          <w:hyperlink w:anchor="_Toc83896971" w:history="1">
            <w:r w:rsidR="00E071C3" w:rsidRPr="00D5277D">
              <w:rPr>
                <w:rStyle w:val="Hyperlink"/>
                <w:noProof/>
              </w:rPr>
              <w:t>3.3.</w:t>
            </w:r>
            <w:r w:rsidR="00E071C3">
              <w:rPr>
                <w:rFonts w:eastAsiaTheme="minorEastAsia"/>
                <w:noProof/>
              </w:rPr>
              <w:tab/>
            </w:r>
            <w:r w:rsidR="00E071C3" w:rsidRPr="00D5277D">
              <w:rPr>
                <w:rStyle w:val="Hyperlink"/>
                <w:noProof/>
              </w:rPr>
              <w:t>Progress towards Results</w:t>
            </w:r>
            <w:r w:rsidR="00E071C3">
              <w:rPr>
                <w:noProof/>
                <w:webHidden/>
              </w:rPr>
              <w:tab/>
            </w:r>
            <w:r w:rsidR="00E071C3">
              <w:rPr>
                <w:noProof/>
                <w:webHidden/>
              </w:rPr>
              <w:fldChar w:fldCharType="begin"/>
            </w:r>
            <w:r w:rsidR="00E071C3">
              <w:rPr>
                <w:noProof/>
                <w:webHidden/>
              </w:rPr>
              <w:instrText xml:space="preserve"> PAGEREF _Toc83896971 \h </w:instrText>
            </w:r>
            <w:r w:rsidR="00E071C3">
              <w:rPr>
                <w:noProof/>
                <w:webHidden/>
              </w:rPr>
            </w:r>
            <w:r w:rsidR="00E071C3">
              <w:rPr>
                <w:noProof/>
                <w:webHidden/>
              </w:rPr>
              <w:fldChar w:fldCharType="separate"/>
            </w:r>
            <w:r w:rsidR="00E071C3">
              <w:rPr>
                <w:noProof/>
                <w:webHidden/>
              </w:rPr>
              <w:t>52</w:t>
            </w:r>
            <w:r w:rsidR="00E071C3">
              <w:rPr>
                <w:noProof/>
                <w:webHidden/>
              </w:rPr>
              <w:fldChar w:fldCharType="end"/>
            </w:r>
          </w:hyperlink>
        </w:p>
        <w:p w14:paraId="3E9D8502" w14:textId="42AF9E12" w:rsidR="00E071C3" w:rsidRDefault="005E763C">
          <w:pPr>
            <w:pStyle w:val="TOC2"/>
            <w:tabs>
              <w:tab w:val="left" w:pos="880"/>
              <w:tab w:val="right" w:leader="dot" w:pos="9350"/>
            </w:tabs>
            <w:rPr>
              <w:rFonts w:eastAsiaTheme="minorEastAsia"/>
              <w:noProof/>
            </w:rPr>
          </w:pPr>
          <w:hyperlink w:anchor="_Toc83896972" w:history="1">
            <w:r w:rsidR="00E071C3" w:rsidRPr="00D5277D">
              <w:rPr>
                <w:rStyle w:val="Hyperlink"/>
                <w:noProof/>
              </w:rPr>
              <w:t>3.4.</w:t>
            </w:r>
            <w:r w:rsidR="00E071C3">
              <w:rPr>
                <w:rFonts w:eastAsiaTheme="minorEastAsia"/>
                <w:noProof/>
              </w:rPr>
              <w:tab/>
            </w:r>
            <w:r w:rsidR="00E071C3" w:rsidRPr="00D5277D">
              <w:rPr>
                <w:rStyle w:val="Hyperlink"/>
                <w:noProof/>
              </w:rPr>
              <w:t>Project Implementation and Adaptive Management</w:t>
            </w:r>
            <w:r w:rsidR="00E071C3">
              <w:rPr>
                <w:noProof/>
                <w:webHidden/>
              </w:rPr>
              <w:tab/>
            </w:r>
            <w:r w:rsidR="00E071C3">
              <w:rPr>
                <w:noProof/>
                <w:webHidden/>
              </w:rPr>
              <w:fldChar w:fldCharType="begin"/>
            </w:r>
            <w:r w:rsidR="00E071C3">
              <w:rPr>
                <w:noProof/>
                <w:webHidden/>
              </w:rPr>
              <w:instrText xml:space="preserve"> PAGEREF _Toc83896972 \h </w:instrText>
            </w:r>
            <w:r w:rsidR="00E071C3">
              <w:rPr>
                <w:noProof/>
                <w:webHidden/>
              </w:rPr>
            </w:r>
            <w:r w:rsidR="00E071C3">
              <w:rPr>
                <w:noProof/>
                <w:webHidden/>
              </w:rPr>
              <w:fldChar w:fldCharType="separate"/>
            </w:r>
            <w:r w:rsidR="00E071C3">
              <w:rPr>
                <w:noProof/>
                <w:webHidden/>
              </w:rPr>
              <w:t>57</w:t>
            </w:r>
            <w:r w:rsidR="00E071C3">
              <w:rPr>
                <w:noProof/>
                <w:webHidden/>
              </w:rPr>
              <w:fldChar w:fldCharType="end"/>
            </w:r>
          </w:hyperlink>
        </w:p>
        <w:p w14:paraId="3C046D00" w14:textId="0013272F" w:rsidR="00E071C3" w:rsidRDefault="005E763C">
          <w:pPr>
            <w:pStyle w:val="TOC2"/>
            <w:tabs>
              <w:tab w:val="left" w:pos="880"/>
              <w:tab w:val="right" w:leader="dot" w:pos="9350"/>
            </w:tabs>
            <w:rPr>
              <w:rFonts w:eastAsiaTheme="minorEastAsia"/>
              <w:noProof/>
            </w:rPr>
          </w:pPr>
          <w:hyperlink w:anchor="_Toc83896973" w:history="1">
            <w:r w:rsidR="00E071C3" w:rsidRPr="00D5277D">
              <w:rPr>
                <w:rStyle w:val="Hyperlink"/>
                <w:noProof/>
              </w:rPr>
              <w:t>3.5.</w:t>
            </w:r>
            <w:r w:rsidR="00E071C3">
              <w:rPr>
                <w:rFonts w:eastAsiaTheme="minorEastAsia"/>
                <w:noProof/>
              </w:rPr>
              <w:tab/>
            </w:r>
            <w:r w:rsidR="00E071C3" w:rsidRPr="00D5277D">
              <w:rPr>
                <w:rStyle w:val="Hyperlink"/>
                <w:noProof/>
              </w:rPr>
              <w:t>Sustainability</w:t>
            </w:r>
            <w:r w:rsidR="00E071C3">
              <w:rPr>
                <w:noProof/>
                <w:webHidden/>
              </w:rPr>
              <w:tab/>
            </w:r>
            <w:r w:rsidR="00E071C3">
              <w:rPr>
                <w:noProof/>
                <w:webHidden/>
              </w:rPr>
              <w:fldChar w:fldCharType="begin"/>
            </w:r>
            <w:r w:rsidR="00E071C3">
              <w:rPr>
                <w:noProof/>
                <w:webHidden/>
              </w:rPr>
              <w:instrText xml:space="preserve"> PAGEREF _Toc83896973 \h </w:instrText>
            </w:r>
            <w:r w:rsidR="00E071C3">
              <w:rPr>
                <w:noProof/>
                <w:webHidden/>
              </w:rPr>
            </w:r>
            <w:r w:rsidR="00E071C3">
              <w:rPr>
                <w:noProof/>
                <w:webHidden/>
              </w:rPr>
              <w:fldChar w:fldCharType="separate"/>
            </w:r>
            <w:r w:rsidR="00E071C3">
              <w:rPr>
                <w:noProof/>
                <w:webHidden/>
              </w:rPr>
              <w:t>81</w:t>
            </w:r>
            <w:r w:rsidR="00E071C3">
              <w:rPr>
                <w:noProof/>
                <w:webHidden/>
              </w:rPr>
              <w:fldChar w:fldCharType="end"/>
            </w:r>
          </w:hyperlink>
        </w:p>
        <w:p w14:paraId="10D67996" w14:textId="21F06801" w:rsidR="00E071C3" w:rsidRPr="00E071C3" w:rsidRDefault="005E763C">
          <w:pPr>
            <w:pStyle w:val="TOC2"/>
            <w:tabs>
              <w:tab w:val="left" w:pos="880"/>
              <w:tab w:val="right" w:leader="dot" w:pos="9350"/>
            </w:tabs>
            <w:rPr>
              <w:rFonts w:eastAsiaTheme="minorEastAsia"/>
              <w:noProof/>
            </w:rPr>
          </w:pPr>
          <w:hyperlink w:anchor="_Toc83896974" w:history="1">
            <w:r w:rsidR="00E071C3" w:rsidRPr="00E071C3">
              <w:rPr>
                <w:rStyle w:val="Hyperlink"/>
                <w:noProof/>
              </w:rPr>
              <w:t>3.6.</w:t>
            </w:r>
            <w:r w:rsidR="00E071C3" w:rsidRPr="00E071C3">
              <w:rPr>
                <w:rFonts w:eastAsiaTheme="minorEastAsia"/>
                <w:noProof/>
              </w:rPr>
              <w:tab/>
            </w:r>
            <w:r w:rsidR="00E071C3" w:rsidRPr="00E071C3">
              <w:rPr>
                <w:rStyle w:val="Hyperlink"/>
                <w:noProof/>
              </w:rPr>
              <w:t>Country Ownership</w:t>
            </w:r>
            <w:r w:rsidR="00E071C3" w:rsidRPr="00E071C3">
              <w:rPr>
                <w:noProof/>
                <w:webHidden/>
              </w:rPr>
              <w:tab/>
            </w:r>
            <w:r w:rsidR="00E071C3" w:rsidRPr="00E071C3">
              <w:rPr>
                <w:noProof/>
                <w:webHidden/>
              </w:rPr>
              <w:fldChar w:fldCharType="begin"/>
            </w:r>
            <w:r w:rsidR="00E071C3" w:rsidRPr="00E071C3">
              <w:rPr>
                <w:noProof/>
                <w:webHidden/>
              </w:rPr>
              <w:instrText xml:space="preserve"> PAGEREF _Toc83896974 \h </w:instrText>
            </w:r>
            <w:r w:rsidR="00E071C3" w:rsidRPr="00E071C3">
              <w:rPr>
                <w:noProof/>
                <w:webHidden/>
              </w:rPr>
            </w:r>
            <w:r w:rsidR="00E071C3" w:rsidRPr="00E071C3">
              <w:rPr>
                <w:noProof/>
                <w:webHidden/>
              </w:rPr>
              <w:fldChar w:fldCharType="separate"/>
            </w:r>
            <w:r w:rsidR="00E071C3" w:rsidRPr="00E071C3">
              <w:rPr>
                <w:noProof/>
                <w:webHidden/>
              </w:rPr>
              <w:t>89</w:t>
            </w:r>
            <w:r w:rsidR="00E071C3" w:rsidRPr="00E071C3">
              <w:rPr>
                <w:noProof/>
                <w:webHidden/>
              </w:rPr>
              <w:fldChar w:fldCharType="end"/>
            </w:r>
          </w:hyperlink>
        </w:p>
        <w:p w14:paraId="0F032824" w14:textId="0FE43AFE" w:rsidR="00E071C3" w:rsidRPr="00E071C3" w:rsidRDefault="005E763C">
          <w:pPr>
            <w:pStyle w:val="TOC2"/>
            <w:tabs>
              <w:tab w:val="left" w:pos="880"/>
              <w:tab w:val="right" w:leader="dot" w:pos="9350"/>
            </w:tabs>
            <w:rPr>
              <w:rFonts w:eastAsiaTheme="minorEastAsia"/>
              <w:noProof/>
            </w:rPr>
          </w:pPr>
          <w:hyperlink w:anchor="_Toc83896975" w:history="1">
            <w:r w:rsidR="00E071C3" w:rsidRPr="00E071C3">
              <w:rPr>
                <w:rStyle w:val="Hyperlink"/>
                <w:noProof/>
              </w:rPr>
              <w:t>3.7.</w:t>
            </w:r>
            <w:r w:rsidR="00E071C3" w:rsidRPr="00E071C3">
              <w:rPr>
                <w:rFonts w:eastAsiaTheme="minorEastAsia"/>
                <w:noProof/>
              </w:rPr>
              <w:tab/>
            </w:r>
            <w:r w:rsidR="00E071C3" w:rsidRPr="00E071C3">
              <w:rPr>
                <w:rStyle w:val="Hyperlink"/>
                <w:noProof/>
              </w:rPr>
              <w:t>Gender Equity</w:t>
            </w:r>
            <w:r w:rsidR="00E071C3" w:rsidRPr="00E071C3">
              <w:rPr>
                <w:noProof/>
                <w:webHidden/>
              </w:rPr>
              <w:tab/>
            </w:r>
            <w:r w:rsidR="00E071C3" w:rsidRPr="00E071C3">
              <w:rPr>
                <w:noProof/>
                <w:webHidden/>
              </w:rPr>
              <w:fldChar w:fldCharType="begin"/>
            </w:r>
            <w:r w:rsidR="00E071C3" w:rsidRPr="00E071C3">
              <w:rPr>
                <w:noProof/>
                <w:webHidden/>
              </w:rPr>
              <w:instrText xml:space="preserve"> PAGEREF _Toc83896975 \h </w:instrText>
            </w:r>
            <w:r w:rsidR="00E071C3" w:rsidRPr="00E071C3">
              <w:rPr>
                <w:noProof/>
                <w:webHidden/>
              </w:rPr>
            </w:r>
            <w:r w:rsidR="00E071C3" w:rsidRPr="00E071C3">
              <w:rPr>
                <w:noProof/>
                <w:webHidden/>
              </w:rPr>
              <w:fldChar w:fldCharType="separate"/>
            </w:r>
            <w:r w:rsidR="00E071C3" w:rsidRPr="00E071C3">
              <w:rPr>
                <w:noProof/>
                <w:webHidden/>
              </w:rPr>
              <w:t>91</w:t>
            </w:r>
            <w:r w:rsidR="00E071C3" w:rsidRPr="00E071C3">
              <w:rPr>
                <w:noProof/>
                <w:webHidden/>
              </w:rPr>
              <w:fldChar w:fldCharType="end"/>
            </w:r>
          </w:hyperlink>
        </w:p>
        <w:p w14:paraId="0727ACD9" w14:textId="7D00AF79" w:rsidR="00E071C3" w:rsidRPr="00E071C3" w:rsidRDefault="005E763C">
          <w:pPr>
            <w:pStyle w:val="TOC2"/>
            <w:tabs>
              <w:tab w:val="left" w:pos="880"/>
              <w:tab w:val="right" w:leader="dot" w:pos="9350"/>
            </w:tabs>
            <w:rPr>
              <w:rFonts w:eastAsiaTheme="minorEastAsia"/>
              <w:noProof/>
            </w:rPr>
          </w:pPr>
          <w:hyperlink w:anchor="_Toc83896976" w:history="1">
            <w:r w:rsidR="00E071C3" w:rsidRPr="00E071C3">
              <w:rPr>
                <w:rStyle w:val="Hyperlink"/>
                <w:noProof/>
              </w:rPr>
              <w:t>3.8.</w:t>
            </w:r>
            <w:r w:rsidR="00E071C3" w:rsidRPr="00E071C3">
              <w:rPr>
                <w:rFonts w:eastAsiaTheme="minorEastAsia"/>
                <w:noProof/>
              </w:rPr>
              <w:tab/>
            </w:r>
            <w:r w:rsidR="00E071C3" w:rsidRPr="00E071C3">
              <w:rPr>
                <w:rStyle w:val="Hyperlink"/>
                <w:noProof/>
              </w:rPr>
              <w:t>Innovativeness</w:t>
            </w:r>
            <w:r w:rsidR="00E071C3" w:rsidRPr="00E071C3">
              <w:rPr>
                <w:noProof/>
                <w:webHidden/>
              </w:rPr>
              <w:tab/>
            </w:r>
            <w:r w:rsidR="00E071C3" w:rsidRPr="00E071C3">
              <w:rPr>
                <w:noProof/>
                <w:webHidden/>
              </w:rPr>
              <w:fldChar w:fldCharType="begin"/>
            </w:r>
            <w:r w:rsidR="00E071C3" w:rsidRPr="00E071C3">
              <w:rPr>
                <w:noProof/>
                <w:webHidden/>
              </w:rPr>
              <w:instrText xml:space="preserve"> PAGEREF _Toc83896976 \h </w:instrText>
            </w:r>
            <w:r w:rsidR="00E071C3" w:rsidRPr="00E071C3">
              <w:rPr>
                <w:noProof/>
                <w:webHidden/>
              </w:rPr>
            </w:r>
            <w:r w:rsidR="00E071C3" w:rsidRPr="00E071C3">
              <w:rPr>
                <w:noProof/>
                <w:webHidden/>
              </w:rPr>
              <w:fldChar w:fldCharType="separate"/>
            </w:r>
            <w:r w:rsidR="00E071C3" w:rsidRPr="00E071C3">
              <w:rPr>
                <w:noProof/>
                <w:webHidden/>
              </w:rPr>
              <w:t>95</w:t>
            </w:r>
            <w:r w:rsidR="00E071C3" w:rsidRPr="00E071C3">
              <w:rPr>
                <w:noProof/>
                <w:webHidden/>
              </w:rPr>
              <w:fldChar w:fldCharType="end"/>
            </w:r>
          </w:hyperlink>
        </w:p>
        <w:p w14:paraId="181EA40D" w14:textId="6E67A2BC" w:rsidR="00E071C3" w:rsidRPr="00E071C3" w:rsidRDefault="005E763C">
          <w:pPr>
            <w:pStyle w:val="TOC2"/>
            <w:tabs>
              <w:tab w:val="left" w:pos="880"/>
              <w:tab w:val="right" w:leader="dot" w:pos="9350"/>
            </w:tabs>
            <w:rPr>
              <w:rFonts w:eastAsiaTheme="minorEastAsia"/>
              <w:noProof/>
            </w:rPr>
          </w:pPr>
          <w:hyperlink w:anchor="_Toc83896977" w:history="1">
            <w:r w:rsidR="00E071C3" w:rsidRPr="00E071C3">
              <w:rPr>
                <w:rStyle w:val="Hyperlink"/>
                <w:noProof/>
              </w:rPr>
              <w:t>3.9.</w:t>
            </w:r>
            <w:r w:rsidR="00E071C3" w:rsidRPr="00E071C3">
              <w:rPr>
                <w:rFonts w:eastAsiaTheme="minorEastAsia"/>
                <w:noProof/>
              </w:rPr>
              <w:tab/>
            </w:r>
            <w:r w:rsidR="00E071C3" w:rsidRPr="00E071C3">
              <w:rPr>
                <w:rStyle w:val="Hyperlink"/>
                <w:noProof/>
              </w:rPr>
              <w:t>Unexpected Results</w:t>
            </w:r>
            <w:r w:rsidR="00E071C3" w:rsidRPr="00E071C3">
              <w:rPr>
                <w:noProof/>
                <w:webHidden/>
              </w:rPr>
              <w:tab/>
            </w:r>
            <w:r w:rsidR="00E071C3" w:rsidRPr="00E071C3">
              <w:rPr>
                <w:noProof/>
                <w:webHidden/>
              </w:rPr>
              <w:fldChar w:fldCharType="begin"/>
            </w:r>
            <w:r w:rsidR="00E071C3" w:rsidRPr="00E071C3">
              <w:rPr>
                <w:noProof/>
                <w:webHidden/>
              </w:rPr>
              <w:instrText xml:space="preserve"> PAGEREF _Toc83896977 \h </w:instrText>
            </w:r>
            <w:r w:rsidR="00E071C3" w:rsidRPr="00E071C3">
              <w:rPr>
                <w:noProof/>
                <w:webHidden/>
              </w:rPr>
            </w:r>
            <w:r w:rsidR="00E071C3" w:rsidRPr="00E071C3">
              <w:rPr>
                <w:noProof/>
                <w:webHidden/>
              </w:rPr>
              <w:fldChar w:fldCharType="separate"/>
            </w:r>
            <w:r w:rsidR="00E071C3" w:rsidRPr="00E071C3">
              <w:rPr>
                <w:noProof/>
                <w:webHidden/>
              </w:rPr>
              <w:t>95</w:t>
            </w:r>
            <w:r w:rsidR="00E071C3" w:rsidRPr="00E071C3">
              <w:rPr>
                <w:noProof/>
                <w:webHidden/>
              </w:rPr>
              <w:fldChar w:fldCharType="end"/>
            </w:r>
          </w:hyperlink>
        </w:p>
        <w:p w14:paraId="6A88486F" w14:textId="1B0EF395" w:rsidR="00E071C3" w:rsidRDefault="005E763C">
          <w:pPr>
            <w:pStyle w:val="TOC2"/>
            <w:tabs>
              <w:tab w:val="left" w:pos="1100"/>
              <w:tab w:val="right" w:leader="dot" w:pos="9350"/>
            </w:tabs>
            <w:rPr>
              <w:rFonts w:eastAsiaTheme="minorEastAsia"/>
              <w:noProof/>
            </w:rPr>
          </w:pPr>
          <w:hyperlink w:anchor="_Toc83896978" w:history="1">
            <w:r w:rsidR="00E071C3" w:rsidRPr="00E071C3">
              <w:rPr>
                <w:rStyle w:val="Hyperlink"/>
                <w:noProof/>
              </w:rPr>
              <w:t>3.10.</w:t>
            </w:r>
            <w:r w:rsidR="00E071C3" w:rsidRPr="00E071C3">
              <w:rPr>
                <w:rFonts w:eastAsiaTheme="minorEastAsia"/>
                <w:noProof/>
              </w:rPr>
              <w:tab/>
            </w:r>
            <w:r w:rsidR="00E071C3" w:rsidRPr="00E071C3">
              <w:rPr>
                <w:rStyle w:val="Hyperlink"/>
                <w:noProof/>
              </w:rPr>
              <w:t>Replication and Scalability</w:t>
            </w:r>
            <w:r w:rsidR="00E071C3" w:rsidRPr="00E071C3">
              <w:rPr>
                <w:noProof/>
                <w:webHidden/>
              </w:rPr>
              <w:tab/>
            </w:r>
            <w:r w:rsidR="00E071C3" w:rsidRPr="00E071C3">
              <w:rPr>
                <w:noProof/>
                <w:webHidden/>
              </w:rPr>
              <w:fldChar w:fldCharType="begin"/>
            </w:r>
            <w:r w:rsidR="00E071C3" w:rsidRPr="00E071C3">
              <w:rPr>
                <w:noProof/>
                <w:webHidden/>
              </w:rPr>
              <w:instrText xml:space="preserve"> PAGEREF _Toc83896978 \h </w:instrText>
            </w:r>
            <w:r w:rsidR="00E071C3" w:rsidRPr="00E071C3">
              <w:rPr>
                <w:noProof/>
                <w:webHidden/>
              </w:rPr>
            </w:r>
            <w:r w:rsidR="00E071C3" w:rsidRPr="00E071C3">
              <w:rPr>
                <w:noProof/>
                <w:webHidden/>
              </w:rPr>
              <w:fldChar w:fldCharType="separate"/>
            </w:r>
            <w:r w:rsidR="00E071C3" w:rsidRPr="00E071C3">
              <w:rPr>
                <w:noProof/>
                <w:webHidden/>
              </w:rPr>
              <w:t>98</w:t>
            </w:r>
            <w:r w:rsidR="00E071C3" w:rsidRPr="00E071C3">
              <w:rPr>
                <w:noProof/>
                <w:webHidden/>
              </w:rPr>
              <w:fldChar w:fldCharType="end"/>
            </w:r>
          </w:hyperlink>
        </w:p>
        <w:p w14:paraId="094FAFA2" w14:textId="5BEB05D9" w:rsidR="00E071C3" w:rsidRDefault="005E763C">
          <w:pPr>
            <w:pStyle w:val="TOC2"/>
            <w:tabs>
              <w:tab w:val="left" w:pos="1100"/>
              <w:tab w:val="right" w:leader="dot" w:pos="9350"/>
            </w:tabs>
            <w:rPr>
              <w:rFonts w:eastAsiaTheme="minorEastAsia"/>
              <w:noProof/>
            </w:rPr>
          </w:pPr>
          <w:hyperlink w:anchor="_Toc83896979" w:history="1">
            <w:r w:rsidR="00E071C3" w:rsidRPr="00D5277D">
              <w:rPr>
                <w:rStyle w:val="Hyperlink"/>
                <w:noProof/>
              </w:rPr>
              <w:t>3.11.</w:t>
            </w:r>
            <w:r w:rsidR="00E071C3">
              <w:rPr>
                <w:rFonts w:eastAsiaTheme="minorEastAsia"/>
                <w:noProof/>
              </w:rPr>
              <w:tab/>
            </w:r>
            <w:r w:rsidR="00E071C3" w:rsidRPr="00D5277D">
              <w:rPr>
                <w:rStyle w:val="Hyperlink"/>
                <w:noProof/>
              </w:rPr>
              <w:t>IE Ratings &amp; Achievement Summary</w:t>
            </w:r>
            <w:r w:rsidR="00E071C3">
              <w:rPr>
                <w:noProof/>
                <w:webHidden/>
              </w:rPr>
              <w:tab/>
            </w:r>
            <w:r w:rsidR="00E071C3">
              <w:rPr>
                <w:noProof/>
                <w:webHidden/>
              </w:rPr>
              <w:fldChar w:fldCharType="begin"/>
            </w:r>
            <w:r w:rsidR="00E071C3">
              <w:rPr>
                <w:noProof/>
                <w:webHidden/>
              </w:rPr>
              <w:instrText xml:space="preserve"> PAGEREF _Toc83896979 \h </w:instrText>
            </w:r>
            <w:r w:rsidR="00E071C3">
              <w:rPr>
                <w:noProof/>
                <w:webHidden/>
              </w:rPr>
            </w:r>
            <w:r w:rsidR="00E071C3">
              <w:rPr>
                <w:noProof/>
                <w:webHidden/>
              </w:rPr>
              <w:fldChar w:fldCharType="separate"/>
            </w:r>
            <w:r w:rsidR="00E071C3">
              <w:rPr>
                <w:noProof/>
                <w:webHidden/>
              </w:rPr>
              <w:t>100</w:t>
            </w:r>
            <w:r w:rsidR="00E071C3">
              <w:rPr>
                <w:noProof/>
                <w:webHidden/>
              </w:rPr>
              <w:fldChar w:fldCharType="end"/>
            </w:r>
          </w:hyperlink>
        </w:p>
        <w:p w14:paraId="51117D24" w14:textId="56A20CA7" w:rsidR="00E071C3" w:rsidRDefault="005E763C">
          <w:pPr>
            <w:pStyle w:val="TOC1"/>
            <w:tabs>
              <w:tab w:val="left" w:pos="660"/>
              <w:tab w:val="right" w:leader="dot" w:pos="9350"/>
            </w:tabs>
            <w:rPr>
              <w:rFonts w:eastAsiaTheme="minorEastAsia"/>
              <w:noProof/>
            </w:rPr>
          </w:pPr>
          <w:hyperlink w:anchor="_Toc83896980" w:history="1">
            <w:r w:rsidR="00E071C3" w:rsidRPr="00D5277D">
              <w:rPr>
                <w:rStyle w:val="Hyperlink"/>
                <w:noProof/>
              </w:rPr>
              <w:t>IV.</w:t>
            </w:r>
            <w:r w:rsidR="00E071C3">
              <w:rPr>
                <w:rFonts w:eastAsiaTheme="minorEastAsia"/>
                <w:noProof/>
              </w:rPr>
              <w:tab/>
            </w:r>
            <w:r w:rsidR="00E071C3" w:rsidRPr="00D5277D">
              <w:rPr>
                <w:rStyle w:val="Hyperlink"/>
                <w:noProof/>
              </w:rPr>
              <w:t>Conclusions and Recommendations</w:t>
            </w:r>
            <w:r w:rsidR="00E071C3">
              <w:rPr>
                <w:noProof/>
                <w:webHidden/>
              </w:rPr>
              <w:tab/>
            </w:r>
            <w:r w:rsidR="00E071C3">
              <w:rPr>
                <w:noProof/>
                <w:webHidden/>
              </w:rPr>
              <w:fldChar w:fldCharType="begin"/>
            </w:r>
            <w:r w:rsidR="00E071C3">
              <w:rPr>
                <w:noProof/>
                <w:webHidden/>
              </w:rPr>
              <w:instrText xml:space="preserve"> PAGEREF _Toc83896980 \h </w:instrText>
            </w:r>
            <w:r w:rsidR="00E071C3">
              <w:rPr>
                <w:noProof/>
                <w:webHidden/>
              </w:rPr>
            </w:r>
            <w:r w:rsidR="00E071C3">
              <w:rPr>
                <w:noProof/>
                <w:webHidden/>
              </w:rPr>
              <w:fldChar w:fldCharType="separate"/>
            </w:r>
            <w:r w:rsidR="00E071C3">
              <w:rPr>
                <w:noProof/>
                <w:webHidden/>
              </w:rPr>
              <w:t>103</w:t>
            </w:r>
            <w:r w:rsidR="00E071C3">
              <w:rPr>
                <w:noProof/>
                <w:webHidden/>
              </w:rPr>
              <w:fldChar w:fldCharType="end"/>
            </w:r>
          </w:hyperlink>
        </w:p>
        <w:p w14:paraId="26FABD20" w14:textId="1CE4B6CB" w:rsidR="00E071C3" w:rsidRDefault="005E763C">
          <w:pPr>
            <w:pStyle w:val="TOC2"/>
            <w:tabs>
              <w:tab w:val="right" w:leader="dot" w:pos="9350"/>
            </w:tabs>
            <w:rPr>
              <w:rFonts w:eastAsiaTheme="minorEastAsia"/>
              <w:noProof/>
            </w:rPr>
          </w:pPr>
          <w:hyperlink w:anchor="_Toc83896981" w:history="1">
            <w:r w:rsidR="00E071C3" w:rsidRPr="00D5277D">
              <w:rPr>
                <w:rStyle w:val="Hyperlink"/>
                <w:noProof/>
              </w:rPr>
              <w:t>4.1. Project Strategy</w:t>
            </w:r>
            <w:r w:rsidR="00E071C3">
              <w:rPr>
                <w:noProof/>
                <w:webHidden/>
              </w:rPr>
              <w:tab/>
            </w:r>
            <w:r w:rsidR="00E071C3">
              <w:rPr>
                <w:noProof/>
                <w:webHidden/>
              </w:rPr>
              <w:fldChar w:fldCharType="begin"/>
            </w:r>
            <w:r w:rsidR="00E071C3">
              <w:rPr>
                <w:noProof/>
                <w:webHidden/>
              </w:rPr>
              <w:instrText xml:space="preserve"> PAGEREF _Toc83896981 \h </w:instrText>
            </w:r>
            <w:r w:rsidR="00E071C3">
              <w:rPr>
                <w:noProof/>
                <w:webHidden/>
              </w:rPr>
            </w:r>
            <w:r w:rsidR="00E071C3">
              <w:rPr>
                <w:noProof/>
                <w:webHidden/>
              </w:rPr>
              <w:fldChar w:fldCharType="separate"/>
            </w:r>
            <w:r w:rsidR="00E071C3">
              <w:rPr>
                <w:noProof/>
                <w:webHidden/>
              </w:rPr>
              <w:t>103</w:t>
            </w:r>
            <w:r w:rsidR="00E071C3">
              <w:rPr>
                <w:noProof/>
                <w:webHidden/>
              </w:rPr>
              <w:fldChar w:fldCharType="end"/>
            </w:r>
          </w:hyperlink>
        </w:p>
        <w:p w14:paraId="7C362F71" w14:textId="1DB715D4" w:rsidR="00E071C3" w:rsidRDefault="005E763C">
          <w:pPr>
            <w:pStyle w:val="TOC2"/>
            <w:tabs>
              <w:tab w:val="right" w:leader="dot" w:pos="9350"/>
            </w:tabs>
            <w:rPr>
              <w:rFonts w:eastAsiaTheme="minorEastAsia"/>
              <w:noProof/>
            </w:rPr>
          </w:pPr>
          <w:hyperlink w:anchor="_Toc83896982" w:history="1">
            <w:r w:rsidR="00E071C3" w:rsidRPr="00D5277D">
              <w:rPr>
                <w:rStyle w:val="Hyperlink"/>
                <w:noProof/>
              </w:rPr>
              <w:t>4.2. Effectiveness, Efficiency, and Progress towards Results</w:t>
            </w:r>
            <w:r w:rsidR="00E071C3">
              <w:rPr>
                <w:noProof/>
                <w:webHidden/>
              </w:rPr>
              <w:tab/>
            </w:r>
            <w:r w:rsidR="00E071C3">
              <w:rPr>
                <w:noProof/>
                <w:webHidden/>
              </w:rPr>
              <w:fldChar w:fldCharType="begin"/>
            </w:r>
            <w:r w:rsidR="00E071C3">
              <w:rPr>
                <w:noProof/>
                <w:webHidden/>
              </w:rPr>
              <w:instrText xml:space="preserve"> PAGEREF _Toc83896982 \h </w:instrText>
            </w:r>
            <w:r w:rsidR="00E071C3">
              <w:rPr>
                <w:noProof/>
                <w:webHidden/>
              </w:rPr>
            </w:r>
            <w:r w:rsidR="00E071C3">
              <w:rPr>
                <w:noProof/>
                <w:webHidden/>
              </w:rPr>
              <w:fldChar w:fldCharType="separate"/>
            </w:r>
            <w:r w:rsidR="00E071C3">
              <w:rPr>
                <w:noProof/>
                <w:webHidden/>
              </w:rPr>
              <w:t>106</w:t>
            </w:r>
            <w:r w:rsidR="00E071C3">
              <w:rPr>
                <w:noProof/>
                <w:webHidden/>
              </w:rPr>
              <w:fldChar w:fldCharType="end"/>
            </w:r>
          </w:hyperlink>
        </w:p>
        <w:p w14:paraId="45C6F271" w14:textId="1C7A4AB5" w:rsidR="00E071C3" w:rsidRDefault="005E763C">
          <w:pPr>
            <w:pStyle w:val="TOC2"/>
            <w:tabs>
              <w:tab w:val="right" w:leader="dot" w:pos="9350"/>
            </w:tabs>
            <w:rPr>
              <w:rFonts w:eastAsiaTheme="minorEastAsia"/>
              <w:noProof/>
            </w:rPr>
          </w:pPr>
          <w:hyperlink w:anchor="_Toc83896983" w:history="1">
            <w:r w:rsidR="00E071C3" w:rsidRPr="00D5277D">
              <w:rPr>
                <w:rStyle w:val="Hyperlink"/>
                <w:noProof/>
              </w:rPr>
              <w:t>4.3</w:t>
            </w:r>
            <w:r w:rsidR="00E071C3" w:rsidRPr="00D5277D">
              <w:rPr>
                <w:rStyle w:val="Hyperlink"/>
                <w:noProof/>
                <w:shd w:val="clear" w:color="auto" w:fill="FFC000"/>
              </w:rPr>
              <w:t>. Project Implementation and Adaptive Management</w:t>
            </w:r>
            <w:r w:rsidR="00E071C3">
              <w:rPr>
                <w:noProof/>
                <w:webHidden/>
              </w:rPr>
              <w:tab/>
            </w:r>
            <w:r w:rsidR="00E071C3">
              <w:rPr>
                <w:noProof/>
                <w:webHidden/>
              </w:rPr>
              <w:fldChar w:fldCharType="begin"/>
            </w:r>
            <w:r w:rsidR="00E071C3">
              <w:rPr>
                <w:noProof/>
                <w:webHidden/>
              </w:rPr>
              <w:instrText xml:space="preserve"> PAGEREF _Toc83896983 \h </w:instrText>
            </w:r>
            <w:r w:rsidR="00E071C3">
              <w:rPr>
                <w:noProof/>
                <w:webHidden/>
              </w:rPr>
            </w:r>
            <w:r w:rsidR="00E071C3">
              <w:rPr>
                <w:noProof/>
                <w:webHidden/>
              </w:rPr>
              <w:fldChar w:fldCharType="separate"/>
            </w:r>
            <w:r w:rsidR="00E071C3">
              <w:rPr>
                <w:noProof/>
                <w:webHidden/>
              </w:rPr>
              <w:t>110</w:t>
            </w:r>
            <w:r w:rsidR="00E071C3">
              <w:rPr>
                <w:noProof/>
                <w:webHidden/>
              </w:rPr>
              <w:fldChar w:fldCharType="end"/>
            </w:r>
          </w:hyperlink>
        </w:p>
        <w:p w14:paraId="7C4FC492" w14:textId="4CD483B9" w:rsidR="00E071C3" w:rsidRDefault="005E763C">
          <w:pPr>
            <w:pStyle w:val="TOC2"/>
            <w:tabs>
              <w:tab w:val="right" w:leader="dot" w:pos="9350"/>
            </w:tabs>
            <w:rPr>
              <w:rFonts w:eastAsiaTheme="minorEastAsia"/>
              <w:noProof/>
            </w:rPr>
          </w:pPr>
          <w:hyperlink w:anchor="_Toc83896984" w:history="1">
            <w:r w:rsidR="00E071C3" w:rsidRPr="00D5277D">
              <w:rPr>
                <w:rStyle w:val="Hyperlink"/>
                <w:noProof/>
              </w:rPr>
              <w:t>4.4. Gender Equity</w:t>
            </w:r>
            <w:r w:rsidR="00E071C3">
              <w:rPr>
                <w:noProof/>
                <w:webHidden/>
              </w:rPr>
              <w:tab/>
            </w:r>
            <w:r w:rsidR="00E071C3">
              <w:rPr>
                <w:noProof/>
                <w:webHidden/>
              </w:rPr>
              <w:fldChar w:fldCharType="begin"/>
            </w:r>
            <w:r w:rsidR="00E071C3">
              <w:rPr>
                <w:noProof/>
                <w:webHidden/>
              </w:rPr>
              <w:instrText xml:space="preserve"> PAGEREF _Toc83896984 \h </w:instrText>
            </w:r>
            <w:r w:rsidR="00E071C3">
              <w:rPr>
                <w:noProof/>
                <w:webHidden/>
              </w:rPr>
            </w:r>
            <w:r w:rsidR="00E071C3">
              <w:rPr>
                <w:noProof/>
                <w:webHidden/>
              </w:rPr>
              <w:fldChar w:fldCharType="separate"/>
            </w:r>
            <w:r w:rsidR="00E071C3">
              <w:rPr>
                <w:noProof/>
                <w:webHidden/>
              </w:rPr>
              <w:t>111</w:t>
            </w:r>
            <w:r w:rsidR="00E071C3">
              <w:rPr>
                <w:noProof/>
                <w:webHidden/>
              </w:rPr>
              <w:fldChar w:fldCharType="end"/>
            </w:r>
          </w:hyperlink>
        </w:p>
        <w:p w14:paraId="1B3507FB" w14:textId="795742AA" w:rsidR="00E071C3" w:rsidRDefault="005E763C">
          <w:pPr>
            <w:pStyle w:val="TOC1"/>
            <w:tabs>
              <w:tab w:val="left" w:pos="440"/>
              <w:tab w:val="right" w:leader="dot" w:pos="9350"/>
            </w:tabs>
            <w:rPr>
              <w:rFonts w:eastAsiaTheme="minorEastAsia"/>
              <w:noProof/>
            </w:rPr>
          </w:pPr>
          <w:hyperlink w:anchor="_Toc83896985" w:history="1">
            <w:r w:rsidR="00E071C3" w:rsidRPr="00D5277D">
              <w:rPr>
                <w:rStyle w:val="Hyperlink"/>
                <w:noProof/>
              </w:rPr>
              <w:t>V.</w:t>
            </w:r>
            <w:r w:rsidR="00E071C3">
              <w:rPr>
                <w:rFonts w:eastAsiaTheme="minorEastAsia"/>
                <w:noProof/>
              </w:rPr>
              <w:tab/>
            </w:r>
            <w:r w:rsidR="00E071C3" w:rsidRPr="00D5277D">
              <w:rPr>
                <w:rStyle w:val="Hyperlink"/>
                <w:noProof/>
              </w:rPr>
              <w:t>Annexes</w:t>
            </w:r>
            <w:r w:rsidR="00E071C3">
              <w:rPr>
                <w:noProof/>
                <w:webHidden/>
              </w:rPr>
              <w:tab/>
            </w:r>
            <w:r w:rsidR="00E071C3">
              <w:rPr>
                <w:noProof/>
                <w:webHidden/>
              </w:rPr>
              <w:fldChar w:fldCharType="begin"/>
            </w:r>
            <w:r w:rsidR="00E071C3">
              <w:rPr>
                <w:noProof/>
                <w:webHidden/>
              </w:rPr>
              <w:instrText xml:space="preserve"> PAGEREF _Toc83896985 \h </w:instrText>
            </w:r>
            <w:r w:rsidR="00E071C3">
              <w:rPr>
                <w:noProof/>
                <w:webHidden/>
              </w:rPr>
            </w:r>
            <w:r w:rsidR="00E071C3">
              <w:rPr>
                <w:noProof/>
                <w:webHidden/>
              </w:rPr>
              <w:fldChar w:fldCharType="separate"/>
            </w:r>
            <w:r w:rsidR="00E071C3">
              <w:rPr>
                <w:noProof/>
                <w:webHidden/>
              </w:rPr>
              <w:t>113</w:t>
            </w:r>
            <w:r w:rsidR="00E071C3">
              <w:rPr>
                <w:noProof/>
                <w:webHidden/>
              </w:rPr>
              <w:fldChar w:fldCharType="end"/>
            </w:r>
          </w:hyperlink>
        </w:p>
        <w:p w14:paraId="5C7FF43C" w14:textId="7F8EEED1" w:rsidR="00E071C3" w:rsidRDefault="005E763C">
          <w:pPr>
            <w:pStyle w:val="TOC2"/>
            <w:tabs>
              <w:tab w:val="right" w:leader="dot" w:pos="9350"/>
            </w:tabs>
            <w:rPr>
              <w:rFonts w:eastAsiaTheme="minorEastAsia"/>
              <w:noProof/>
            </w:rPr>
          </w:pPr>
          <w:hyperlink w:anchor="_Toc83896986" w:history="1">
            <w:r w:rsidR="00E071C3" w:rsidRPr="00D5277D">
              <w:rPr>
                <w:rStyle w:val="Hyperlink"/>
                <w:noProof/>
              </w:rPr>
              <w:t>Annex 1. Project Situation Analysis Diagram (simplified)</w:t>
            </w:r>
            <w:r w:rsidR="00E071C3">
              <w:rPr>
                <w:noProof/>
                <w:webHidden/>
              </w:rPr>
              <w:tab/>
            </w:r>
            <w:r w:rsidR="00E071C3">
              <w:rPr>
                <w:noProof/>
                <w:webHidden/>
              </w:rPr>
              <w:fldChar w:fldCharType="begin"/>
            </w:r>
            <w:r w:rsidR="00E071C3">
              <w:rPr>
                <w:noProof/>
                <w:webHidden/>
              </w:rPr>
              <w:instrText xml:space="preserve"> PAGEREF _Toc83896986 \h </w:instrText>
            </w:r>
            <w:r w:rsidR="00E071C3">
              <w:rPr>
                <w:noProof/>
                <w:webHidden/>
              </w:rPr>
            </w:r>
            <w:r w:rsidR="00E071C3">
              <w:rPr>
                <w:noProof/>
                <w:webHidden/>
              </w:rPr>
              <w:fldChar w:fldCharType="separate"/>
            </w:r>
            <w:r w:rsidR="00E071C3">
              <w:rPr>
                <w:noProof/>
                <w:webHidden/>
              </w:rPr>
              <w:t>113</w:t>
            </w:r>
            <w:r w:rsidR="00E071C3">
              <w:rPr>
                <w:noProof/>
                <w:webHidden/>
              </w:rPr>
              <w:fldChar w:fldCharType="end"/>
            </w:r>
          </w:hyperlink>
        </w:p>
        <w:p w14:paraId="33C989A6" w14:textId="6558FCB4" w:rsidR="00E071C3" w:rsidRDefault="005E763C">
          <w:pPr>
            <w:pStyle w:val="TOC2"/>
            <w:tabs>
              <w:tab w:val="right" w:leader="dot" w:pos="9350"/>
            </w:tabs>
            <w:rPr>
              <w:rFonts w:eastAsiaTheme="minorEastAsia"/>
              <w:noProof/>
            </w:rPr>
          </w:pPr>
          <w:hyperlink w:anchor="_Toc83896987" w:history="1">
            <w:r w:rsidR="00E071C3" w:rsidRPr="00D5277D">
              <w:rPr>
                <w:rStyle w:val="Hyperlink"/>
                <w:noProof/>
              </w:rPr>
              <w:t>Annex 2. Updated Project Theory of Change</w:t>
            </w:r>
            <w:r w:rsidR="00E071C3">
              <w:rPr>
                <w:noProof/>
                <w:webHidden/>
              </w:rPr>
              <w:tab/>
            </w:r>
            <w:r w:rsidR="00E071C3">
              <w:rPr>
                <w:noProof/>
                <w:webHidden/>
              </w:rPr>
              <w:fldChar w:fldCharType="begin"/>
            </w:r>
            <w:r w:rsidR="00E071C3">
              <w:rPr>
                <w:noProof/>
                <w:webHidden/>
              </w:rPr>
              <w:instrText xml:space="preserve"> PAGEREF _Toc83896987 \h </w:instrText>
            </w:r>
            <w:r w:rsidR="00E071C3">
              <w:rPr>
                <w:noProof/>
                <w:webHidden/>
              </w:rPr>
            </w:r>
            <w:r w:rsidR="00E071C3">
              <w:rPr>
                <w:noProof/>
                <w:webHidden/>
              </w:rPr>
              <w:fldChar w:fldCharType="separate"/>
            </w:r>
            <w:r w:rsidR="00E071C3">
              <w:rPr>
                <w:noProof/>
                <w:webHidden/>
              </w:rPr>
              <w:t>114</w:t>
            </w:r>
            <w:r w:rsidR="00E071C3">
              <w:rPr>
                <w:noProof/>
                <w:webHidden/>
              </w:rPr>
              <w:fldChar w:fldCharType="end"/>
            </w:r>
          </w:hyperlink>
        </w:p>
        <w:p w14:paraId="55B275B4" w14:textId="2950BAAA" w:rsidR="00E071C3" w:rsidRDefault="005E763C">
          <w:pPr>
            <w:pStyle w:val="TOC2"/>
            <w:tabs>
              <w:tab w:val="right" w:leader="dot" w:pos="9350"/>
            </w:tabs>
            <w:rPr>
              <w:rFonts w:eastAsiaTheme="minorEastAsia"/>
              <w:noProof/>
            </w:rPr>
          </w:pPr>
          <w:hyperlink w:anchor="_Toc83896988" w:history="1">
            <w:r w:rsidR="00E071C3" w:rsidRPr="00D5277D">
              <w:rPr>
                <w:rStyle w:val="Hyperlink"/>
                <w:noProof/>
              </w:rPr>
              <w:t>Annex 4. List of project stakeholders for the IE</w:t>
            </w:r>
            <w:r w:rsidR="00E071C3">
              <w:rPr>
                <w:noProof/>
                <w:webHidden/>
              </w:rPr>
              <w:tab/>
            </w:r>
            <w:r w:rsidR="00E071C3">
              <w:rPr>
                <w:noProof/>
                <w:webHidden/>
              </w:rPr>
              <w:fldChar w:fldCharType="begin"/>
            </w:r>
            <w:r w:rsidR="00E071C3">
              <w:rPr>
                <w:noProof/>
                <w:webHidden/>
              </w:rPr>
              <w:instrText xml:space="preserve"> PAGEREF _Toc83896988 \h </w:instrText>
            </w:r>
            <w:r w:rsidR="00E071C3">
              <w:rPr>
                <w:noProof/>
                <w:webHidden/>
              </w:rPr>
            </w:r>
            <w:r w:rsidR="00E071C3">
              <w:rPr>
                <w:noProof/>
                <w:webHidden/>
              </w:rPr>
              <w:fldChar w:fldCharType="separate"/>
            </w:r>
            <w:r w:rsidR="00E071C3">
              <w:rPr>
                <w:noProof/>
                <w:webHidden/>
              </w:rPr>
              <w:t>116</w:t>
            </w:r>
            <w:r w:rsidR="00E071C3">
              <w:rPr>
                <w:noProof/>
                <w:webHidden/>
              </w:rPr>
              <w:fldChar w:fldCharType="end"/>
            </w:r>
          </w:hyperlink>
        </w:p>
        <w:p w14:paraId="3A5A5069" w14:textId="33A41E89" w:rsidR="00E071C3" w:rsidRDefault="005E763C">
          <w:pPr>
            <w:pStyle w:val="TOC2"/>
            <w:tabs>
              <w:tab w:val="right" w:leader="dot" w:pos="9350"/>
            </w:tabs>
            <w:rPr>
              <w:rFonts w:eastAsiaTheme="minorEastAsia"/>
              <w:noProof/>
            </w:rPr>
          </w:pPr>
          <w:hyperlink w:anchor="_Toc83896989" w:history="1">
            <w:r w:rsidR="00E071C3" w:rsidRPr="00D5277D">
              <w:rPr>
                <w:rStyle w:val="Hyperlink"/>
                <w:noProof/>
              </w:rPr>
              <w:t>Annex 5. IE field mission schedule</w:t>
            </w:r>
            <w:r w:rsidR="00E071C3">
              <w:rPr>
                <w:noProof/>
                <w:webHidden/>
              </w:rPr>
              <w:tab/>
            </w:r>
            <w:r w:rsidR="00E071C3">
              <w:rPr>
                <w:noProof/>
                <w:webHidden/>
              </w:rPr>
              <w:fldChar w:fldCharType="begin"/>
            </w:r>
            <w:r w:rsidR="00E071C3">
              <w:rPr>
                <w:noProof/>
                <w:webHidden/>
              </w:rPr>
              <w:instrText xml:space="preserve"> PAGEREF _Toc83896989 \h </w:instrText>
            </w:r>
            <w:r w:rsidR="00E071C3">
              <w:rPr>
                <w:noProof/>
                <w:webHidden/>
              </w:rPr>
            </w:r>
            <w:r w:rsidR="00E071C3">
              <w:rPr>
                <w:noProof/>
                <w:webHidden/>
              </w:rPr>
              <w:fldChar w:fldCharType="separate"/>
            </w:r>
            <w:r w:rsidR="00E071C3">
              <w:rPr>
                <w:noProof/>
                <w:webHidden/>
              </w:rPr>
              <w:t>128</w:t>
            </w:r>
            <w:r w:rsidR="00E071C3">
              <w:rPr>
                <w:noProof/>
                <w:webHidden/>
              </w:rPr>
              <w:fldChar w:fldCharType="end"/>
            </w:r>
          </w:hyperlink>
        </w:p>
        <w:p w14:paraId="35CB93B4" w14:textId="636D8BDE" w:rsidR="00E071C3" w:rsidRDefault="005E763C">
          <w:pPr>
            <w:pStyle w:val="TOC2"/>
            <w:tabs>
              <w:tab w:val="right" w:leader="dot" w:pos="9350"/>
            </w:tabs>
            <w:rPr>
              <w:rFonts w:eastAsiaTheme="minorEastAsia"/>
              <w:noProof/>
            </w:rPr>
          </w:pPr>
          <w:hyperlink w:anchor="_Toc83896990" w:history="1">
            <w:r w:rsidR="00E071C3" w:rsidRPr="00D5277D">
              <w:rPr>
                <w:rStyle w:val="Hyperlink"/>
                <w:noProof/>
              </w:rPr>
              <w:t>Annex 6. IE Evaluative Matrix</w:t>
            </w:r>
            <w:r w:rsidR="00E071C3">
              <w:rPr>
                <w:noProof/>
                <w:webHidden/>
              </w:rPr>
              <w:tab/>
            </w:r>
            <w:r w:rsidR="00E071C3">
              <w:rPr>
                <w:noProof/>
                <w:webHidden/>
              </w:rPr>
              <w:fldChar w:fldCharType="begin"/>
            </w:r>
            <w:r w:rsidR="00E071C3">
              <w:rPr>
                <w:noProof/>
                <w:webHidden/>
              </w:rPr>
              <w:instrText xml:space="preserve"> PAGEREF _Toc83896990 \h </w:instrText>
            </w:r>
            <w:r w:rsidR="00E071C3">
              <w:rPr>
                <w:noProof/>
                <w:webHidden/>
              </w:rPr>
            </w:r>
            <w:r w:rsidR="00E071C3">
              <w:rPr>
                <w:noProof/>
                <w:webHidden/>
              </w:rPr>
              <w:fldChar w:fldCharType="separate"/>
            </w:r>
            <w:r w:rsidR="00E071C3">
              <w:rPr>
                <w:noProof/>
                <w:webHidden/>
              </w:rPr>
              <w:t>131</w:t>
            </w:r>
            <w:r w:rsidR="00E071C3">
              <w:rPr>
                <w:noProof/>
                <w:webHidden/>
              </w:rPr>
              <w:fldChar w:fldCharType="end"/>
            </w:r>
          </w:hyperlink>
        </w:p>
        <w:p w14:paraId="5DEE25C6" w14:textId="76FC9735" w:rsidR="00E071C3" w:rsidRDefault="005E763C">
          <w:pPr>
            <w:pStyle w:val="TOC2"/>
            <w:tabs>
              <w:tab w:val="right" w:leader="dot" w:pos="9350"/>
            </w:tabs>
            <w:rPr>
              <w:rFonts w:eastAsiaTheme="minorEastAsia"/>
              <w:noProof/>
            </w:rPr>
          </w:pPr>
          <w:hyperlink w:anchor="_Toc83896991" w:history="1">
            <w:r w:rsidR="00E071C3" w:rsidRPr="00D5277D">
              <w:rPr>
                <w:rStyle w:val="Hyperlink"/>
                <w:noProof/>
              </w:rPr>
              <w:t>Annex 7. General Questionnaire for Stakeholder Interviews (Districts)</w:t>
            </w:r>
            <w:r w:rsidR="00E071C3">
              <w:rPr>
                <w:noProof/>
                <w:webHidden/>
              </w:rPr>
              <w:tab/>
            </w:r>
            <w:r w:rsidR="00E071C3">
              <w:rPr>
                <w:noProof/>
                <w:webHidden/>
              </w:rPr>
              <w:fldChar w:fldCharType="begin"/>
            </w:r>
            <w:r w:rsidR="00E071C3">
              <w:rPr>
                <w:noProof/>
                <w:webHidden/>
              </w:rPr>
              <w:instrText xml:space="preserve"> PAGEREF _Toc83896991 \h </w:instrText>
            </w:r>
            <w:r w:rsidR="00E071C3">
              <w:rPr>
                <w:noProof/>
                <w:webHidden/>
              </w:rPr>
            </w:r>
            <w:r w:rsidR="00E071C3">
              <w:rPr>
                <w:noProof/>
                <w:webHidden/>
              </w:rPr>
              <w:fldChar w:fldCharType="separate"/>
            </w:r>
            <w:r w:rsidR="00E071C3">
              <w:rPr>
                <w:noProof/>
                <w:webHidden/>
              </w:rPr>
              <w:t>148</w:t>
            </w:r>
            <w:r w:rsidR="00E071C3">
              <w:rPr>
                <w:noProof/>
                <w:webHidden/>
              </w:rPr>
              <w:fldChar w:fldCharType="end"/>
            </w:r>
          </w:hyperlink>
        </w:p>
        <w:p w14:paraId="142BFE6A" w14:textId="16D00E2E" w:rsidR="00E071C3" w:rsidRDefault="005E763C">
          <w:pPr>
            <w:pStyle w:val="TOC2"/>
            <w:tabs>
              <w:tab w:val="right" w:leader="dot" w:pos="9350"/>
            </w:tabs>
            <w:rPr>
              <w:rFonts w:eastAsiaTheme="minorEastAsia"/>
              <w:noProof/>
            </w:rPr>
          </w:pPr>
          <w:hyperlink w:anchor="_Toc83896992" w:history="1">
            <w:r w:rsidR="00E071C3" w:rsidRPr="00D5277D">
              <w:rPr>
                <w:rStyle w:val="Hyperlink"/>
                <w:noProof/>
              </w:rPr>
              <w:t>Annex 8. List of Stakeholder Interviewed during the IE mission</w:t>
            </w:r>
            <w:r w:rsidR="00E071C3">
              <w:rPr>
                <w:noProof/>
                <w:webHidden/>
              </w:rPr>
              <w:tab/>
            </w:r>
            <w:r w:rsidR="00E071C3">
              <w:rPr>
                <w:noProof/>
                <w:webHidden/>
              </w:rPr>
              <w:fldChar w:fldCharType="begin"/>
            </w:r>
            <w:r w:rsidR="00E071C3">
              <w:rPr>
                <w:noProof/>
                <w:webHidden/>
              </w:rPr>
              <w:instrText xml:space="preserve"> PAGEREF _Toc83896992 \h </w:instrText>
            </w:r>
            <w:r w:rsidR="00E071C3">
              <w:rPr>
                <w:noProof/>
                <w:webHidden/>
              </w:rPr>
            </w:r>
            <w:r w:rsidR="00E071C3">
              <w:rPr>
                <w:noProof/>
                <w:webHidden/>
              </w:rPr>
              <w:fldChar w:fldCharType="separate"/>
            </w:r>
            <w:r w:rsidR="00E071C3">
              <w:rPr>
                <w:noProof/>
                <w:webHidden/>
              </w:rPr>
              <w:t>153</w:t>
            </w:r>
            <w:r w:rsidR="00E071C3">
              <w:rPr>
                <w:noProof/>
                <w:webHidden/>
              </w:rPr>
              <w:fldChar w:fldCharType="end"/>
            </w:r>
          </w:hyperlink>
        </w:p>
        <w:p w14:paraId="0CDE838E" w14:textId="1B0DCC2F" w:rsidR="00E071C3" w:rsidRDefault="005E763C">
          <w:pPr>
            <w:pStyle w:val="TOC2"/>
            <w:tabs>
              <w:tab w:val="right" w:leader="dot" w:pos="9350"/>
            </w:tabs>
            <w:rPr>
              <w:rFonts w:eastAsiaTheme="minorEastAsia"/>
              <w:noProof/>
            </w:rPr>
          </w:pPr>
          <w:hyperlink w:anchor="_Toc83897008" w:history="1">
            <w:r w:rsidR="00E071C3" w:rsidRPr="00D5277D">
              <w:rPr>
                <w:rStyle w:val="Hyperlink"/>
                <w:noProof/>
              </w:rPr>
              <w:t>Annex 9. List of Documents and Other Sources Used by the  IE</w:t>
            </w:r>
            <w:r w:rsidR="00E071C3">
              <w:rPr>
                <w:noProof/>
                <w:webHidden/>
              </w:rPr>
              <w:tab/>
            </w:r>
            <w:r w:rsidR="00E071C3">
              <w:rPr>
                <w:noProof/>
                <w:webHidden/>
              </w:rPr>
              <w:fldChar w:fldCharType="begin"/>
            </w:r>
            <w:r w:rsidR="00E071C3">
              <w:rPr>
                <w:noProof/>
                <w:webHidden/>
              </w:rPr>
              <w:instrText xml:space="preserve"> PAGEREF _Toc83897008 \h </w:instrText>
            </w:r>
            <w:r w:rsidR="00E071C3">
              <w:rPr>
                <w:noProof/>
                <w:webHidden/>
              </w:rPr>
            </w:r>
            <w:r w:rsidR="00E071C3">
              <w:rPr>
                <w:noProof/>
                <w:webHidden/>
              </w:rPr>
              <w:fldChar w:fldCharType="separate"/>
            </w:r>
            <w:r w:rsidR="00E071C3">
              <w:rPr>
                <w:noProof/>
                <w:webHidden/>
              </w:rPr>
              <w:t>157</w:t>
            </w:r>
            <w:r w:rsidR="00E071C3">
              <w:rPr>
                <w:noProof/>
                <w:webHidden/>
              </w:rPr>
              <w:fldChar w:fldCharType="end"/>
            </w:r>
          </w:hyperlink>
        </w:p>
        <w:p w14:paraId="4F69840D" w14:textId="56BF946A" w:rsidR="00E071C3" w:rsidRDefault="005E763C">
          <w:pPr>
            <w:pStyle w:val="TOC2"/>
            <w:tabs>
              <w:tab w:val="right" w:leader="dot" w:pos="9350"/>
            </w:tabs>
            <w:rPr>
              <w:rFonts w:eastAsiaTheme="minorEastAsia"/>
              <w:noProof/>
            </w:rPr>
          </w:pPr>
          <w:hyperlink w:anchor="_Toc83897009" w:history="1">
            <w:r w:rsidR="00E071C3" w:rsidRPr="00D5277D">
              <w:rPr>
                <w:rStyle w:val="Hyperlink"/>
                <w:noProof/>
              </w:rPr>
              <w:t>Annex 10. Project Team Comment- IE Response Matrix on the first version of the IE Report</w:t>
            </w:r>
            <w:r w:rsidR="00E071C3">
              <w:rPr>
                <w:noProof/>
                <w:webHidden/>
              </w:rPr>
              <w:tab/>
            </w:r>
            <w:r w:rsidR="00E071C3">
              <w:rPr>
                <w:noProof/>
                <w:webHidden/>
              </w:rPr>
              <w:fldChar w:fldCharType="begin"/>
            </w:r>
            <w:r w:rsidR="00E071C3">
              <w:rPr>
                <w:noProof/>
                <w:webHidden/>
              </w:rPr>
              <w:instrText xml:space="preserve"> PAGEREF _Toc83897009 \h </w:instrText>
            </w:r>
            <w:r w:rsidR="00E071C3">
              <w:rPr>
                <w:noProof/>
                <w:webHidden/>
              </w:rPr>
            </w:r>
            <w:r w:rsidR="00E071C3">
              <w:rPr>
                <w:noProof/>
                <w:webHidden/>
              </w:rPr>
              <w:fldChar w:fldCharType="separate"/>
            </w:r>
            <w:r w:rsidR="00E071C3">
              <w:rPr>
                <w:noProof/>
                <w:webHidden/>
              </w:rPr>
              <w:t>159</w:t>
            </w:r>
            <w:r w:rsidR="00E071C3">
              <w:rPr>
                <w:noProof/>
                <w:webHidden/>
              </w:rPr>
              <w:fldChar w:fldCharType="end"/>
            </w:r>
          </w:hyperlink>
        </w:p>
        <w:p w14:paraId="1DFBB9AC" w14:textId="25D6242C" w:rsidR="00E071C3" w:rsidRDefault="005E763C">
          <w:pPr>
            <w:pStyle w:val="TOC2"/>
            <w:tabs>
              <w:tab w:val="right" w:leader="dot" w:pos="9350"/>
            </w:tabs>
            <w:rPr>
              <w:rFonts w:eastAsiaTheme="minorEastAsia"/>
              <w:noProof/>
            </w:rPr>
          </w:pPr>
          <w:hyperlink w:anchor="_Toc83897010" w:history="1">
            <w:r w:rsidR="00E071C3" w:rsidRPr="00D5277D">
              <w:rPr>
                <w:rStyle w:val="Hyperlink"/>
                <w:noProof/>
              </w:rPr>
              <w:t>Annex 11. GCF Comment- IE Response Matrix on the first version of the IE Report</w:t>
            </w:r>
            <w:r w:rsidR="00E071C3">
              <w:rPr>
                <w:noProof/>
                <w:webHidden/>
              </w:rPr>
              <w:tab/>
            </w:r>
            <w:r w:rsidR="00E071C3">
              <w:rPr>
                <w:noProof/>
                <w:webHidden/>
              </w:rPr>
              <w:fldChar w:fldCharType="begin"/>
            </w:r>
            <w:r w:rsidR="00E071C3">
              <w:rPr>
                <w:noProof/>
                <w:webHidden/>
              </w:rPr>
              <w:instrText xml:space="preserve"> PAGEREF _Toc83897010 \h </w:instrText>
            </w:r>
            <w:r w:rsidR="00E071C3">
              <w:rPr>
                <w:noProof/>
                <w:webHidden/>
              </w:rPr>
            </w:r>
            <w:r w:rsidR="00E071C3">
              <w:rPr>
                <w:noProof/>
                <w:webHidden/>
              </w:rPr>
              <w:fldChar w:fldCharType="separate"/>
            </w:r>
            <w:r w:rsidR="00E071C3">
              <w:rPr>
                <w:noProof/>
                <w:webHidden/>
              </w:rPr>
              <w:t>174</w:t>
            </w:r>
            <w:r w:rsidR="00E071C3">
              <w:rPr>
                <w:noProof/>
                <w:webHidden/>
              </w:rPr>
              <w:fldChar w:fldCharType="end"/>
            </w:r>
          </w:hyperlink>
        </w:p>
        <w:p w14:paraId="0A6E610F" w14:textId="5D0EB1E2" w:rsidR="00F558EC" w:rsidRPr="0010743F" w:rsidRDefault="00F558EC">
          <w:r w:rsidRPr="0010743F">
            <w:rPr>
              <w:b/>
              <w:bCs/>
              <w:noProof/>
            </w:rPr>
            <w:fldChar w:fldCharType="end"/>
          </w:r>
        </w:p>
      </w:sdtContent>
    </w:sdt>
    <w:p w14:paraId="478E2762" w14:textId="11D41ABA" w:rsidR="00711991" w:rsidRDefault="00711991" w:rsidP="00711991">
      <w:pPr>
        <w:jc w:val="center"/>
        <w:rPr>
          <w:b/>
        </w:rPr>
      </w:pPr>
    </w:p>
    <w:p w14:paraId="1111FCA8" w14:textId="7A167D83" w:rsidR="005012D8" w:rsidRDefault="005012D8" w:rsidP="00711991">
      <w:pPr>
        <w:jc w:val="center"/>
        <w:rPr>
          <w:b/>
        </w:rPr>
      </w:pPr>
    </w:p>
    <w:p w14:paraId="4BDA0B8B" w14:textId="2270957C" w:rsidR="005012D8" w:rsidRDefault="005012D8" w:rsidP="00711991">
      <w:pPr>
        <w:jc w:val="center"/>
        <w:rPr>
          <w:b/>
        </w:rPr>
      </w:pPr>
    </w:p>
    <w:p w14:paraId="54238552" w14:textId="2E593672" w:rsidR="005012D8" w:rsidRDefault="005012D8" w:rsidP="00711991">
      <w:pPr>
        <w:jc w:val="center"/>
        <w:rPr>
          <w:b/>
        </w:rPr>
      </w:pPr>
    </w:p>
    <w:p w14:paraId="2F8A7CFF" w14:textId="2F1FC9DF" w:rsidR="005012D8" w:rsidRDefault="005012D8" w:rsidP="00711991">
      <w:pPr>
        <w:jc w:val="center"/>
        <w:rPr>
          <w:b/>
        </w:rPr>
      </w:pPr>
    </w:p>
    <w:p w14:paraId="719038B1" w14:textId="6B1E1E4B" w:rsidR="005012D8" w:rsidRDefault="005012D8" w:rsidP="00711991">
      <w:pPr>
        <w:jc w:val="center"/>
        <w:rPr>
          <w:b/>
        </w:rPr>
      </w:pPr>
    </w:p>
    <w:p w14:paraId="7D7D1210" w14:textId="1A3A5F92" w:rsidR="005012D8" w:rsidRDefault="005012D8" w:rsidP="00711991">
      <w:pPr>
        <w:jc w:val="center"/>
        <w:rPr>
          <w:b/>
        </w:rPr>
      </w:pPr>
    </w:p>
    <w:p w14:paraId="4C711113" w14:textId="635BDC2C" w:rsidR="005012D8" w:rsidRDefault="005012D8" w:rsidP="00711991">
      <w:pPr>
        <w:jc w:val="center"/>
        <w:rPr>
          <w:b/>
        </w:rPr>
      </w:pPr>
    </w:p>
    <w:p w14:paraId="561A720E" w14:textId="51637F78" w:rsidR="005012D8" w:rsidRDefault="005012D8" w:rsidP="00711991">
      <w:pPr>
        <w:jc w:val="center"/>
        <w:rPr>
          <w:b/>
        </w:rPr>
      </w:pPr>
    </w:p>
    <w:p w14:paraId="711DF296" w14:textId="6C165DF3" w:rsidR="005012D8" w:rsidRDefault="005012D8" w:rsidP="00711991">
      <w:pPr>
        <w:jc w:val="center"/>
        <w:rPr>
          <w:b/>
        </w:rPr>
      </w:pPr>
    </w:p>
    <w:p w14:paraId="311F2B8A" w14:textId="6F0F8966" w:rsidR="005012D8" w:rsidRDefault="005012D8" w:rsidP="00711991">
      <w:pPr>
        <w:jc w:val="center"/>
        <w:rPr>
          <w:b/>
        </w:rPr>
      </w:pPr>
    </w:p>
    <w:p w14:paraId="4216F635" w14:textId="36065595" w:rsidR="005012D8" w:rsidRDefault="005012D8" w:rsidP="00711991">
      <w:pPr>
        <w:jc w:val="center"/>
        <w:rPr>
          <w:b/>
        </w:rPr>
      </w:pPr>
    </w:p>
    <w:p w14:paraId="2C0E138A" w14:textId="7AB02F71" w:rsidR="005012D8" w:rsidRDefault="005012D8" w:rsidP="00711991">
      <w:pPr>
        <w:jc w:val="center"/>
        <w:rPr>
          <w:b/>
        </w:rPr>
      </w:pPr>
    </w:p>
    <w:p w14:paraId="5418F8BC" w14:textId="5D0B39B5" w:rsidR="00B830D2" w:rsidRDefault="00B830D2" w:rsidP="00711991">
      <w:pPr>
        <w:jc w:val="center"/>
        <w:rPr>
          <w:b/>
        </w:rPr>
      </w:pPr>
    </w:p>
    <w:p w14:paraId="12B1C6CC" w14:textId="4924451E" w:rsidR="00B830D2" w:rsidRDefault="00B830D2" w:rsidP="00711991">
      <w:pPr>
        <w:jc w:val="center"/>
        <w:rPr>
          <w:b/>
        </w:rPr>
      </w:pPr>
    </w:p>
    <w:p w14:paraId="0F7C74E8" w14:textId="349D9610" w:rsidR="00B830D2" w:rsidRDefault="00B830D2" w:rsidP="00711991">
      <w:pPr>
        <w:jc w:val="center"/>
        <w:rPr>
          <w:b/>
        </w:rPr>
      </w:pPr>
    </w:p>
    <w:p w14:paraId="0EC62195" w14:textId="75759BD7" w:rsidR="0014167D" w:rsidRDefault="0014167D" w:rsidP="00A75BB5">
      <w:pPr>
        <w:pStyle w:val="Heading1"/>
        <w:numPr>
          <w:ilvl w:val="0"/>
          <w:numId w:val="1"/>
        </w:numPr>
        <w:shd w:val="clear" w:color="auto" w:fill="ED7D31" w:themeFill="accent2"/>
        <w:ind w:left="720" w:hanging="360"/>
      </w:pPr>
      <w:bookmarkStart w:id="1" w:name="_Toc76287058"/>
      <w:bookmarkStart w:id="2" w:name="_Toc83896951"/>
      <w:r>
        <w:lastRenderedPageBreak/>
        <w:t>Acronyms and Abbreviations</w:t>
      </w:r>
      <w:bookmarkEnd w:id="1"/>
      <w:bookmarkEnd w:id="2"/>
    </w:p>
    <w:p w14:paraId="3BE86BA9" w14:textId="77777777" w:rsidR="00C83414" w:rsidRPr="00C83414" w:rsidRDefault="00C83414" w:rsidP="00C83414"/>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015"/>
      </w:tblGrid>
      <w:tr w:rsidR="005F5CFC" w14:paraId="02AA4A56" w14:textId="77777777" w:rsidTr="00C83414">
        <w:tc>
          <w:tcPr>
            <w:tcW w:w="1255" w:type="dxa"/>
          </w:tcPr>
          <w:p w14:paraId="759EC5E3" w14:textId="4AE439DD" w:rsidR="005F5CFC" w:rsidRDefault="005F5CFC" w:rsidP="00AA2BD7">
            <w:r>
              <w:t>APR</w:t>
            </w:r>
          </w:p>
        </w:tc>
        <w:tc>
          <w:tcPr>
            <w:tcW w:w="7015" w:type="dxa"/>
          </w:tcPr>
          <w:p w14:paraId="671A9A9C" w14:textId="4AA9CDF7" w:rsidR="005F5CFC" w:rsidRDefault="005F5CFC" w:rsidP="00AA2BD7">
            <w:pPr>
              <w:rPr>
                <w:lang w:val="en-GB"/>
              </w:rPr>
            </w:pPr>
            <w:r>
              <w:rPr>
                <w:lang w:val="en-GB"/>
              </w:rPr>
              <w:t>Annual Performance Report</w:t>
            </w:r>
          </w:p>
        </w:tc>
      </w:tr>
      <w:tr w:rsidR="002E6258" w14:paraId="344388EF" w14:textId="77777777" w:rsidTr="00C83414">
        <w:tc>
          <w:tcPr>
            <w:tcW w:w="1255" w:type="dxa"/>
          </w:tcPr>
          <w:p w14:paraId="29BC4DCE" w14:textId="4DFBB84B" w:rsidR="002E6258" w:rsidRDefault="002E6258" w:rsidP="00AA2BD7">
            <w:r>
              <w:t>AWLS</w:t>
            </w:r>
          </w:p>
        </w:tc>
        <w:tc>
          <w:tcPr>
            <w:tcW w:w="7015" w:type="dxa"/>
          </w:tcPr>
          <w:p w14:paraId="3801B32D" w14:textId="444C220D" w:rsidR="002E6258" w:rsidRDefault="002E6258" w:rsidP="00AA2BD7">
            <w:pPr>
              <w:rPr>
                <w:lang w:val="en-GB"/>
              </w:rPr>
            </w:pPr>
            <w:r>
              <w:rPr>
                <w:lang w:val="en-GB"/>
              </w:rPr>
              <w:t>Automatic Water Level Station</w:t>
            </w:r>
          </w:p>
        </w:tc>
      </w:tr>
      <w:tr w:rsidR="0014167D" w14:paraId="367D5F6A" w14:textId="77777777" w:rsidTr="00C83414">
        <w:tc>
          <w:tcPr>
            <w:tcW w:w="1255" w:type="dxa"/>
          </w:tcPr>
          <w:p w14:paraId="6202FDDC" w14:textId="3884ED08" w:rsidR="0014167D" w:rsidRPr="0079404A" w:rsidRDefault="005F5CFC" w:rsidP="00AA2BD7">
            <w:r>
              <w:t>AWP</w:t>
            </w:r>
          </w:p>
        </w:tc>
        <w:tc>
          <w:tcPr>
            <w:tcW w:w="7015" w:type="dxa"/>
          </w:tcPr>
          <w:p w14:paraId="27D1CB9F" w14:textId="42DB05E4" w:rsidR="0014167D" w:rsidRPr="00ED21AB" w:rsidRDefault="005F5CFC" w:rsidP="00AA2BD7">
            <w:pPr>
              <w:rPr>
                <w:lang w:val="en-GB"/>
              </w:rPr>
            </w:pPr>
            <w:r>
              <w:rPr>
                <w:lang w:val="en-GB"/>
              </w:rPr>
              <w:t>Annual Work Plan</w:t>
            </w:r>
          </w:p>
        </w:tc>
      </w:tr>
      <w:tr w:rsidR="002E6258" w14:paraId="45C66D4F" w14:textId="77777777" w:rsidTr="00C83414">
        <w:tc>
          <w:tcPr>
            <w:tcW w:w="1255" w:type="dxa"/>
          </w:tcPr>
          <w:p w14:paraId="44D38C22" w14:textId="3DD5DBDF" w:rsidR="002E6258" w:rsidRDefault="002E6258" w:rsidP="00AA2BD7">
            <w:r>
              <w:t>AWS</w:t>
            </w:r>
          </w:p>
        </w:tc>
        <w:tc>
          <w:tcPr>
            <w:tcW w:w="7015" w:type="dxa"/>
          </w:tcPr>
          <w:p w14:paraId="02B3C62D" w14:textId="1853D9D3" w:rsidR="002E6258" w:rsidRDefault="002E6258" w:rsidP="00AA2BD7">
            <w:pPr>
              <w:rPr>
                <w:lang w:val="en-GB"/>
              </w:rPr>
            </w:pPr>
            <w:r>
              <w:rPr>
                <w:lang w:val="en-GB"/>
              </w:rPr>
              <w:t>Automatic Weather Station</w:t>
            </w:r>
          </w:p>
        </w:tc>
      </w:tr>
      <w:tr w:rsidR="005F5CFC" w14:paraId="0C38D2E0" w14:textId="77777777" w:rsidTr="00C83414">
        <w:tc>
          <w:tcPr>
            <w:tcW w:w="1255" w:type="dxa"/>
          </w:tcPr>
          <w:p w14:paraId="3566BA08" w14:textId="25C3BA0A" w:rsidR="005F5CFC" w:rsidRDefault="005F5CFC" w:rsidP="005F5CFC">
            <w:r>
              <w:t>CO</w:t>
            </w:r>
          </w:p>
        </w:tc>
        <w:tc>
          <w:tcPr>
            <w:tcW w:w="7015" w:type="dxa"/>
          </w:tcPr>
          <w:p w14:paraId="40FB8562" w14:textId="60C4DFEE" w:rsidR="005F5CFC" w:rsidRDefault="005F5CFC" w:rsidP="005F5CFC">
            <w:pPr>
              <w:rPr>
                <w:lang w:val="en-GB"/>
              </w:rPr>
            </w:pPr>
            <w:r>
              <w:rPr>
                <w:lang w:val="en-GB"/>
              </w:rPr>
              <w:t>Country Office</w:t>
            </w:r>
          </w:p>
        </w:tc>
      </w:tr>
      <w:tr w:rsidR="0014167D" w14:paraId="59EF86EC" w14:textId="77777777" w:rsidTr="00C83414">
        <w:tc>
          <w:tcPr>
            <w:tcW w:w="1255" w:type="dxa"/>
          </w:tcPr>
          <w:p w14:paraId="02C23862" w14:textId="178FEAA6" w:rsidR="0014167D" w:rsidRDefault="005F5CFC" w:rsidP="00AA2BD7">
            <w:r>
              <w:t>NGO</w:t>
            </w:r>
          </w:p>
        </w:tc>
        <w:tc>
          <w:tcPr>
            <w:tcW w:w="7015" w:type="dxa"/>
          </w:tcPr>
          <w:p w14:paraId="6FF9B707" w14:textId="70638D76" w:rsidR="0014167D" w:rsidRDefault="005F5CFC" w:rsidP="00AA2BD7">
            <w:pPr>
              <w:rPr>
                <w:lang w:val="en-GB"/>
              </w:rPr>
            </w:pPr>
            <w:r>
              <w:rPr>
                <w:lang w:val="en-GB"/>
              </w:rPr>
              <w:t>Non-Government</w:t>
            </w:r>
            <w:r w:rsidR="0014167D">
              <w:rPr>
                <w:lang w:val="en-GB"/>
              </w:rPr>
              <w:t xml:space="preserve"> Organization</w:t>
            </w:r>
          </w:p>
        </w:tc>
      </w:tr>
      <w:tr w:rsidR="0014167D" w14:paraId="18C50E6D" w14:textId="77777777" w:rsidTr="00C83414">
        <w:tc>
          <w:tcPr>
            <w:tcW w:w="1255" w:type="dxa"/>
          </w:tcPr>
          <w:p w14:paraId="5517F48F" w14:textId="77777777" w:rsidR="0014167D" w:rsidRDefault="0014167D" w:rsidP="00AA2BD7">
            <w:r w:rsidRPr="0079404A">
              <w:t>FAA</w:t>
            </w:r>
          </w:p>
        </w:tc>
        <w:tc>
          <w:tcPr>
            <w:tcW w:w="7015" w:type="dxa"/>
          </w:tcPr>
          <w:p w14:paraId="130DF036" w14:textId="77777777" w:rsidR="0014167D" w:rsidRPr="007855E4" w:rsidRDefault="0014167D" w:rsidP="00AA2BD7">
            <w:r w:rsidRPr="00ED21AB">
              <w:rPr>
                <w:lang w:val="en-GB"/>
              </w:rPr>
              <w:t>GCF Funded Activity Agreement</w:t>
            </w:r>
          </w:p>
        </w:tc>
      </w:tr>
      <w:tr w:rsidR="0014167D" w14:paraId="1DE1B763" w14:textId="77777777" w:rsidTr="00C83414">
        <w:tc>
          <w:tcPr>
            <w:tcW w:w="1255" w:type="dxa"/>
          </w:tcPr>
          <w:p w14:paraId="5AC73806" w14:textId="77777777" w:rsidR="0014167D" w:rsidRPr="007855E4" w:rsidRDefault="0014167D" w:rsidP="00AA2BD7">
            <w:r>
              <w:t>GCF</w:t>
            </w:r>
          </w:p>
        </w:tc>
        <w:tc>
          <w:tcPr>
            <w:tcW w:w="7015" w:type="dxa"/>
          </w:tcPr>
          <w:p w14:paraId="27BD2283" w14:textId="77777777" w:rsidR="0014167D" w:rsidRPr="007855E4" w:rsidRDefault="0014167D" w:rsidP="00AA2BD7">
            <w:r w:rsidRPr="007855E4">
              <w:t>Green Climate Fund</w:t>
            </w:r>
          </w:p>
        </w:tc>
      </w:tr>
      <w:tr w:rsidR="0014167D" w14:paraId="4174B571" w14:textId="77777777" w:rsidTr="00C83414">
        <w:tc>
          <w:tcPr>
            <w:tcW w:w="1255" w:type="dxa"/>
          </w:tcPr>
          <w:p w14:paraId="7745027D" w14:textId="77777777" w:rsidR="0014167D" w:rsidRDefault="0014167D" w:rsidP="00AA2BD7">
            <w:r>
              <w:t>GEF</w:t>
            </w:r>
          </w:p>
        </w:tc>
        <w:tc>
          <w:tcPr>
            <w:tcW w:w="7015" w:type="dxa"/>
          </w:tcPr>
          <w:p w14:paraId="2D7D7816" w14:textId="77777777" w:rsidR="0014167D" w:rsidRPr="007855E4" w:rsidRDefault="0014167D" w:rsidP="00AA2BD7">
            <w:r>
              <w:t>Global Environment Facility</w:t>
            </w:r>
          </w:p>
        </w:tc>
      </w:tr>
      <w:tr w:rsidR="0014167D" w14:paraId="52EF420D" w14:textId="77777777" w:rsidTr="00C83414">
        <w:tc>
          <w:tcPr>
            <w:tcW w:w="1255" w:type="dxa"/>
          </w:tcPr>
          <w:p w14:paraId="35617489" w14:textId="77777777" w:rsidR="0014167D" w:rsidRDefault="0014167D" w:rsidP="00AA2BD7">
            <w:r>
              <w:t>GIS</w:t>
            </w:r>
          </w:p>
        </w:tc>
        <w:tc>
          <w:tcPr>
            <w:tcW w:w="7015" w:type="dxa"/>
          </w:tcPr>
          <w:p w14:paraId="76C0865B" w14:textId="77777777" w:rsidR="0014167D" w:rsidRDefault="0014167D" w:rsidP="00AA2BD7">
            <w:r>
              <w:t>Geographic Information System</w:t>
            </w:r>
          </w:p>
        </w:tc>
      </w:tr>
      <w:tr w:rsidR="0014167D" w14:paraId="6D0B90BF" w14:textId="77777777" w:rsidTr="00C83414">
        <w:tc>
          <w:tcPr>
            <w:tcW w:w="1255" w:type="dxa"/>
          </w:tcPr>
          <w:p w14:paraId="3FC5C344" w14:textId="77777777" w:rsidR="0014167D" w:rsidRPr="007855E4" w:rsidRDefault="0014167D" w:rsidP="00AA2BD7">
            <w:r>
              <w:t>GoU</w:t>
            </w:r>
          </w:p>
        </w:tc>
        <w:tc>
          <w:tcPr>
            <w:tcW w:w="7015" w:type="dxa"/>
          </w:tcPr>
          <w:p w14:paraId="20E0D9AD" w14:textId="77777777" w:rsidR="0014167D" w:rsidRPr="007855E4" w:rsidRDefault="0014167D" w:rsidP="00AA2BD7">
            <w:r>
              <w:t>Government of Uganda</w:t>
            </w:r>
          </w:p>
        </w:tc>
      </w:tr>
      <w:tr w:rsidR="0014167D" w14:paraId="39930882" w14:textId="77777777" w:rsidTr="00C83414">
        <w:tc>
          <w:tcPr>
            <w:tcW w:w="1255" w:type="dxa"/>
          </w:tcPr>
          <w:p w14:paraId="6FBCD37D" w14:textId="77777777" w:rsidR="0014167D" w:rsidRDefault="0014167D" w:rsidP="00AA2BD7">
            <w:r>
              <w:t>GRM</w:t>
            </w:r>
          </w:p>
        </w:tc>
        <w:tc>
          <w:tcPr>
            <w:tcW w:w="7015" w:type="dxa"/>
          </w:tcPr>
          <w:p w14:paraId="3A0A5606" w14:textId="77777777" w:rsidR="0014167D" w:rsidRDefault="0014167D" w:rsidP="00AA2BD7">
            <w:r w:rsidRPr="005F450F">
              <w:t>Grievance Redress Mechanism</w:t>
            </w:r>
          </w:p>
        </w:tc>
      </w:tr>
      <w:tr w:rsidR="0014167D" w14:paraId="345AF616" w14:textId="77777777" w:rsidTr="00C83414">
        <w:tc>
          <w:tcPr>
            <w:tcW w:w="1255" w:type="dxa"/>
          </w:tcPr>
          <w:p w14:paraId="58BA4562" w14:textId="77777777" w:rsidR="0014167D" w:rsidRDefault="0014167D" w:rsidP="00AA2BD7">
            <w:r>
              <w:t>IE</w:t>
            </w:r>
          </w:p>
        </w:tc>
        <w:tc>
          <w:tcPr>
            <w:tcW w:w="7015" w:type="dxa"/>
          </w:tcPr>
          <w:p w14:paraId="7D04987D" w14:textId="77777777" w:rsidR="0014167D" w:rsidRDefault="0014167D" w:rsidP="00AA2BD7">
            <w:r>
              <w:t>Interim Evaluation</w:t>
            </w:r>
          </w:p>
        </w:tc>
      </w:tr>
      <w:tr w:rsidR="00173193" w14:paraId="2FCEFC56" w14:textId="77777777" w:rsidTr="00C83414">
        <w:tc>
          <w:tcPr>
            <w:tcW w:w="1255" w:type="dxa"/>
          </w:tcPr>
          <w:p w14:paraId="120CB138" w14:textId="5D78D815" w:rsidR="00173193" w:rsidRDefault="00173193" w:rsidP="00AA2BD7">
            <w:r>
              <w:t>LDG</w:t>
            </w:r>
          </w:p>
        </w:tc>
        <w:tc>
          <w:tcPr>
            <w:tcW w:w="7015" w:type="dxa"/>
          </w:tcPr>
          <w:p w14:paraId="0BF7784E" w14:textId="4E2CBD65" w:rsidR="00173193" w:rsidRDefault="00173193" w:rsidP="00AA2BD7">
            <w:r>
              <w:t>Local District Government</w:t>
            </w:r>
          </w:p>
        </w:tc>
      </w:tr>
      <w:tr w:rsidR="0014167D" w14:paraId="7D83FC5B" w14:textId="77777777" w:rsidTr="00C83414">
        <w:tc>
          <w:tcPr>
            <w:tcW w:w="1255" w:type="dxa"/>
          </w:tcPr>
          <w:p w14:paraId="209F7B71" w14:textId="77777777" w:rsidR="0014167D" w:rsidRDefault="0014167D" w:rsidP="00AA2BD7">
            <w:r w:rsidRPr="002C643C">
              <w:t>MAAIF</w:t>
            </w:r>
          </w:p>
        </w:tc>
        <w:tc>
          <w:tcPr>
            <w:tcW w:w="7015" w:type="dxa"/>
          </w:tcPr>
          <w:p w14:paraId="214F628A" w14:textId="77777777" w:rsidR="0014167D" w:rsidRDefault="0014167D" w:rsidP="00AA2BD7">
            <w:r w:rsidRPr="00155BC0">
              <w:t>Ministry of Agriculture, Animal Industry and Fisheries</w:t>
            </w:r>
          </w:p>
        </w:tc>
      </w:tr>
      <w:tr w:rsidR="0014167D" w14:paraId="38E227AD" w14:textId="77777777" w:rsidTr="00C83414">
        <w:tc>
          <w:tcPr>
            <w:tcW w:w="1255" w:type="dxa"/>
          </w:tcPr>
          <w:p w14:paraId="4B75200D" w14:textId="77777777" w:rsidR="0014167D" w:rsidRPr="002C643C" w:rsidRDefault="0014167D" w:rsidP="00AA2BD7">
            <w:r>
              <w:t>M&amp;E</w:t>
            </w:r>
          </w:p>
        </w:tc>
        <w:tc>
          <w:tcPr>
            <w:tcW w:w="7015" w:type="dxa"/>
          </w:tcPr>
          <w:p w14:paraId="675B6943" w14:textId="77777777" w:rsidR="0014167D" w:rsidRPr="00155BC0" w:rsidRDefault="0014167D" w:rsidP="00AA2BD7">
            <w:r>
              <w:t>Monitoring and Evaluation</w:t>
            </w:r>
          </w:p>
        </w:tc>
      </w:tr>
      <w:tr w:rsidR="0014167D" w14:paraId="0100DC07" w14:textId="77777777" w:rsidTr="00C83414">
        <w:tc>
          <w:tcPr>
            <w:tcW w:w="1255" w:type="dxa"/>
          </w:tcPr>
          <w:p w14:paraId="5718E6BF" w14:textId="77777777" w:rsidR="0014167D" w:rsidRPr="002C643C" w:rsidRDefault="0014167D" w:rsidP="00AA2BD7">
            <w:r>
              <w:t>MTR</w:t>
            </w:r>
          </w:p>
        </w:tc>
        <w:tc>
          <w:tcPr>
            <w:tcW w:w="7015" w:type="dxa"/>
          </w:tcPr>
          <w:p w14:paraId="7159117D" w14:textId="77777777" w:rsidR="0014167D" w:rsidRPr="00155BC0" w:rsidRDefault="0014167D" w:rsidP="00AA2BD7">
            <w:r>
              <w:t>Mid-Term Review</w:t>
            </w:r>
          </w:p>
        </w:tc>
      </w:tr>
      <w:tr w:rsidR="0014167D" w14:paraId="6A8541FE" w14:textId="77777777" w:rsidTr="00C83414">
        <w:tc>
          <w:tcPr>
            <w:tcW w:w="1255" w:type="dxa"/>
          </w:tcPr>
          <w:p w14:paraId="1905B683" w14:textId="77777777" w:rsidR="0014167D" w:rsidRPr="007855E4" w:rsidRDefault="0014167D" w:rsidP="00AA2BD7">
            <w:r>
              <w:t>MWE</w:t>
            </w:r>
          </w:p>
        </w:tc>
        <w:tc>
          <w:tcPr>
            <w:tcW w:w="7015" w:type="dxa"/>
          </w:tcPr>
          <w:p w14:paraId="0B377B63" w14:textId="77777777" w:rsidR="0014167D" w:rsidRPr="007855E4" w:rsidRDefault="0014167D" w:rsidP="00AA2BD7">
            <w:r w:rsidRPr="007855E4">
              <w:t>Ministry of Water and Environment</w:t>
            </w:r>
          </w:p>
        </w:tc>
      </w:tr>
      <w:tr w:rsidR="0014167D" w14:paraId="34831FBA" w14:textId="77777777" w:rsidTr="00C83414">
        <w:tc>
          <w:tcPr>
            <w:tcW w:w="1255" w:type="dxa"/>
          </w:tcPr>
          <w:p w14:paraId="1541983D" w14:textId="77777777" w:rsidR="0014167D" w:rsidRDefault="0014167D" w:rsidP="00AA2BD7">
            <w:r>
              <w:t>PMU</w:t>
            </w:r>
          </w:p>
        </w:tc>
        <w:tc>
          <w:tcPr>
            <w:tcW w:w="7015" w:type="dxa"/>
          </w:tcPr>
          <w:p w14:paraId="107A079F" w14:textId="77777777" w:rsidR="0014167D" w:rsidRPr="007855E4" w:rsidRDefault="0014167D" w:rsidP="00AA2BD7">
            <w:r>
              <w:t>Project Management Unit</w:t>
            </w:r>
          </w:p>
        </w:tc>
      </w:tr>
      <w:tr w:rsidR="0014167D" w14:paraId="78EBA349" w14:textId="77777777" w:rsidTr="00C83414">
        <w:tc>
          <w:tcPr>
            <w:tcW w:w="1255" w:type="dxa"/>
          </w:tcPr>
          <w:p w14:paraId="2564E88E" w14:textId="77777777" w:rsidR="0014167D" w:rsidRDefault="0014167D" w:rsidP="00AA2BD7">
            <w:r>
              <w:t>PRF</w:t>
            </w:r>
          </w:p>
        </w:tc>
        <w:tc>
          <w:tcPr>
            <w:tcW w:w="7015" w:type="dxa"/>
          </w:tcPr>
          <w:p w14:paraId="2B3A5C17" w14:textId="77777777" w:rsidR="0014167D" w:rsidRPr="007855E4" w:rsidRDefault="0014167D" w:rsidP="00AA2BD7">
            <w:r>
              <w:t>Project Results Framework</w:t>
            </w:r>
          </w:p>
        </w:tc>
      </w:tr>
      <w:tr w:rsidR="0014167D" w14:paraId="6BBC5BE0" w14:textId="77777777" w:rsidTr="00C83414">
        <w:tc>
          <w:tcPr>
            <w:tcW w:w="1255" w:type="dxa"/>
          </w:tcPr>
          <w:p w14:paraId="02E42BEC" w14:textId="77777777" w:rsidR="0014167D" w:rsidRDefault="0014167D" w:rsidP="00AA2BD7">
            <w:r w:rsidRPr="00602E61">
              <w:t>RBM</w:t>
            </w:r>
          </w:p>
        </w:tc>
        <w:tc>
          <w:tcPr>
            <w:tcW w:w="7015" w:type="dxa"/>
          </w:tcPr>
          <w:p w14:paraId="0675AEB7" w14:textId="77777777" w:rsidR="0014167D" w:rsidRPr="007855E4" w:rsidRDefault="0014167D" w:rsidP="00AA2BD7">
            <w:r w:rsidRPr="00602E61">
              <w:t>Results-Based Management</w:t>
            </w:r>
          </w:p>
        </w:tc>
      </w:tr>
      <w:tr w:rsidR="0014167D" w14:paraId="1E2AEC65" w14:textId="77777777" w:rsidTr="00C83414">
        <w:tc>
          <w:tcPr>
            <w:tcW w:w="1255" w:type="dxa"/>
          </w:tcPr>
          <w:p w14:paraId="341D9674" w14:textId="77777777" w:rsidR="0014167D" w:rsidRPr="00602E61" w:rsidRDefault="0014167D" w:rsidP="00AA2BD7">
            <w:r w:rsidRPr="0010743F">
              <w:rPr>
                <w:bCs/>
                <w:lang w:val="en-GB"/>
              </w:rPr>
              <w:t>ROTI</w:t>
            </w:r>
          </w:p>
        </w:tc>
        <w:tc>
          <w:tcPr>
            <w:tcW w:w="7015" w:type="dxa"/>
          </w:tcPr>
          <w:p w14:paraId="6E21B508" w14:textId="77777777" w:rsidR="0014167D" w:rsidRPr="00602E61" w:rsidRDefault="0014167D" w:rsidP="00AA2BD7">
            <w:r w:rsidRPr="0010743F">
              <w:rPr>
                <w:bCs/>
                <w:lang w:val="en-GB"/>
              </w:rPr>
              <w:t xml:space="preserve">Review of Outcomes to Impacts </w:t>
            </w:r>
          </w:p>
        </w:tc>
      </w:tr>
      <w:tr w:rsidR="0014167D" w14:paraId="2B199B6A" w14:textId="77777777" w:rsidTr="00C83414">
        <w:tc>
          <w:tcPr>
            <w:tcW w:w="1255" w:type="dxa"/>
          </w:tcPr>
          <w:p w14:paraId="6FBB9529" w14:textId="77777777" w:rsidR="0014167D" w:rsidRPr="0010743F" w:rsidRDefault="0014167D" w:rsidP="00AA2BD7">
            <w:pPr>
              <w:rPr>
                <w:bCs/>
                <w:lang w:val="en-GB"/>
              </w:rPr>
            </w:pPr>
            <w:r>
              <w:rPr>
                <w:bCs/>
                <w:lang w:val="en-GB"/>
              </w:rPr>
              <w:t>SDG</w:t>
            </w:r>
          </w:p>
        </w:tc>
        <w:tc>
          <w:tcPr>
            <w:tcW w:w="7015" w:type="dxa"/>
          </w:tcPr>
          <w:p w14:paraId="0A564820" w14:textId="77777777" w:rsidR="0014167D" w:rsidRPr="0010743F" w:rsidRDefault="0014167D" w:rsidP="00AA2BD7">
            <w:pPr>
              <w:rPr>
                <w:bCs/>
                <w:lang w:val="en-GB"/>
              </w:rPr>
            </w:pPr>
            <w:r>
              <w:rPr>
                <w:bCs/>
                <w:lang w:val="en-GB"/>
              </w:rPr>
              <w:t>Sustainable Development Goal</w:t>
            </w:r>
          </w:p>
        </w:tc>
      </w:tr>
      <w:tr w:rsidR="0014167D" w14:paraId="2826EF7A" w14:textId="77777777" w:rsidTr="00C83414">
        <w:tc>
          <w:tcPr>
            <w:tcW w:w="1255" w:type="dxa"/>
          </w:tcPr>
          <w:p w14:paraId="106BF64C" w14:textId="77777777" w:rsidR="0014167D" w:rsidRPr="00602E61" w:rsidRDefault="0014167D" w:rsidP="00AA2BD7">
            <w:r w:rsidRPr="0010743F">
              <w:rPr>
                <w:bCs/>
                <w:lang w:val="en-GB"/>
              </w:rPr>
              <w:t>SMART</w:t>
            </w:r>
          </w:p>
        </w:tc>
        <w:tc>
          <w:tcPr>
            <w:tcW w:w="7015" w:type="dxa"/>
          </w:tcPr>
          <w:p w14:paraId="18D46B59" w14:textId="77777777" w:rsidR="0014167D" w:rsidRPr="00602E61" w:rsidRDefault="0014167D" w:rsidP="00AA2BD7">
            <w:r>
              <w:t>Specific, Measurable, Achievable, Relevant, and Time-bound</w:t>
            </w:r>
          </w:p>
        </w:tc>
      </w:tr>
      <w:tr w:rsidR="0014167D" w14:paraId="40F661D7" w14:textId="77777777" w:rsidTr="00C83414">
        <w:tc>
          <w:tcPr>
            <w:tcW w:w="1255" w:type="dxa"/>
          </w:tcPr>
          <w:p w14:paraId="78BDF35C" w14:textId="77777777" w:rsidR="0014167D" w:rsidRPr="00602E61" w:rsidRDefault="0014167D" w:rsidP="00AA2BD7">
            <w:r>
              <w:t>TOC</w:t>
            </w:r>
          </w:p>
        </w:tc>
        <w:tc>
          <w:tcPr>
            <w:tcW w:w="7015" w:type="dxa"/>
          </w:tcPr>
          <w:p w14:paraId="2A2DFAAC" w14:textId="77777777" w:rsidR="0014167D" w:rsidRPr="00602E61" w:rsidRDefault="0014167D" w:rsidP="00AA2BD7">
            <w:r>
              <w:t>Theory of Change</w:t>
            </w:r>
          </w:p>
        </w:tc>
      </w:tr>
      <w:tr w:rsidR="0014167D" w14:paraId="6D22629C" w14:textId="77777777" w:rsidTr="00C83414">
        <w:tc>
          <w:tcPr>
            <w:tcW w:w="1255" w:type="dxa"/>
          </w:tcPr>
          <w:p w14:paraId="47144847" w14:textId="77777777" w:rsidR="0014167D" w:rsidRPr="007855E4" w:rsidRDefault="0014167D" w:rsidP="00AA2BD7">
            <w:r>
              <w:t>UNDP</w:t>
            </w:r>
          </w:p>
        </w:tc>
        <w:tc>
          <w:tcPr>
            <w:tcW w:w="7015" w:type="dxa"/>
          </w:tcPr>
          <w:p w14:paraId="70259718" w14:textId="77777777" w:rsidR="0014167D" w:rsidRPr="007855E4" w:rsidRDefault="0014167D" w:rsidP="00AA2BD7">
            <w:r w:rsidRPr="007855E4">
              <w:t>United Nations Development Programme</w:t>
            </w:r>
          </w:p>
        </w:tc>
      </w:tr>
      <w:tr w:rsidR="0014167D" w14:paraId="0414603F" w14:textId="77777777" w:rsidTr="00C83414">
        <w:tc>
          <w:tcPr>
            <w:tcW w:w="1255" w:type="dxa"/>
          </w:tcPr>
          <w:p w14:paraId="5B2DF447" w14:textId="77777777" w:rsidR="0014167D" w:rsidRPr="007855E4" w:rsidRDefault="0014167D" w:rsidP="00AA2BD7">
            <w:r w:rsidRPr="002C643C">
              <w:t>UNMA</w:t>
            </w:r>
          </w:p>
        </w:tc>
        <w:tc>
          <w:tcPr>
            <w:tcW w:w="7015" w:type="dxa"/>
          </w:tcPr>
          <w:p w14:paraId="0D014082" w14:textId="77777777" w:rsidR="0014167D" w:rsidRPr="007855E4" w:rsidRDefault="0014167D" w:rsidP="00AA2BD7">
            <w:r w:rsidRPr="00155BC0">
              <w:t>Uganda National Meteorological Authority</w:t>
            </w:r>
          </w:p>
        </w:tc>
      </w:tr>
      <w:tr w:rsidR="0014167D" w14:paraId="12E38DFC" w14:textId="77777777" w:rsidTr="00C83414">
        <w:tc>
          <w:tcPr>
            <w:tcW w:w="1255" w:type="dxa"/>
          </w:tcPr>
          <w:p w14:paraId="1CBCFA06" w14:textId="77777777" w:rsidR="0014167D" w:rsidRPr="007855E4" w:rsidRDefault="0014167D" w:rsidP="00AA2BD7">
            <w:r w:rsidRPr="00882C33">
              <w:rPr>
                <w:bCs/>
              </w:rPr>
              <w:t>WMD</w:t>
            </w:r>
          </w:p>
        </w:tc>
        <w:tc>
          <w:tcPr>
            <w:tcW w:w="7015" w:type="dxa"/>
          </w:tcPr>
          <w:p w14:paraId="18D0874F" w14:textId="77777777" w:rsidR="0014167D" w:rsidRPr="007855E4" w:rsidRDefault="0014167D" w:rsidP="00AA2BD7">
            <w:r w:rsidRPr="00882C33">
              <w:rPr>
                <w:bCs/>
              </w:rPr>
              <w:t xml:space="preserve">Wetlands Management Department </w:t>
            </w:r>
          </w:p>
        </w:tc>
      </w:tr>
    </w:tbl>
    <w:p w14:paraId="3ECABD6F" w14:textId="77777777" w:rsidR="0014167D" w:rsidRDefault="0014167D" w:rsidP="0014167D">
      <w:pPr>
        <w:pStyle w:val="Heading1"/>
        <w:ind w:left="1080"/>
      </w:pPr>
    </w:p>
    <w:p w14:paraId="74D990F5" w14:textId="078A9575" w:rsidR="00AC570B" w:rsidRDefault="00AC570B">
      <w:r w:rsidRPr="0010743F">
        <w:br w:type="page"/>
      </w:r>
    </w:p>
    <w:p w14:paraId="6A946D50" w14:textId="06E05523" w:rsidR="00A372B0" w:rsidRDefault="00A372B0" w:rsidP="009248C7">
      <w:pPr>
        <w:pStyle w:val="Heading1"/>
        <w:numPr>
          <w:ilvl w:val="0"/>
          <w:numId w:val="1"/>
        </w:numPr>
        <w:shd w:val="clear" w:color="auto" w:fill="ED7D31" w:themeFill="accent2"/>
      </w:pPr>
      <w:bookmarkStart w:id="3" w:name="_Toc83896952"/>
      <w:r>
        <w:lastRenderedPageBreak/>
        <w:t>Project Information Table</w:t>
      </w:r>
      <w:bookmarkEnd w:id="3"/>
    </w:p>
    <w:p w14:paraId="5C660E79" w14:textId="7FFCC6D0" w:rsidR="009248C7" w:rsidRDefault="009248C7" w:rsidP="009248C7">
      <w:pPr>
        <w:rPr>
          <w:color w:val="FF0000"/>
        </w:rPr>
      </w:pPr>
    </w:p>
    <w:tbl>
      <w:tblPr>
        <w:tblStyle w:val="TableGrid"/>
        <w:tblW w:w="0" w:type="auto"/>
        <w:tblLook w:val="04A0" w:firstRow="1" w:lastRow="0" w:firstColumn="1" w:lastColumn="0" w:noHBand="0" w:noVBand="1"/>
      </w:tblPr>
      <w:tblGrid>
        <w:gridCol w:w="4045"/>
        <w:gridCol w:w="5305"/>
      </w:tblGrid>
      <w:tr w:rsidR="00C6461D" w:rsidRPr="009F5D64" w14:paraId="7030162C" w14:textId="77777777" w:rsidTr="0099182C">
        <w:tc>
          <w:tcPr>
            <w:tcW w:w="9350" w:type="dxa"/>
            <w:gridSpan w:val="2"/>
          </w:tcPr>
          <w:p w14:paraId="04E8C090" w14:textId="18BDC1FB" w:rsidR="00C6461D" w:rsidRPr="009F5D64" w:rsidRDefault="00C6461D" w:rsidP="009248C7">
            <w:pPr>
              <w:rPr>
                <w:sz w:val="18"/>
                <w:szCs w:val="18"/>
              </w:rPr>
            </w:pPr>
            <w:r w:rsidRPr="009F5D64">
              <w:rPr>
                <w:b/>
                <w:bCs/>
                <w:sz w:val="18"/>
                <w:szCs w:val="18"/>
              </w:rPr>
              <w:t>Project Title:</w:t>
            </w:r>
            <w:r w:rsidRPr="009F5D64">
              <w:rPr>
                <w:sz w:val="18"/>
                <w:szCs w:val="18"/>
              </w:rPr>
              <w:t xml:space="preserve"> GoU/GCF/UNDP Project “Building Resilient Communities, Wetland Ecosystems and Associated Catchments in Uganda Project”</w:t>
            </w:r>
          </w:p>
        </w:tc>
      </w:tr>
      <w:tr w:rsidR="00AF4B83" w:rsidRPr="009F5D64" w14:paraId="69F3194A" w14:textId="77777777" w:rsidTr="004B3D77">
        <w:tc>
          <w:tcPr>
            <w:tcW w:w="4045" w:type="dxa"/>
          </w:tcPr>
          <w:p w14:paraId="7FCF8938" w14:textId="4F1B729E" w:rsidR="00AF4B83" w:rsidRPr="009F5D64" w:rsidRDefault="004B3D77" w:rsidP="009248C7">
            <w:pPr>
              <w:rPr>
                <w:b/>
                <w:bCs/>
                <w:sz w:val="18"/>
                <w:szCs w:val="18"/>
              </w:rPr>
            </w:pPr>
            <w:r w:rsidRPr="009F5D64">
              <w:rPr>
                <w:b/>
                <w:bCs/>
                <w:sz w:val="18"/>
                <w:szCs w:val="18"/>
              </w:rPr>
              <w:t xml:space="preserve">GCF </w:t>
            </w:r>
            <w:r w:rsidR="008C7D26" w:rsidRPr="009F5D64">
              <w:rPr>
                <w:b/>
                <w:bCs/>
                <w:sz w:val="18"/>
                <w:szCs w:val="18"/>
              </w:rPr>
              <w:t xml:space="preserve">Project </w:t>
            </w:r>
            <w:r w:rsidRPr="009F5D64">
              <w:rPr>
                <w:b/>
                <w:bCs/>
                <w:sz w:val="18"/>
                <w:szCs w:val="18"/>
              </w:rPr>
              <w:t>ID:</w:t>
            </w:r>
          </w:p>
        </w:tc>
        <w:tc>
          <w:tcPr>
            <w:tcW w:w="5305" w:type="dxa"/>
          </w:tcPr>
          <w:p w14:paraId="57D037A2" w14:textId="072FD233" w:rsidR="00AF4B83" w:rsidRPr="009F5D64" w:rsidRDefault="00752C55" w:rsidP="009248C7">
            <w:pPr>
              <w:rPr>
                <w:sz w:val="18"/>
                <w:szCs w:val="18"/>
              </w:rPr>
            </w:pPr>
            <w:r w:rsidRPr="009F5D64">
              <w:rPr>
                <w:sz w:val="18"/>
                <w:szCs w:val="18"/>
              </w:rPr>
              <w:t>FP034</w:t>
            </w:r>
          </w:p>
        </w:tc>
      </w:tr>
      <w:tr w:rsidR="00AF4B83" w:rsidRPr="009F5D64" w14:paraId="0AE80792" w14:textId="77777777" w:rsidTr="004B3D77">
        <w:tc>
          <w:tcPr>
            <w:tcW w:w="4045" w:type="dxa"/>
          </w:tcPr>
          <w:p w14:paraId="2E1E2B1D" w14:textId="66B685A0" w:rsidR="00AF4B83" w:rsidRPr="009F5D64" w:rsidRDefault="00607D95" w:rsidP="009248C7">
            <w:pPr>
              <w:rPr>
                <w:b/>
                <w:bCs/>
                <w:sz w:val="18"/>
                <w:szCs w:val="18"/>
              </w:rPr>
            </w:pPr>
            <w:r w:rsidRPr="009F5D64">
              <w:rPr>
                <w:b/>
                <w:bCs/>
                <w:sz w:val="18"/>
                <w:szCs w:val="18"/>
              </w:rPr>
              <w:t>UNDP ID (PIMS #)</w:t>
            </w:r>
          </w:p>
        </w:tc>
        <w:tc>
          <w:tcPr>
            <w:tcW w:w="5305" w:type="dxa"/>
          </w:tcPr>
          <w:p w14:paraId="5668BB58" w14:textId="79D6E9AB" w:rsidR="00AF4B83" w:rsidRPr="009F5D64" w:rsidRDefault="00607D95" w:rsidP="009248C7">
            <w:pPr>
              <w:rPr>
                <w:sz w:val="18"/>
                <w:szCs w:val="18"/>
              </w:rPr>
            </w:pPr>
            <w:r w:rsidRPr="009F5D64">
              <w:rPr>
                <w:sz w:val="18"/>
                <w:szCs w:val="18"/>
              </w:rPr>
              <w:t>5711</w:t>
            </w:r>
          </w:p>
        </w:tc>
      </w:tr>
      <w:tr w:rsidR="00AF4B83" w:rsidRPr="009F5D64" w14:paraId="176D8798" w14:textId="77777777" w:rsidTr="004B3D77">
        <w:tc>
          <w:tcPr>
            <w:tcW w:w="4045" w:type="dxa"/>
          </w:tcPr>
          <w:p w14:paraId="02773566" w14:textId="2808DED3" w:rsidR="00AF4B83" w:rsidRPr="009F5D64" w:rsidRDefault="00607D95" w:rsidP="009248C7">
            <w:pPr>
              <w:rPr>
                <w:b/>
                <w:bCs/>
                <w:sz w:val="18"/>
                <w:szCs w:val="18"/>
              </w:rPr>
            </w:pPr>
            <w:r w:rsidRPr="009F5D64">
              <w:rPr>
                <w:b/>
                <w:bCs/>
                <w:sz w:val="18"/>
                <w:szCs w:val="18"/>
              </w:rPr>
              <w:t>Country:</w:t>
            </w:r>
          </w:p>
        </w:tc>
        <w:tc>
          <w:tcPr>
            <w:tcW w:w="5305" w:type="dxa"/>
          </w:tcPr>
          <w:p w14:paraId="324836DD" w14:textId="156E8534" w:rsidR="00AF4B83" w:rsidRPr="009F5D64" w:rsidRDefault="00607D95" w:rsidP="009248C7">
            <w:pPr>
              <w:rPr>
                <w:sz w:val="18"/>
                <w:szCs w:val="18"/>
              </w:rPr>
            </w:pPr>
            <w:r w:rsidRPr="009F5D64">
              <w:rPr>
                <w:sz w:val="18"/>
                <w:szCs w:val="18"/>
              </w:rPr>
              <w:t>Uganda</w:t>
            </w:r>
          </w:p>
        </w:tc>
      </w:tr>
      <w:tr w:rsidR="00AF4B83" w:rsidRPr="009F5D64" w14:paraId="63965F52" w14:textId="77777777" w:rsidTr="004B3D77">
        <w:tc>
          <w:tcPr>
            <w:tcW w:w="4045" w:type="dxa"/>
          </w:tcPr>
          <w:p w14:paraId="5FF78B63" w14:textId="30877C99" w:rsidR="00AF4B83" w:rsidRPr="009F5D64" w:rsidRDefault="009A165C" w:rsidP="009248C7">
            <w:pPr>
              <w:rPr>
                <w:b/>
                <w:bCs/>
                <w:sz w:val="18"/>
                <w:szCs w:val="18"/>
              </w:rPr>
            </w:pPr>
            <w:r w:rsidRPr="009F5D64">
              <w:rPr>
                <w:b/>
                <w:bCs/>
                <w:sz w:val="18"/>
                <w:szCs w:val="18"/>
              </w:rPr>
              <w:t>Region:</w:t>
            </w:r>
          </w:p>
        </w:tc>
        <w:tc>
          <w:tcPr>
            <w:tcW w:w="5305" w:type="dxa"/>
          </w:tcPr>
          <w:p w14:paraId="36AB4582" w14:textId="5C313D6E" w:rsidR="00AF4B83" w:rsidRPr="009F5D64" w:rsidRDefault="009A165C" w:rsidP="009248C7">
            <w:pPr>
              <w:rPr>
                <w:sz w:val="18"/>
                <w:szCs w:val="18"/>
              </w:rPr>
            </w:pPr>
            <w:r w:rsidRPr="009F5D64">
              <w:rPr>
                <w:sz w:val="18"/>
                <w:szCs w:val="18"/>
              </w:rPr>
              <w:t>Africa</w:t>
            </w:r>
          </w:p>
        </w:tc>
      </w:tr>
      <w:tr w:rsidR="00AF4B83" w:rsidRPr="009F5D64" w14:paraId="0B094FB0" w14:textId="77777777" w:rsidTr="004B3D77">
        <w:tc>
          <w:tcPr>
            <w:tcW w:w="4045" w:type="dxa"/>
          </w:tcPr>
          <w:p w14:paraId="1AD3B77D" w14:textId="01950CEA" w:rsidR="00AF4B83" w:rsidRPr="009F5D64" w:rsidRDefault="001F58A5" w:rsidP="009248C7">
            <w:pPr>
              <w:rPr>
                <w:b/>
                <w:bCs/>
                <w:sz w:val="18"/>
                <w:szCs w:val="18"/>
              </w:rPr>
            </w:pPr>
            <w:r w:rsidRPr="009F5D64">
              <w:rPr>
                <w:b/>
                <w:bCs/>
                <w:sz w:val="18"/>
                <w:szCs w:val="18"/>
              </w:rPr>
              <w:t>Date of Board approval - Board Meeting Number:</w:t>
            </w:r>
          </w:p>
        </w:tc>
        <w:tc>
          <w:tcPr>
            <w:tcW w:w="5305" w:type="dxa"/>
          </w:tcPr>
          <w:p w14:paraId="47330310" w14:textId="064BF82D" w:rsidR="00AF4B83" w:rsidRPr="009F5D64" w:rsidRDefault="001F58A5" w:rsidP="009248C7">
            <w:pPr>
              <w:rPr>
                <w:sz w:val="18"/>
                <w:szCs w:val="18"/>
              </w:rPr>
            </w:pPr>
            <w:r w:rsidRPr="009F5D64">
              <w:rPr>
                <w:sz w:val="18"/>
                <w:szCs w:val="18"/>
              </w:rPr>
              <w:t>14/12/2016- B.15</w:t>
            </w:r>
          </w:p>
        </w:tc>
      </w:tr>
      <w:tr w:rsidR="00AF4B83" w:rsidRPr="009F5D64" w14:paraId="65FA4201" w14:textId="77777777" w:rsidTr="004B3D77">
        <w:tc>
          <w:tcPr>
            <w:tcW w:w="4045" w:type="dxa"/>
          </w:tcPr>
          <w:p w14:paraId="7F42C25D" w14:textId="76CD6FAF" w:rsidR="00AF4B83" w:rsidRPr="009F5D64" w:rsidRDefault="00A719C6" w:rsidP="009248C7">
            <w:pPr>
              <w:rPr>
                <w:b/>
                <w:bCs/>
                <w:sz w:val="18"/>
                <w:szCs w:val="18"/>
              </w:rPr>
            </w:pPr>
            <w:r w:rsidRPr="009F5D64">
              <w:rPr>
                <w:b/>
                <w:bCs/>
                <w:sz w:val="18"/>
                <w:szCs w:val="18"/>
              </w:rPr>
              <w:t>Accredited Entity:</w:t>
            </w:r>
          </w:p>
        </w:tc>
        <w:tc>
          <w:tcPr>
            <w:tcW w:w="5305" w:type="dxa"/>
          </w:tcPr>
          <w:p w14:paraId="3F27692A" w14:textId="00326C2C" w:rsidR="00AF4B83" w:rsidRPr="009F5D64" w:rsidRDefault="00A719C6" w:rsidP="009248C7">
            <w:pPr>
              <w:rPr>
                <w:sz w:val="18"/>
                <w:szCs w:val="18"/>
              </w:rPr>
            </w:pPr>
            <w:r w:rsidRPr="009F5D64">
              <w:rPr>
                <w:sz w:val="18"/>
                <w:szCs w:val="18"/>
              </w:rPr>
              <w:t>UNDP</w:t>
            </w:r>
          </w:p>
        </w:tc>
      </w:tr>
      <w:tr w:rsidR="00A719C6" w:rsidRPr="009F5D64" w14:paraId="0DF065D6" w14:textId="77777777" w:rsidTr="004B3D77">
        <w:tc>
          <w:tcPr>
            <w:tcW w:w="4045" w:type="dxa"/>
          </w:tcPr>
          <w:p w14:paraId="23C5344E" w14:textId="174B1B48" w:rsidR="00A719C6" w:rsidRPr="009F5D64" w:rsidRDefault="003B6482" w:rsidP="009248C7">
            <w:pPr>
              <w:rPr>
                <w:b/>
                <w:bCs/>
                <w:sz w:val="18"/>
                <w:szCs w:val="18"/>
              </w:rPr>
            </w:pPr>
            <w:r w:rsidRPr="009F5D64">
              <w:rPr>
                <w:b/>
                <w:bCs/>
                <w:sz w:val="18"/>
                <w:szCs w:val="18"/>
              </w:rPr>
              <w:t>Executing Entity(ies):</w:t>
            </w:r>
            <w:r w:rsidRPr="009F5D64">
              <w:rPr>
                <w:b/>
                <w:bCs/>
                <w:sz w:val="18"/>
                <w:szCs w:val="18"/>
              </w:rPr>
              <w:tab/>
            </w:r>
          </w:p>
        </w:tc>
        <w:tc>
          <w:tcPr>
            <w:tcW w:w="5305" w:type="dxa"/>
          </w:tcPr>
          <w:p w14:paraId="5F745BBE" w14:textId="37626A4E" w:rsidR="00A719C6" w:rsidRPr="009F5D64" w:rsidRDefault="003B6482" w:rsidP="009248C7">
            <w:pPr>
              <w:rPr>
                <w:sz w:val="18"/>
                <w:szCs w:val="18"/>
              </w:rPr>
            </w:pPr>
            <w:r w:rsidRPr="009F5D64">
              <w:rPr>
                <w:sz w:val="18"/>
                <w:szCs w:val="18"/>
              </w:rPr>
              <w:t>Ministry of Water and Environment</w:t>
            </w:r>
          </w:p>
        </w:tc>
      </w:tr>
      <w:tr w:rsidR="00703965" w:rsidRPr="009F5D64" w14:paraId="46B4365D" w14:textId="77777777" w:rsidTr="004B3D77">
        <w:tc>
          <w:tcPr>
            <w:tcW w:w="4045" w:type="dxa"/>
          </w:tcPr>
          <w:p w14:paraId="37277641" w14:textId="054BFBDF" w:rsidR="00703965" w:rsidRPr="009F5D64" w:rsidRDefault="006A0AF7" w:rsidP="006A0AF7">
            <w:pPr>
              <w:rPr>
                <w:b/>
                <w:bCs/>
                <w:sz w:val="18"/>
                <w:szCs w:val="18"/>
              </w:rPr>
            </w:pPr>
            <w:r w:rsidRPr="009F5D64">
              <w:rPr>
                <w:b/>
                <w:bCs/>
                <w:sz w:val="18"/>
                <w:szCs w:val="18"/>
              </w:rPr>
              <w:t>Implementation Period:</w:t>
            </w:r>
            <w:r w:rsidRPr="009F5D64">
              <w:rPr>
                <w:b/>
                <w:bCs/>
                <w:sz w:val="18"/>
                <w:szCs w:val="18"/>
              </w:rPr>
              <w:tab/>
            </w:r>
          </w:p>
        </w:tc>
        <w:tc>
          <w:tcPr>
            <w:tcW w:w="5305" w:type="dxa"/>
          </w:tcPr>
          <w:p w14:paraId="7FF0748D" w14:textId="1A3BDAF7" w:rsidR="00703965" w:rsidRPr="009F5D64" w:rsidRDefault="006A0AF7" w:rsidP="009248C7">
            <w:pPr>
              <w:rPr>
                <w:sz w:val="18"/>
                <w:szCs w:val="18"/>
              </w:rPr>
            </w:pPr>
            <w:r w:rsidRPr="009F5D64">
              <w:rPr>
                <w:sz w:val="18"/>
                <w:szCs w:val="18"/>
              </w:rPr>
              <w:t>30/6/2017 - 30/6/2025</w:t>
            </w:r>
          </w:p>
        </w:tc>
      </w:tr>
      <w:tr w:rsidR="006A0AF7" w:rsidRPr="009F5D64" w14:paraId="5945210E" w14:textId="77777777" w:rsidTr="004B3D77">
        <w:tc>
          <w:tcPr>
            <w:tcW w:w="4045" w:type="dxa"/>
          </w:tcPr>
          <w:p w14:paraId="6534308E" w14:textId="21D3BF7F" w:rsidR="006A0AF7" w:rsidRPr="009F5D64" w:rsidRDefault="00535C88" w:rsidP="006A0AF7">
            <w:pPr>
              <w:rPr>
                <w:b/>
                <w:bCs/>
                <w:sz w:val="18"/>
                <w:szCs w:val="18"/>
              </w:rPr>
            </w:pPr>
            <w:r w:rsidRPr="009F5D64">
              <w:rPr>
                <w:b/>
                <w:bCs/>
                <w:sz w:val="18"/>
                <w:szCs w:val="18"/>
              </w:rPr>
              <w:t>Current year of Implementation:</w:t>
            </w:r>
            <w:r w:rsidRPr="009F5D64">
              <w:rPr>
                <w:b/>
                <w:bCs/>
                <w:sz w:val="18"/>
                <w:szCs w:val="18"/>
              </w:rPr>
              <w:tab/>
            </w:r>
          </w:p>
        </w:tc>
        <w:tc>
          <w:tcPr>
            <w:tcW w:w="5305" w:type="dxa"/>
          </w:tcPr>
          <w:p w14:paraId="1E37AF19" w14:textId="410F845D" w:rsidR="006A0AF7" w:rsidRPr="009F5D64" w:rsidRDefault="00535C88" w:rsidP="009248C7">
            <w:pPr>
              <w:rPr>
                <w:sz w:val="18"/>
                <w:szCs w:val="18"/>
              </w:rPr>
            </w:pPr>
            <w:r w:rsidRPr="009F5D64">
              <w:rPr>
                <w:sz w:val="18"/>
                <w:szCs w:val="18"/>
              </w:rPr>
              <w:t xml:space="preserve">Year </w:t>
            </w:r>
            <w:r w:rsidR="0096271B">
              <w:rPr>
                <w:sz w:val="18"/>
                <w:szCs w:val="18"/>
              </w:rPr>
              <w:t>4</w:t>
            </w:r>
          </w:p>
        </w:tc>
      </w:tr>
      <w:tr w:rsidR="009F5D64" w:rsidRPr="009F5D64" w14:paraId="5B689173" w14:textId="77777777" w:rsidTr="003757BB">
        <w:tc>
          <w:tcPr>
            <w:tcW w:w="4045" w:type="dxa"/>
            <w:vAlign w:val="center"/>
          </w:tcPr>
          <w:p w14:paraId="7FA93166" w14:textId="54AAC83C" w:rsidR="009F5D64" w:rsidRPr="009F5D64" w:rsidRDefault="009F5D64" w:rsidP="009F5D64">
            <w:pPr>
              <w:rPr>
                <w:b/>
                <w:bCs/>
                <w:sz w:val="18"/>
                <w:szCs w:val="18"/>
              </w:rPr>
            </w:pPr>
            <w:r w:rsidRPr="009F5D64">
              <w:rPr>
                <w:b/>
                <w:bCs/>
                <w:sz w:val="18"/>
                <w:szCs w:val="18"/>
              </w:rPr>
              <w:t>Total Project Budget:</w:t>
            </w:r>
          </w:p>
        </w:tc>
        <w:tc>
          <w:tcPr>
            <w:tcW w:w="5305" w:type="dxa"/>
          </w:tcPr>
          <w:p w14:paraId="18D91789" w14:textId="64008D26" w:rsidR="009F5D64" w:rsidRPr="009F5D64" w:rsidRDefault="009F5D64" w:rsidP="009F5D64">
            <w:pPr>
              <w:rPr>
                <w:sz w:val="18"/>
                <w:szCs w:val="18"/>
              </w:rPr>
            </w:pPr>
            <w:r w:rsidRPr="009F5D64">
              <w:rPr>
                <w:sz w:val="18"/>
                <w:szCs w:val="18"/>
              </w:rPr>
              <w:t>USD 44,262,160</w:t>
            </w:r>
          </w:p>
        </w:tc>
      </w:tr>
      <w:tr w:rsidR="009F5D64" w:rsidRPr="009F5D64" w14:paraId="1C7C2D48" w14:textId="77777777" w:rsidTr="003757BB">
        <w:tc>
          <w:tcPr>
            <w:tcW w:w="4045" w:type="dxa"/>
            <w:vAlign w:val="center"/>
          </w:tcPr>
          <w:p w14:paraId="0FFFE68F" w14:textId="2CD4CD20" w:rsidR="009F5D64" w:rsidRPr="009F5D64" w:rsidRDefault="009F5D64" w:rsidP="009F5D64">
            <w:pPr>
              <w:rPr>
                <w:b/>
                <w:bCs/>
                <w:sz w:val="18"/>
                <w:szCs w:val="18"/>
              </w:rPr>
            </w:pPr>
            <w:r w:rsidRPr="009F5D64">
              <w:rPr>
                <w:b/>
                <w:bCs/>
                <w:sz w:val="18"/>
                <w:szCs w:val="18"/>
              </w:rPr>
              <w:t xml:space="preserve">Total amount of GCF Proceeds Approved: </w:t>
            </w:r>
          </w:p>
        </w:tc>
        <w:tc>
          <w:tcPr>
            <w:tcW w:w="5305" w:type="dxa"/>
          </w:tcPr>
          <w:p w14:paraId="673CA469" w14:textId="003A9F5E" w:rsidR="009F5D64" w:rsidRPr="009F5D64" w:rsidRDefault="009F5D64" w:rsidP="009F5D64">
            <w:pPr>
              <w:rPr>
                <w:sz w:val="18"/>
                <w:szCs w:val="18"/>
              </w:rPr>
            </w:pPr>
            <w:r w:rsidRPr="009F5D64">
              <w:rPr>
                <w:sz w:val="18"/>
                <w:szCs w:val="18"/>
              </w:rPr>
              <w:t xml:space="preserve">USD 24,140,160 </w:t>
            </w:r>
          </w:p>
        </w:tc>
      </w:tr>
    </w:tbl>
    <w:p w14:paraId="1F6417E5" w14:textId="77777777" w:rsidR="00AF4B83" w:rsidRPr="00E10719" w:rsidRDefault="00AF4B83" w:rsidP="009248C7">
      <w:pPr>
        <w:rPr>
          <w:color w:val="FF0000"/>
        </w:rPr>
      </w:pPr>
    </w:p>
    <w:p w14:paraId="77FD4CF3" w14:textId="07990E4F" w:rsidR="004B0978" w:rsidRDefault="004B0978" w:rsidP="004B0978">
      <w:pPr>
        <w:pStyle w:val="Heading1"/>
        <w:numPr>
          <w:ilvl w:val="0"/>
          <w:numId w:val="1"/>
        </w:numPr>
        <w:shd w:val="clear" w:color="auto" w:fill="ED7D31" w:themeFill="accent2"/>
      </w:pPr>
      <w:bookmarkStart w:id="4" w:name="_Toc83896953"/>
      <w:r>
        <w:t>Executive Summary</w:t>
      </w:r>
      <w:bookmarkEnd w:id="4"/>
    </w:p>
    <w:p w14:paraId="35D5B5CD" w14:textId="77777777" w:rsidR="004C0AAF" w:rsidRDefault="004C0AAF" w:rsidP="009248C7"/>
    <w:p w14:paraId="7D5DEE26" w14:textId="0027BFDF" w:rsidR="004B0978" w:rsidRDefault="004C0AAF" w:rsidP="003E470B">
      <w:pPr>
        <w:pStyle w:val="Heading2"/>
        <w:numPr>
          <w:ilvl w:val="1"/>
          <w:numId w:val="1"/>
        </w:numPr>
        <w:shd w:val="clear" w:color="auto" w:fill="FFC000"/>
      </w:pPr>
      <w:bookmarkStart w:id="5" w:name="_Toc83896954"/>
      <w:r w:rsidRPr="004C0AAF">
        <w:t>Project Description</w:t>
      </w:r>
      <w:bookmarkEnd w:id="5"/>
    </w:p>
    <w:p w14:paraId="2638C900" w14:textId="363D8F3E" w:rsidR="0034027F" w:rsidRDefault="00E645E2" w:rsidP="0034027F">
      <w:pPr>
        <w:jc w:val="both"/>
      </w:pPr>
      <w:r>
        <w:t>The Government of Uganda’s</w:t>
      </w:r>
      <w:r w:rsidR="00355DD7">
        <w:t xml:space="preserve"> (GoU)</w:t>
      </w:r>
      <w:r>
        <w:t xml:space="preserve">, </w:t>
      </w:r>
      <w:r w:rsidR="00FF6C78">
        <w:t>t</w:t>
      </w:r>
      <w:r w:rsidR="0034027F">
        <w:t xml:space="preserve">he United Nations Development Programme (UNDP) supported, Green Climate Fund (GCF) financed project “Building Resilient Communities, Wetland Ecosystems and Associated Catchments in Uganda Project (PIMS 5711)” is implemented by the Ministry of Water and Environment (MWE) in partnership with the Ministry of Agriculture, Animal Industry and Fisheries (MAAIF) and Uganda National Meteorological Authority (UNMA). </w:t>
      </w:r>
      <w:r w:rsidR="00A44764" w:rsidRPr="00A44764">
        <w:t xml:space="preserve">The project is supported by </w:t>
      </w:r>
      <w:r w:rsidR="00A44764">
        <w:t xml:space="preserve">GoU, </w:t>
      </w:r>
      <w:r w:rsidR="00A44764" w:rsidRPr="00A44764">
        <w:t xml:space="preserve">GCF, </w:t>
      </w:r>
      <w:r w:rsidR="00A44764">
        <w:t xml:space="preserve">and </w:t>
      </w:r>
      <w:r w:rsidR="00A44764" w:rsidRPr="00A44764">
        <w:t xml:space="preserve">UNDP. </w:t>
      </w:r>
      <w:r w:rsidR="005078A2">
        <w:t xml:space="preserve">Some </w:t>
      </w:r>
      <w:r w:rsidR="0033536E" w:rsidRPr="0033536E">
        <w:t xml:space="preserve">NGOs </w:t>
      </w:r>
      <w:r w:rsidR="005078A2">
        <w:t>like</w:t>
      </w:r>
      <w:r w:rsidR="0033536E" w:rsidRPr="0033536E">
        <w:t xml:space="preserve"> IUCN, </w:t>
      </w:r>
      <w:r w:rsidR="005078A2">
        <w:t>Environmental Alert and private sector (e.g.,</w:t>
      </w:r>
      <w:r w:rsidR="0033536E" w:rsidRPr="0033536E">
        <w:t xml:space="preserve"> FIT Uganda</w:t>
      </w:r>
      <w:r w:rsidR="005078A2">
        <w:t>)</w:t>
      </w:r>
      <w:r w:rsidR="0033536E" w:rsidRPr="0033536E">
        <w:t xml:space="preserve"> are </w:t>
      </w:r>
      <w:r w:rsidR="00E32DF2">
        <w:t>involved for implementation of particular project activities</w:t>
      </w:r>
      <w:r w:rsidR="0033536E" w:rsidRPr="0033536E">
        <w:t xml:space="preserve">. </w:t>
      </w:r>
      <w:r w:rsidR="0034027F">
        <w:t xml:space="preserve">The project is supported by GCF, UNDP and Government of Uganda (GoU). The total project budget is US$ 44,262,160, including GCF Grant – US$ 24,140,160, UNDP co-financing – US $2,000,000, and the Government of Uganda (GoU) co-financing – US$ 18, 122,000. The project implementation period is September 2017 – September 2025 (8 years). The project is implemented in two regions of Uganda – South-West and East – and includes 24 districts. </w:t>
      </w:r>
    </w:p>
    <w:p w14:paraId="6B83BBEC" w14:textId="413197B7" w:rsidR="0034027F" w:rsidRDefault="0034027F" w:rsidP="0034027F">
      <w:pPr>
        <w:jc w:val="both"/>
      </w:pPr>
      <w:r>
        <w:t>The project Objective is - to restore and sustainably manage wetlands</w:t>
      </w:r>
      <w:r w:rsidR="00D62D33">
        <w:t xml:space="preserve"> and associated catchments,</w:t>
      </w:r>
      <w:r>
        <w:t xml:space="preserve"> and support target communities in wetland areas of Uganda to reduce the risks of climate change posed to agricultural-based livelihoods. The Objective is going to be achieved through delivery of three project Outputs:</w:t>
      </w:r>
    </w:p>
    <w:p w14:paraId="37CD2C0B" w14:textId="2BA5756C" w:rsidR="0034027F" w:rsidRDefault="0034027F" w:rsidP="00FA3F92">
      <w:pPr>
        <w:pStyle w:val="ListParagraph"/>
        <w:numPr>
          <w:ilvl w:val="0"/>
          <w:numId w:val="57"/>
        </w:numPr>
        <w:jc w:val="both"/>
      </w:pPr>
      <w:r w:rsidRPr="007931F3">
        <w:rPr>
          <w:b/>
          <w:bCs/>
        </w:rPr>
        <w:t>Output 1.</w:t>
      </w:r>
      <w:r>
        <w:t xml:space="preserve"> </w:t>
      </w:r>
      <w:r w:rsidRPr="007931F3">
        <w:t xml:space="preserve">Restoration and management of wetland hydrology and associated </w:t>
      </w:r>
      <w:r w:rsidR="00AA2BD7">
        <w:t>catchments</w:t>
      </w:r>
      <w:r>
        <w:t>;</w:t>
      </w:r>
    </w:p>
    <w:p w14:paraId="551F7DA2" w14:textId="77777777" w:rsidR="0034027F" w:rsidRDefault="0034027F" w:rsidP="00FA3F92">
      <w:pPr>
        <w:pStyle w:val="ListParagraph"/>
        <w:numPr>
          <w:ilvl w:val="0"/>
          <w:numId w:val="57"/>
        </w:numPr>
        <w:jc w:val="both"/>
      </w:pPr>
      <w:r>
        <w:rPr>
          <w:b/>
          <w:bCs/>
        </w:rPr>
        <w:t>Output 2.</w:t>
      </w:r>
      <w:r>
        <w:t xml:space="preserve"> </w:t>
      </w:r>
      <w:r w:rsidRPr="00F50AF4">
        <w:t>Improved agricultural practices and alternative livelihood options in the wetland catchment</w:t>
      </w:r>
      <w:r>
        <w:t>;</w:t>
      </w:r>
    </w:p>
    <w:p w14:paraId="34238F50" w14:textId="059673D3" w:rsidR="0034027F" w:rsidRDefault="0034027F" w:rsidP="00FA3F92">
      <w:pPr>
        <w:pStyle w:val="ListParagraph"/>
        <w:numPr>
          <w:ilvl w:val="0"/>
          <w:numId w:val="57"/>
        </w:numPr>
        <w:jc w:val="both"/>
      </w:pPr>
      <w:r>
        <w:rPr>
          <w:b/>
          <w:bCs/>
        </w:rPr>
        <w:t>Output 3.</w:t>
      </w:r>
      <w:r>
        <w:t xml:space="preserve"> Strengthening access to climate and early warning information to farmers and other target communities to support wetland management. </w:t>
      </w:r>
    </w:p>
    <w:p w14:paraId="533DB346" w14:textId="77777777" w:rsidR="0034027F" w:rsidRDefault="0034027F" w:rsidP="0034027F">
      <w:pPr>
        <w:jc w:val="both"/>
      </w:pPr>
      <w:r>
        <w:t xml:space="preserve">The project was started on 30th June 2017, though full implementation commenced in November 2017, and is currently in its fourth year of implementation. </w:t>
      </w:r>
    </w:p>
    <w:p w14:paraId="17C25ADF" w14:textId="77777777" w:rsidR="00D849F2" w:rsidRDefault="00D849F2" w:rsidP="009248C7"/>
    <w:p w14:paraId="35BFB4CF" w14:textId="100B8323" w:rsidR="00547D73" w:rsidRDefault="00547D73" w:rsidP="00547D73">
      <w:pPr>
        <w:pStyle w:val="Heading2"/>
        <w:numPr>
          <w:ilvl w:val="1"/>
          <w:numId w:val="1"/>
        </w:numPr>
        <w:shd w:val="clear" w:color="auto" w:fill="FFC000"/>
      </w:pPr>
      <w:bookmarkStart w:id="6" w:name="_Toc83896955"/>
      <w:r>
        <w:t>IE Ratings &amp; Achievement Summary Table</w:t>
      </w:r>
      <w:bookmarkEnd w:id="6"/>
    </w:p>
    <w:p w14:paraId="24B283CD" w14:textId="77777777" w:rsidR="00556328" w:rsidRPr="00556328" w:rsidRDefault="00556328" w:rsidP="00556328"/>
    <w:tbl>
      <w:tblPr>
        <w:tblStyle w:val="TableGrid"/>
        <w:tblW w:w="0" w:type="auto"/>
        <w:tblLook w:val="04A0" w:firstRow="1" w:lastRow="0" w:firstColumn="1" w:lastColumn="0" w:noHBand="0" w:noVBand="1"/>
      </w:tblPr>
      <w:tblGrid>
        <w:gridCol w:w="1885"/>
        <w:gridCol w:w="1080"/>
        <w:gridCol w:w="6385"/>
      </w:tblGrid>
      <w:tr w:rsidR="00556328" w:rsidRPr="0010743F" w14:paraId="08E46CB4" w14:textId="77777777" w:rsidTr="008029B1">
        <w:tc>
          <w:tcPr>
            <w:tcW w:w="1885" w:type="dxa"/>
            <w:shd w:val="clear" w:color="auto" w:fill="D9D9D9" w:themeFill="background1" w:themeFillShade="D9"/>
          </w:tcPr>
          <w:p w14:paraId="4C0EFC59" w14:textId="77777777" w:rsidR="00556328" w:rsidRPr="00BA01BF" w:rsidRDefault="00556328" w:rsidP="00AA2BD7">
            <w:pPr>
              <w:jc w:val="center"/>
              <w:rPr>
                <w:b/>
                <w:sz w:val="20"/>
                <w:szCs w:val="20"/>
              </w:rPr>
            </w:pPr>
            <w:r>
              <w:rPr>
                <w:b/>
                <w:sz w:val="20"/>
                <w:szCs w:val="20"/>
              </w:rPr>
              <w:t>IE</w:t>
            </w:r>
            <w:r w:rsidRPr="00BA01BF">
              <w:rPr>
                <w:b/>
                <w:sz w:val="20"/>
                <w:szCs w:val="20"/>
              </w:rPr>
              <w:t xml:space="preserve"> Criteria</w:t>
            </w:r>
          </w:p>
        </w:tc>
        <w:tc>
          <w:tcPr>
            <w:tcW w:w="1080" w:type="dxa"/>
            <w:shd w:val="clear" w:color="auto" w:fill="D9D9D9" w:themeFill="background1" w:themeFillShade="D9"/>
          </w:tcPr>
          <w:p w14:paraId="75F3C9A8" w14:textId="77777777" w:rsidR="00556328" w:rsidRPr="00BA01BF" w:rsidRDefault="00556328" w:rsidP="00AA2BD7">
            <w:pPr>
              <w:jc w:val="center"/>
              <w:rPr>
                <w:b/>
                <w:sz w:val="20"/>
                <w:szCs w:val="20"/>
              </w:rPr>
            </w:pPr>
            <w:r>
              <w:rPr>
                <w:b/>
                <w:sz w:val="20"/>
                <w:szCs w:val="20"/>
              </w:rPr>
              <w:t>IE</w:t>
            </w:r>
            <w:r w:rsidRPr="00BA01BF">
              <w:rPr>
                <w:b/>
                <w:sz w:val="20"/>
                <w:szCs w:val="20"/>
              </w:rPr>
              <w:t xml:space="preserve"> Rating</w:t>
            </w:r>
          </w:p>
        </w:tc>
        <w:tc>
          <w:tcPr>
            <w:tcW w:w="6385" w:type="dxa"/>
            <w:shd w:val="clear" w:color="auto" w:fill="D9D9D9" w:themeFill="background1" w:themeFillShade="D9"/>
          </w:tcPr>
          <w:p w14:paraId="248C1E61" w14:textId="77777777" w:rsidR="00556328" w:rsidRPr="00D028A3" w:rsidRDefault="00556328" w:rsidP="00AA2BD7">
            <w:pPr>
              <w:jc w:val="center"/>
              <w:rPr>
                <w:b/>
                <w:sz w:val="20"/>
                <w:szCs w:val="20"/>
              </w:rPr>
            </w:pPr>
            <w:r w:rsidRPr="00D028A3">
              <w:rPr>
                <w:b/>
                <w:sz w:val="20"/>
                <w:szCs w:val="20"/>
              </w:rPr>
              <w:t>Comments</w:t>
            </w:r>
          </w:p>
          <w:p w14:paraId="2E763BE4" w14:textId="77777777" w:rsidR="00556328" w:rsidRPr="00D028A3" w:rsidRDefault="00556328" w:rsidP="00AA2BD7">
            <w:pPr>
              <w:jc w:val="center"/>
              <w:rPr>
                <w:b/>
                <w:sz w:val="20"/>
                <w:szCs w:val="20"/>
              </w:rPr>
            </w:pPr>
          </w:p>
        </w:tc>
      </w:tr>
      <w:tr w:rsidR="00556328" w:rsidRPr="0010743F" w14:paraId="37D24CFD" w14:textId="77777777" w:rsidTr="008029B1">
        <w:tc>
          <w:tcPr>
            <w:tcW w:w="1885" w:type="dxa"/>
          </w:tcPr>
          <w:p w14:paraId="3E2AE4D2" w14:textId="77777777" w:rsidR="00556328" w:rsidRPr="0010743F" w:rsidRDefault="00556328" w:rsidP="00AA2BD7">
            <w:pPr>
              <w:rPr>
                <w:b/>
              </w:rPr>
            </w:pPr>
            <w:r w:rsidRPr="0010743F">
              <w:rPr>
                <w:b/>
              </w:rPr>
              <w:t>Project Strategy</w:t>
            </w:r>
          </w:p>
        </w:tc>
        <w:tc>
          <w:tcPr>
            <w:tcW w:w="1080" w:type="dxa"/>
            <w:shd w:val="clear" w:color="auto" w:fill="C5E0B3" w:themeFill="accent6" w:themeFillTint="66"/>
            <w:vAlign w:val="center"/>
          </w:tcPr>
          <w:p w14:paraId="0E99254F" w14:textId="77777777" w:rsidR="00556328" w:rsidRPr="0010743F" w:rsidRDefault="00556328" w:rsidP="00AA2BD7">
            <w:pPr>
              <w:jc w:val="center"/>
              <w:rPr>
                <w:b/>
              </w:rPr>
            </w:pPr>
            <w:r>
              <w:rPr>
                <w:b/>
              </w:rPr>
              <w:t>M</w:t>
            </w:r>
            <w:r w:rsidRPr="0010743F">
              <w:rPr>
                <w:b/>
              </w:rPr>
              <w:t>S</w:t>
            </w:r>
          </w:p>
        </w:tc>
        <w:tc>
          <w:tcPr>
            <w:tcW w:w="6385" w:type="dxa"/>
          </w:tcPr>
          <w:p w14:paraId="2438F316" w14:textId="6DBC7BF2" w:rsidR="00556328" w:rsidRPr="0010743F" w:rsidRDefault="00556328" w:rsidP="00180AD2">
            <w:pPr>
              <w:jc w:val="both"/>
              <w:rPr>
                <w:sz w:val="20"/>
                <w:szCs w:val="20"/>
              </w:rPr>
            </w:pPr>
            <w:r w:rsidRPr="00012C63">
              <w:rPr>
                <w:sz w:val="20"/>
                <w:szCs w:val="20"/>
              </w:rPr>
              <w:t>The project is designed to address a set of specific climate and non-climate threats for Uganda wetlands and communities, with the most important threat</w:t>
            </w:r>
            <w:r w:rsidR="00AA2BD7">
              <w:rPr>
                <w:sz w:val="20"/>
                <w:szCs w:val="20"/>
              </w:rPr>
              <w:t xml:space="preserve"> being</w:t>
            </w:r>
            <w:r w:rsidRPr="00012C63">
              <w:rPr>
                <w:sz w:val="20"/>
                <w:szCs w:val="20"/>
              </w:rPr>
              <w:t xml:space="preserve"> </w:t>
            </w:r>
            <w:r w:rsidRPr="00012C63">
              <w:rPr>
                <w:i/>
                <w:iCs/>
                <w:sz w:val="20"/>
                <w:szCs w:val="20"/>
              </w:rPr>
              <w:t xml:space="preserve">Conversion of wetlands to agriculture, settlements, and </w:t>
            </w:r>
            <w:r w:rsidR="00180AD2">
              <w:rPr>
                <w:i/>
                <w:iCs/>
                <w:sz w:val="20"/>
                <w:szCs w:val="20"/>
              </w:rPr>
              <w:t xml:space="preserve">other </w:t>
            </w:r>
            <w:r w:rsidRPr="00012C63">
              <w:rPr>
                <w:i/>
                <w:iCs/>
                <w:sz w:val="20"/>
                <w:szCs w:val="20"/>
              </w:rPr>
              <w:t>development</w:t>
            </w:r>
            <w:r w:rsidR="00180AD2">
              <w:rPr>
                <w:i/>
                <w:iCs/>
                <w:sz w:val="20"/>
                <w:szCs w:val="20"/>
              </w:rPr>
              <w:t>s,</w:t>
            </w:r>
            <w:r w:rsidRPr="00012C63">
              <w:rPr>
                <w:sz w:val="20"/>
                <w:szCs w:val="20"/>
              </w:rPr>
              <w:t xml:space="preserve"> as the rate of wetland conversion in Uganda is very high.</w:t>
            </w:r>
            <w:r>
              <w:rPr>
                <w:sz w:val="20"/>
                <w:szCs w:val="20"/>
              </w:rPr>
              <w:t xml:space="preserve"> </w:t>
            </w:r>
            <w:bookmarkStart w:id="7" w:name="_Hlk83027648"/>
            <w:r w:rsidR="00006C18" w:rsidRPr="00B37D8B">
              <w:rPr>
                <w:sz w:val="20"/>
                <w:szCs w:val="20"/>
              </w:rPr>
              <w:t xml:space="preserve">During the project development </w:t>
            </w:r>
            <w:r w:rsidR="00692421" w:rsidRPr="00B37D8B">
              <w:rPr>
                <w:sz w:val="20"/>
                <w:szCs w:val="20"/>
              </w:rPr>
              <w:t>at least 2</w:t>
            </w:r>
            <w:r w:rsidR="00B951A6">
              <w:rPr>
                <w:sz w:val="20"/>
                <w:szCs w:val="20"/>
              </w:rPr>
              <w:t>77</w:t>
            </w:r>
            <w:r w:rsidR="00692421" w:rsidRPr="00B37D8B">
              <w:rPr>
                <w:sz w:val="20"/>
                <w:szCs w:val="20"/>
              </w:rPr>
              <w:t xml:space="preserve"> stakeholders were consulted</w:t>
            </w:r>
            <w:r w:rsidR="005931AF" w:rsidRPr="00B37D8B">
              <w:rPr>
                <w:sz w:val="20"/>
                <w:szCs w:val="20"/>
              </w:rPr>
              <w:t xml:space="preserve"> </w:t>
            </w:r>
            <w:r w:rsidR="00A21714" w:rsidRPr="00B37D8B">
              <w:rPr>
                <w:sz w:val="20"/>
                <w:szCs w:val="20"/>
              </w:rPr>
              <w:t>at national and local levels</w:t>
            </w:r>
            <w:r w:rsidR="00507CC7" w:rsidRPr="00B37D8B">
              <w:rPr>
                <w:sz w:val="20"/>
                <w:szCs w:val="20"/>
              </w:rPr>
              <w:t>,</w:t>
            </w:r>
            <w:r w:rsidR="00692421" w:rsidRPr="00B37D8B">
              <w:rPr>
                <w:sz w:val="20"/>
                <w:szCs w:val="20"/>
              </w:rPr>
              <w:t xml:space="preserve"> </w:t>
            </w:r>
            <w:r w:rsidR="00507CC7" w:rsidRPr="00B37D8B">
              <w:rPr>
                <w:sz w:val="20"/>
                <w:szCs w:val="20"/>
              </w:rPr>
              <w:t>plus the project</w:t>
            </w:r>
            <w:r w:rsidR="00D47462" w:rsidRPr="00B37D8B">
              <w:rPr>
                <w:sz w:val="20"/>
                <w:szCs w:val="20"/>
              </w:rPr>
              <w:t xml:space="preserve"> was </w:t>
            </w:r>
            <w:r w:rsidR="00B37D8B" w:rsidRPr="00B37D8B">
              <w:rPr>
                <w:sz w:val="20"/>
                <w:szCs w:val="20"/>
              </w:rPr>
              <w:t xml:space="preserve">also </w:t>
            </w:r>
            <w:r w:rsidR="00D47462" w:rsidRPr="00B37D8B">
              <w:rPr>
                <w:sz w:val="20"/>
                <w:szCs w:val="20"/>
              </w:rPr>
              <w:t>based on the previous consultations</w:t>
            </w:r>
            <w:r w:rsidR="005931AF" w:rsidRPr="00B37D8B">
              <w:rPr>
                <w:sz w:val="20"/>
                <w:szCs w:val="20"/>
              </w:rPr>
              <w:t xml:space="preserve"> completed in the frameworks of </w:t>
            </w:r>
            <w:r w:rsidR="00777A3B" w:rsidRPr="00B37D8B">
              <w:rPr>
                <w:sz w:val="20"/>
                <w:szCs w:val="20"/>
              </w:rPr>
              <w:t xml:space="preserve">COBWEB and JICA </w:t>
            </w:r>
            <w:r w:rsidR="00282435" w:rsidRPr="00B37D8B">
              <w:rPr>
                <w:sz w:val="20"/>
                <w:szCs w:val="20"/>
              </w:rPr>
              <w:t>projects in the same districts.</w:t>
            </w:r>
            <w:r w:rsidR="00282435">
              <w:rPr>
                <w:sz w:val="20"/>
                <w:szCs w:val="20"/>
              </w:rPr>
              <w:t xml:space="preserve"> </w:t>
            </w:r>
            <w:bookmarkEnd w:id="7"/>
            <w:r w:rsidRPr="00012C63">
              <w:rPr>
                <w:sz w:val="20"/>
                <w:szCs w:val="20"/>
              </w:rPr>
              <w:t>The project</w:t>
            </w:r>
            <w:r>
              <w:rPr>
                <w:sz w:val="20"/>
                <w:szCs w:val="20"/>
              </w:rPr>
              <w:t xml:space="preserve"> </w:t>
            </w:r>
            <w:r w:rsidRPr="00012C63">
              <w:rPr>
                <w:sz w:val="20"/>
                <w:szCs w:val="20"/>
              </w:rPr>
              <w:t xml:space="preserve">wetlands/catchments restoration </w:t>
            </w:r>
            <w:r w:rsidR="009A7519">
              <w:rPr>
                <w:sz w:val="20"/>
                <w:szCs w:val="20"/>
              </w:rPr>
              <w:t xml:space="preserve">and beneficiaries </w:t>
            </w:r>
            <w:r w:rsidRPr="00012C63">
              <w:rPr>
                <w:sz w:val="20"/>
                <w:szCs w:val="20"/>
              </w:rPr>
              <w:t>targets look very ambitious in comparison with area of wetlands restored in Uganda in 2014-2018</w:t>
            </w:r>
            <w:r>
              <w:rPr>
                <w:sz w:val="20"/>
                <w:szCs w:val="20"/>
              </w:rPr>
              <w:t>. T</w:t>
            </w:r>
            <w:r w:rsidRPr="00891F61">
              <w:rPr>
                <w:sz w:val="20"/>
                <w:szCs w:val="20"/>
              </w:rPr>
              <w:t xml:space="preserve">here </w:t>
            </w:r>
            <w:r w:rsidR="00180AD2">
              <w:rPr>
                <w:sz w:val="20"/>
                <w:szCs w:val="20"/>
              </w:rPr>
              <w:t>are</w:t>
            </w:r>
            <w:r w:rsidRPr="00891F61">
              <w:rPr>
                <w:sz w:val="20"/>
                <w:szCs w:val="20"/>
              </w:rPr>
              <w:t xml:space="preserve"> no </w:t>
            </w:r>
            <w:r w:rsidR="00E47CD7">
              <w:rPr>
                <w:sz w:val="20"/>
                <w:szCs w:val="20"/>
              </w:rPr>
              <w:t xml:space="preserve">specific </w:t>
            </w:r>
            <w:r w:rsidRPr="00891F61">
              <w:rPr>
                <w:sz w:val="20"/>
                <w:szCs w:val="20"/>
              </w:rPr>
              <w:t>budgets developed for each project Activity and budget notes do not explain what Activities are associated with each budget line. The PRF Indicators are not completely SMART</w:t>
            </w:r>
            <w:r w:rsidR="00752E7E">
              <w:rPr>
                <w:sz w:val="20"/>
                <w:szCs w:val="20"/>
              </w:rPr>
              <w:t xml:space="preserve"> and </w:t>
            </w:r>
            <w:r w:rsidRPr="00891F61">
              <w:rPr>
                <w:sz w:val="20"/>
                <w:szCs w:val="20"/>
              </w:rPr>
              <w:t>redundant</w:t>
            </w:r>
            <w:r w:rsidR="00642EA3">
              <w:rPr>
                <w:sz w:val="20"/>
                <w:szCs w:val="20"/>
              </w:rPr>
              <w:t>.</w:t>
            </w:r>
            <w:r>
              <w:rPr>
                <w:sz w:val="20"/>
                <w:szCs w:val="20"/>
              </w:rPr>
              <w:t xml:space="preserve"> </w:t>
            </w:r>
          </w:p>
        </w:tc>
      </w:tr>
      <w:tr w:rsidR="00556328" w:rsidRPr="0010743F" w14:paraId="59034FC5" w14:textId="77777777" w:rsidTr="008029B1">
        <w:tc>
          <w:tcPr>
            <w:tcW w:w="1885" w:type="dxa"/>
          </w:tcPr>
          <w:p w14:paraId="19E05004" w14:textId="77777777" w:rsidR="00556328" w:rsidRPr="0010743F" w:rsidRDefault="00556328" w:rsidP="00AA2BD7">
            <w:pPr>
              <w:rPr>
                <w:b/>
              </w:rPr>
            </w:pPr>
            <w:r>
              <w:rPr>
                <w:b/>
              </w:rPr>
              <w:t>Relevance</w:t>
            </w:r>
          </w:p>
        </w:tc>
        <w:tc>
          <w:tcPr>
            <w:tcW w:w="1080" w:type="dxa"/>
            <w:shd w:val="clear" w:color="auto" w:fill="00B050"/>
            <w:vAlign w:val="center"/>
          </w:tcPr>
          <w:p w14:paraId="4D6A7594" w14:textId="77777777" w:rsidR="00556328" w:rsidRDefault="00556328" w:rsidP="00AA2BD7">
            <w:pPr>
              <w:jc w:val="center"/>
              <w:rPr>
                <w:b/>
              </w:rPr>
            </w:pPr>
            <w:r>
              <w:rPr>
                <w:b/>
              </w:rPr>
              <w:t>HS</w:t>
            </w:r>
          </w:p>
        </w:tc>
        <w:tc>
          <w:tcPr>
            <w:tcW w:w="6385" w:type="dxa"/>
          </w:tcPr>
          <w:p w14:paraId="082D9D97" w14:textId="6C1CB9BF" w:rsidR="00556328" w:rsidRPr="0010743F" w:rsidRDefault="00556328" w:rsidP="00E47CD7">
            <w:pPr>
              <w:jc w:val="both"/>
              <w:rPr>
                <w:sz w:val="20"/>
                <w:szCs w:val="20"/>
              </w:rPr>
            </w:pPr>
            <w:r w:rsidRPr="00891F61">
              <w:rPr>
                <w:sz w:val="20"/>
                <w:szCs w:val="20"/>
              </w:rPr>
              <w:t>The project is highly relevant to Uganda’s national priorities in wetland conservation and adaptation to climate change, and fully consistent with GCF and UNDP priorities</w:t>
            </w:r>
            <w:r w:rsidR="00E47CD7">
              <w:rPr>
                <w:sz w:val="20"/>
                <w:szCs w:val="20"/>
              </w:rPr>
              <w:t xml:space="preserve"> and the Ramsar Convention global goals</w:t>
            </w:r>
            <w:r w:rsidRPr="00891F61">
              <w:rPr>
                <w:sz w:val="20"/>
                <w:szCs w:val="20"/>
              </w:rPr>
              <w:t>. Project strategies are fully relevant to address climate and non-climate threats to Uganda’s wetlands and communities</w:t>
            </w:r>
            <w:r w:rsidR="00E47CD7">
              <w:rPr>
                <w:sz w:val="20"/>
                <w:szCs w:val="20"/>
              </w:rPr>
              <w:t>.</w:t>
            </w:r>
            <w:r w:rsidRPr="00891F61">
              <w:rPr>
                <w:sz w:val="20"/>
                <w:szCs w:val="20"/>
              </w:rPr>
              <w:t xml:space="preserve"> </w:t>
            </w:r>
            <w:r w:rsidR="00B97AC8">
              <w:rPr>
                <w:sz w:val="20"/>
                <w:szCs w:val="20"/>
              </w:rPr>
              <w:t>H</w:t>
            </w:r>
            <w:r w:rsidRPr="00891F61">
              <w:rPr>
                <w:sz w:val="20"/>
                <w:szCs w:val="20"/>
              </w:rPr>
              <w:t xml:space="preserve">owever, </w:t>
            </w:r>
            <w:r w:rsidR="00B97AC8">
              <w:rPr>
                <w:sz w:val="20"/>
                <w:szCs w:val="20"/>
              </w:rPr>
              <w:t xml:space="preserve">in some cases, they </w:t>
            </w:r>
            <w:r w:rsidRPr="00891F61">
              <w:rPr>
                <w:sz w:val="20"/>
                <w:szCs w:val="20"/>
              </w:rPr>
              <w:t>do not fully address low monetary value of wetland raw materials for local communities compared to high value agricultural crops produced in the wetlands</w:t>
            </w:r>
            <w:r>
              <w:rPr>
                <w:sz w:val="20"/>
                <w:szCs w:val="20"/>
              </w:rPr>
              <w:t>.</w:t>
            </w:r>
          </w:p>
        </w:tc>
      </w:tr>
      <w:tr w:rsidR="00556328" w:rsidRPr="0010743F" w14:paraId="44086E4E" w14:textId="77777777" w:rsidTr="008029B1">
        <w:tc>
          <w:tcPr>
            <w:tcW w:w="1885" w:type="dxa"/>
          </w:tcPr>
          <w:p w14:paraId="6F180EF5" w14:textId="77777777" w:rsidR="00556328" w:rsidRDefault="00556328" w:rsidP="00AA2BD7">
            <w:pPr>
              <w:rPr>
                <w:b/>
              </w:rPr>
            </w:pPr>
            <w:r>
              <w:rPr>
                <w:b/>
              </w:rPr>
              <w:t>Effectiveness</w:t>
            </w:r>
          </w:p>
        </w:tc>
        <w:tc>
          <w:tcPr>
            <w:tcW w:w="1080" w:type="dxa"/>
            <w:shd w:val="clear" w:color="auto" w:fill="FFE599" w:themeFill="accent4" w:themeFillTint="66"/>
            <w:vAlign w:val="center"/>
          </w:tcPr>
          <w:p w14:paraId="0902B768" w14:textId="77777777" w:rsidR="00556328" w:rsidRDefault="00556328" w:rsidP="00AA2BD7">
            <w:pPr>
              <w:jc w:val="center"/>
              <w:rPr>
                <w:b/>
              </w:rPr>
            </w:pPr>
            <w:r>
              <w:rPr>
                <w:b/>
              </w:rPr>
              <w:t>MU</w:t>
            </w:r>
          </w:p>
        </w:tc>
        <w:tc>
          <w:tcPr>
            <w:tcW w:w="6385" w:type="dxa"/>
          </w:tcPr>
          <w:p w14:paraId="4842C18F" w14:textId="399FFBC5" w:rsidR="00556328" w:rsidRPr="0010743F" w:rsidRDefault="00556328" w:rsidP="00AA2BD7">
            <w:pPr>
              <w:jc w:val="both"/>
              <w:rPr>
                <w:sz w:val="20"/>
                <w:szCs w:val="20"/>
              </w:rPr>
            </w:pPr>
            <w:r>
              <w:rPr>
                <w:sz w:val="20"/>
                <w:szCs w:val="20"/>
              </w:rPr>
              <w:t>T</w:t>
            </w:r>
            <w:r w:rsidRPr="00891F61">
              <w:rPr>
                <w:sz w:val="20"/>
                <w:szCs w:val="20"/>
              </w:rPr>
              <w:t xml:space="preserve">he project implementation effectiveness is </w:t>
            </w:r>
            <w:r w:rsidR="00BD57BD">
              <w:rPr>
                <w:sz w:val="20"/>
                <w:szCs w:val="20"/>
              </w:rPr>
              <w:t>not sufficient yet</w:t>
            </w:r>
            <w:r w:rsidRPr="00891F61">
              <w:rPr>
                <w:sz w:val="20"/>
                <w:szCs w:val="20"/>
              </w:rPr>
              <w:t xml:space="preserve"> and full achievement of the project Outcomes</w:t>
            </w:r>
            <w:r w:rsidR="00AF378D">
              <w:rPr>
                <w:rStyle w:val="FootnoteReference"/>
                <w:sz w:val="20"/>
                <w:szCs w:val="20"/>
              </w:rPr>
              <w:footnoteReference w:id="1"/>
            </w:r>
            <w:r w:rsidRPr="00891F61">
              <w:rPr>
                <w:sz w:val="20"/>
                <w:szCs w:val="20"/>
              </w:rPr>
              <w:t xml:space="preserve"> as stated in the PRF is unlikely if the project implementation does not change considerably. Thus, Outcome 1 is likely to be achieved by 70% for wetlands and 20% of catchments by 2025; Outcome 2</w:t>
            </w:r>
            <w:r>
              <w:rPr>
                <w:sz w:val="20"/>
                <w:szCs w:val="20"/>
              </w:rPr>
              <w:t xml:space="preserve"> -</w:t>
            </w:r>
            <w:r w:rsidRPr="00891F61">
              <w:rPr>
                <w:sz w:val="20"/>
                <w:szCs w:val="20"/>
              </w:rPr>
              <w:t xml:space="preserve"> by 10% for climate-resilient households and 0.5% for area of climate-smart agriculture; Outcome 3</w:t>
            </w:r>
            <w:r>
              <w:rPr>
                <w:sz w:val="20"/>
                <w:szCs w:val="20"/>
              </w:rPr>
              <w:t xml:space="preserve"> - by</w:t>
            </w:r>
            <w:r w:rsidRPr="00891F61">
              <w:rPr>
                <w:sz w:val="20"/>
                <w:szCs w:val="20"/>
              </w:rPr>
              <w:t xml:space="preserve"> 2%.</w:t>
            </w:r>
            <w:r>
              <w:rPr>
                <w:sz w:val="20"/>
                <w:szCs w:val="20"/>
              </w:rPr>
              <w:t xml:space="preserve"> </w:t>
            </w:r>
            <w:r w:rsidR="00842A01" w:rsidRPr="00842A01">
              <w:rPr>
                <w:sz w:val="20"/>
                <w:szCs w:val="20"/>
              </w:rPr>
              <w:t>G</w:t>
            </w:r>
            <w:r w:rsidR="00842A01" w:rsidRPr="00842A01">
              <w:rPr>
                <w:bCs/>
                <w:sz w:val="20"/>
                <w:szCs w:val="20"/>
              </w:rPr>
              <w:t xml:space="preserve">iven </w:t>
            </w:r>
            <w:r w:rsidR="00842A01" w:rsidRPr="00842A01">
              <w:rPr>
                <w:sz w:val="20"/>
                <w:szCs w:val="20"/>
              </w:rPr>
              <w:t>the rate of wetland conversion in Uganda of 294-805 km</w:t>
            </w:r>
            <w:r w:rsidR="00842A01" w:rsidRPr="00842A01">
              <w:rPr>
                <w:rFonts w:cstheme="minorHAnsi"/>
                <w:sz w:val="20"/>
                <w:szCs w:val="20"/>
              </w:rPr>
              <w:t>²</w:t>
            </w:r>
            <w:r w:rsidR="00842A01" w:rsidRPr="00842A01">
              <w:rPr>
                <w:sz w:val="20"/>
                <w:szCs w:val="20"/>
              </w:rPr>
              <w:t>/year</w:t>
            </w:r>
            <w:r w:rsidR="00842A01" w:rsidRPr="00842A01">
              <w:rPr>
                <w:rStyle w:val="FootnoteReference"/>
                <w:sz w:val="20"/>
                <w:szCs w:val="20"/>
              </w:rPr>
              <w:footnoteReference w:id="2"/>
            </w:r>
            <w:r w:rsidR="00842A01" w:rsidRPr="00842A01">
              <w:rPr>
                <w:b/>
                <w:bCs/>
                <w:sz w:val="20"/>
                <w:szCs w:val="20"/>
              </w:rPr>
              <w:t xml:space="preserve"> </w:t>
            </w:r>
            <w:r w:rsidR="00842A01" w:rsidRPr="00842A01">
              <w:rPr>
                <w:sz w:val="20"/>
                <w:szCs w:val="20"/>
              </w:rPr>
              <w:t>(1994-2015) the project efforts are currently unlikely to influence the conversion rate significantly</w:t>
            </w:r>
            <w:r w:rsidR="00842A01" w:rsidRPr="00842A01">
              <w:rPr>
                <w:rStyle w:val="FootnoteReference"/>
                <w:sz w:val="20"/>
                <w:szCs w:val="20"/>
              </w:rPr>
              <w:footnoteReference w:id="3"/>
            </w:r>
            <w:r w:rsidR="00842A01" w:rsidRPr="00842A01">
              <w:rPr>
                <w:sz w:val="20"/>
                <w:szCs w:val="20"/>
              </w:rPr>
              <w:t xml:space="preserve">, without overcoming the project </w:t>
            </w:r>
            <w:r w:rsidR="00DA462A">
              <w:rPr>
                <w:sz w:val="20"/>
                <w:szCs w:val="20"/>
              </w:rPr>
              <w:t xml:space="preserve">current </w:t>
            </w:r>
            <w:r w:rsidR="00842A01" w:rsidRPr="00842A01">
              <w:rPr>
                <w:sz w:val="20"/>
                <w:szCs w:val="20"/>
              </w:rPr>
              <w:t>implementation issues.</w:t>
            </w:r>
          </w:p>
        </w:tc>
      </w:tr>
      <w:tr w:rsidR="00556328" w:rsidRPr="0010743F" w14:paraId="43C6B579" w14:textId="77777777" w:rsidTr="008029B1">
        <w:tc>
          <w:tcPr>
            <w:tcW w:w="1885" w:type="dxa"/>
          </w:tcPr>
          <w:p w14:paraId="127C7AA2" w14:textId="77777777" w:rsidR="00556328" w:rsidRDefault="00556328" w:rsidP="00AA2BD7">
            <w:pPr>
              <w:rPr>
                <w:b/>
              </w:rPr>
            </w:pPr>
            <w:r>
              <w:rPr>
                <w:b/>
              </w:rPr>
              <w:t>Efficiency</w:t>
            </w:r>
          </w:p>
        </w:tc>
        <w:tc>
          <w:tcPr>
            <w:tcW w:w="1080" w:type="dxa"/>
            <w:shd w:val="clear" w:color="auto" w:fill="FFE599" w:themeFill="accent4" w:themeFillTint="66"/>
            <w:vAlign w:val="center"/>
          </w:tcPr>
          <w:p w14:paraId="4C795997" w14:textId="77777777" w:rsidR="00556328" w:rsidRDefault="00556328" w:rsidP="00AA2BD7">
            <w:pPr>
              <w:jc w:val="center"/>
              <w:rPr>
                <w:b/>
              </w:rPr>
            </w:pPr>
            <w:r>
              <w:rPr>
                <w:b/>
              </w:rPr>
              <w:t>MU</w:t>
            </w:r>
          </w:p>
        </w:tc>
        <w:tc>
          <w:tcPr>
            <w:tcW w:w="6385" w:type="dxa"/>
          </w:tcPr>
          <w:p w14:paraId="666ECD4B" w14:textId="77777777" w:rsidR="00556328" w:rsidRPr="0010743F" w:rsidRDefault="00556328" w:rsidP="00AA2BD7">
            <w:pPr>
              <w:jc w:val="both"/>
              <w:rPr>
                <w:sz w:val="20"/>
                <w:szCs w:val="20"/>
              </w:rPr>
            </w:pPr>
            <w:r w:rsidRPr="00891F61">
              <w:rPr>
                <w:sz w:val="20"/>
                <w:szCs w:val="20"/>
              </w:rPr>
              <w:t>The project Output delivery is only 33% of planned by the Mid-Term, So, all Outputs, except Output 3 (that is also behind the planned delivery value) are currently not on the target to be achieved. Actual expenses to deliver the project Outputs are significantly lower than the amount that was planned in AWPs 2017-2021 and consistent with the Output delivery: 36% - for Output 1, 27% - for Output 2, and 27% - for Output 3 If the project continues without significant management changes it is projected to be completed only in 2033</w:t>
            </w:r>
            <w:r>
              <w:rPr>
                <w:sz w:val="20"/>
                <w:szCs w:val="20"/>
              </w:rPr>
              <w:t>.</w:t>
            </w:r>
          </w:p>
        </w:tc>
      </w:tr>
      <w:tr w:rsidR="00556328" w:rsidRPr="0010743F" w14:paraId="62AC97C9" w14:textId="77777777" w:rsidTr="008029B1">
        <w:tc>
          <w:tcPr>
            <w:tcW w:w="1885" w:type="dxa"/>
          </w:tcPr>
          <w:p w14:paraId="392CCD22" w14:textId="77777777" w:rsidR="00556328" w:rsidRPr="0010743F" w:rsidRDefault="00556328" w:rsidP="00AA2BD7">
            <w:pPr>
              <w:rPr>
                <w:b/>
              </w:rPr>
            </w:pPr>
            <w:r w:rsidRPr="0010743F">
              <w:rPr>
                <w:b/>
              </w:rPr>
              <w:t>Progress towards Results</w:t>
            </w:r>
          </w:p>
        </w:tc>
        <w:tc>
          <w:tcPr>
            <w:tcW w:w="1080" w:type="dxa"/>
            <w:shd w:val="clear" w:color="auto" w:fill="FFE599" w:themeFill="accent4" w:themeFillTint="66"/>
            <w:vAlign w:val="center"/>
          </w:tcPr>
          <w:p w14:paraId="06C65398" w14:textId="77777777" w:rsidR="00556328" w:rsidRPr="0010743F" w:rsidRDefault="00556328" w:rsidP="00AA2BD7">
            <w:pPr>
              <w:jc w:val="center"/>
              <w:rPr>
                <w:b/>
              </w:rPr>
            </w:pPr>
            <w:r w:rsidRPr="0010743F">
              <w:rPr>
                <w:b/>
              </w:rPr>
              <w:t>MU</w:t>
            </w:r>
          </w:p>
        </w:tc>
        <w:tc>
          <w:tcPr>
            <w:tcW w:w="6385" w:type="dxa"/>
          </w:tcPr>
          <w:p w14:paraId="01819137" w14:textId="3776FE09" w:rsidR="00556328" w:rsidRPr="0010743F" w:rsidRDefault="00556328" w:rsidP="00AA2BD7">
            <w:pPr>
              <w:jc w:val="both"/>
              <w:rPr>
                <w:sz w:val="20"/>
                <w:szCs w:val="20"/>
              </w:rPr>
            </w:pPr>
            <w:r w:rsidRPr="00891F61">
              <w:rPr>
                <w:sz w:val="20"/>
                <w:szCs w:val="20"/>
              </w:rPr>
              <w:t xml:space="preserve">The project had relatively long preparation period: the years of 2017, 2018, and </w:t>
            </w:r>
            <w:r>
              <w:rPr>
                <w:sz w:val="20"/>
                <w:szCs w:val="20"/>
              </w:rPr>
              <w:t xml:space="preserve">partially </w:t>
            </w:r>
            <w:r w:rsidRPr="00891F61">
              <w:rPr>
                <w:sz w:val="20"/>
                <w:szCs w:val="20"/>
              </w:rPr>
              <w:t>2019 were mainly used for some preparatory activities to deliver the project Outputs. In 2020-2021 the project implementation was significantly slowed down by COVID-19 pandemic and related restriction</w:t>
            </w:r>
            <w:r>
              <w:rPr>
                <w:sz w:val="20"/>
                <w:szCs w:val="20"/>
              </w:rPr>
              <w:t>. The key barriers for the project implementation have been identified as the following: (1) r</w:t>
            </w:r>
            <w:r w:rsidRPr="00B6498B">
              <w:rPr>
                <w:sz w:val="20"/>
                <w:szCs w:val="20"/>
              </w:rPr>
              <w:t>egular delays in release of the project funds</w:t>
            </w:r>
            <w:r>
              <w:rPr>
                <w:sz w:val="20"/>
                <w:szCs w:val="20"/>
              </w:rPr>
              <w:t>; (2) l</w:t>
            </w:r>
            <w:r w:rsidRPr="00B6498B">
              <w:rPr>
                <w:sz w:val="20"/>
                <w:szCs w:val="20"/>
              </w:rPr>
              <w:t xml:space="preserve">ack of strong coordination between </w:t>
            </w:r>
            <w:r w:rsidR="00567775">
              <w:rPr>
                <w:sz w:val="20"/>
                <w:szCs w:val="20"/>
              </w:rPr>
              <w:t xml:space="preserve">UNDP, </w:t>
            </w:r>
            <w:r w:rsidRPr="00B6498B">
              <w:rPr>
                <w:sz w:val="20"/>
                <w:szCs w:val="20"/>
              </w:rPr>
              <w:t>MWE, MAAIF, and UNMA to deliver the project Outputs</w:t>
            </w:r>
            <w:r>
              <w:rPr>
                <w:sz w:val="20"/>
                <w:szCs w:val="20"/>
              </w:rPr>
              <w:t xml:space="preserve">; (3) </w:t>
            </w:r>
            <w:r w:rsidR="00266C49">
              <w:rPr>
                <w:sz w:val="20"/>
                <w:szCs w:val="20"/>
              </w:rPr>
              <w:t>insufficient</w:t>
            </w:r>
            <w:r w:rsidRPr="00B6498B">
              <w:rPr>
                <w:sz w:val="20"/>
                <w:szCs w:val="20"/>
              </w:rPr>
              <w:t xml:space="preserve"> understanding of and trust to the project by local communities</w:t>
            </w:r>
            <w:r>
              <w:rPr>
                <w:sz w:val="20"/>
                <w:szCs w:val="20"/>
              </w:rPr>
              <w:t>; (4) insufficient efforts for r</w:t>
            </w:r>
            <w:r w:rsidRPr="00B6498B">
              <w:rPr>
                <w:sz w:val="20"/>
                <w:szCs w:val="20"/>
              </w:rPr>
              <w:t>estoration of wetland catchments</w:t>
            </w:r>
            <w:r>
              <w:rPr>
                <w:sz w:val="20"/>
                <w:szCs w:val="20"/>
              </w:rPr>
              <w:t xml:space="preserve">; (5) </w:t>
            </w:r>
            <w:r w:rsidRPr="00B6498B">
              <w:rPr>
                <w:sz w:val="20"/>
                <w:szCs w:val="20"/>
              </w:rPr>
              <w:t>COVID-19 pandemic restrictions</w:t>
            </w:r>
            <w:r>
              <w:rPr>
                <w:sz w:val="20"/>
                <w:szCs w:val="20"/>
              </w:rPr>
              <w:t xml:space="preserve"> in 2020-2021; and (6) </w:t>
            </w:r>
            <w:r w:rsidRPr="00B6498B">
              <w:rPr>
                <w:sz w:val="20"/>
                <w:szCs w:val="20"/>
              </w:rPr>
              <w:t>Extreme Climate Events</w:t>
            </w:r>
            <w:r w:rsidR="00266C49">
              <w:rPr>
                <w:sz w:val="20"/>
                <w:szCs w:val="20"/>
              </w:rPr>
              <w:t xml:space="preserve"> (e.g., </w:t>
            </w:r>
            <w:r w:rsidR="004522DF">
              <w:rPr>
                <w:sz w:val="20"/>
                <w:szCs w:val="20"/>
              </w:rPr>
              <w:t>floods)</w:t>
            </w:r>
            <w:r>
              <w:rPr>
                <w:sz w:val="20"/>
                <w:szCs w:val="20"/>
              </w:rPr>
              <w:t xml:space="preserve">. </w:t>
            </w:r>
          </w:p>
        </w:tc>
      </w:tr>
      <w:tr w:rsidR="00556328" w:rsidRPr="0010743F" w14:paraId="3E4D28A6" w14:textId="77777777" w:rsidTr="008029B1">
        <w:tc>
          <w:tcPr>
            <w:tcW w:w="1885" w:type="dxa"/>
          </w:tcPr>
          <w:p w14:paraId="1247EBB1" w14:textId="77777777" w:rsidR="00556328" w:rsidRPr="0010743F" w:rsidRDefault="00556328" w:rsidP="00AA2BD7">
            <w:r w:rsidRPr="0010743F">
              <w:t>Out</w:t>
            </w:r>
            <w:r>
              <w:t>put</w:t>
            </w:r>
            <w:r w:rsidRPr="0010743F">
              <w:t xml:space="preserve"> </w:t>
            </w:r>
            <w:r>
              <w:t>1</w:t>
            </w:r>
            <w:r w:rsidRPr="0010743F">
              <w:t xml:space="preserve"> </w:t>
            </w:r>
            <w:r>
              <w:t>Delivery</w:t>
            </w:r>
          </w:p>
        </w:tc>
        <w:tc>
          <w:tcPr>
            <w:tcW w:w="1080" w:type="dxa"/>
            <w:shd w:val="clear" w:color="auto" w:fill="FFE599" w:themeFill="accent4" w:themeFillTint="66"/>
            <w:vAlign w:val="center"/>
          </w:tcPr>
          <w:p w14:paraId="6C2992EE" w14:textId="77777777" w:rsidR="00556328" w:rsidRPr="0010743F" w:rsidRDefault="00556328" w:rsidP="00AA2BD7">
            <w:pPr>
              <w:jc w:val="center"/>
              <w:rPr>
                <w:b/>
              </w:rPr>
            </w:pPr>
            <w:r>
              <w:rPr>
                <w:b/>
              </w:rPr>
              <w:t>M</w:t>
            </w:r>
            <w:r w:rsidRPr="0010743F">
              <w:rPr>
                <w:b/>
              </w:rPr>
              <w:t>U</w:t>
            </w:r>
          </w:p>
        </w:tc>
        <w:tc>
          <w:tcPr>
            <w:tcW w:w="6385" w:type="dxa"/>
          </w:tcPr>
          <w:p w14:paraId="11F6A60E" w14:textId="77777777" w:rsidR="00556328" w:rsidRPr="0010743F" w:rsidRDefault="00556328" w:rsidP="00AA2BD7">
            <w:pPr>
              <w:jc w:val="both"/>
              <w:rPr>
                <w:sz w:val="20"/>
                <w:szCs w:val="20"/>
              </w:rPr>
            </w:pPr>
            <w:r>
              <w:rPr>
                <w:sz w:val="20"/>
                <w:szCs w:val="20"/>
              </w:rPr>
              <w:t>Output 1 delivery is only 27% of planned by the Mid-Term</w:t>
            </w:r>
          </w:p>
        </w:tc>
      </w:tr>
      <w:tr w:rsidR="00556328" w:rsidRPr="0010743F" w14:paraId="7B1517A1" w14:textId="77777777" w:rsidTr="008029B1">
        <w:tc>
          <w:tcPr>
            <w:tcW w:w="1885" w:type="dxa"/>
          </w:tcPr>
          <w:p w14:paraId="311D3FAC" w14:textId="77777777" w:rsidR="00556328" w:rsidRPr="0010743F" w:rsidRDefault="00556328" w:rsidP="00AA2BD7">
            <w:r w:rsidRPr="0010743F">
              <w:t>Out</w:t>
            </w:r>
            <w:r>
              <w:t>put</w:t>
            </w:r>
            <w:r w:rsidRPr="0010743F">
              <w:t xml:space="preserve"> 2 </w:t>
            </w:r>
            <w:r>
              <w:t>Delivery</w:t>
            </w:r>
          </w:p>
        </w:tc>
        <w:tc>
          <w:tcPr>
            <w:tcW w:w="1080" w:type="dxa"/>
            <w:shd w:val="clear" w:color="auto" w:fill="FFE599" w:themeFill="accent4" w:themeFillTint="66"/>
            <w:vAlign w:val="center"/>
          </w:tcPr>
          <w:p w14:paraId="4A207B61" w14:textId="77777777" w:rsidR="00556328" w:rsidRPr="0010743F" w:rsidRDefault="00556328" w:rsidP="00AA2BD7">
            <w:pPr>
              <w:jc w:val="center"/>
              <w:rPr>
                <w:b/>
              </w:rPr>
            </w:pPr>
            <w:r w:rsidRPr="0010743F">
              <w:rPr>
                <w:b/>
              </w:rPr>
              <w:t>MU</w:t>
            </w:r>
          </w:p>
        </w:tc>
        <w:tc>
          <w:tcPr>
            <w:tcW w:w="6385" w:type="dxa"/>
          </w:tcPr>
          <w:p w14:paraId="5B2A2688" w14:textId="77777777" w:rsidR="00556328" w:rsidRPr="0010743F" w:rsidRDefault="00556328" w:rsidP="00AA2BD7">
            <w:pPr>
              <w:jc w:val="both"/>
              <w:rPr>
                <w:sz w:val="20"/>
                <w:szCs w:val="20"/>
              </w:rPr>
            </w:pPr>
            <w:r>
              <w:rPr>
                <w:sz w:val="20"/>
                <w:szCs w:val="20"/>
              </w:rPr>
              <w:t>Output 2 delivery is only 16% of planned by the Mid-Term</w:t>
            </w:r>
          </w:p>
        </w:tc>
      </w:tr>
      <w:tr w:rsidR="00556328" w:rsidRPr="0010743F" w14:paraId="17CA6EA2" w14:textId="77777777" w:rsidTr="008029B1">
        <w:tc>
          <w:tcPr>
            <w:tcW w:w="1885" w:type="dxa"/>
          </w:tcPr>
          <w:p w14:paraId="73386EBA" w14:textId="77777777" w:rsidR="00556328" w:rsidRPr="0010743F" w:rsidRDefault="00556328" w:rsidP="00AA2BD7">
            <w:r w:rsidRPr="0010743F">
              <w:t>Out</w:t>
            </w:r>
            <w:r>
              <w:t>put</w:t>
            </w:r>
            <w:r w:rsidRPr="0010743F">
              <w:t xml:space="preserve"> 3 </w:t>
            </w:r>
            <w:r>
              <w:t>Delivery</w:t>
            </w:r>
          </w:p>
        </w:tc>
        <w:tc>
          <w:tcPr>
            <w:tcW w:w="1080" w:type="dxa"/>
            <w:shd w:val="clear" w:color="auto" w:fill="FFE599" w:themeFill="accent4" w:themeFillTint="66"/>
            <w:vAlign w:val="center"/>
          </w:tcPr>
          <w:p w14:paraId="56FCBD7F" w14:textId="77777777" w:rsidR="00556328" w:rsidRPr="0010743F" w:rsidRDefault="00556328" w:rsidP="00AA2BD7">
            <w:pPr>
              <w:jc w:val="center"/>
              <w:rPr>
                <w:b/>
              </w:rPr>
            </w:pPr>
            <w:r>
              <w:rPr>
                <w:b/>
              </w:rPr>
              <w:t>MU</w:t>
            </w:r>
          </w:p>
        </w:tc>
        <w:tc>
          <w:tcPr>
            <w:tcW w:w="6385" w:type="dxa"/>
          </w:tcPr>
          <w:p w14:paraId="38FE8894" w14:textId="77777777" w:rsidR="00556328" w:rsidRPr="0010743F" w:rsidRDefault="00556328" w:rsidP="00AA2BD7">
            <w:pPr>
              <w:jc w:val="both"/>
              <w:rPr>
                <w:rFonts w:cstheme="minorHAnsi"/>
                <w:sz w:val="20"/>
                <w:szCs w:val="20"/>
              </w:rPr>
            </w:pPr>
            <w:r>
              <w:rPr>
                <w:sz w:val="20"/>
                <w:szCs w:val="20"/>
              </w:rPr>
              <w:t>Output 3 delivery is only 57% of planned by the Mid-Term</w:t>
            </w:r>
          </w:p>
        </w:tc>
      </w:tr>
      <w:tr w:rsidR="00556328" w:rsidRPr="0010743F" w14:paraId="7235D971" w14:textId="77777777" w:rsidTr="008029B1">
        <w:trPr>
          <w:trHeight w:val="530"/>
        </w:trPr>
        <w:tc>
          <w:tcPr>
            <w:tcW w:w="1885" w:type="dxa"/>
          </w:tcPr>
          <w:p w14:paraId="4C0300A9" w14:textId="77777777" w:rsidR="00556328" w:rsidRPr="0010743F" w:rsidRDefault="00556328" w:rsidP="00AA2BD7">
            <w:pPr>
              <w:rPr>
                <w:b/>
              </w:rPr>
            </w:pPr>
            <w:r w:rsidRPr="0010743F">
              <w:rPr>
                <w:b/>
              </w:rPr>
              <w:t>Project Implementation and Adaptive Management</w:t>
            </w:r>
          </w:p>
        </w:tc>
        <w:tc>
          <w:tcPr>
            <w:tcW w:w="1080" w:type="dxa"/>
            <w:shd w:val="clear" w:color="auto" w:fill="C5E0B3" w:themeFill="accent6" w:themeFillTint="66"/>
            <w:vAlign w:val="center"/>
          </w:tcPr>
          <w:p w14:paraId="2A3D3BFF" w14:textId="77777777" w:rsidR="00556328" w:rsidRPr="0010743F" w:rsidRDefault="00556328" w:rsidP="00AA2BD7">
            <w:pPr>
              <w:jc w:val="center"/>
              <w:rPr>
                <w:b/>
              </w:rPr>
            </w:pPr>
            <w:r>
              <w:rPr>
                <w:b/>
              </w:rPr>
              <w:t>MS</w:t>
            </w:r>
          </w:p>
        </w:tc>
        <w:tc>
          <w:tcPr>
            <w:tcW w:w="6385" w:type="dxa"/>
          </w:tcPr>
          <w:p w14:paraId="0A336EFF" w14:textId="0E37C538" w:rsidR="00556328" w:rsidRPr="0010743F" w:rsidRDefault="00556328" w:rsidP="00AA2BD7">
            <w:pPr>
              <w:jc w:val="both"/>
              <w:rPr>
                <w:sz w:val="20"/>
                <w:szCs w:val="20"/>
              </w:rPr>
            </w:pPr>
            <w:r>
              <w:rPr>
                <w:sz w:val="20"/>
                <w:szCs w:val="20"/>
              </w:rPr>
              <w:t xml:space="preserve">The project has a relatively strong project management arrangements with highly representative PSC (17 members), well-developed PMU (12 employees), and TWG (52 members), and three Responsible Parties – WMD/MWE, MAAIF, and UNMA. </w:t>
            </w:r>
            <w:r w:rsidR="00FB6B63">
              <w:rPr>
                <w:sz w:val="20"/>
                <w:szCs w:val="20"/>
              </w:rPr>
              <w:t xml:space="preserve">LDGs and some NGOs are involved in implementation of the project activities as </w:t>
            </w:r>
            <w:r w:rsidR="00C90EDE">
              <w:rPr>
                <w:sz w:val="20"/>
                <w:szCs w:val="20"/>
              </w:rPr>
              <w:t xml:space="preserve">partners. </w:t>
            </w:r>
            <w:r>
              <w:rPr>
                <w:sz w:val="20"/>
                <w:szCs w:val="20"/>
              </w:rPr>
              <w:t>However, c</w:t>
            </w:r>
            <w:r w:rsidRPr="00B44A33">
              <w:rPr>
                <w:sz w:val="20"/>
                <w:szCs w:val="20"/>
              </w:rPr>
              <w:t>ollaboration between the PMU</w:t>
            </w:r>
            <w:r>
              <w:rPr>
                <w:sz w:val="20"/>
                <w:szCs w:val="20"/>
              </w:rPr>
              <w:t xml:space="preserve">, RPs </w:t>
            </w:r>
            <w:r w:rsidRPr="00B44A33">
              <w:rPr>
                <w:sz w:val="20"/>
                <w:szCs w:val="20"/>
              </w:rPr>
              <w:t xml:space="preserve">and UNDP is not yet effective and that </w:t>
            </w:r>
            <w:r>
              <w:rPr>
                <w:sz w:val="20"/>
                <w:szCs w:val="20"/>
              </w:rPr>
              <w:t>leads to</w:t>
            </w:r>
            <w:r w:rsidRPr="00B44A33">
              <w:rPr>
                <w:sz w:val="20"/>
                <w:szCs w:val="20"/>
              </w:rPr>
              <w:t xml:space="preserve"> regular prolong</w:t>
            </w:r>
            <w:r w:rsidR="000011B4">
              <w:rPr>
                <w:sz w:val="20"/>
                <w:szCs w:val="20"/>
              </w:rPr>
              <w:t>ed</w:t>
            </w:r>
            <w:r w:rsidRPr="00B44A33">
              <w:rPr>
                <w:sz w:val="20"/>
                <w:szCs w:val="20"/>
              </w:rPr>
              <w:t xml:space="preserve"> approval of the project AWPs and disbursement of funds to the PMU and RPs for implementation</w:t>
            </w:r>
            <w:r>
              <w:rPr>
                <w:sz w:val="20"/>
                <w:szCs w:val="20"/>
              </w:rPr>
              <w:t>. The project multi-year plan and AWPs are not detailed enough to allow effective implementation of project activities in the project districts and do not address all UNDP requirements. That results in long AWP approval process by UNDP and regular loss of Q1</w:t>
            </w:r>
            <w:r w:rsidR="00C90EDE">
              <w:rPr>
                <w:sz w:val="20"/>
                <w:szCs w:val="20"/>
              </w:rPr>
              <w:t xml:space="preserve">, </w:t>
            </w:r>
            <w:r>
              <w:rPr>
                <w:sz w:val="20"/>
                <w:szCs w:val="20"/>
              </w:rPr>
              <w:t>Q2</w:t>
            </w:r>
            <w:r w:rsidR="00C90EDE">
              <w:rPr>
                <w:sz w:val="20"/>
                <w:szCs w:val="20"/>
              </w:rPr>
              <w:t xml:space="preserve"> </w:t>
            </w:r>
            <w:r w:rsidR="00AE437F">
              <w:rPr>
                <w:sz w:val="20"/>
                <w:szCs w:val="20"/>
              </w:rPr>
              <w:t>(</w:t>
            </w:r>
            <w:r w:rsidR="00C90EDE">
              <w:rPr>
                <w:sz w:val="20"/>
                <w:szCs w:val="20"/>
              </w:rPr>
              <w:t xml:space="preserve">and </w:t>
            </w:r>
            <w:r w:rsidR="00037C8A">
              <w:rPr>
                <w:sz w:val="20"/>
                <w:szCs w:val="20"/>
              </w:rPr>
              <w:t xml:space="preserve">sometimes </w:t>
            </w:r>
            <w:r w:rsidR="00C90EDE">
              <w:rPr>
                <w:sz w:val="20"/>
                <w:szCs w:val="20"/>
              </w:rPr>
              <w:t>Q4</w:t>
            </w:r>
            <w:r w:rsidR="00037C8A">
              <w:rPr>
                <w:sz w:val="20"/>
                <w:szCs w:val="20"/>
              </w:rPr>
              <w:t>)</w:t>
            </w:r>
            <w:r w:rsidR="00C90EDE">
              <w:rPr>
                <w:sz w:val="20"/>
                <w:szCs w:val="20"/>
              </w:rPr>
              <w:t xml:space="preserve"> </w:t>
            </w:r>
            <w:r>
              <w:rPr>
                <w:sz w:val="20"/>
                <w:szCs w:val="20"/>
              </w:rPr>
              <w:t xml:space="preserve">for the project implementation. </w:t>
            </w:r>
            <w:r w:rsidRPr="00504160">
              <w:rPr>
                <w:sz w:val="20"/>
                <w:szCs w:val="20"/>
              </w:rPr>
              <w:t>Total project expenses of GCF funds for 2017-2021(Q1</w:t>
            </w:r>
            <w:r>
              <w:rPr>
                <w:sz w:val="20"/>
                <w:szCs w:val="20"/>
              </w:rPr>
              <w:t>&amp;</w:t>
            </w:r>
            <w:r w:rsidRPr="00504160">
              <w:rPr>
                <w:sz w:val="20"/>
                <w:szCs w:val="20"/>
              </w:rPr>
              <w:t xml:space="preserve">Q2) so far </w:t>
            </w:r>
            <w:r>
              <w:rPr>
                <w:sz w:val="20"/>
                <w:szCs w:val="20"/>
              </w:rPr>
              <w:t>are</w:t>
            </w:r>
            <w:r w:rsidRPr="00504160">
              <w:rPr>
                <w:sz w:val="20"/>
                <w:szCs w:val="20"/>
              </w:rPr>
              <w:t xml:space="preserve"> </w:t>
            </w:r>
            <w:r>
              <w:rPr>
                <w:sz w:val="20"/>
                <w:szCs w:val="20"/>
              </w:rPr>
              <w:t xml:space="preserve">only </w:t>
            </w:r>
            <w:r w:rsidRPr="00504160">
              <w:rPr>
                <w:sz w:val="20"/>
                <w:szCs w:val="20"/>
              </w:rPr>
              <w:t>31% of the amount planned for the same period in the AWPs</w:t>
            </w:r>
            <w:r>
              <w:rPr>
                <w:sz w:val="20"/>
                <w:szCs w:val="20"/>
              </w:rPr>
              <w:t xml:space="preserve">. </w:t>
            </w:r>
            <w:r w:rsidR="00C13CFB">
              <w:rPr>
                <w:sz w:val="20"/>
                <w:szCs w:val="20"/>
              </w:rPr>
              <w:t xml:space="preserve">Difference </w:t>
            </w:r>
            <w:r w:rsidR="00157686">
              <w:rPr>
                <w:sz w:val="20"/>
                <w:szCs w:val="20"/>
              </w:rPr>
              <w:t xml:space="preserve">between the date </w:t>
            </w:r>
            <w:r w:rsidR="00F675E2">
              <w:rPr>
                <w:sz w:val="20"/>
                <w:szCs w:val="20"/>
              </w:rPr>
              <w:t xml:space="preserve">the </w:t>
            </w:r>
            <w:r w:rsidR="00157686">
              <w:rPr>
                <w:sz w:val="20"/>
                <w:szCs w:val="20"/>
              </w:rPr>
              <w:t xml:space="preserve">funds are requested </w:t>
            </w:r>
            <w:r w:rsidR="00F675E2">
              <w:rPr>
                <w:sz w:val="20"/>
                <w:szCs w:val="20"/>
              </w:rPr>
              <w:t xml:space="preserve">by the RPs and the date the funds are received </w:t>
            </w:r>
            <w:r w:rsidR="008536D0">
              <w:rPr>
                <w:sz w:val="20"/>
                <w:szCs w:val="20"/>
              </w:rPr>
              <w:t xml:space="preserve">from UNDP </w:t>
            </w:r>
            <w:r w:rsidR="00E90D19">
              <w:rPr>
                <w:sz w:val="20"/>
                <w:szCs w:val="20"/>
              </w:rPr>
              <w:t xml:space="preserve">is </w:t>
            </w:r>
            <w:r w:rsidR="00565349">
              <w:rPr>
                <w:sz w:val="20"/>
                <w:szCs w:val="20"/>
              </w:rPr>
              <w:t>sometimes</w:t>
            </w:r>
            <w:r w:rsidR="008536D0">
              <w:rPr>
                <w:sz w:val="20"/>
                <w:szCs w:val="20"/>
              </w:rPr>
              <w:t xml:space="preserve"> as </w:t>
            </w:r>
            <w:r w:rsidR="00E90D19">
              <w:rPr>
                <w:sz w:val="20"/>
                <w:szCs w:val="20"/>
              </w:rPr>
              <w:t>much</w:t>
            </w:r>
            <w:r w:rsidR="008536D0">
              <w:rPr>
                <w:sz w:val="20"/>
                <w:szCs w:val="20"/>
              </w:rPr>
              <w:t xml:space="preserve"> as </w:t>
            </w:r>
            <w:r w:rsidR="00851CF4">
              <w:rPr>
                <w:sz w:val="20"/>
                <w:szCs w:val="20"/>
              </w:rPr>
              <w:t>55-77 days</w:t>
            </w:r>
            <w:r w:rsidR="0060571C">
              <w:rPr>
                <w:sz w:val="20"/>
                <w:szCs w:val="20"/>
              </w:rPr>
              <w:t xml:space="preserve"> (2019 and 2020)</w:t>
            </w:r>
            <w:r w:rsidR="00851CF4">
              <w:rPr>
                <w:sz w:val="20"/>
                <w:szCs w:val="20"/>
              </w:rPr>
              <w:t xml:space="preserve">. </w:t>
            </w:r>
            <w:r w:rsidR="004B1FF8">
              <w:rPr>
                <w:sz w:val="20"/>
                <w:szCs w:val="20"/>
              </w:rPr>
              <w:t>Additionally</w:t>
            </w:r>
            <w:r w:rsidR="00565349">
              <w:rPr>
                <w:sz w:val="20"/>
                <w:szCs w:val="20"/>
              </w:rPr>
              <w:t>,</w:t>
            </w:r>
            <w:r w:rsidR="004B1FF8">
              <w:rPr>
                <w:sz w:val="20"/>
                <w:szCs w:val="20"/>
              </w:rPr>
              <w:t xml:space="preserve"> </w:t>
            </w:r>
            <w:r w:rsidR="00367A5F">
              <w:rPr>
                <w:sz w:val="20"/>
                <w:szCs w:val="20"/>
              </w:rPr>
              <w:t xml:space="preserve">MAAIF and UNMA </w:t>
            </w:r>
            <w:r w:rsidR="004B1FF8">
              <w:rPr>
                <w:sz w:val="20"/>
                <w:szCs w:val="20"/>
              </w:rPr>
              <w:t xml:space="preserve">receive funding </w:t>
            </w:r>
            <w:r w:rsidR="002C3B71">
              <w:rPr>
                <w:sz w:val="20"/>
                <w:szCs w:val="20"/>
              </w:rPr>
              <w:t>3-4 months</w:t>
            </w:r>
            <w:r w:rsidR="00367A5F">
              <w:rPr>
                <w:sz w:val="20"/>
                <w:szCs w:val="20"/>
              </w:rPr>
              <w:t xml:space="preserve"> later</w:t>
            </w:r>
            <w:r w:rsidR="00CF7023">
              <w:rPr>
                <w:sz w:val="20"/>
                <w:szCs w:val="20"/>
              </w:rPr>
              <w:t xml:space="preserve"> than MWE</w:t>
            </w:r>
            <w:r w:rsidR="0092643E">
              <w:rPr>
                <w:sz w:val="20"/>
                <w:szCs w:val="20"/>
              </w:rPr>
              <w:t>, and that does not allow simultaneous delivery of Outputs 1-3 (</w:t>
            </w:r>
            <w:r w:rsidR="00FF1744">
              <w:rPr>
                <w:sz w:val="20"/>
                <w:szCs w:val="20"/>
              </w:rPr>
              <w:t xml:space="preserve">2018, 2019, 2020). </w:t>
            </w:r>
            <w:r w:rsidR="00D56255">
              <w:rPr>
                <w:sz w:val="20"/>
                <w:szCs w:val="20"/>
              </w:rPr>
              <w:t xml:space="preserve">In 2020 the RPs received from UNDP only 50% of requested funding.  </w:t>
            </w:r>
            <w:r w:rsidRPr="00504160">
              <w:rPr>
                <w:sz w:val="20"/>
                <w:szCs w:val="20"/>
              </w:rPr>
              <w:t>Overall community engagement</w:t>
            </w:r>
            <w:r>
              <w:rPr>
                <w:sz w:val="20"/>
                <w:szCs w:val="20"/>
              </w:rPr>
              <w:t xml:space="preserve"> in the project activities</w:t>
            </w:r>
            <w:r w:rsidRPr="00504160">
              <w:rPr>
                <w:sz w:val="20"/>
                <w:szCs w:val="20"/>
              </w:rPr>
              <w:t xml:space="preserve"> is </w:t>
            </w:r>
            <w:r>
              <w:rPr>
                <w:sz w:val="20"/>
                <w:szCs w:val="20"/>
              </w:rPr>
              <w:t>only</w:t>
            </w:r>
            <w:r w:rsidRPr="00504160">
              <w:rPr>
                <w:sz w:val="20"/>
                <w:szCs w:val="20"/>
              </w:rPr>
              <w:t xml:space="preserve"> ~25% of total planned community members involvement in 2017-2020.</w:t>
            </w:r>
          </w:p>
        </w:tc>
      </w:tr>
      <w:tr w:rsidR="00556328" w:rsidRPr="0010743F" w14:paraId="3246C962" w14:textId="77777777" w:rsidTr="008029B1">
        <w:tc>
          <w:tcPr>
            <w:tcW w:w="1885" w:type="dxa"/>
          </w:tcPr>
          <w:p w14:paraId="16E3B5B8" w14:textId="77777777" w:rsidR="00556328" w:rsidRPr="0010743F" w:rsidRDefault="00556328" w:rsidP="00AA2BD7">
            <w:pPr>
              <w:rPr>
                <w:b/>
              </w:rPr>
            </w:pPr>
            <w:r w:rsidRPr="0010743F">
              <w:rPr>
                <w:b/>
              </w:rPr>
              <w:t xml:space="preserve">Sustainability </w:t>
            </w:r>
          </w:p>
          <w:p w14:paraId="38BF1C73" w14:textId="77777777" w:rsidR="00556328" w:rsidRPr="0010743F" w:rsidRDefault="00556328" w:rsidP="00AA2BD7"/>
        </w:tc>
        <w:tc>
          <w:tcPr>
            <w:tcW w:w="1080" w:type="dxa"/>
            <w:shd w:val="clear" w:color="auto" w:fill="E2EFD9" w:themeFill="accent6" w:themeFillTint="33"/>
            <w:vAlign w:val="center"/>
          </w:tcPr>
          <w:p w14:paraId="16B341FE" w14:textId="77777777" w:rsidR="00556328" w:rsidRPr="0010743F" w:rsidRDefault="00556328" w:rsidP="00AA2BD7">
            <w:pPr>
              <w:jc w:val="center"/>
              <w:rPr>
                <w:b/>
              </w:rPr>
            </w:pPr>
            <w:r w:rsidRPr="0010743F">
              <w:rPr>
                <w:b/>
              </w:rPr>
              <w:t>ML</w:t>
            </w:r>
          </w:p>
        </w:tc>
        <w:tc>
          <w:tcPr>
            <w:tcW w:w="6385" w:type="dxa"/>
          </w:tcPr>
          <w:p w14:paraId="75F77B6C" w14:textId="1403146A" w:rsidR="00556328" w:rsidRPr="0010743F" w:rsidRDefault="00556328" w:rsidP="00AA2BD7">
            <w:pPr>
              <w:jc w:val="both"/>
              <w:rPr>
                <w:sz w:val="20"/>
                <w:szCs w:val="20"/>
              </w:rPr>
            </w:pPr>
            <w:r w:rsidRPr="00504160">
              <w:rPr>
                <w:sz w:val="20"/>
                <w:szCs w:val="20"/>
              </w:rPr>
              <w:t>Financial sustainability</w:t>
            </w:r>
            <w:r>
              <w:rPr>
                <w:sz w:val="20"/>
                <w:szCs w:val="20"/>
              </w:rPr>
              <w:t xml:space="preserve"> is ML; </w:t>
            </w:r>
            <w:r w:rsidRPr="006A054C">
              <w:rPr>
                <w:sz w:val="20"/>
                <w:szCs w:val="20"/>
              </w:rPr>
              <w:t>Socio-economic sustainability</w:t>
            </w:r>
            <w:r>
              <w:rPr>
                <w:sz w:val="20"/>
                <w:szCs w:val="20"/>
              </w:rPr>
              <w:t xml:space="preserve"> – MU; </w:t>
            </w:r>
            <w:r w:rsidRPr="006A054C">
              <w:rPr>
                <w:sz w:val="20"/>
                <w:szCs w:val="20"/>
              </w:rPr>
              <w:t>Institutional and governance sustainability</w:t>
            </w:r>
            <w:r>
              <w:rPr>
                <w:sz w:val="20"/>
                <w:szCs w:val="20"/>
              </w:rPr>
              <w:t xml:space="preserve"> – L; and </w:t>
            </w:r>
            <w:r w:rsidRPr="006A054C">
              <w:rPr>
                <w:sz w:val="20"/>
                <w:szCs w:val="20"/>
              </w:rPr>
              <w:t>Environmental Sustainability</w:t>
            </w:r>
            <w:r>
              <w:rPr>
                <w:sz w:val="20"/>
                <w:szCs w:val="20"/>
              </w:rPr>
              <w:t xml:space="preserve"> – ML. </w:t>
            </w:r>
            <w:r w:rsidRPr="006A054C">
              <w:rPr>
                <w:sz w:val="20"/>
                <w:szCs w:val="20"/>
              </w:rPr>
              <w:t xml:space="preserve">There are </w:t>
            </w:r>
            <w:r w:rsidR="00034BEA">
              <w:rPr>
                <w:sz w:val="20"/>
                <w:szCs w:val="20"/>
              </w:rPr>
              <w:t>some</w:t>
            </w:r>
            <w:r w:rsidRPr="006A054C">
              <w:rPr>
                <w:sz w:val="20"/>
                <w:szCs w:val="20"/>
              </w:rPr>
              <w:t xml:space="preserve"> socio-economic risks for sustainability of Output 1 and 2</w:t>
            </w:r>
            <w:r>
              <w:rPr>
                <w:sz w:val="20"/>
                <w:szCs w:val="20"/>
              </w:rPr>
              <w:t>:</w:t>
            </w:r>
            <w:r>
              <w:t xml:space="preserve"> </w:t>
            </w:r>
            <w:r w:rsidRPr="006A054C">
              <w:rPr>
                <w:sz w:val="20"/>
                <w:szCs w:val="20"/>
              </w:rPr>
              <w:t xml:space="preserve">the </w:t>
            </w:r>
            <w:r>
              <w:rPr>
                <w:sz w:val="20"/>
                <w:szCs w:val="20"/>
              </w:rPr>
              <w:t>probability is</w:t>
            </w:r>
            <w:r w:rsidRPr="006A054C">
              <w:rPr>
                <w:sz w:val="20"/>
                <w:szCs w:val="20"/>
              </w:rPr>
              <w:t xml:space="preserve"> still high that local people come back to restored wetlands and convert them to agriculture again in absence of </w:t>
            </w:r>
            <w:r>
              <w:rPr>
                <w:sz w:val="20"/>
                <w:szCs w:val="20"/>
              </w:rPr>
              <w:t xml:space="preserve">sufficient alternative livelihood options, </w:t>
            </w:r>
            <w:r w:rsidRPr="006A054C">
              <w:rPr>
                <w:sz w:val="20"/>
                <w:szCs w:val="20"/>
              </w:rPr>
              <w:t>strong law enforcement and direct compensation from the GoU.</w:t>
            </w:r>
          </w:p>
        </w:tc>
      </w:tr>
      <w:tr w:rsidR="00556328" w:rsidRPr="0010743F" w14:paraId="75BB31DA" w14:textId="77777777" w:rsidTr="008029B1">
        <w:tc>
          <w:tcPr>
            <w:tcW w:w="1885" w:type="dxa"/>
          </w:tcPr>
          <w:p w14:paraId="60A884D9" w14:textId="77777777" w:rsidR="00556328" w:rsidRPr="0010743F" w:rsidRDefault="00556328" w:rsidP="00AA2BD7">
            <w:pPr>
              <w:rPr>
                <w:b/>
              </w:rPr>
            </w:pPr>
            <w:r>
              <w:rPr>
                <w:b/>
              </w:rPr>
              <w:t>Country Ownership</w:t>
            </w:r>
          </w:p>
        </w:tc>
        <w:tc>
          <w:tcPr>
            <w:tcW w:w="1080" w:type="dxa"/>
            <w:shd w:val="clear" w:color="auto" w:fill="92D050"/>
            <w:vAlign w:val="center"/>
          </w:tcPr>
          <w:p w14:paraId="3BFD6747" w14:textId="77777777" w:rsidR="00556328" w:rsidRPr="0010743F" w:rsidRDefault="00556328" w:rsidP="00AA2BD7">
            <w:pPr>
              <w:jc w:val="center"/>
              <w:rPr>
                <w:b/>
              </w:rPr>
            </w:pPr>
            <w:r>
              <w:rPr>
                <w:b/>
              </w:rPr>
              <w:t>S</w:t>
            </w:r>
          </w:p>
        </w:tc>
        <w:tc>
          <w:tcPr>
            <w:tcW w:w="6385" w:type="dxa"/>
          </w:tcPr>
          <w:p w14:paraId="036FDE98" w14:textId="00A01B00" w:rsidR="00556328" w:rsidRPr="0010743F" w:rsidRDefault="00524753" w:rsidP="00AA2BD7">
            <w:pPr>
              <w:jc w:val="both"/>
              <w:rPr>
                <w:sz w:val="20"/>
                <w:szCs w:val="20"/>
              </w:rPr>
            </w:pPr>
            <w:r w:rsidRPr="00524753">
              <w:rPr>
                <w:sz w:val="20"/>
                <w:szCs w:val="20"/>
              </w:rPr>
              <w:t>The ownership of the project is high at the level of national government (including the President), but the ownership decreases to LDG and community level, especially in Eastern Uganda due to lack of sustainbale and sufficient benefits</w:t>
            </w:r>
            <w:r w:rsidR="00556328">
              <w:rPr>
                <w:sz w:val="20"/>
                <w:szCs w:val="20"/>
              </w:rPr>
              <w:t xml:space="preserve">. Involvement of LDGs, NGOs, and private sector in the project activities is </w:t>
            </w:r>
            <w:r w:rsidR="00F3509B">
              <w:rPr>
                <w:sz w:val="20"/>
                <w:szCs w:val="20"/>
              </w:rPr>
              <w:t xml:space="preserve">not yet </w:t>
            </w:r>
            <w:r w:rsidR="00E35678">
              <w:rPr>
                <w:sz w:val="20"/>
                <w:szCs w:val="20"/>
              </w:rPr>
              <w:t>sufficient</w:t>
            </w:r>
            <w:r w:rsidR="00556328">
              <w:rPr>
                <w:sz w:val="20"/>
                <w:szCs w:val="20"/>
              </w:rPr>
              <w:t xml:space="preserve">. </w:t>
            </w:r>
            <w:r w:rsidR="00556328" w:rsidRPr="006A054C">
              <w:rPr>
                <w:sz w:val="20"/>
                <w:szCs w:val="20"/>
              </w:rPr>
              <w:t>Given regular delays in disbursement of the project funds and long (5-6 months) periods of the project inactivity, involvement of key partners</w:t>
            </w:r>
            <w:r w:rsidR="00F3509B">
              <w:rPr>
                <w:sz w:val="20"/>
                <w:szCs w:val="20"/>
              </w:rPr>
              <w:t>, including local communiies</w:t>
            </w:r>
            <w:r w:rsidR="00190495">
              <w:rPr>
                <w:sz w:val="20"/>
                <w:szCs w:val="20"/>
              </w:rPr>
              <w:t>,</w:t>
            </w:r>
            <w:r w:rsidR="00556328" w:rsidRPr="006A054C">
              <w:rPr>
                <w:sz w:val="20"/>
                <w:szCs w:val="20"/>
              </w:rPr>
              <w:t xml:space="preserve"> in the project activities is negatively affected.</w:t>
            </w:r>
            <w:r w:rsidR="00556328">
              <w:rPr>
                <w:sz w:val="20"/>
                <w:szCs w:val="20"/>
              </w:rPr>
              <w:t xml:space="preserve"> </w:t>
            </w:r>
          </w:p>
        </w:tc>
      </w:tr>
      <w:tr w:rsidR="00556328" w:rsidRPr="0010743F" w14:paraId="03A8AF90" w14:textId="77777777" w:rsidTr="008029B1">
        <w:tc>
          <w:tcPr>
            <w:tcW w:w="1885" w:type="dxa"/>
          </w:tcPr>
          <w:p w14:paraId="297460B9" w14:textId="77777777" w:rsidR="00556328" w:rsidRDefault="00556328" w:rsidP="00AA2BD7">
            <w:pPr>
              <w:rPr>
                <w:b/>
              </w:rPr>
            </w:pPr>
            <w:r>
              <w:rPr>
                <w:b/>
              </w:rPr>
              <w:t>Gender Equity</w:t>
            </w:r>
          </w:p>
        </w:tc>
        <w:tc>
          <w:tcPr>
            <w:tcW w:w="1080" w:type="dxa"/>
            <w:shd w:val="clear" w:color="auto" w:fill="92D050"/>
            <w:vAlign w:val="center"/>
          </w:tcPr>
          <w:p w14:paraId="70AF5BAA" w14:textId="77777777" w:rsidR="00556328" w:rsidRDefault="00556328" w:rsidP="00AA2BD7">
            <w:pPr>
              <w:jc w:val="center"/>
              <w:rPr>
                <w:b/>
              </w:rPr>
            </w:pPr>
            <w:r>
              <w:rPr>
                <w:b/>
              </w:rPr>
              <w:t>S</w:t>
            </w:r>
          </w:p>
        </w:tc>
        <w:tc>
          <w:tcPr>
            <w:tcW w:w="6385" w:type="dxa"/>
          </w:tcPr>
          <w:p w14:paraId="125C8D62" w14:textId="3EA19876" w:rsidR="00556328" w:rsidRPr="0010743F" w:rsidRDefault="00556328" w:rsidP="00AA2BD7">
            <w:pPr>
              <w:jc w:val="both"/>
              <w:rPr>
                <w:sz w:val="20"/>
                <w:szCs w:val="20"/>
              </w:rPr>
            </w:pPr>
            <w:r>
              <w:rPr>
                <w:sz w:val="20"/>
                <w:szCs w:val="20"/>
              </w:rPr>
              <w:t xml:space="preserve">The project has a regularly updated Gender </w:t>
            </w:r>
            <w:r w:rsidR="00190495">
              <w:rPr>
                <w:sz w:val="20"/>
                <w:szCs w:val="20"/>
              </w:rPr>
              <w:t>M</w:t>
            </w:r>
            <w:r>
              <w:rPr>
                <w:sz w:val="20"/>
                <w:szCs w:val="20"/>
              </w:rPr>
              <w:t xml:space="preserve">ainstreaming Plan. </w:t>
            </w:r>
            <w:r w:rsidRPr="006A054C">
              <w:rPr>
                <w:sz w:val="20"/>
                <w:szCs w:val="20"/>
              </w:rPr>
              <w:t>In 2017-2018 total sums of women and men involved in different project activities are 16,216 (39%) and 25,886 (61%) respectively. However, in 2018-2020 percentage of women participated in the project activities increased from 36% to 39%</w:t>
            </w:r>
            <w:r>
              <w:rPr>
                <w:sz w:val="20"/>
                <w:szCs w:val="20"/>
              </w:rPr>
              <w:t xml:space="preserve">. </w:t>
            </w:r>
            <w:r w:rsidRPr="006A054C">
              <w:rPr>
                <w:sz w:val="20"/>
                <w:szCs w:val="20"/>
              </w:rPr>
              <w:t>The project management bodies – PMU and PSC - are strongly dominated by males with percentage of females of 27% and 18% respectively</w:t>
            </w:r>
            <w:r>
              <w:rPr>
                <w:sz w:val="20"/>
                <w:szCs w:val="20"/>
              </w:rPr>
              <w:t xml:space="preserve">. </w:t>
            </w:r>
            <w:r w:rsidR="00DA2C3C">
              <w:rPr>
                <w:sz w:val="20"/>
                <w:szCs w:val="20"/>
              </w:rPr>
              <w:t>The project budget does not have allocation for specific gender mainstreaming activities.</w:t>
            </w:r>
          </w:p>
        </w:tc>
      </w:tr>
      <w:tr w:rsidR="00556328" w:rsidRPr="0010743F" w14:paraId="1BA562D7" w14:textId="77777777" w:rsidTr="008029B1">
        <w:tc>
          <w:tcPr>
            <w:tcW w:w="1885" w:type="dxa"/>
          </w:tcPr>
          <w:p w14:paraId="7963DB4F" w14:textId="77777777" w:rsidR="00556328" w:rsidRDefault="00556328" w:rsidP="00AA2BD7">
            <w:pPr>
              <w:rPr>
                <w:b/>
              </w:rPr>
            </w:pPr>
            <w:r>
              <w:rPr>
                <w:b/>
              </w:rPr>
              <w:t>Innovativeness</w:t>
            </w:r>
          </w:p>
        </w:tc>
        <w:tc>
          <w:tcPr>
            <w:tcW w:w="1080" w:type="dxa"/>
            <w:shd w:val="clear" w:color="auto" w:fill="92D050"/>
            <w:vAlign w:val="center"/>
          </w:tcPr>
          <w:p w14:paraId="06E16827" w14:textId="77777777" w:rsidR="00556328" w:rsidRDefault="00556328" w:rsidP="00AA2BD7">
            <w:pPr>
              <w:jc w:val="center"/>
              <w:rPr>
                <w:b/>
              </w:rPr>
            </w:pPr>
            <w:r>
              <w:rPr>
                <w:b/>
              </w:rPr>
              <w:t>S</w:t>
            </w:r>
          </w:p>
        </w:tc>
        <w:tc>
          <w:tcPr>
            <w:tcW w:w="6385" w:type="dxa"/>
          </w:tcPr>
          <w:p w14:paraId="10655CCA" w14:textId="5862B47E" w:rsidR="00556328" w:rsidRPr="0010743F" w:rsidRDefault="00556328" w:rsidP="004B6E19">
            <w:pPr>
              <w:jc w:val="both"/>
              <w:rPr>
                <w:sz w:val="20"/>
                <w:szCs w:val="20"/>
              </w:rPr>
            </w:pPr>
            <w:r w:rsidRPr="006A054C">
              <w:rPr>
                <w:sz w:val="20"/>
                <w:szCs w:val="20"/>
              </w:rPr>
              <w:t xml:space="preserve">Climate Change Early Warning System that is under development under Output 3 </w:t>
            </w:r>
            <w:r w:rsidR="004B6E19">
              <w:rPr>
                <w:sz w:val="20"/>
                <w:szCs w:val="20"/>
              </w:rPr>
              <w:t>is</w:t>
            </w:r>
            <w:r w:rsidRPr="006A054C">
              <w:rPr>
                <w:sz w:val="20"/>
                <w:szCs w:val="20"/>
              </w:rPr>
              <w:t xml:space="preserve"> innovative for Uganda approach to generate weather forecasts and broadcast them among stakeholders through different communication channels</w:t>
            </w:r>
            <w:r>
              <w:rPr>
                <w:sz w:val="20"/>
                <w:szCs w:val="20"/>
              </w:rPr>
              <w:t xml:space="preserve">. </w:t>
            </w:r>
            <w:r w:rsidRPr="006A054C">
              <w:rPr>
                <w:sz w:val="20"/>
                <w:szCs w:val="20"/>
              </w:rPr>
              <w:t>Additionally, new climate-smart agriculture and sustain</w:t>
            </w:r>
            <w:r w:rsidR="004B6E19">
              <w:rPr>
                <w:sz w:val="20"/>
                <w:szCs w:val="20"/>
              </w:rPr>
              <w:t>a</w:t>
            </w:r>
            <w:r w:rsidRPr="006A054C">
              <w:rPr>
                <w:sz w:val="20"/>
                <w:szCs w:val="20"/>
              </w:rPr>
              <w:t>ble livelihood options provided by the project to local communities (e.g., irrigation farming, upland rice farming, fish ponds</w:t>
            </w:r>
            <w:r w:rsidR="004B6E19">
              <w:rPr>
                <w:sz w:val="20"/>
                <w:szCs w:val="20"/>
              </w:rPr>
              <w:t xml:space="preserve"> and</w:t>
            </w:r>
            <w:r w:rsidRPr="006A054C">
              <w:rPr>
                <w:sz w:val="20"/>
                <w:szCs w:val="20"/>
              </w:rPr>
              <w:t xml:space="preserve"> bee</w:t>
            </w:r>
            <w:r w:rsidR="004B6E19">
              <w:rPr>
                <w:sz w:val="20"/>
                <w:szCs w:val="20"/>
              </w:rPr>
              <w:t xml:space="preserve"> </w:t>
            </w:r>
            <w:r w:rsidRPr="006A054C">
              <w:rPr>
                <w:sz w:val="20"/>
                <w:szCs w:val="20"/>
              </w:rPr>
              <w:t>hives) can be called innovative at local level.</w:t>
            </w:r>
          </w:p>
        </w:tc>
      </w:tr>
      <w:tr w:rsidR="00556328" w:rsidRPr="0010743F" w14:paraId="34797358" w14:textId="77777777" w:rsidTr="008029B1">
        <w:tc>
          <w:tcPr>
            <w:tcW w:w="1885" w:type="dxa"/>
          </w:tcPr>
          <w:p w14:paraId="32CD8116" w14:textId="77777777" w:rsidR="00556328" w:rsidRDefault="00556328" w:rsidP="00AA2BD7">
            <w:pPr>
              <w:rPr>
                <w:b/>
              </w:rPr>
            </w:pPr>
            <w:r>
              <w:rPr>
                <w:b/>
              </w:rPr>
              <w:t>Unexpected Results</w:t>
            </w:r>
          </w:p>
        </w:tc>
        <w:tc>
          <w:tcPr>
            <w:tcW w:w="1080" w:type="dxa"/>
            <w:shd w:val="clear" w:color="auto" w:fill="C5E0B3" w:themeFill="accent6" w:themeFillTint="66"/>
            <w:vAlign w:val="center"/>
          </w:tcPr>
          <w:p w14:paraId="10DDFE90" w14:textId="77777777" w:rsidR="00556328" w:rsidRDefault="00556328" w:rsidP="00AA2BD7">
            <w:pPr>
              <w:jc w:val="center"/>
              <w:rPr>
                <w:b/>
              </w:rPr>
            </w:pPr>
            <w:r>
              <w:rPr>
                <w:b/>
              </w:rPr>
              <w:t>MS</w:t>
            </w:r>
          </w:p>
        </w:tc>
        <w:tc>
          <w:tcPr>
            <w:tcW w:w="6385" w:type="dxa"/>
          </w:tcPr>
          <w:p w14:paraId="2F7B9E6C" w14:textId="75ED7D7E" w:rsidR="00556328" w:rsidRPr="0010743F" w:rsidRDefault="00556328" w:rsidP="004B6E19">
            <w:pPr>
              <w:jc w:val="both"/>
              <w:rPr>
                <w:sz w:val="20"/>
                <w:szCs w:val="20"/>
              </w:rPr>
            </w:pPr>
            <w:r w:rsidRPr="00AC0660">
              <w:rPr>
                <w:sz w:val="20"/>
                <w:szCs w:val="20"/>
              </w:rPr>
              <w:t>In 2017-2021 the project had a number of “positive” and “negative” unexpected results</w:t>
            </w:r>
            <w:r>
              <w:rPr>
                <w:sz w:val="20"/>
                <w:szCs w:val="20"/>
              </w:rPr>
              <w:t xml:space="preserve">. </w:t>
            </w:r>
            <w:r w:rsidRPr="00AC0660">
              <w:rPr>
                <w:sz w:val="20"/>
                <w:szCs w:val="20"/>
              </w:rPr>
              <w:t xml:space="preserve">Some “negative” results have never </w:t>
            </w:r>
            <w:r w:rsidR="004B6E19">
              <w:rPr>
                <w:sz w:val="20"/>
                <w:szCs w:val="20"/>
              </w:rPr>
              <w:t xml:space="preserve">been </w:t>
            </w:r>
            <w:r w:rsidRPr="00AC0660">
              <w:rPr>
                <w:sz w:val="20"/>
                <w:szCs w:val="20"/>
              </w:rPr>
              <w:t>reported by the PMU and were discovered by the IE team during the field trip.</w:t>
            </w:r>
          </w:p>
        </w:tc>
      </w:tr>
      <w:tr w:rsidR="00556328" w:rsidRPr="0010743F" w14:paraId="00D89652" w14:textId="77777777" w:rsidTr="008029B1">
        <w:tc>
          <w:tcPr>
            <w:tcW w:w="1885" w:type="dxa"/>
          </w:tcPr>
          <w:p w14:paraId="324AD634" w14:textId="77777777" w:rsidR="00556328" w:rsidRDefault="00556328" w:rsidP="00AA2BD7">
            <w:pPr>
              <w:rPr>
                <w:b/>
              </w:rPr>
            </w:pPr>
            <w:r>
              <w:rPr>
                <w:b/>
              </w:rPr>
              <w:t>Replication and Scalability</w:t>
            </w:r>
          </w:p>
        </w:tc>
        <w:tc>
          <w:tcPr>
            <w:tcW w:w="1080" w:type="dxa"/>
            <w:shd w:val="clear" w:color="auto" w:fill="92D050"/>
            <w:vAlign w:val="center"/>
          </w:tcPr>
          <w:p w14:paraId="7C085D8E" w14:textId="77777777" w:rsidR="00556328" w:rsidRDefault="00556328" w:rsidP="00AA2BD7">
            <w:pPr>
              <w:jc w:val="center"/>
              <w:rPr>
                <w:b/>
              </w:rPr>
            </w:pPr>
            <w:r>
              <w:rPr>
                <w:b/>
              </w:rPr>
              <w:t>S</w:t>
            </w:r>
          </w:p>
        </w:tc>
        <w:tc>
          <w:tcPr>
            <w:tcW w:w="6385" w:type="dxa"/>
          </w:tcPr>
          <w:p w14:paraId="67FA1A87" w14:textId="32F4389F" w:rsidR="00556328" w:rsidRPr="0010743F" w:rsidRDefault="00556328" w:rsidP="00AA2BD7">
            <w:pPr>
              <w:jc w:val="both"/>
              <w:rPr>
                <w:sz w:val="20"/>
                <w:szCs w:val="20"/>
              </w:rPr>
            </w:pPr>
            <w:r>
              <w:rPr>
                <w:sz w:val="20"/>
                <w:szCs w:val="20"/>
              </w:rPr>
              <w:t>L</w:t>
            </w:r>
            <w:r w:rsidRPr="00AC0660">
              <w:rPr>
                <w:sz w:val="20"/>
                <w:szCs w:val="20"/>
              </w:rPr>
              <w:t>essons generated by the project are mainly managerial, but not technical. Nevertheless, some of the project successful practices were replicated by local communities without the project support. Additionally, one of the project best practices (Limoto wetland sustain</w:t>
            </w:r>
            <w:r w:rsidR="004B6E19">
              <w:rPr>
                <w:sz w:val="20"/>
                <w:szCs w:val="20"/>
              </w:rPr>
              <w:t>a</w:t>
            </w:r>
            <w:r w:rsidRPr="00AC0660">
              <w:rPr>
                <w:sz w:val="20"/>
                <w:szCs w:val="20"/>
              </w:rPr>
              <w:t>ble management) was selected by GoU to prioritize and scale up in its third National Development Pla</w:t>
            </w:r>
            <w:r>
              <w:rPr>
                <w:sz w:val="20"/>
                <w:szCs w:val="20"/>
              </w:rPr>
              <w:t>n. P</w:t>
            </w:r>
            <w:r w:rsidRPr="00AC0660">
              <w:rPr>
                <w:sz w:val="20"/>
                <w:szCs w:val="20"/>
              </w:rPr>
              <w:t>otential applicability and scalability of the project lessons and best practices in Uganda and abroad are high, however, they need to be formulated with more details to ensure their successful application</w:t>
            </w:r>
            <w:r w:rsidR="00362BAA">
              <w:rPr>
                <w:sz w:val="20"/>
                <w:szCs w:val="20"/>
              </w:rPr>
              <w:t>.</w:t>
            </w:r>
            <w:r w:rsidRPr="00AC0660">
              <w:rPr>
                <w:sz w:val="20"/>
                <w:szCs w:val="20"/>
              </w:rPr>
              <w:t xml:space="preserve"> </w:t>
            </w:r>
          </w:p>
        </w:tc>
      </w:tr>
    </w:tbl>
    <w:p w14:paraId="587F254B" w14:textId="459EED01" w:rsidR="00D849F2" w:rsidRDefault="00D849F2" w:rsidP="009248C7"/>
    <w:p w14:paraId="7CF7135B" w14:textId="77777777" w:rsidR="00EA4F9B" w:rsidRDefault="00EA4F9B" w:rsidP="009248C7"/>
    <w:p w14:paraId="1462E419" w14:textId="1DE36BB0" w:rsidR="00547D73" w:rsidRDefault="00B81A27" w:rsidP="00B81A27">
      <w:pPr>
        <w:pStyle w:val="Heading2"/>
        <w:numPr>
          <w:ilvl w:val="1"/>
          <w:numId w:val="1"/>
        </w:numPr>
        <w:shd w:val="clear" w:color="auto" w:fill="FFC000"/>
      </w:pPr>
      <w:bookmarkStart w:id="8" w:name="_Toc83896956"/>
      <w:r>
        <w:t>S</w:t>
      </w:r>
      <w:r w:rsidRPr="00B81A27">
        <w:t xml:space="preserve">ummary of </w:t>
      </w:r>
      <w:r>
        <w:t>C</w:t>
      </w:r>
      <w:r w:rsidRPr="00B81A27">
        <w:t>onclusions</w:t>
      </w:r>
      <w:r>
        <w:t xml:space="preserve"> and Recommendations</w:t>
      </w:r>
      <w:bookmarkEnd w:id="8"/>
    </w:p>
    <w:p w14:paraId="04BB02B0" w14:textId="4D89E8C3" w:rsidR="00547D73" w:rsidRDefault="00547D73" w:rsidP="009248C7"/>
    <w:p w14:paraId="3EB36492" w14:textId="596481BD" w:rsidR="005126DB" w:rsidRDefault="005126DB" w:rsidP="009248C7">
      <w:r>
        <w:t xml:space="preserve">This section contains </w:t>
      </w:r>
      <w:r w:rsidR="00362BAA">
        <w:t xml:space="preserve">a </w:t>
      </w:r>
      <w:r>
        <w:t xml:space="preserve">brief summary of the IE </w:t>
      </w:r>
      <w:r w:rsidR="00995C8C">
        <w:t>conclusions and recommendations (see all details in the section “</w:t>
      </w:r>
      <w:r w:rsidR="00995C8C" w:rsidRPr="00995C8C">
        <w:t>Conclusions and Recommendations</w:t>
      </w:r>
      <w:r w:rsidR="00995C8C">
        <w:t>”</w:t>
      </w:r>
      <w:r w:rsidR="004D7845">
        <w:rPr>
          <w:rStyle w:val="FootnoteReference"/>
        </w:rPr>
        <w:footnoteReference w:id="4"/>
      </w:r>
      <w:r w:rsidR="00995C8C">
        <w:t>)</w:t>
      </w:r>
    </w:p>
    <w:p w14:paraId="1E4F7149" w14:textId="4CC85FC0" w:rsidR="006B7330" w:rsidRDefault="006B7330" w:rsidP="006B7330">
      <w:pPr>
        <w:jc w:val="both"/>
      </w:pPr>
      <w:r w:rsidRPr="00815E39">
        <w:rPr>
          <w:b/>
          <w:bCs/>
        </w:rPr>
        <w:t xml:space="preserve">Conclusion </w:t>
      </w:r>
      <w:r w:rsidR="004E13E8">
        <w:rPr>
          <w:b/>
          <w:bCs/>
        </w:rPr>
        <w:t>4.</w:t>
      </w:r>
      <w:r w:rsidR="005126DB">
        <w:rPr>
          <w:b/>
          <w:bCs/>
        </w:rPr>
        <w:t>1</w:t>
      </w:r>
      <w:r w:rsidRPr="00815E39">
        <w:rPr>
          <w:b/>
          <w:bCs/>
        </w:rPr>
        <w:t>.</w:t>
      </w:r>
      <w:r>
        <w:t xml:space="preserve"> </w:t>
      </w:r>
      <w:r w:rsidRPr="00A40133">
        <w:rPr>
          <w:b/>
          <w:bCs/>
        </w:rPr>
        <w:t xml:space="preserve">The project PRF Indicators are </w:t>
      </w:r>
      <w:r w:rsidR="00AF62B7">
        <w:rPr>
          <w:b/>
          <w:bCs/>
        </w:rPr>
        <w:t>not fully SMART</w:t>
      </w:r>
      <w:r w:rsidR="00840723">
        <w:rPr>
          <w:b/>
          <w:bCs/>
        </w:rPr>
        <w:t xml:space="preserve">, </w:t>
      </w:r>
      <w:r w:rsidRPr="00A40133">
        <w:rPr>
          <w:b/>
          <w:bCs/>
        </w:rPr>
        <w:t>repetitive</w:t>
      </w:r>
      <w:r w:rsidR="00840723">
        <w:rPr>
          <w:b/>
          <w:bCs/>
        </w:rPr>
        <w:t xml:space="preserve">, and sometimes </w:t>
      </w:r>
      <w:r w:rsidR="00970B28">
        <w:rPr>
          <w:b/>
          <w:bCs/>
        </w:rPr>
        <w:t xml:space="preserve">have </w:t>
      </w:r>
      <w:r w:rsidR="00840723">
        <w:rPr>
          <w:b/>
          <w:bCs/>
        </w:rPr>
        <w:t>very ambitious</w:t>
      </w:r>
      <w:r w:rsidRPr="00A40133">
        <w:rPr>
          <w:b/>
          <w:bCs/>
        </w:rPr>
        <w:t xml:space="preserve"> </w:t>
      </w:r>
      <w:r w:rsidR="00970B28">
        <w:rPr>
          <w:b/>
          <w:bCs/>
        </w:rPr>
        <w:t xml:space="preserve">targets, </w:t>
      </w:r>
      <w:r w:rsidRPr="00A40133">
        <w:rPr>
          <w:b/>
          <w:bCs/>
        </w:rPr>
        <w:t xml:space="preserve">that makes project planning, reporting, </w:t>
      </w:r>
      <w:r w:rsidR="00F5584F">
        <w:rPr>
          <w:b/>
          <w:bCs/>
        </w:rPr>
        <w:t xml:space="preserve">implementation </w:t>
      </w:r>
      <w:r w:rsidRPr="00A40133">
        <w:rPr>
          <w:b/>
          <w:bCs/>
        </w:rPr>
        <w:t xml:space="preserve">and M&amp;E </w:t>
      </w:r>
      <w:r w:rsidR="00970B28">
        <w:rPr>
          <w:b/>
          <w:bCs/>
        </w:rPr>
        <w:t>complicated</w:t>
      </w:r>
      <w:r w:rsidRPr="00A40133">
        <w:rPr>
          <w:b/>
          <w:bCs/>
        </w:rPr>
        <w:t>.</w:t>
      </w:r>
      <w:r>
        <w:t xml:space="preserve"> </w:t>
      </w:r>
    </w:p>
    <w:p w14:paraId="4E156CE8" w14:textId="791F7EA5" w:rsidR="006B7330" w:rsidRDefault="006B7330" w:rsidP="006B7330">
      <w:pPr>
        <w:jc w:val="both"/>
      </w:pPr>
      <w:r w:rsidRPr="00815E39">
        <w:rPr>
          <w:b/>
          <w:bCs/>
        </w:rPr>
        <w:t xml:space="preserve">Recommendation </w:t>
      </w:r>
      <w:r w:rsidR="00E13222">
        <w:rPr>
          <w:b/>
          <w:bCs/>
        </w:rPr>
        <w:t>4.</w:t>
      </w:r>
      <w:r w:rsidRPr="00815E39">
        <w:rPr>
          <w:b/>
          <w:bCs/>
        </w:rPr>
        <w:t>1</w:t>
      </w:r>
      <w:r>
        <w:t>.</w:t>
      </w:r>
      <w:r w:rsidR="00EF5781" w:rsidRPr="00EF5781">
        <w:rPr>
          <w:b/>
          <w:bCs/>
        </w:rPr>
        <w:t>1</w:t>
      </w:r>
      <w:r w:rsidR="00EF5781">
        <w:t>.</w:t>
      </w:r>
      <w:r>
        <w:t xml:space="preserve"> The IE Team recommend to make </w:t>
      </w:r>
      <w:r w:rsidR="00414201">
        <w:t>recommended</w:t>
      </w:r>
      <w:r>
        <w:t xml:space="preserve"> edits to the project indicators </w:t>
      </w:r>
      <w:r w:rsidR="0063617D">
        <w:t xml:space="preserve">and targets </w:t>
      </w:r>
      <w:r>
        <w:t xml:space="preserve">in the PRF in accordance with updated project ToC (Annex </w:t>
      </w:r>
      <w:r w:rsidR="00BB0579">
        <w:t>2</w:t>
      </w:r>
      <w:r>
        <w:t>), if GCF approves the changes</w:t>
      </w:r>
      <w:r w:rsidR="00414201">
        <w:t xml:space="preserve">. </w:t>
      </w:r>
      <w:r>
        <w:t xml:space="preserve">Additionally, it is recommended to develop a set of indicators for each project Activity (2-4 indicators for each Activity) and define their end of the project values consistent with updated project Outputs values. In this way the PMU will have clear understanding how each project Activity contributes to the project Outputs. It is recommended to the PMU to discuss </w:t>
      </w:r>
      <w:r w:rsidR="008C6AF2">
        <w:t xml:space="preserve">the suggested changes </w:t>
      </w:r>
      <w:r>
        <w:t>with UNDP and GCF and make all th</w:t>
      </w:r>
      <w:r w:rsidR="00362BAA">
        <w:t>e</w:t>
      </w:r>
      <w:r>
        <w:t xml:space="preserve"> changes in </w:t>
      </w:r>
      <w:r w:rsidR="00F451C0">
        <w:t>October</w:t>
      </w:r>
      <w:r>
        <w:t xml:space="preserve"> 2021. </w:t>
      </w:r>
    </w:p>
    <w:p w14:paraId="1BEE973B" w14:textId="7486B651" w:rsidR="006B7330" w:rsidRPr="00DA4855" w:rsidRDefault="006B7330" w:rsidP="000F0DD3">
      <w:pPr>
        <w:pStyle w:val="FootnoteText"/>
        <w:jc w:val="both"/>
        <w:rPr>
          <w:b/>
          <w:sz w:val="22"/>
          <w:szCs w:val="22"/>
        </w:rPr>
      </w:pPr>
      <w:r w:rsidRPr="00521386">
        <w:rPr>
          <w:b/>
          <w:sz w:val="22"/>
          <w:szCs w:val="22"/>
        </w:rPr>
        <w:t xml:space="preserve">Conclusion </w:t>
      </w:r>
      <w:r w:rsidR="005937D3">
        <w:rPr>
          <w:b/>
          <w:sz w:val="22"/>
          <w:szCs w:val="22"/>
        </w:rPr>
        <w:t>4.</w:t>
      </w:r>
      <w:r w:rsidRPr="00521386">
        <w:rPr>
          <w:b/>
          <w:sz w:val="22"/>
          <w:szCs w:val="22"/>
        </w:rPr>
        <w:t>2. Delivery of the project Outputs to achieve the expected Outcomes is delayed</w:t>
      </w:r>
      <w:r w:rsidR="00093DA2">
        <w:rPr>
          <w:b/>
          <w:sz w:val="22"/>
          <w:szCs w:val="22"/>
        </w:rPr>
        <w:t xml:space="preserve"> </w:t>
      </w:r>
      <w:r w:rsidRPr="00521386">
        <w:rPr>
          <w:b/>
          <w:sz w:val="22"/>
          <w:szCs w:val="22"/>
        </w:rPr>
        <w:t xml:space="preserve">and </w:t>
      </w:r>
      <w:r w:rsidR="008C6AF2">
        <w:rPr>
          <w:b/>
          <w:sz w:val="22"/>
          <w:szCs w:val="22"/>
        </w:rPr>
        <w:t>need to be improved</w:t>
      </w:r>
      <w:r w:rsidRPr="00521386">
        <w:rPr>
          <w:b/>
          <w:sz w:val="22"/>
          <w:szCs w:val="22"/>
        </w:rPr>
        <w:t>.</w:t>
      </w:r>
      <w:r>
        <w:rPr>
          <w:b/>
        </w:rPr>
        <w:t xml:space="preserve"> </w:t>
      </w:r>
      <w:r w:rsidR="000327D3">
        <w:rPr>
          <w:b/>
        </w:rPr>
        <w:t>T</w:t>
      </w:r>
      <w:r w:rsidR="00DA4855" w:rsidRPr="00DA4855">
        <w:rPr>
          <w:b/>
          <w:sz w:val="22"/>
          <w:szCs w:val="22"/>
        </w:rPr>
        <w:t xml:space="preserve">he project can be put on track to deliver the Output targets with some </w:t>
      </w:r>
      <w:r w:rsidR="000327D3">
        <w:rPr>
          <w:b/>
          <w:sz w:val="22"/>
          <w:szCs w:val="22"/>
        </w:rPr>
        <w:t xml:space="preserve">suggested </w:t>
      </w:r>
      <w:r w:rsidR="00DA4855" w:rsidRPr="00DA4855">
        <w:rPr>
          <w:b/>
          <w:sz w:val="22"/>
          <w:szCs w:val="22"/>
        </w:rPr>
        <w:t>adjustments</w:t>
      </w:r>
    </w:p>
    <w:p w14:paraId="6C9A8F26" w14:textId="77777777" w:rsidR="000F0DD3" w:rsidRDefault="000F0DD3" w:rsidP="000F0DD3">
      <w:pPr>
        <w:pStyle w:val="FootnoteText"/>
        <w:jc w:val="both"/>
        <w:rPr>
          <w:bCs/>
          <w:lang w:val="en-GB"/>
        </w:rPr>
      </w:pPr>
    </w:p>
    <w:p w14:paraId="2B2C6CBB" w14:textId="6CAFE25C" w:rsidR="006B7330" w:rsidRDefault="006B7330" w:rsidP="006B7330">
      <w:pPr>
        <w:jc w:val="both"/>
        <w:rPr>
          <w:bCs/>
          <w:lang w:val="en-GB"/>
        </w:rPr>
      </w:pPr>
      <w:r w:rsidRPr="0005604F">
        <w:rPr>
          <w:b/>
          <w:lang w:val="en-GB"/>
        </w:rPr>
        <w:t xml:space="preserve">Recommendation </w:t>
      </w:r>
      <w:r w:rsidR="00E13222">
        <w:rPr>
          <w:b/>
          <w:lang w:val="en-GB"/>
        </w:rPr>
        <w:t>4.</w:t>
      </w:r>
      <w:r w:rsidRPr="0005604F">
        <w:rPr>
          <w:b/>
          <w:lang w:val="en-GB"/>
        </w:rPr>
        <w:t>2.1</w:t>
      </w:r>
      <w:r>
        <w:rPr>
          <w:bCs/>
          <w:lang w:val="en-GB"/>
        </w:rPr>
        <w:t xml:space="preserve">. The PMU and UNDP should submit a request to the GCF for the project extension for </w:t>
      </w:r>
      <w:r w:rsidRPr="0005604F">
        <w:rPr>
          <w:b/>
          <w:lang w:val="en-GB"/>
        </w:rPr>
        <w:t>2 additional years</w:t>
      </w:r>
      <w:r>
        <w:rPr>
          <w:bCs/>
          <w:lang w:val="en-GB"/>
        </w:rPr>
        <w:t xml:space="preserve"> (until 2027) without increasing the project budget due to COVID-19 pandemic and restrictions, and dramatic flooding in 2020-2021. </w:t>
      </w:r>
    </w:p>
    <w:p w14:paraId="6254018C" w14:textId="296F8340" w:rsidR="006B7330" w:rsidRDefault="006B7330" w:rsidP="006B7330">
      <w:pPr>
        <w:jc w:val="both"/>
        <w:rPr>
          <w:bCs/>
          <w:lang w:val="en-GB"/>
        </w:rPr>
      </w:pPr>
      <w:r w:rsidRPr="003E2AE1">
        <w:rPr>
          <w:b/>
          <w:lang w:val="en-GB"/>
        </w:rPr>
        <w:t xml:space="preserve">Recommendation </w:t>
      </w:r>
      <w:r w:rsidR="004D4F73">
        <w:rPr>
          <w:b/>
          <w:lang w:val="en-GB"/>
        </w:rPr>
        <w:t>4.</w:t>
      </w:r>
      <w:r w:rsidRPr="003E2AE1">
        <w:rPr>
          <w:b/>
          <w:lang w:val="en-GB"/>
        </w:rPr>
        <w:t>2.2</w:t>
      </w:r>
      <w:r>
        <w:rPr>
          <w:bCs/>
          <w:lang w:val="en-GB"/>
        </w:rPr>
        <w:t>. The PMU, MWE, MAAIF, and UNMA should update the multi-year project plan until 2025 (or until 2027 if the project extension is granted) and downscale it to the project districts</w:t>
      </w:r>
      <w:r w:rsidR="00362BAA">
        <w:rPr>
          <w:bCs/>
          <w:lang w:val="en-GB"/>
        </w:rPr>
        <w:t>, which</w:t>
      </w:r>
      <w:r>
        <w:rPr>
          <w:bCs/>
          <w:lang w:val="en-GB"/>
        </w:rPr>
        <w:t xml:space="preserve"> will </w:t>
      </w:r>
      <w:r w:rsidR="00362BAA">
        <w:rPr>
          <w:bCs/>
          <w:lang w:val="en-GB"/>
        </w:rPr>
        <w:t>strengthen</w:t>
      </w:r>
      <w:r>
        <w:rPr>
          <w:bCs/>
          <w:lang w:val="en-GB"/>
        </w:rPr>
        <w:t xml:space="preserve"> achieve</w:t>
      </w:r>
      <w:r w:rsidR="00362BAA">
        <w:rPr>
          <w:bCs/>
          <w:lang w:val="en-GB"/>
        </w:rPr>
        <w:t>ment of</w:t>
      </w:r>
      <w:r>
        <w:rPr>
          <w:bCs/>
          <w:lang w:val="en-GB"/>
        </w:rPr>
        <w:t xml:space="preserve"> coordinated project implementation by the districts sharing same wetlands. </w:t>
      </w:r>
    </w:p>
    <w:p w14:paraId="4BCC39DD" w14:textId="4A7276DA" w:rsidR="006B7330" w:rsidRDefault="006B7330" w:rsidP="006B7330">
      <w:pPr>
        <w:jc w:val="both"/>
        <w:rPr>
          <w:bCs/>
          <w:lang w:val="en-GB"/>
        </w:rPr>
      </w:pPr>
      <w:r w:rsidRPr="00212A15">
        <w:rPr>
          <w:b/>
          <w:lang w:val="en-GB"/>
        </w:rPr>
        <w:t xml:space="preserve">Recommendation </w:t>
      </w:r>
      <w:r w:rsidR="0018390F">
        <w:rPr>
          <w:b/>
          <w:lang w:val="en-GB"/>
        </w:rPr>
        <w:t>4.</w:t>
      </w:r>
      <w:r w:rsidRPr="00212A15">
        <w:rPr>
          <w:b/>
          <w:lang w:val="en-GB"/>
        </w:rPr>
        <w:t>2.3</w:t>
      </w:r>
      <w:r>
        <w:rPr>
          <w:bCs/>
          <w:lang w:val="en-GB"/>
        </w:rPr>
        <w:t>. B</w:t>
      </w:r>
      <w:r w:rsidRPr="00212A15">
        <w:rPr>
          <w:bCs/>
          <w:lang w:val="en-GB"/>
        </w:rPr>
        <w:t>y September</w:t>
      </w:r>
      <w:r>
        <w:rPr>
          <w:bCs/>
          <w:lang w:val="en-GB"/>
        </w:rPr>
        <w:t xml:space="preserve"> 20</w:t>
      </w:r>
      <w:r w:rsidRPr="00212A15">
        <w:rPr>
          <w:bCs/>
          <w:lang w:val="en-GB"/>
        </w:rPr>
        <w:t xml:space="preserve"> 2021 and each following year UNDP CO </w:t>
      </w:r>
      <w:r>
        <w:rPr>
          <w:bCs/>
          <w:lang w:val="en-GB"/>
        </w:rPr>
        <w:t xml:space="preserve">should </w:t>
      </w:r>
      <w:r w:rsidRPr="00212A15">
        <w:rPr>
          <w:bCs/>
          <w:lang w:val="en-GB"/>
        </w:rPr>
        <w:t>provide</w:t>
      </w:r>
      <w:r>
        <w:rPr>
          <w:bCs/>
          <w:lang w:val="en-GB"/>
        </w:rPr>
        <w:t xml:space="preserve"> </w:t>
      </w:r>
      <w:r w:rsidRPr="00212A15">
        <w:rPr>
          <w:bCs/>
          <w:lang w:val="en-GB"/>
        </w:rPr>
        <w:t>clear requirements/check-list to the PMU, MWE, MAAIF, and UNMA on annual planning and reporting based on analysis of previous issues in the APRs and AWPs</w:t>
      </w:r>
      <w:r w:rsidR="002930C3">
        <w:rPr>
          <w:bCs/>
          <w:lang w:val="en-GB"/>
        </w:rPr>
        <w:t>.</w:t>
      </w:r>
    </w:p>
    <w:p w14:paraId="74D4C39A" w14:textId="63ADA779" w:rsidR="006B7330" w:rsidRDefault="006B7330" w:rsidP="006B7330">
      <w:pPr>
        <w:jc w:val="both"/>
      </w:pPr>
      <w:r w:rsidRPr="00212A15">
        <w:rPr>
          <w:b/>
          <w:lang w:val="en-GB"/>
        </w:rPr>
        <w:t xml:space="preserve">Recommendation </w:t>
      </w:r>
      <w:r w:rsidR="008048C3">
        <w:rPr>
          <w:b/>
          <w:lang w:val="en-GB"/>
        </w:rPr>
        <w:t>4.</w:t>
      </w:r>
      <w:r w:rsidRPr="00212A15">
        <w:rPr>
          <w:b/>
          <w:lang w:val="en-GB"/>
        </w:rPr>
        <w:t>2.4</w:t>
      </w:r>
      <w:r>
        <w:rPr>
          <w:bCs/>
          <w:lang w:val="en-GB"/>
        </w:rPr>
        <w:t xml:space="preserve">. </w:t>
      </w:r>
      <w:r>
        <w:t xml:space="preserve">By October 30 2021 and each following year the PMU </w:t>
      </w:r>
      <w:r w:rsidR="00362BAA">
        <w:t xml:space="preserve">should </w:t>
      </w:r>
      <w:r>
        <w:t xml:space="preserve">produce an AWP for next year based on UNDP CO requirements. Each AWP should be downscaled to the district level similar to the multi-year project plan, so </w:t>
      </w:r>
      <w:r w:rsidR="00362BAA">
        <w:t xml:space="preserve">that </w:t>
      </w:r>
      <w:r>
        <w:t xml:space="preserve">each district will have a plan for delivery of the project Activities and clear annual budget for the project implementation. </w:t>
      </w:r>
    </w:p>
    <w:p w14:paraId="2160CF80" w14:textId="23FA9C1D" w:rsidR="006B7330" w:rsidRDefault="006B7330" w:rsidP="006B7330">
      <w:pPr>
        <w:jc w:val="both"/>
      </w:pPr>
      <w:r w:rsidRPr="00212A15">
        <w:rPr>
          <w:b/>
          <w:lang w:val="en-GB"/>
        </w:rPr>
        <w:t xml:space="preserve">Recommendation </w:t>
      </w:r>
      <w:r w:rsidR="008048C3">
        <w:rPr>
          <w:b/>
          <w:lang w:val="en-GB"/>
        </w:rPr>
        <w:t>4.</w:t>
      </w:r>
      <w:r w:rsidRPr="00212A15">
        <w:rPr>
          <w:b/>
          <w:lang w:val="en-GB"/>
        </w:rPr>
        <w:t>2.</w:t>
      </w:r>
      <w:r>
        <w:rPr>
          <w:b/>
          <w:lang w:val="en-GB"/>
        </w:rPr>
        <w:t>5</w:t>
      </w:r>
      <w:r>
        <w:rPr>
          <w:bCs/>
          <w:lang w:val="en-GB"/>
        </w:rPr>
        <w:t xml:space="preserve">. </w:t>
      </w:r>
      <w:r>
        <w:t xml:space="preserve">By November 15 2021 and each following year the PMU and UNDP CO should have a technical in-person meeting (3-4 days) with all necessary staff present to review and if necessary correct the </w:t>
      </w:r>
      <w:r w:rsidR="00771204">
        <w:t>AWP</w:t>
      </w:r>
      <w:r>
        <w:t xml:space="preserve"> and complete clearance process of AWP by UNDP CO, before the AWP</w:t>
      </w:r>
      <w:r w:rsidR="006A3A6F">
        <w:t xml:space="preserve"> </w:t>
      </w:r>
      <w:r w:rsidR="00771204">
        <w:t>is</w:t>
      </w:r>
      <w:r w:rsidR="006A3A6F">
        <w:t xml:space="preserve"> </w:t>
      </w:r>
      <w:r>
        <w:t xml:space="preserve">submitted to PSC for approval. </w:t>
      </w:r>
      <w:r w:rsidR="00E623D6">
        <w:t xml:space="preserve">By November 30 2021 and each following year the PMU should organize a PSC meeting and approve AWP cleared by UNDP CO. </w:t>
      </w:r>
      <w:r w:rsidR="00E623D6">
        <w:rPr>
          <w:bCs/>
        </w:rPr>
        <w:t>B</w:t>
      </w:r>
      <w:r w:rsidR="00E623D6">
        <w:t>y December 5 2021 and each following year UNDP CO should submit the AWP to UNDP GSSU for review and clearance with expectation to receive funds form GSSU by January 15 2020 and each following year. By February 1 2022 and each following year UNDP CO should provides the funds to MWE, MAAIF, and UNMA or directly to the project partners for implementation of the Activities.</w:t>
      </w:r>
    </w:p>
    <w:p w14:paraId="1A05325A" w14:textId="665F770E" w:rsidR="006B7330" w:rsidRDefault="006B7330" w:rsidP="006B7330">
      <w:pPr>
        <w:jc w:val="both"/>
      </w:pPr>
      <w:r w:rsidRPr="00A400BF">
        <w:rPr>
          <w:b/>
          <w:bCs/>
        </w:rPr>
        <w:t xml:space="preserve">Recommendation </w:t>
      </w:r>
      <w:r w:rsidR="004670B5">
        <w:rPr>
          <w:b/>
          <w:bCs/>
        </w:rPr>
        <w:t>4.</w:t>
      </w:r>
      <w:r w:rsidRPr="00A400BF">
        <w:rPr>
          <w:b/>
          <w:bCs/>
        </w:rPr>
        <w:t>2.6</w:t>
      </w:r>
      <w:r>
        <w:t xml:space="preserve">. To fast track delivery of the project activities in 2021-2025 (or 2027 if the extension </w:t>
      </w:r>
      <w:r w:rsidR="00535F6F">
        <w:t xml:space="preserve">is </w:t>
      </w:r>
      <w:r>
        <w:t xml:space="preserve">approved) the PMU should fully involve working potential of NGOs and LDGs. </w:t>
      </w:r>
    </w:p>
    <w:p w14:paraId="546959CC" w14:textId="7B0FF3EA" w:rsidR="006B7330" w:rsidRDefault="006B7330" w:rsidP="006B7330">
      <w:pPr>
        <w:jc w:val="both"/>
      </w:pPr>
      <w:r w:rsidRPr="00681007">
        <w:rPr>
          <w:b/>
          <w:bCs/>
        </w:rPr>
        <w:t xml:space="preserve">Recommendation </w:t>
      </w:r>
      <w:r w:rsidR="005A745A">
        <w:rPr>
          <w:b/>
          <w:bCs/>
        </w:rPr>
        <w:t>4.</w:t>
      </w:r>
      <w:r w:rsidRPr="00681007">
        <w:rPr>
          <w:b/>
          <w:bCs/>
        </w:rPr>
        <w:t>2.7</w:t>
      </w:r>
      <w:r>
        <w:t>. For effective delivery and sustainability of the Output 1 the PMU, RPs, and partners should not only demarcate the wetlands restored by the project, but ideally all target wetlands in the project districts</w:t>
      </w:r>
      <w:r w:rsidR="005032FA">
        <w:rPr>
          <w:rStyle w:val="FootnoteReference"/>
        </w:rPr>
        <w:footnoteReference w:id="5"/>
      </w:r>
      <w:r>
        <w:t xml:space="preserve">. </w:t>
      </w:r>
    </w:p>
    <w:p w14:paraId="68A6BC4D" w14:textId="4FECCD93" w:rsidR="006B7330" w:rsidRDefault="006B7330" w:rsidP="006B7330">
      <w:pPr>
        <w:jc w:val="both"/>
      </w:pPr>
      <w:r w:rsidRPr="00AE3C41">
        <w:rPr>
          <w:b/>
          <w:bCs/>
        </w:rPr>
        <w:t xml:space="preserve">Recommendation </w:t>
      </w:r>
      <w:r w:rsidR="005A745A">
        <w:rPr>
          <w:b/>
          <w:bCs/>
        </w:rPr>
        <w:t>4.</w:t>
      </w:r>
      <w:r w:rsidRPr="00AE3C41">
        <w:rPr>
          <w:b/>
          <w:bCs/>
        </w:rPr>
        <w:t>2.8.</w:t>
      </w:r>
      <w:r>
        <w:t xml:space="preserve"> </w:t>
      </w:r>
      <w:r w:rsidR="00D26BD3">
        <w:t xml:space="preserve">During </w:t>
      </w:r>
      <w:r>
        <w:t>delivery of the project Outputs the RPs – MWE, MAAIF, and UNMA should work as one team to ensure that wetland restoration and climate-smart livelihood activities are implemented simultaneously and communit</w:t>
      </w:r>
      <w:r w:rsidR="00D26BD3">
        <w:t>ies</w:t>
      </w:r>
      <w:r>
        <w:t xml:space="preserve"> do not wait for </w:t>
      </w:r>
      <w:r w:rsidR="00D26BD3">
        <w:t xml:space="preserve">a </w:t>
      </w:r>
      <w:r>
        <w:t xml:space="preserve">long time for alternative livelihood options after they </w:t>
      </w:r>
      <w:r w:rsidR="00D26BD3">
        <w:t xml:space="preserve">have </w:t>
      </w:r>
      <w:r>
        <w:t xml:space="preserve">vacated the wetlands. </w:t>
      </w:r>
    </w:p>
    <w:p w14:paraId="04D4D5C6" w14:textId="2C8A6165" w:rsidR="006B7330" w:rsidRPr="00DF400B" w:rsidRDefault="006B7330" w:rsidP="00BF6350">
      <w:pPr>
        <w:jc w:val="both"/>
        <w:rPr>
          <w:bCs/>
          <w:lang w:val="en-GB"/>
        </w:rPr>
      </w:pPr>
      <w:r w:rsidRPr="00734EB3">
        <w:rPr>
          <w:b/>
          <w:bCs/>
        </w:rPr>
        <w:t xml:space="preserve">Recommendation </w:t>
      </w:r>
      <w:r w:rsidR="005A745A">
        <w:rPr>
          <w:b/>
          <w:bCs/>
        </w:rPr>
        <w:t>4.</w:t>
      </w:r>
      <w:r w:rsidRPr="00734EB3">
        <w:rPr>
          <w:b/>
          <w:bCs/>
        </w:rPr>
        <w:t>2.9</w:t>
      </w:r>
      <w:r>
        <w:t xml:space="preserve">. For delivery of the </w:t>
      </w:r>
      <w:r w:rsidR="007E0076">
        <w:t xml:space="preserve">Outcome </w:t>
      </w:r>
      <w:r>
        <w:t>2 the IE team suggests a specific set of the following recommendations:</w:t>
      </w:r>
      <w:r w:rsidR="00D07FD2">
        <w:t xml:space="preserve"> </w:t>
      </w:r>
      <w:r w:rsidR="00D10858">
        <w:t>prioritize quality over quantity of provided livelihood options to make sure they are sufficient, sustain</w:t>
      </w:r>
      <w:r w:rsidR="007E0076">
        <w:t>a</w:t>
      </w:r>
      <w:r w:rsidR="00D10858">
        <w:t>ble, and accompanied with enough capacity building</w:t>
      </w:r>
      <w:r w:rsidR="002A70BE">
        <w:t xml:space="preserve">; </w:t>
      </w:r>
      <w:r>
        <w:t xml:space="preserve">exercise a due diligence to select </w:t>
      </w:r>
      <w:r w:rsidRPr="00576798">
        <w:t>credible local  private sector</w:t>
      </w:r>
      <w:r>
        <w:t xml:space="preserve"> entities</w:t>
      </w:r>
      <w:r w:rsidRPr="00576798">
        <w:t xml:space="preserve"> in the district</w:t>
      </w:r>
      <w:r>
        <w:t>s</w:t>
      </w:r>
      <w:r w:rsidRPr="00576798">
        <w:t xml:space="preserve"> to supply inputs such as</w:t>
      </w:r>
      <w:r>
        <w:t xml:space="preserve"> </w:t>
      </w:r>
      <w:r w:rsidRPr="00576798">
        <w:t>seeds, feeds, pesticides, fertilizers</w:t>
      </w:r>
      <w:r>
        <w:t xml:space="preserve">, </w:t>
      </w:r>
      <w:r w:rsidRPr="00576798">
        <w:t>beehives</w:t>
      </w:r>
      <w:r w:rsidR="00E51998">
        <w:t>; multiply a few successful livelihood options</w:t>
      </w:r>
      <w:r w:rsidR="00BF6350">
        <w:t xml:space="preserve"> and avoid unsuccessful ones; </w:t>
      </w:r>
      <w:r>
        <w:rPr>
          <w:bCs/>
          <w:lang w:val="en-GB"/>
        </w:rPr>
        <w:t>pay more attention for development of alternative livelihood options in Eastern Uganda where the main income of local communities is generated from rice farming in wetland</w:t>
      </w:r>
      <w:r w:rsidR="00236BD3">
        <w:rPr>
          <w:bCs/>
          <w:lang w:val="en-GB"/>
        </w:rPr>
        <w:t xml:space="preserve">; explore and use potential of existing vocational training centers in Uganda instead of establishment </w:t>
      </w:r>
      <w:r w:rsidR="00C769AA">
        <w:rPr>
          <w:bCs/>
          <w:lang w:val="en-GB"/>
        </w:rPr>
        <w:t xml:space="preserve">of new job training centers; </w:t>
      </w:r>
      <w:r w:rsidR="00835E17">
        <w:rPr>
          <w:bCs/>
          <w:lang w:val="en-GB"/>
        </w:rPr>
        <w:t>develop partnerships with FAO, IUCN, World Vision</w:t>
      </w:r>
      <w:r w:rsidR="00BC69FB">
        <w:rPr>
          <w:bCs/>
          <w:lang w:val="en-GB"/>
        </w:rPr>
        <w:t xml:space="preserve"> and other organizations to fast track delivery of sustainbale livelihood options to local communities. </w:t>
      </w:r>
      <w:r>
        <w:rPr>
          <w:bCs/>
          <w:lang w:val="en-GB"/>
        </w:rPr>
        <w:t xml:space="preserve"> </w:t>
      </w:r>
    </w:p>
    <w:p w14:paraId="36960D98" w14:textId="5EA002FC" w:rsidR="006B7330" w:rsidRPr="008C6C3F" w:rsidRDefault="006B7330" w:rsidP="006B7330">
      <w:r w:rsidRPr="007A5519">
        <w:rPr>
          <w:b/>
          <w:bCs/>
        </w:rPr>
        <w:t xml:space="preserve">Conclusion </w:t>
      </w:r>
      <w:r w:rsidR="00576704">
        <w:rPr>
          <w:b/>
          <w:bCs/>
        </w:rPr>
        <w:t>4.</w:t>
      </w:r>
      <w:r w:rsidRPr="007A5519">
        <w:rPr>
          <w:b/>
          <w:bCs/>
        </w:rPr>
        <w:t>3</w:t>
      </w:r>
      <w:r>
        <w:t xml:space="preserve">. </w:t>
      </w:r>
      <w:r w:rsidRPr="007A5519">
        <w:rPr>
          <w:b/>
          <w:bCs/>
        </w:rPr>
        <w:t>The project has relatively strong project management arrangements</w:t>
      </w:r>
      <w:r w:rsidR="007E0076">
        <w:rPr>
          <w:b/>
          <w:bCs/>
        </w:rPr>
        <w:t>.</w:t>
      </w:r>
      <w:r w:rsidRPr="007A5519">
        <w:rPr>
          <w:b/>
          <w:bCs/>
        </w:rPr>
        <w:t xml:space="preserve"> </w:t>
      </w:r>
      <w:r w:rsidR="007E0076">
        <w:rPr>
          <w:b/>
          <w:bCs/>
        </w:rPr>
        <w:t>H</w:t>
      </w:r>
      <w:r w:rsidRPr="007A5519">
        <w:rPr>
          <w:b/>
          <w:bCs/>
        </w:rPr>
        <w:t xml:space="preserve">owever, the </w:t>
      </w:r>
      <w:r w:rsidR="00CE5638">
        <w:rPr>
          <w:b/>
          <w:bCs/>
        </w:rPr>
        <w:t xml:space="preserve">process </w:t>
      </w:r>
      <w:r w:rsidRPr="007A5519">
        <w:rPr>
          <w:b/>
          <w:bCs/>
        </w:rPr>
        <w:t xml:space="preserve">management is </w:t>
      </w:r>
      <w:r>
        <w:rPr>
          <w:b/>
          <w:bCs/>
        </w:rPr>
        <w:t xml:space="preserve">currently </w:t>
      </w:r>
      <w:r w:rsidR="002600D3">
        <w:rPr>
          <w:b/>
          <w:bCs/>
        </w:rPr>
        <w:t>insufficient</w:t>
      </w:r>
      <w:r w:rsidRPr="007A5519">
        <w:rPr>
          <w:b/>
          <w:bCs/>
        </w:rPr>
        <w:t xml:space="preserve"> to ensure full delivery of the project Outputs in the remaining time</w:t>
      </w:r>
      <w:r w:rsidR="00FD4C75">
        <w:rPr>
          <w:b/>
          <w:bCs/>
        </w:rPr>
        <w:t xml:space="preserve"> and needs to be improved</w:t>
      </w:r>
      <w:r w:rsidR="00F0080B">
        <w:rPr>
          <w:b/>
          <w:bCs/>
        </w:rPr>
        <w:t xml:space="preserve"> </w:t>
      </w:r>
      <w:r w:rsidR="00F0080B" w:rsidRPr="008C6C3F">
        <w:t xml:space="preserve">(please, see section </w:t>
      </w:r>
      <w:r w:rsidR="008C6C3F" w:rsidRPr="008C6C3F">
        <w:t>3</w:t>
      </w:r>
      <w:r w:rsidR="00F0080B" w:rsidRPr="008C6C3F">
        <w:t>.4.</w:t>
      </w:r>
      <w:r w:rsidR="008C6C3F" w:rsidRPr="008C6C3F">
        <w:t xml:space="preserve"> </w:t>
      </w:r>
      <w:r w:rsidR="00F0080B" w:rsidRPr="008C6C3F">
        <w:t>Project Implementation and Adaptive Management</w:t>
      </w:r>
      <w:r w:rsidR="008C6C3F" w:rsidRPr="008C6C3F">
        <w:t xml:space="preserve"> for details)</w:t>
      </w:r>
      <w:r w:rsidR="008C6C3F">
        <w:t>.</w:t>
      </w:r>
    </w:p>
    <w:p w14:paraId="35945CE8" w14:textId="0FD6E8B0" w:rsidR="006B7330" w:rsidRDefault="006B7330" w:rsidP="006B7330">
      <w:r>
        <w:t xml:space="preserve">See Recommendations </w:t>
      </w:r>
      <w:r w:rsidR="004E6DAF">
        <w:t>4.</w:t>
      </w:r>
      <w:r>
        <w:t>2.1-</w:t>
      </w:r>
      <w:r w:rsidR="003B5B74">
        <w:t xml:space="preserve"> </w:t>
      </w:r>
      <w:r w:rsidR="004E6DAF">
        <w:t>4.</w:t>
      </w:r>
      <w:r>
        <w:t>2.8. Additional recommendations are provided below:</w:t>
      </w:r>
    </w:p>
    <w:p w14:paraId="17BCFE36" w14:textId="7E4E5483" w:rsidR="006B7330" w:rsidRDefault="006B7330" w:rsidP="006B7330">
      <w:pPr>
        <w:jc w:val="both"/>
      </w:pPr>
      <w:r w:rsidRPr="00BC6588">
        <w:rPr>
          <w:b/>
          <w:bCs/>
        </w:rPr>
        <w:t xml:space="preserve">Recommendation </w:t>
      </w:r>
      <w:r w:rsidR="001254CF">
        <w:rPr>
          <w:b/>
          <w:bCs/>
        </w:rPr>
        <w:t>4.</w:t>
      </w:r>
      <w:r w:rsidRPr="00BC6588">
        <w:rPr>
          <w:b/>
          <w:bCs/>
        </w:rPr>
        <w:t xml:space="preserve">3.1. </w:t>
      </w:r>
      <w:r w:rsidRPr="00BC6588">
        <w:t xml:space="preserve">Similarly </w:t>
      </w:r>
      <w:r>
        <w:t xml:space="preserve">to the project planning, project annual and quarterly reporting should be more detailed with explanation </w:t>
      </w:r>
      <w:r w:rsidR="007E0076">
        <w:t xml:space="preserve">of </w:t>
      </w:r>
      <w:r>
        <w:t>what was achieved in each of the project districts and detailed description of the project expenses against each activity</w:t>
      </w:r>
      <w:r w:rsidR="004B21D6">
        <w:rPr>
          <w:rStyle w:val="FootnoteReference"/>
        </w:rPr>
        <w:footnoteReference w:id="6"/>
      </w:r>
      <w:r>
        <w:t xml:space="preserve">. </w:t>
      </w:r>
    </w:p>
    <w:p w14:paraId="48710D7F" w14:textId="65858E81" w:rsidR="006B7330" w:rsidRPr="0097064C" w:rsidRDefault="006B7330" w:rsidP="006B7330">
      <w:pPr>
        <w:jc w:val="both"/>
      </w:pPr>
      <w:r>
        <w:t xml:space="preserve"> </w:t>
      </w:r>
      <w:r w:rsidRPr="00BC6588">
        <w:rPr>
          <w:b/>
          <w:bCs/>
        </w:rPr>
        <w:t xml:space="preserve">Recommendation </w:t>
      </w:r>
      <w:r w:rsidR="001C7182">
        <w:rPr>
          <w:b/>
          <w:bCs/>
        </w:rPr>
        <w:t>4.</w:t>
      </w:r>
      <w:r w:rsidRPr="00BC6588">
        <w:rPr>
          <w:b/>
          <w:bCs/>
        </w:rPr>
        <w:t>3.</w:t>
      </w:r>
      <w:r>
        <w:rPr>
          <w:b/>
          <w:bCs/>
        </w:rPr>
        <w:t xml:space="preserve">2. </w:t>
      </w:r>
      <w:r w:rsidRPr="0097064C">
        <w:t>To effectively</w:t>
      </w:r>
      <w:r>
        <w:rPr>
          <w:b/>
          <w:bCs/>
        </w:rPr>
        <w:t xml:space="preserve"> </w:t>
      </w:r>
      <w:r w:rsidRPr="0097064C">
        <w:t>fast-track the</w:t>
      </w:r>
      <w:r>
        <w:rPr>
          <w:b/>
          <w:bCs/>
        </w:rPr>
        <w:t xml:space="preserve"> </w:t>
      </w:r>
      <w:r w:rsidRPr="0097064C">
        <w:t>project implementation it is recommended</w:t>
      </w:r>
      <w:r>
        <w:rPr>
          <w:b/>
          <w:bCs/>
        </w:rPr>
        <w:t xml:space="preserve"> </w:t>
      </w:r>
      <w:r w:rsidRPr="0097064C">
        <w:t xml:space="preserve">that PMU employees </w:t>
      </w:r>
      <w:r>
        <w:t xml:space="preserve">seconded from the GoU </w:t>
      </w:r>
      <w:r w:rsidR="00142B89">
        <w:t xml:space="preserve">should </w:t>
      </w:r>
      <w:r>
        <w:t xml:space="preserve">work full time for the project in 2021-2025 (or 2027) and </w:t>
      </w:r>
      <w:r w:rsidR="007E0076">
        <w:t xml:space="preserve">should be </w:t>
      </w:r>
      <w:r>
        <w:t>freed f</w:t>
      </w:r>
      <w:r w:rsidR="007E0076">
        <w:t>r</w:t>
      </w:r>
      <w:r>
        <w:t xml:space="preserve">om other responsibilities at their agencies. </w:t>
      </w:r>
      <w:r w:rsidR="00CB633E">
        <w:t>If this is not possible</w:t>
      </w:r>
      <w:r w:rsidR="008C049B">
        <w:t>,</w:t>
      </w:r>
      <w:r w:rsidR="00CB633E">
        <w:t xml:space="preserve"> consider hiring additional staff to the PMU </w:t>
      </w:r>
      <w:r w:rsidR="00A27BDA">
        <w:t xml:space="preserve">to coordinate and ensure delivery of Outputs 1-3 </w:t>
      </w:r>
      <w:r w:rsidR="00AD546E">
        <w:t xml:space="preserve">on full time basis. </w:t>
      </w:r>
    </w:p>
    <w:p w14:paraId="341F9D99" w14:textId="03F95E88" w:rsidR="006B7330" w:rsidRDefault="006B7330" w:rsidP="006B7330">
      <w:pPr>
        <w:jc w:val="both"/>
      </w:pPr>
      <w:r w:rsidRPr="00BC6588">
        <w:rPr>
          <w:b/>
          <w:bCs/>
        </w:rPr>
        <w:t xml:space="preserve">Recommendation </w:t>
      </w:r>
      <w:r w:rsidR="001C7182">
        <w:rPr>
          <w:b/>
          <w:bCs/>
        </w:rPr>
        <w:t>4.</w:t>
      </w:r>
      <w:r w:rsidRPr="00BC6588">
        <w:rPr>
          <w:b/>
          <w:bCs/>
        </w:rPr>
        <w:t>3.</w:t>
      </w:r>
      <w:r w:rsidR="00E10719">
        <w:rPr>
          <w:b/>
          <w:bCs/>
        </w:rPr>
        <w:t>3</w:t>
      </w:r>
      <w:r w:rsidRPr="00BC6588">
        <w:rPr>
          <w:b/>
          <w:bCs/>
        </w:rPr>
        <w:t>.</w:t>
      </w:r>
      <w:r>
        <w:rPr>
          <w:b/>
          <w:bCs/>
        </w:rPr>
        <w:t xml:space="preserve"> </w:t>
      </w:r>
      <w:r w:rsidRPr="00BC6588">
        <w:t>The PMU and RPs</w:t>
      </w:r>
      <w:r>
        <w:t xml:space="preserve"> (MWE, MAAIF, UNMA) should organize quarterly field monitoring trips to the project sites and project districts. Output 2 requires even more intensive monitoring to timely detect </w:t>
      </w:r>
      <w:r w:rsidR="000A4572">
        <w:t xml:space="preserve">any </w:t>
      </w:r>
      <w:r>
        <w:t xml:space="preserve">problems with provided livelihood options and implement </w:t>
      </w:r>
      <w:r w:rsidR="000A4572">
        <w:t xml:space="preserve">timely </w:t>
      </w:r>
      <w:r>
        <w:t xml:space="preserve">corrective measures. </w:t>
      </w:r>
    </w:p>
    <w:p w14:paraId="3BEDD5F7" w14:textId="5DDF75BE" w:rsidR="006B7330" w:rsidRDefault="006B7330" w:rsidP="006B7330">
      <w:pPr>
        <w:jc w:val="both"/>
      </w:pPr>
      <w:r w:rsidRPr="003F66BF">
        <w:rPr>
          <w:b/>
          <w:bCs/>
        </w:rPr>
        <w:t xml:space="preserve">Recommendation </w:t>
      </w:r>
      <w:r w:rsidR="001C7182">
        <w:rPr>
          <w:b/>
          <w:bCs/>
        </w:rPr>
        <w:t>4.</w:t>
      </w:r>
      <w:r w:rsidRPr="003F66BF">
        <w:rPr>
          <w:b/>
          <w:bCs/>
        </w:rPr>
        <w:t>3.</w:t>
      </w:r>
      <w:r w:rsidR="00E10719">
        <w:rPr>
          <w:b/>
          <w:bCs/>
        </w:rPr>
        <w:t>4</w:t>
      </w:r>
      <w:r>
        <w:t>. The PMU, RPs</w:t>
      </w:r>
      <w:r w:rsidR="001C7182">
        <w:t>, UNDP CO</w:t>
      </w:r>
      <w:r>
        <w:t xml:space="preserve"> and partners should organize quarterly lessons learning sessions to discuss what works, what do not work, and why. </w:t>
      </w:r>
    </w:p>
    <w:p w14:paraId="200FAF27" w14:textId="5BD43252" w:rsidR="00DE3B2C" w:rsidRDefault="00DE3B2C" w:rsidP="00DE3B2C">
      <w:pPr>
        <w:jc w:val="both"/>
        <w:rPr>
          <w:b/>
          <w:bCs/>
        </w:rPr>
      </w:pPr>
      <w:r w:rsidRPr="00186CE7">
        <w:rPr>
          <w:b/>
          <w:bCs/>
        </w:rPr>
        <w:t>Conclusion 4.</w:t>
      </w:r>
      <w:r w:rsidR="009C52FA">
        <w:rPr>
          <w:b/>
          <w:bCs/>
        </w:rPr>
        <w:t>4.</w:t>
      </w:r>
      <w:r w:rsidRPr="00186CE7">
        <w:rPr>
          <w:b/>
          <w:bCs/>
        </w:rPr>
        <w:t xml:space="preserve"> </w:t>
      </w:r>
      <w:r>
        <w:rPr>
          <w:b/>
          <w:bCs/>
        </w:rPr>
        <w:t xml:space="preserve">Despite the well-articulated project Gender Mainstreaming Plan no budget is allocated for specific gender mainstreaming activities. </w:t>
      </w:r>
    </w:p>
    <w:p w14:paraId="4261B47C" w14:textId="1D16A200" w:rsidR="00467584" w:rsidRPr="00EF7B2B" w:rsidRDefault="00467584" w:rsidP="00467584">
      <w:pPr>
        <w:jc w:val="both"/>
      </w:pPr>
      <w:r w:rsidRPr="00467584">
        <w:rPr>
          <w:b/>
          <w:bCs/>
        </w:rPr>
        <w:t xml:space="preserve">Recommendation 4.1. </w:t>
      </w:r>
      <w:r w:rsidRPr="00EF7B2B">
        <w:t>The PMU should allocate a budget for specific gender mainstreaming activities, especially under Output 2, to ensure that women, youth, poor and disabled people can fully participate and benefit from the project activities and livelihood options provided by the project, including irrigation farming schemes. Specifically, the following gender mainstreaming activities are recommended for consideration by the PMU and RPs and inclusion in the AWPs with specific budget</w:t>
      </w:r>
      <w:r w:rsidR="00317B63">
        <w:t xml:space="preserve"> (see Conclusions and Recommendation section for details)</w:t>
      </w:r>
      <w:r w:rsidRPr="00EF7B2B">
        <w:t>:</w:t>
      </w:r>
    </w:p>
    <w:p w14:paraId="3955DC8D" w14:textId="6D9B987D" w:rsidR="00467584" w:rsidRPr="00EF7B2B" w:rsidRDefault="00467584" w:rsidP="00467584">
      <w:pPr>
        <w:jc w:val="both"/>
      </w:pPr>
      <w:r w:rsidRPr="00EF7B2B">
        <w:t>•</w:t>
      </w:r>
      <w:r w:rsidRPr="00EF7B2B">
        <w:tab/>
        <w:t>Annual trainings and refreshers on gender mainstreaming for RPs and LDGs</w:t>
      </w:r>
      <w:r w:rsidR="00EF7B2B" w:rsidRPr="00EF7B2B">
        <w:t>;</w:t>
      </w:r>
    </w:p>
    <w:p w14:paraId="2DFAEF74" w14:textId="549556AA" w:rsidR="00467584" w:rsidRPr="00EF7B2B" w:rsidRDefault="00467584" w:rsidP="00467584">
      <w:pPr>
        <w:jc w:val="both"/>
      </w:pPr>
      <w:r w:rsidRPr="00EF7B2B">
        <w:t>•</w:t>
      </w:r>
      <w:r w:rsidRPr="00EF7B2B">
        <w:tab/>
        <w:t>Annual GBV prevention initiatives (trainings, community dialogues, monitoring and follow up meetings, workshops on referral pathway synergies, etc.)</w:t>
      </w:r>
      <w:r w:rsidR="00EF7B2B">
        <w:t>;</w:t>
      </w:r>
    </w:p>
    <w:p w14:paraId="0EC11401" w14:textId="3542F48E" w:rsidR="00467584" w:rsidRPr="00467584" w:rsidRDefault="00467584" w:rsidP="00467584">
      <w:pPr>
        <w:jc w:val="both"/>
        <w:rPr>
          <w:b/>
          <w:bCs/>
        </w:rPr>
      </w:pPr>
      <w:r w:rsidRPr="00EF7B2B">
        <w:t>•</w:t>
      </w:r>
      <w:r w:rsidRPr="00EF7B2B">
        <w:tab/>
        <w:t>Gender survey on how women benefit from the livelihood options provided, what options the most beneficial for women, and what options do not produce GBV</w:t>
      </w:r>
      <w:r w:rsidR="00C45C0B">
        <w:t>;</w:t>
      </w:r>
      <w:r w:rsidRPr="00467584">
        <w:rPr>
          <w:b/>
          <w:bCs/>
        </w:rPr>
        <w:t xml:space="preserve"> </w:t>
      </w:r>
    </w:p>
    <w:p w14:paraId="26E77980" w14:textId="77777777" w:rsidR="00317B63" w:rsidRDefault="00467584" w:rsidP="00467584">
      <w:pPr>
        <w:jc w:val="both"/>
      </w:pPr>
      <w:r w:rsidRPr="00467584">
        <w:rPr>
          <w:b/>
          <w:bCs/>
        </w:rPr>
        <w:t>•</w:t>
      </w:r>
      <w:r w:rsidRPr="00467584">
        <w:rPr>
          <w:b/>
          <w:bCs/>
        </w:rPr>
        <w:tab/>
      </w:r>
      <w:r w:rsidR="00C45C0B" w:rsidRPr="00C45C0B">
        <w:t>S</w:t>
      </w:r>
      <w:r w:rsidRPr="00C45C0B">
        <w:t>pecific climate-smart farming and vocational trainings and livelihood options for local women and women groups should be provided in project districts via NGOs that target gender issues</w:t>
      </w:r>
      <w:r w:rsidR="00C45C0B">
        <w:t xml:space="preserve">; </w:t>
      </w:r>
    </w:p>
    <w:p w14:paraId="642B559F" w14:textId="302933EB" w:rsidR="00467584" w:rsidRPr="00467584" w:rsidRDefault="00467584" w:rsidP="00467584">
      <w:pPr>
        <w:jc w:val="both"/>
        <w:rPr>
          <w:b/>
          <w:bCs/>
        </w:rPr>
      </w:pPr>
      <w:r w:rsidRPr="00467584">
        <w:rPr>
          <w:b/>
          <w:bCs/>
        </w:rPr>
        <w:t>•</w:t>
      </w:r>
      <w:r w:rsidRPr="00467584">
        <w:rPr>
          <w:b/>
          <w:bCs/>
        </w:rPr>
        <w:tab/>
      </w:r>
      <w:r w:rsidRPr="00317B63">
        <w:t>The PMU should explore viability and potentially implement revolving and micro-loan funds activities mentioned in the GCF proposals</w:t>
      </w:r>
      <w:r w:rsidR="00317B63">
        <w:t>;</w:t>
      </w:r>
    </w:p>
    <w:p w14:paraId="6D809C16" w14:textId="3BE9B047" w:rsidR="00467584" w:rsidRPr="00467584" w:rsidRDefault="00467584" w:rsidP="00467584">
      <w:pPr>
        <w:jc w:val="both"/>
        <w:rPr>
          <w:b/>
          <w:bCs/>
        </w:rPr>
      </w:pPr>
      <w:r w:rsidRPr="00467584">
        <w:rPr>
          <w:b/>
          <w:bCs/>
        </w:rPr>
        <w:t xml:space="preserve">Recommendation 4.2. </w:t>
      </w:r>
      <w:r w:rsidRPr="00317B63">
        <w:t>The PMU should operationalize GRM in the project districts in 2021. It looks like the GRM structure is already in place but it is not yet functional. Local women and other vulnerable groups should be aware of the GRM and know how to submit grievances.</w:t>
      </w:r>
      <w:r w:rsidRPr="00467584">
        <w:rPr>
          <w:b/>
          <w:bCs/>
        </w:rPr>
        <w:t xml:space="preserve"> </w:t>
      </w:r>
    </w:p>
    <w:p w14:paraId="751ACBF7" w14:textId="77777777" w:rsidR="00DE3B2C" w:rsidRDefault="00DE3B2C" w:rsidP="006B7330">
      <w:pPr>
        <w:jc w:val="both"/>
      </w:pPr>
    </w:p>
    <w:p w14:paraId="2E364756" w14:textId="655BB033" w:rsidR="006B7330" w:rsidRDefault="006B7330" w:rsidP="006B7330">
      <w:pPr>
        <w:jc w:val="both"/>
      </w:pPr>
    </w:p>
    <w:p w14:paraId="09838765" w14:textId="61027729" w:rsidR="00317B63" w:rsidRDefault="00317B63" w:rsidP="006B7330">
      <w:pPr>
        <w:jc w:val="both"/>
      </w:pPr>
    </w:p>
    <w:p w14:paraId="36A238AF" w14:textId="5C3AD96F" w:rsidR="00317B63" w:rsidRDefault="00317B63" w:rsidP="006B7330">
      <w:pPr>
        <w:jc w:val="both"/>
      </w:pPr>
    </w:p>
    <w:p w14:paraId="58B44E04" w14:textId="443478E8" w:rsidR="00317B63" w:rsidRDefault="00317B63" w:rsidP="006B7330">
      <w:pPr>
        <w:jc w:val="both"/>
      </w:pPr>
    </w:p>
    <w:p w14:paraId="2C0F227E" w14:textId="44346D15" w:rsidR="00317B63" w:rsidRDefault="00317B63" w:rsidP="006B7330">
      <w:pPr>
        <w:jc w:val="both"/>
      </w:pPr>
    </w:p>
    <w:p w14:paraId="2A498C55" w14:textId="5D583518" w:rsidR="00317B63" w:rsidRDefault="00317B63" w:rsidP="006B7330">
      <w:pPr>
        <w:jc w:val="both"/>
      </w:pPr>
    </w:p>
    <w:p w14:paraId="1BF9C6E4" w14:textId="7C1B49B4" w:rsidR="00317B63" w:rsidRDefault="00317B63" w:rsidP="006B7330">
      <w:pPr>
        <w:jc w:val="both"/>
      </w:pPr>
    </w:p>
    <w:p w14:paraId="3DE77CA5" w14:textId="7667B92F" w:rsidR="00317B63" w:rsidRDefault="00317B63" w:rsidP="006B7330">
      <w:pPr>
        <w:jc w:val="both"/>
      </w:pPr>
    </w:p>
    <w:p w14:paraId="04384168" w14:textId="3A087BF6" w:rsidR="00317B63" w:rsidRDefault="00317B63" w:rsidP="006B7330">
      <w:pPr>
        <w:jc w:val="both"/>
      </w:pPr>
    </w:p>
    <w:p w14:paraId="7288586B" w14:textId="7D8BBD24" w:rsidR="00317B63" w:rsidRDefault="00317B63" w:rsidP="006B7330">
      <w:pPr>
        <w:jc w:val="both"/>
      </w:pPr>
    </w:p>
    <w:p w14:paraId="74E3FACC" w14:textId="03E9980D" w:rsidR="00317B63" w:rsidRDefault="00317B63" w:rsidP="006B7330">
      <w:pPr>
        <w:jc w:val="both"/>
      </w:pPr>
    </w:p>
    <w:p w14:paraId="337AEDA2" w14:textId="049CF45F" w:rsidR="00317B63" w:rsidRDefault="00317B63" w:rsidP="006B7330">
      <w:pPr>
        <w:jc w:val="both"/>
      </w:pPr>
    </w:p>
    <w:p w14:paraId="14578980" w14:textId="2F4BEB3B" w:rsidR="00317B63" w:rsidRDefault="00317B63" w:rsidP="006B7330">
      <w:pPr>
        <w:jc w:val="both"/>
      </w:pPr>
    </w:p>
    <w:p w14:paraId="0E8C0377" w14:textId="47C9A6BA" w:rsidR="00317B63" w:rsidRDefault="00317B63" w:rsidP="006B7330">
      <w:pPr>
        <w:jc w:val="both"/>
      </w:pPr>
    </w:p>
    <w:p w14:paraId="1E0E1400" w14:textId="13DD0AB8" w:rsidR="00317B63" w:rsidRDefault="00317B63" w:rsidP="006B7330">
      <w:pPr>
        <w:jc w:val="both"/>
      </w:pPr>
    </w:p>
    <w:p w14:paraId="21F0F06A" w14:textId="6D29AB19" w:rsidR="00317B63" w:rsidRDefault="00317B63" w:rsidP="006B7330">
      <w:pPr>
        <w:jc w:val="both"/>
      </w:pPr>
    </w:p>
    <w:p w14:paraId="7295D37E" w14:textId="5E4AC7AA" w:rsidR="00317B63" w:rsidRDefault="00317B63" w:rsidP="006B7330">
      <w:pPr>
        <w:jc w:val="both"/>
      </w:pPr>
    </w:p>
    <w:p w14:paraId="75DA9C1F" w14:textId="66A165C4" w:rsidR="00317B63" w:rsidRDefault="00317B63" w:rsidP="006B7330">
      <w:pPr>
        <w:jc w:val="both"/>
      </w:pPr>
    </w:p>
    <w:p w14:paraId="58C9FF52" w14:textId="64B15F66" w:rsidR="00317B63" w:rsidRDefault="00317B63" w:rsidP="006B7330">
      <w:pPr>
        <w:jc w:val="both"/>
      </w:pPr>
    </w:p>
    <w:p w14:paraId="03A5BB7A" w14:textId="7F9D9B77" w:rsidR="00317B63" w:rsidRDefault="00317B63" w:rsidP="006B7330">
      <w:pPr>
        <w:jc w:val="both"/>
      </w:pPr>
    </w:p>
    <w:p w14:paraId="3389B784" w14:textId="60F0116E" w:rsidR="00A000B1" w:rsidRPr="00D4200E" w:rsidRDefault="00A000B1" w:rsidP="00A75BB5">
      <w:pPr>
        <w:pStyle w:val="Heading1"/>
        <w:numPr>
          <w:ilvl w:val="0"/>
          <w:numId w:val="1"/>
        </w:numPr>
        <w:shd w:val="clear" w:color="auto" w:fill="ED7D31" w:themeFill="accent2"/>
        <w:rPr>
          <w:rFonts w:asciiTheme="minorHAnsi" w:hAnsiTheme="minorHAnsi"/>
        </w:rPr>
      </w:pPr>
      <w:bookmarkStart w:id="9" w:name="_Toc83896957"/>
      <w:r w:rsidRPr="00D4200E">
        <w:rPr>
          <w:rFonts w:asciiTheme="minorHAnsi" w:hAnsiTheme="minorHAnsi"/>
        </w:rPr>
        <w:t>Introduction</w:t>
      </w:r>
      <w:bookmarkEnd w:id="9"/>
    </w:p>
    <w:p w14:paraId="61EF887D" w14:textId="77777777" w:rsidR="00330235" w:rsidRDefault="00330235" w:rsidP="00074EA6">
      <w:pPr>
        <w:jc w:val="both"/>
      </w:pPr>
    </w:p>
    <w:p w14:paraId="6B4EB244" w14:textId="0D86385C" w:rsidR="00C11562" w:rsidRDefault="006A690C" w:rsidP="00C11562">
      <w:pPr>
        <w:jc w:val="both"/>
      </w:pPr>
      <w:r w:rsidRPr="006A690C">
        <w:t>The Government of Uganda’s, the United Nations Development Programme (UNDP) supported, Green Climate Fund (GCF) financed project “Building Resilient Communities, Wetland Ecosystems and Associated Catchments in Uganda Project (PIMS 5711)” is implemented by the Ministry of Water and Environment (MWE) in partnership with the Ministry of Agriculture, Animal Industry and Fisheries (MAAIF) and Uganda National Meteorological Authority (UNMA)</w:t>
      </w:r>
      <w:r w:rsidR="00C11562">
        <w:t xml:space="preserve">. </w:t>
      </w:r>
      <w:r w:rsidR="00360105" w:rsidRPr="00A44764">
        <w:t xml:space="preserve">The project is supported by </w:t>
      </w:r>
      <w:r w:rsidR="00360105">
        <w:t xml:space="preserve">GoU, </w:t>
      </w:r>
      <w:r w:rsidR="00360105" w:rsidRPr="00A44764">
        <w:t xml:space="preserve">GCF, </w:t>
      </w:r>
      <w:r w:rsidR="00360105">
        <w:t xml:space="preserve">and </w:t>
      </w:r>
      <w:r w:rsidR="00360105" w:rsidRPr="00A44764">
        <w:t xml:space="preserve">UNDP. </w:t>
      </w:r>
      <w:r w:rsidR="00C11562">
        <w:t xml:space="preserve"> The project objective is - to restore and sustainably manage wetlands and support target communities in wetland areas of Uganda to reduce the risks of climate change posed to agricultural-based livelihoods.</w:t>
      </w:r>
    </w:p>
    <w:p w14:paraId="4519DBE1" w14:textId="77777777" w:rsidR="00C11562" w:rsidRDefault="00C11562" w:rsidP="00C11562">
      <w:pPr>
        <w:jc w:val="both"/>
      </w:pPr>
      <w:r>
        <w:t xml:space="preserve">The project was started on 30th June 2017, though full implementation commenced in November 2017, and is currently in its fourth year of implementation, with planned completion in September 2025. Project activities are implemented in 24 districts of Eastern and South Western Uganda. </w:t>
      </w:r>
    </w:p>
    <w:p w14:paraId="75C09C1C" w14:textId="39F48347" w:rsidR="00B12BDB" w:rsidRPr="0010743F" w:rsidRDefault="00C11562" w:rsidP="00B12BDB">
      <w:pPr>
        <w:jc w:val="both"/>
        <w:rPr>
          <w:rFonts w:cstheme="minorHAnsi"/>
        </w:rPr>
      </w:pPr>
      <w:r>
        <w:t>In March 2021 UNDP-Uganda initiated an Interim Evaluation (IE) of the project in accordance with the draft GCF Evaluation Policy (GCF 2021), GCF Terms of Reference of the Independent Evaluation Unit (2018), and Guidance for Conducting Midterm Reviews of UNDP-Supported, GEF-Financed Projects (UNDP 2014). To perform the IE</w:t>
      </w:r>
      <w:r w:rsidR="001039DB">
        <w:t>,</w:t>
      </w:r>
      <w:r>
        <w:t xml:space="preserve"> UNDP contracted Dr. Mikhail Paltsyn, International Consultant, and Dr. John Wasige, National Consultant. </w:t>
      </w:r>
      <w:r w:rsidR="00420C21">
        <w:t xml:space="preserve">This </w:t>
      </w:r>
      <w:r w:rsidR="00E14647">
        <w:t>IE</w:t>
      </w:r>
      <w:r w:rsidR="00420C21">
        <w:t xml:space="preserve"> Report represents key findings and conclusions of the </w:t>
      </w:r>
      <w:r w:rsidR="00E14647">
        <w:t>evaluation team</w:t>
      </w:r>
      <w:r w:rsidR="00745DA8">
        <w:t xml:space="preserve"> and provides recommendations for the project implementation in 2021-</w:t>
      </w:r>
      <w:r w:rsidR="000530C2">
        <w:t xml:space="preserve">2025. </w:t>
      </w:r>
    </w:p>
    <w:p w14:paraId="09BC9429" w14:textId="77777777" w:rsidR="009330D4" w:rsidRPr="0010743F" w:rsidRDefault="009330D4" w:rsidP="00855E27">
      <w:pPr>
        <w:jc w:val="both"/>
        <w:rPr>
          <w:rFonts w:cstheme="minorHAnsi"/>
        </w:rPr>
      </w:pPr>
    </w:p>
    <w:p w14:paraId="228C94BB" w14:textId="1CB4D541" w:rsidR="00A000B1" w:rsidRPr="008361B9" w:rsidRDefault="00A000B1" w:rsidP="00A75BB5">
      <w:pPr>
        <w:pStyle w:val="Heading2"/>
        <w:numPr>
          <w:ilvl w:val="1"/>
          <w:numId w:val="1"/>
        </w:numPr>
        <w:shd w:val="clear" w:color="auto" w:fill="FFC000"/>
        <w:rPr>
          <w:rFonts w:asciiTheme="minorHAnsi" w:hAnsiTheme="minorHAnsi"/>
        </w:rPr>
      </w:pPr>
      <w:bookmarkStart w:id="10" w:name="_Toc83896958"/>
      <w:r w:rsidRPr="008361B9">
        <w:rPr>
          <w:rFonts w:asciiTheme="minorHAnsi" w:hAnsiTheme="minorHAnsi"/>
        </w:rPr>
        <w:t>Purpose</w:t>
      </w:r>
      <w:r w:rsidR="007B351B" w:rsidRPr="008361B9">
        <w:rPr>
          <w:rFonts w:asciiTheme="minorHAnsi" w:hAnsiTheme="minorHAnsi"/>
        </w:rPr>
        <w:t xml:space="preserve"> of the </w:t>
      </w:r>
      <w:r w:rsidR="000530C2">
        <w:rPr>
          <w:rFonts w:asciiTheme="minorHAnsi" w:hAnsiTheme="minorHAnsi"/>
        </w:rPr>
        <w:t>Interim Evaluation</w:t>
      </w:r>
      <w:bookmarkEnd w:id="10"/>
    </w:p>
    <w:p w14:paraId="0E36005D" w14:textId="77777777" w:rsidR="00D33368" w:rsidRDefault="00D33368" w:rsidP="00D33368">
      <w:pPr>
        <w:jc w:val="both"/>
        <w:rPr>
          <w:lang w:val="en-GB"/>
        </w:rPr>
      </w:pPr>
      <w:r w:rsidRPr="00946AD5">
        <w:rPr>
          <w:lang w:val="en-GB"/>
        </w:rPr>
        <w:t xml:space="preserve">The purpose of the </w:t>
      </w:r>
      <w:r>
        <w:rPr>
          <w:lang w:val="en-GB"/>
        </w:rPr>
        <w:t>IE is to:</w:t>
      </w:r>
    </w:p>
    <w:p w14:paraId="48B89E77" w14:textId="549BD8D0" w:rsidR="00D33368" w:rsidRDefault="00D33368" w:rsidP="00FA3F92">
      <w:pPr>
        <w:pStyle w:val="ListParagraph"/>
        <w:numPr>
          <w:ilvl w:val="0"/>
          <w:numId w:val="17"/>
        </w:numPr>
        <w:jc w:val="both"/>
        <w:rPr>
          <w:lang w:val="en-GB"/>
        </w:rPr>
      </w:pPr>
      <w:r w:rsidRPr="00ED21AB">
        <w:rPr>
          <w:lang w:val="en-GB"/>
        </w:rPr>
        <w:t xml:space="preserve">assess </w:t>
      </w:r>
      <w:r>
        <w:rPr>
          <w:lang w:val="en-GB"/>
        </w:rPr>
        <w:t>overall performance of the UNDP/GCF</w:t>
      </w:r>
      <w:r w:rsidR="00E4098C">
        <w:rPr>
          <w:lang w:val="en-GB"/>
        </w:rPr>
        <w:t>/GoU</w:t>
      </w:r>
      <w:r>
        <w:rPr>
          <w:lang w:val="en-GB"/>
        </w:rPr>
        <w:t xml:space="preserve"> project and</w:t>
      </w:r>
      <w:r w:rsidRPr="00ED21AB">
        <w:rPr>
          <w:lang w:val="en-GB"/>
        </w:rPr>
        <w:t xml:space="preserve"> progress towards the achievement of the project objectives and outcomes as specified in the UNDP Project Document and GCF Funded Activity Agreement (FAA)</w:t>
      </w:r>
      <w:r>
        <w:rPr>
          <w:lang w:val="en-GB"/>
        </w:rPr>
        <w:t>;</w:t>
      </w:r>
      <w:r w:rsidRPr="00ED21AB">
        <w:rPr>
          <w:lang w:val="en-GB"/>
        </w:rPr>
        <w:t xml:space="preserve"> and </w:t>
      </w:r>
    </w:p>
    <w:p w14:paraId="6DA41B49" w14:textId="77777777" w:rsidR="00D33368" w:rsidRDefault="00D33368" w:rsidP="00FA3F92">
      <w:pPr>
        <w:pStyle w:val="ListParagraph"/>
        <w:numPr>
          <w:ilvl w:val="0"/>
          <w:numId w:val="17"/>
        </w:numPr>
        <w:jc w:val="both"/>
        <w:rPr>
          <w:lang w:val="en-GB"/>
        </w:rPr>
      </w:pPr>
      <w:r w:rsidRPr="00ED21AB">
        <w:rPr>
          <w:lang w:val="en-GB"/>
        </w:rPr>
        <w:t>assess early signs of project success, or failure with the goal of identifying the necessary changes to be made in order to set the project on-track to achieve its intended results</w:t>
      </w:r>
      <w:r>
        <w:rPr>
          <w:lang w:val="en-GB"/>
        </w:rPr>
        <w:t xml:space="preserve">; </w:t>
      </w:r>
    </w:p>
    <w:p w14:paraId="4BB7BA7A" w14:textId="2C92C58B" w:rsidR="00D33368" w:rsidRPr="00946AD5" w:rsidRDefault="00D33368" w:rsidP="00D33368">
      <w:pPr>
        <w:jc w:val="both"/>
        <w:rPr>
          <w:lang w:val="en-GB"/>
        </w:rPr>
      </w:pPr>
      <w:r w:rsidRPr="00946AD5">
        <w:rPr>
          <w:lang w:val="en-GB"/>
        </w:rPr>
        <w:t xml:space="preserve">The results of the </w:t>
      </w:r>
      <w:r>
        <w:rPr>
          <w:lang w:val="en-GB"/>
        </w:rPr>
        <w:t>IE</w:t>
      </w:r>
      <w:r w:rsidRPr="00946AD5">
        <w:rPr>
          <w:lang w:val="en-GB"/>
        </w:rPr>
        <w:t xml:space="preserve"> are intended for use by the </w:t>
      </w:r>
      <w:r>
        <w:rPr>
          <w:lang w:val="en-GB"/>
        </w:rPr>
        <w:t>Project Management Team, Government of Uganda, UNDP Uganda, GCF, and other stakeholders to:</w:t>
      </w:r>
    </w:p>
    <w:p w14:paraId="6279B701" w14:textId="77777777" w:rsidR="00D33368" w:rsidRPr="00946AD5" w:rsidRDefault="00D33368" w:rsidP="00A75BB5">
      <w:pPr>
        <w:numPr>
          <w:ilvl w:val="0"/>
          <w:numId w:val="15"/>
        </w:numPr>
        <w:rPr>
          <w:lang w:val="en-GB"/>
        </w:rPr>
      </w:pPr>
      <w:r>
        <w:rPr>
          <w:lang w:val="en-GB"/>
        </w:rPr>
        <w:t>receive objective information on</w:t>
      </w:r>
      <w:r w:rsidRPr="00946AD5">
        <w:rPr>
          <w:lang w:val="en-GB"/>
        </w:rPr>
        <w:t xml:space="preserve"> actual performance of the </w:t>
      </w:r>
      <w:r>
        <w:rPr>
          <w:lang w:val="en-GB"/>
        </w:rPr>
        <w:t>project</w:t>
      </w:r>
      <w:r w:rsidRPr="00946AD5">
        <w:rPr>
          <w:lang w:val="en-GB"/>
        </w:rPr>
        <w:t>;</w:t>
      </w:r>
    </w:p>
    <w:p w14:paraId="726E95A6" w14:textId="77777777" w:rsidR="00D33368" w:rsidRPr="00946AD5" w:rsidRDefault="00D33368" w:rsidP="00A75BB5">
      <w:pPr>
        <w:numPr>
          <w:ilvl w:val="0"/>
          <w:numId w:val="15"/>
        </w:numPr>
        <w:rPr>
          <w:lang w:val="en-GB"/>
        </w:rPr>
      </w:pPr>
      <w:r w:rsidRPr="00946AD5">
        <w:rPr>
          <w:lang w:val="en-GB"/>
        </w:rPr>
        <w:t xml:space="preserve">recognize strengths and weaknesses of the </w:t>
      </w:r>
      <w:r>
        <w:rPr>
          <w:lang w:val="en-GB"/>
        </w:rPr>
        <w:t>project</w:t>
      </w:r>
      <w:r w:rsidRPr="00946AD5">
        <w:rPr>
          <w:lang w:val="en-GB"/>
        </w:rPr>
        <w:t>;</w:t>
      </w:r>
    </w:p>
    <w:p w14:paraId="176FFDEA" w14:textId="41FBF1E2" w:rsidR="00D33368" w:rsidRDefault="00D33368" w:rsidP="00A75BB5">
      <w:pPr>
        <w:numPr>
          <w:ilvl w:val="0"/>
          <w:numId w:val="15"/>
        </w:numPr>
        <w:rPr>
          <w:lang w:val="en-GB"/>
        </w:rPr>
      </w:pPr>
      <w:r w:rsidRPr="00946AD5">
        <w:rPr>
          <w:lang w:val="en-GB"/>
        </w:rPr>
        <w:t xml:space="preserve">improve </w:t>
      </w:r>
      <w:r>
        <w:rPr>
          <w:lang w:val="en-GB"/>
        </w:rPr>
        <w:t>project</w:t>
      </w:r>
      <w:r w:rsidRPr="00946AD5">
        <w:rPr>
          <w:lang w:val="en-GB"/>
        </w:rPr>
        <w:t xml:space="preserve"> planning, implementation, monitoring and evaluation.</w:t>
      </w:r>
    </w:p>
    <w:p w14:paraId="797B526D" w14:textId="77777777" w:rsidR="00360F97" w:rsidRDefault="00360F97" w:rsidP="00360F97">
      <w:pPr>
        <w:ind w:left="720"/>
        <w:rPr>
          <w:lang w:val="en-GB"/>
        </w:rPr>
      </w:pPr>
    </w:p>
    <w:p w14:paraId="2B31D480" w14:textId="3F3208BE" w:rsidR="00A000B1" w:rsidRPr="008361B9" w:rsidRDefault="00A000B1" w:rsidP="00A75BB5">
      <w:pPr>
        <w:pStyle w:val="Heading2"/>
        <w:numPr>
          <w:ilvl w:val="1"/>
          <w:numId w:val="1"/>
        </w:numPr>
        <w:shd w:val="clear" w:color="auto" w:fill="FFC000"/>
        <w:rPr>
          <w:rFonts w:asciiTheme="minorHAnsi" w:hAnsiTheme="minorHAnsi"/>
        </w:rPr>
      </w:pPr>
      <w:bookmarkStart w:id="11" w:name="_Toc83896959"/>
      <w:r w:rsidRPr="008361B9">
        <w:rPr>
          <w:rFonts w:asciiTheme="minorHAnsi" w:hAnsiTheme="minorHAnsi"/>
        </w:rPr>
        <w:t>Scope</w:t>
      </w:r>
      <w:r w:rsidR="007B351B" w:rsidRPr="008361B9">
        <w:rPr>
          <w:rFonts w:asciiTheme="minorHAnsi" w:hAnsiTheme="minorHAnsi"/>
        </w:rPr>
        <w:t xml:space="preserve"> of the </w:t>
      </w:r>
      <w:r w:rsidR="00360F97" w:rsidRPr="00360F97">
        <w:rPr>
          <w:rFonts w:asciiTheme="minorHAnsi" w:hAnsiTheme="minorHAnsi"/>
        </w:rPr>
        <w:t>Interim Evaluation</w:t>
      </w:r>
      <w:bookmarkEnd w:id="11"/>
    </w:p>
    <w:p w14:paraId="201F24F1" w14:textId="77777777" w:rsidR="00AF2444" w:rsidRPr="00AF2444" w:rsidRDefault="00AF2444" w:rsidP="00AF2444">
      <w:pPr>
        <w:jc w:val="both"/>
        <w:rPr>
          <w:bCs/>
        </w:rPr>
      </w:pPr>
      <w:r w:rsidRPr="00AF2444">
        <w:rPr>
          <w:bCs/>
        </w:rPr>
        <w:t xml:space="preserve">Thematic scope of this IE is limited to 10 project design and implementation areas: (1) Project Strategy; (2) Relevance, Effectiveness and Efficiency; (3) Progress towards Results; (4) Implementation and Adaptive Management; (5) Sustainability; (6) Country Ownership; (7) Gender Equity; (8) Innovativeness; (9) Unexpected Results; and (10) Replication and Scalability. </w:t>
      </w:r>
    </w:p>
    <w:p w14:paraId="756CB4CA" w14:textId="15B12962" w:rsidR="00C43473" w:rsidRDefault="00AF2444" w:rsidP="00AF2444">
      <w:pPr>
        <w:jc w:val="both"/>
        <w:rPr>
          <w:bCs/>
        </w:rPr>
      </w:pPr>
      <w:r w:rsidRPr="00AF2444">
        <w:rPr>
          <w:bCs/>
        </w:rPr>
        <w:t>Geographic scope of the IE includes 24 project districts (</w:t>
      </w:r>
      <w:r>
        <w:rPr>
          <w:bCs/>
        </w:rPr>
        <w:t xml:space="preserve">evaluated </w:t>
      </w:r>
      <w:r w:rsidR="001039DB">
        <w:rPr>
          <w:bCs/>
        </w:rPr>
        <w:t xml:space="preserve">both </w:t>
      </w:r>
      <w:r w:rsidRPr="00AF2444">
        <w:rPr>
          <w:bCs/>
        </w:rPr>
        <w:t>remotely</w:t>
      </w:r>
      <w:r w:rsidR="001039DB">
        <w:rPr>
          <w:bCs/>
        </w:rPr>
        <w:t xml:space="preserve"> and through field visits</w:t>
      </w:r>
      <w:r w:rsidRPr="00AF2444">
        <w:rPr>
          <w:bCs/>
        </w:rPr>
        <w:t xml:space="preserve">): Kabale, Kisoro, Kanungu, Ntungamo, Bushenyi, Buhweju, Mitooma, Rubirizi, Sheema, Rukungiri, Rubanda, Rukiga, Budaka, Pallisa, Ngora, Bukedea, Mbale, Kaliro, Namutumba, Kibuku, Butebo, Tororo, Butaleja, and Kumi. However, only selected </w:t>
      </w:r>
      <w:r w:rsidR="00D32252" w:rsidRPr="00DE2CE8">
        <w:rPr>
          <w:bCs/>
        </w:rPr>
        <w:t>1</w:t>
      </w:r>
      <w:r w:rsidR="00150612">
        <w:rPr>
          <w:bCs/>
        </w:rPr>
        <w:t>3</w:t>
      </w:r>
      <w:r w:rsidR="00DE2CE8" w:rsidRPr="00DE2CE8">
        <w:rPr>
          <w:bCs/>
        </w:rPr>
        <w:t xml:space="preserve"> </w:t>
      </w:r>
      <w:r w:rsidRPr="00DE2CE8">
        <w:rPr>
          <w:bCs/>
        </w:rPr>
        <w:t>districts</w:t>
      </w:r>
      <w:r w:rsidRPr="00AF2444">
        <w:rPr>
          <w:bCs/>
        </w:rPr>
        <w:t xml:space="preserve"> </w:t>
      </w:r>
      <w:r w:rsidR="007438CA">
        <w:rPr>
          <w:bCs/>
        </w:rPr>
        <w:t>were</w:t>
      </w:r>
      <w:r w:rsidRPr="00AF2444">
        <w:rPr>
          <w:bCs/>
        </w:rPr>
        <w:t xml:space="preserve"> physically visited by the IE team</w:t>
      </w:r>
      <w:r w:rsidR="00DE2CE8">
        <w:rPr>
          <w:bCs/>
        </w:rPr>
        <w:t xml:space="preserve">: </w:t>
      </w:r>
      <w:r w:rsidR="00227B1B" w:rsidRPr="00227B1B">
        <w:rPr>
          <w:bCs/>
        </w:rPr>
        <w:t>Kabale</w:t>
      </w:r>
      <w:r w:rsidR="00227B1B">
        <w:rPr>
          <w:bCs/>
        </w:rPr>
        <w:t xml:space="preserve">, </w:t>
      </w:r>
      <w:r w:rsidR="004E75B1" w:rsidRPr="004E75B1">
        <w:rPr>
          <w:bCs/>
        </w:rPr>
        <w:t>Ntungamo</w:t>
      </w:r>
      <w:r w:rsidR="004E75B1">
        <w:rPr>
          <w:bCs/>
        </w:rPr>
        <w:t xml:space="preserve">, </w:t>
      </w:r>
      <w:r w:rsidR="00ED549A" w:rsidRPr="00ED549A">
        <w:rPr>
          <w:bCs/>
        </w:rPr>
        <w:t>Kanungu</w:t>
      </w:r>
      <w:r w:rsidR="00ED549A">
        <w:rPr>
          <w:bCs/>
        </w:rPr>
        <w:t xml:space="preserve">, </w:t>
      </w:r>
      <w:r w:rsidR="000F2AA0" w:rsidRPr="000F2AA0">
        <w:rPr>
          <w:bCs/>
        </w:rPr>
        <w:t>Rubirizi</w:t>
      </w:r>
      <w:r w:rsidR="000F2AA0">
        <w:rPr>
          <w:bCs/>
        </w:rPr>
        <w:t xml:space="preserve">, </w:t>
      </w:r>
      <w:r w:rsidR="004A1825" w:rsidRPr="004A1825">
        <w:rPr>
          <w:bCs/>
        </w:rPr>
        <w:t>Mitooma</w:t>
      </w:r>
      <w:r w:rsidR="004A1825">
        <w:rPr>
          <w:bCs/>
        </w:rPr>
        <w:t xml:space="preserve">, </w:t>
      </w:r>
      <w:r w:rsidR="00525343" w:rsidRPr="00525343">
        <w:rPr>
          <w:bCs/>
        </w:rPr>
        <w:t>Sheema</w:t>
      </w:r>
      <w:r w:rsidR="00525343">
        <w:rPr>
          <w:bCs/>
        </w:rPr>
        <w:t xml:space="preserve">, </w:t>
      </w:r>
      <w:r w:rsidR="00665700" w:rsidRPr="00665700">
        <w:rPr>
          <w:bCs/>
        </w:rPr>
        <w:t>Namutumba</w:t>
      </w:r>
      <w:r w:rsidR="00665700">
        <w:rPr>
          <w:bCs/>
        </w:rPr>
        <w:t xml:space="preserve">, </w:t>
      </w:r>
      <w:r w:rsidR="00C31B54" w:rsidRPr="00C31B54">
        <w:rPr>
          <w:bCs/>
        </w:rPr>
        <w:t>Pallisa</w:t>
      </w:r>
      <w:r w:rsidR="00C31B54">
        <w:rPr>
          <w:bCs/>
        </w:rPr>
        <w:t xml:space="preserve">, </w:t>
      </w:r>
      <w:r w:rsidR="00AF551D" w:rsidRPr="00AF551D">
        <w:rPr>
          <w:bCs/>
        </w:rPr>
        <w:t>Budaka</w:t>
      </w:r>
      <w:r w:rsidR="00AF551D">
        <w:rPr>
          <w:bCs/>
        </w:rPr>
        <w:t xml:space="preserve">, </w:t>
      </w:r>
      <w:r w:rsidR="00700D86" w:rsidRPr="00700D86">
        <w:rPr>
          <w:bCs/>
        </w:rPr>
        <w:t>Ngora</w:t>
      </w:r>
      <w:r w:rsidR="00150612">
        <w:rPr>
          <w:bCs/>
        </w:rPr>
        <w:t xml:space="preserve">, </w:t>
      </w:r>
      <w:r w:rsidR="00700D86" w:rsidRPr="00700D86">
        <w:rPr>
          <w:bCs/>
        </w:rPr>
        <w:t>Kumi</w:t>
      </w:r>
      <w:r w:rsidR="00700D86">
        <w:rPr>
          <w:bCs/>
        </w:rPr>
        <w:t xml:space="preserve">, </w:t>
      </w:r>
      <w:r w:rsidR="001B0061" w:rsidRPr="001B0061">
        <w:rPr>
          <w:bCs/>
        </w:rPr>
        <w:t>Tororo</w:t>
      </w:r>
      <w:r w:rsidR="001039DB">
        <w:rPr>
          <w:bCs/>
        </w:rPr>
        <w:t xml:space="preserve"> and</w:t>
      </w:r>
      <w:r w:rsidR="001B0061">
        <w:rPr>
          <w:bCs/>
        </w:rPr>
        <w:t xml:space="preserve"> </w:t>
      </w:r>
      <w:r w:rsidR="00150612" w:rsidRPr="00AF2444">
        <w:rPr>
          <w:bCs/>
        </w:rPr>
        <w:t>Butaleja</w:t>
      </w:r>
      <w:r w:rsidR="00150612">
        <w:rPr>
          <w:bCs/>
        </w:rPr>
        <w:t xml:space="preserve">. </w:t>
      </w:r>
    </w:p>
    <w:p w14:paraId="69D11151" w14:textId="44117D02" w:rsidR="00B001BF" w:rsidRDefault="00B001BF" w:rsidP="00AF2444">
      <w:pPr>
        <w:jc w:val="both"/>
        <w:rPr>
          <w:bCs/>
        </w:rPr>
      </w:pPr>
    </w:p>
    <w:p w14:paraId="66609E92" w14:textId="77777777" w:rsidR="00E125D5" w:rsidRPr="008361B9" w:rsidRDefault="00B54A69" w:rsidP="00A75BB5">
      <w:pPr>
        <w:pStyle w:val="Heading2"/>
        <w:numPr>
          <w:ilvl w:val="1"/>
          <w:numId w:val="1"/>
        </w:numPr>
        <w:shd w:val="clear" w:color="auto" w:fill="FFC000"/>
        <w:rPr>
          <w:rFonts w:asciiTheme="minorHAnsi" w:hAnsiTheme="minorHAnsi"/>
        </w:rPr>
      </w:pPr>
      <w:bookmarkStart w:id="12" w:name="_Toc83896960"/>
      <w:r w:rsidRPr="008361B9">
        <w:rPr>
          <w:rFonts w:asciiTheme="minorHAnsi" w:hAnsiTheme="minorHAnsi"/>
        </w:rPr>
        <w:t>Methodology</w:t>
      </w:r>
      <w:bookmarkEnd w:id="12"/>
    </w:p>
    <w:p w14:paraId="2D0F058A" w14:textId="1E24B74E" w:rsidR="005346E5" w:rsidRDefault="001039DB" w:rsidP="005346E5">
      <w:pPr>
        <w:jc w:val="both"/>
        <w:rPr>
          <w:bCs/>
          <w:lang w:val="en-GB"/>
        </w:rPr>
      </w:pPr>
      <w:r>
        <w:t xml:space="preserve">The </w:t>
      </w:r>
      <w:r w:rsidR="005346E5">
        <w:t>IE</w:t>
      </w:r>
      <w:r w:rsidR="005346E5" w:rsidRPr="0010743F">
        <w:t xml:space="preserve"> </w:t>
      </w:r>
      <w:r w:rsidR="004B25C3">
        <w:t>was</w:t>
      </w:r>
      <w:r w:rsidR="005346E5">
        <w:t xml:space="preserve"> </w:t>
      </w:r>
      <w:r w:rsidR="005346E5" w:rsidRPr="0010743F">
        <w:t xml:space="preserve">conducted using comprehensive evidence-based and participatory approach built in full accordance with the </w:t>
      </w:r>
      <w:r w:rsidR="005346E5" w:rsidRPr="003D405F">
        <w:rPr>
          <w:i/>
          <w:iCs/>
        </w:rPr>
        <w:t>UNDP Guidance for Conducting Mid-Term Reviews</w:t>
      </w:r>
      <w:r w:rsidR="005346E5" w:rsidRPr="0010743F">
        <w:rPr>
          <w:rStyle w:val="FootnoteReference"/>
        </w:rPr>
        <w:footnoteReference w:id="7"/>
      </w:r>
      <w:r w:rsidR="005346E5">
        <w:rPr>
          <w:b/>
          <w:bCs/>
        </w:rPr>
        <w:t xml:space="preserve">, </w:t>
      </w:r>
      <w:r w:rsidR="005346E5" w:rsidRPr="00B20FE5">
        <w:t>ToR</w:t>
      </w:r>
      <w:r w:rsidR="005346E5">
        <w:rPr>
          <w:b/>
          <w:bCs/>
        </w:rPr>
        <w:t xml:space="preserve"> </w:t>
      </w:r>
      <w:r w:rsidR="005346E5" w:rsidRPr="00701126">
        <w:t>for the</w:t>
      </w:r>
      <w:r w:rsidR="005346E5">
        <w:t xml:space="preserve"> UNDP/GCF project IE,</w:t>
      </w:r>
      <w:r w:rsidR="005346E5" w:rsidRPr="00701126">
        <w:t xml:space="preserve"> </w:t>
      </w:r>
      <w:r w:rsidR="005346E5" w:rsidRPr="0010743F">
        <w:t xml:space="preserve">and Results-Based Management (RBM) concept. </w:t>
      </w:r>
      <w:r w:rsidR="005346E5" w:rsidRPr="00BA01BF">
        <w:t xml:space="preserve"> The evaluation </w:t>
      </w:r>
      <w:r w:rsidR="005346E5">
        <w:t>w</w:t>
      </w:r>
      <w:r>
        <w:t>as</w:t>
      </w:r>
      <w:r w:rsidR="005346E5" w:rsidRPr="0010743F">
        <w:t xml:space="preserve"> based on analysis of </w:t>
      </w:r>
      <w:r w:rsidR="005346E5">
        <w:t>10</w:t>
      </w:r>
      <w:r w:rsidR="005346E5" w:rsidRPr="0010743F">
        <w:t xml:space="preserve"> areas of the project design and implementation identified in the Scope section</w:t>
      </w:r>
      <w:r w:rsidR="005346E5" w:rsidRPr="00AF3CAF">
        <w:rPr>
          <w:bCs/>
          <w:lang w:val="en-GB"/>
        </w:rPr>
        <w:t xml:space="preserve"> (</w:t>
      </w:r>
      <w:r w:rsidR="005346E5">
        <w:rPr>
          <w:bCs/>
          <w:lang w:val="en-GB"/>
        </w:rPr>
        <w:t xml:space="preserve">see also </w:t>
      </w:r>
      <w:r w:rsidR="005346E5" w:rsidRPr="00AF3CAF">
        <w:rPr>
          <w:bCs/>
          <w:lang w:val="en-GB"/>
        </w:rPr>
        <w:t xml:space="preserve">Fig. </w:t>
      </w:r>
      <w:r w:rsidR="005346E5">
        <w:rPr>
          <w:bCs/>
          <w:lang w:val="en-GB"/>
        </w:rPr>
        <w:t>2</w:t>
      </w:r>
      <w:r w:rsidR="005346E5" w:rsidRPr="00AF3CAF">
        <w:rPr>
          <w:bCs/>
          <w:lang w:val="en-GB"/>
        </w:rPr>
        <w:t>)</w:t>
      </w:r>
      <w:r w:rsidR="005346E5">
        <w:rPr>
          <w:bCs/>
          <w:lang w:val="en-GB"/>
        </w:rPr>
        <w:t>.</w:t>
      </w:r>
    </w:p>
    <w:p w14:paraId="0198E629" w14:textId="0AB74AF1" w:rsidR="00A81F28" w:rsidRDefault="0064538B" w:rsidP="005346E5">
      <w:pPr>
        <w:jc w:val="both"/>
        <w:rPr>
          <w:bCs/>
          <w:lang w:val="en-GB"/>
        </w:rPr>
      </w:pPr>
      <w:r w:rsidRPr="00E877A6">
        <w:rPr>
          <w:bCs/>
          <w:noProof/>
        </w:rPr>
        <mc:AlternateContent>
          <mc:Choice Requires="wps">
            <w:drawing>
              <wp:anchor distT="0" distB="0" distL="114300" distR="114300" simplePos="0" relativeHeight="251692032" behindDoc="0" locked="0" layoutInCell="1" allowOverlap="1" wp14:anchorId="2B6245F9" wp14:editId="10C4003A">
                <wp:simplePos x="0" y="0"/>
                <wp:positionH relativeFrom="column">
                  <wp:posOffset>2822</wp:posOffset>
                </wp:positionH>
                <wp:positionV relativeFrom="paragraph">
                  <wp:posOffset>117122</wp:posOffset>
                </wp:positionV>
                <wp:extent cx="5320665" cy="1029617"/>
                <wp:effectExtent l="0" t="0" r="13335" b="18415"/>
                <wp:wrapNone/>
                <wp:docPr id="13" name="Oval 13"/>
                <wp:cNvGraphicFramePr/>
                <a:graphic xmlns:a="http://schemas.openxmlformats.org/drawingml/2006/main">
                  <a:graphicData uri="http://schemas.microsoft.com/office/word/2010/wordprocessingShape">
                    <wps:wsp>
                      <wps:cNvSpPr/>
                      <wps:spPr>
                        <a:xfrm>
                          <a:off x="0" y="0"/>
                          <a:ext cx="5320665" cy="1029617"/>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B0E2B4" w14:textId="77777777" w:rsidR="006F2572" w:rsidRPr="0032729C" w:rsidRDefault="006F2572" w:rsidP="00FA3F92">
                            <w:pPr>
                              <w:pStyle w:val="ListParagraph"/>
                              <w:numPr>
                                <w:ilvl w:val="0"/>
                                <w:numId w:val="18"/>
                              </w:numPr>
                              <w:spacing w:after="0"/>
                              <w:rPr>
                                <w:b/>
                                <w:color w:val="000000" w:themeColor="text1"/>
                                <w:sz w:val="18"/>
                                <w:szCs w:val="18"/>
                              </w:rPr>
                            </w:pPr>
                            <w:r w:rsidRPr="0032729C">
                              <w:rPr>
                                <w:b/>
                                <w:color w:val="000000" w:themeColor="text1"/>
                                <w:sz w:val="18"/>
                                <w:szCs w:val="18"/>
                              </w:rPr>
                              <w:t>Project Strategy;</w:t>
                            </w:r>
                          </w:p>
                          <w:p w14:paraId="53F5DF38" w14:textId="53B8E85F" w:rsidR="006F2572" w:rsidRDefault="006F2572" w:rsidP="00FA3F92">
                            <w:pPr>
                              <w:pStyle w:val="ListParagraph"/>
                              <w:numPr>
                                <w:ilvl w:val="0"/>
                                <w:numId w:val="18"/>
                              </w:numPr>
                              <w:spacing w:after="0"/>
                              <w:rPr>
                                <w:b/>
                                <w:color w:val="000000" w:themeColor="text1"/>
                                <w:sz w:val="18"/>
                                <w:szCs w:val="18"/>
                              </w:rPr>
                            </w:pPr>
                            <w:r w:rsidRPr="0032729C">
                              <w:rPr>
                                <w:b/>
                                <w:color w:val="000000" w:themeColor="text1"/>
                                <w:sz w:val="18"/>
                                <w:szCs w:val="18"/>
                              </w:rPr>
                              <w:t>Relevance, Effectiveness and Efficiency</w:t>
                            </w:r>
                          </w:p>
                          <w:p w14:paraId="77B775A6" w14:textId="40F88F22" w:rsidR="0064538B" w:rsidRDefault="0064538B" w:rsidP="00FA3F92">
                            <w:pPr>
                              <w:pStyle w:val="ListParagraph"/>
                              <w:numPr>
                                <w:ilvl w:val="0"/>
                                <w:numId w:val="18"/>
                              </w:numPr>
                              <w:spacing w:after="0"/>
                              <w:rPr>
                                <w:b/>
                                <w:color w:val="000000" w:themeColor="text1"/>
                                <w:sz w:val="18"/>
                                <w:szCs w:val="18"/>
                              </w:rPr>
                            </w:pPr>
                            <w:r>
                              <w:rPr>
                                <w:b/>
                                <w:color w:val="000000" w:themeColor="text1"/>
                                <w:sz w:val="18"/>
                                <w:szCs w:val="18"/>
                              </w:rPr>
                              <w:t>Country Ownership</w:t>
                            </w:r>
                          </w:p>
                          <w:p w14:paraId="1A97F4A1" w14:textId="095F091F" w:rsidR="0064538B" w:rsidRPr="0032729C" w:rsidRDefault="0064538B" w:rsidP="00FA3F92">
                            <w:pPr>
                              <w:pStyle w:val="ListParagraph"/>
                              <w:numPr>
                                <w:ilvl w:val="0"/>
                                <w:numId w:val="18"/>
                              </w:numPr>
                              <w:spacing w:after="0"/>
                              <w:rPr>
                                <w:b/>
                                <w:color w:val="000000" w:themeColor="text1"/>
                                <w:sz w:val="18"/>
                                <w:szCs w:val="18"/>
                              </w:rPr>
                            </w:pPr>
                            <w:r>
                              <w:rPr>
                                <w:b/>
                                <w:color w:val="000000" w:themeColor="text1"/>
                                <w:sz w:val="18"/>
                                <w:szCs w:val="18"/>
                              </w:rPr>
                              <w:t>Gender Equit</w:t>
                            </w:r>
                            <w:r w:rsidR="00F25029">
                              <w:rPr>
                                <w:b/>
                                <w:color w:val="000000" w:themeColor="text1"/>
                                <w:sz w:val="18"/>
                                <w:szCs w:val="18"/>
                              </w:rPr>
                              <w:t>y</w:t>
                            </w:r>
                          </w:p>
                          <w:p w14:paraId="1A813A4B" w14:textId="77777777" w:rsidR="006F2572" w:rsidRPr="00CB6DD2" w:rsidRDefault="006F2572" w:rsidP="005346E5">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2B6245F9" id="Oval 13" o:spid="_x0000_s1026" style="position:absolute;left:0;text-align:left;margin-left:.2pt;margin-top:9.2pt;width:418.95pt;height:8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" fillcolor="#ffc000" strokecolor="#1f3763 [1604]" strokeweight="1pt">
                <v:stroke joinstyle="miter"/>
                <v:textbox>
                  <w:txbxContent>
                    <w:p w14:paraId="23B0E2B4" w14:textId="77777777" w:rsidR="006F2572" w:rsidRPr="0032729C" w:rsidRDefault="006F2572" w:rsidP="00FA3F92">
                      <w:pPr>
                        <w:pStyle w:val="ListParagraph"/>
                        <w:numPr>
                          <w:ilvl w:val="0"/>
                          <w:numId w:val="18"/>
                        </w:numPr>
                        <w:spacing w:after="0"/>
                        <w:rPr>
                          <w:b/>
                          <w:color w:val="000000" w:themeColor="text1"/>
                          <w:sz w:val="18"/>
                          <w:szCs w:val="18"/>
                        </w:rPr>
                      </w:pPr>
                      <w:r w:rsidRPr="0032729C">
                        <w:rPr>
                          <w:b/>
                          <w:color w:val="000000" w:themeColor="text1"/>
                          <w:sz w:val="18"/>
                          <w:szCs w:val="18"/>
                        </w:rPr>
                        <w:t>Project Strategy;</w:t>
                      </w:r>
                    </w:p>
                    <w:p w14:paraId="53F5DF38" w14:textId="53B8E85F" w:rsidR="006F2572" w:rsidRDefault="006F2572" w:rsidP="00FA3F92">
                      <w:pPr>
                        <w:pStyle w:val="ListParagraph"/>
                        <w:numPr>
                          <w:ilvl w:val="0"/>
                          <w:numId w:val="18"/>
                        </w:numPr>
                        <w:spacing w:after="0"/>
                        <w:rPr>
                          <w:b/>
                          <w:color w:val="000000" w:themeColor="text1"/>
                          <w:sz w:val="18"/>
                          <w:szCs w:val="18"/>
                        </w:rPr>
                      </w:pPr>
                      <w:r w:rsidRPr="0032729C">
                        <w:rPr>
                          <w:b/>
                          <w:color w:val="000000" w:themeColor="text1"/>
                          <w:sz w:val="18"/>
                          <w:szCs w:val="18"/>
                        </w:rPr>
                        <w:t>Relevance, Effectiveness and Efficiency</w:t>
                      </w:r>
                    </w:p>
                    <w:p w14:paraId="77B775A6" w14:textId="40F88F22" w:rsidR="0064538B" w:rsidRDefault="0064538B" w:rsidP="00FA3F92">
                      <w:pPr>
                        <w:pStyle w:val="ListParagraph"/>
                        <w:numPr>
                          <w:ilvl w:val="0"/>
                          <w:numId w:val="18"/>
                        </w:numPr>
                        <w:spacing w:after="0"/>
                        <w:rPr>
                          <w:b/>
                          <w:color w:val="000000" w:themeColor="text1"/>
                          <w:sz w:val="18"/>
                          <w:szCs w:val="18"/>
                        </w:rPr>
                      </w:pPr>
                      <w:r>
                        <w:rPr>
                          <w:b/>
                          <w:color w:val="000000" w:themeColor="text1"/>
                          <w:sz w:val="18"/>
                          <w:szCs w:val="18"/>
                        </w:rPr>
                        <w:t>Country Ownership</w:t>
                      </w:r>
                    </w:p>
                    <w:p w14:paraId="1A97F4A1" w14:textId="095F091F" w:rsidR="0064538B" w:rsidRPr="0032729C" w:rsidRDefault="0064538B" w:rsidP="00FA3F92">
                      <w:pPr>
                        <w:pStyle w:val="ListParagraph"/>
                        <w:numPr>
                          <w:ilvl w:val="0"/>
                          <w:numId w:val="18"/>
                        </w:numPr>
                        <w:spacing w:after="0"/>
                        <w:rPr>
                          <w:b/>
                          <w:color w:val="000000" w:themeColor="text1"/>
                          <w:sz w:val="18"/>
                          <w:szCs w:val="18"/>
                        </w:rPr>
                      </w:pPr>
                      <w:r>
                        <w:rPr>
                          <w:b/>
                          <w:color w:val="000000" w:themeColor="text1"/>
                          <w:sz w:val="18"/>
                          <w:szCs w:val="18"/>
                        </w:rPr>
                        <w:t>Gender Equit</w:t>
                      </w:r>
                      <w:r w:rsidR="00F25029">
                        <w:rPr>
                          <w:b/>
                          <w:color w:val="000000" w:themeColor="text1"/>
                          <w:sz w:val="18"/>
                          <w:szCs w:val="18"/>
                        </w:rPr>
                        <w:t>y</w:t>
                      </w:r>
                    </w:p>
                    <w:p w14:paraId="1A813A4B" w14:textId="77777777" w:rsidR="006F2572" w:rsidRPr="00CB6DD2" w:rsidRDefault="006F2572" w:rsidP="005346E5">
                      <w:pPr>
                        <w:jc w:val="center"/>
                        <w:rPr>
                          <w:b/>
                          <w:color w:val="000000" w:themeColor="text1"/>
                        </w:rPr>
                      </w:pPr>
                    </w:p>
                  </w:txbxContent>
                </v:textbox>
              </v:oval>
            </w:pict>
          </mc:Fallback>
        </mc:AlternateContent>
      </w:r>
    </w:p>
    <w:p w14:paraId="622B136F" w14:textId="19DE92ED" w:rsidR="00A81F28" w:rsidRDefault="00A81F28" w:rsidP="005346E5">
      <w:pPr>
        <w:jc w:val="both"/>
        <w:rPr>
          <w:bCs/>
          <w:lang w:val="en-GB"/>
        </w:rPr>
      </w:pPr>
    </w:p>
    <w:p w14:paraId="2EA5156D" w14:textId="2BD01719" w:rsidR="005346E5" w:rsidRPr="00E877A6" w:rsidRDefault="00F25029" w:rsidP="005346E5">
      <w:pPr>
        <w:ind w:left="-720"/>
        <w:jc w:val="both"/>
        <w:rPr>
          <w:bCs/>
        </w:rPr>
      </w:pPr>
      <w:r w:rsidRPr="00E877A6">
        <w:rPr>
          <w:bCs/>
          <w:noProof/>
        </w:rPr>
        <mc:AlternateContent>
          <mc:Choice Requires="wps">
            <w:drawing>
              <wp:anchor distT="0" distB="0" distL="114300" distR="114300" simplePos="0" relativeHeight="251694080" behindDoc="0" locked="0" layoutInCell="1" allowOverlap="1" wp14:anchorId="1E34C2A7" wp14:editId="17A1C3CC">
                <wp:simplePos x="0" y="0"/>
                <wp:positionH relativeFrom="column">
                  <wp:posOffset>5291103</wp:posOffset>
                </wp:positionH>
                <wp:positionV relativeFrom="paragraph">
                  <wp:posOffset>189089</wp:posOffset>
                </wp:positionV>
                <wp:extent cx="45719" cy="630837"/>
                <wp:effectExtent l="38100" t="0" r="69215" b="55245"/>
                <wp:wrapNone/>
                <wp:docPr id="15" name="Straight Arrow Connector 15"/>
                <wp:cNvGraphicFramePr/>
                <a:graphic xmlns:a="http://schemas.openxmlformats.org/drawingml/2006/main">
                  <a:graphicData uri="http://schemas.microsoft.com/office/word/2010/wordprocessingShape">
                    <wps:wsp>
                      <wps:cNvCnPr/>
                      <wps:spPr>
                        <a:xfrm>
                          <a:off x="0" y="0"/>
                          <a:ext cx="45719" cy="63083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44F7655" id="_x0000_t32" coordsize="21600,21600" o:spt="32" o:oned="t" path="m,l21600,21600e" filled="f">
                <v:path arrowok="t" fillok="f" o:connecttype="none"/>
                <o:lock v:ext="edit" shapetype="t"/>
              </v:shapetype>
              <v:shape id="Straight Arrow Connector 15" o:spid="_x0000_s1026" type="#_x0000_t32" style="position:absolute;margin-left:416.6pt;margin-top:14.9pt;width:3.6pt;height:4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" strokecolor="red" strokeweight=".5pt">
                <v:stroke endarrow="block" joinstyle="miter"/>
              </v:shape>
            </w:pict>
          </mc:Fallback>
        </mc:AlternateContent>
      </w:r>
      <w:r w:rsidRPr="00E877A6">
        <w:rPr>
          <w:bCs/>
          <w:noProof/>
        </w:rPr>
        <mc:AlternateContent>
          <mc:Choice Requires="wps">
            <w:drawing>
              <wp:anchor distT="0" distB="0" distL="114300" distR="114300" simplePos="0" relativeHeight="251693056" behindDoc="0" locked="0" layoutInCell="1" allowOverlap="1" wp14:anchorId="1E191F58" wp14:editId="2C80E9DF">
                <wp:simplePos x="0" y="0"/>
                <wp:positionH relativeFrom="column">
                  <wp:posOffset>2821</wp:posOffset>
                </wp:positionH>
                <wp:positionV relativeFrom="paragraph">
                  <wp:posOffset>177801</wp:posOffset>
                </wp:positionV>
                <wp:extent cx="45719" cy="687282"/>
                <wp:effectExtent l="38100" t="0" r="50165" b="55880"/>
                <wp:wrapNone/>
                <wp:docPr id="14" name="Straight Arrow Connector 14"/>
                <wp:cNvGraphicFramePr/>
                <a:graphic xmlns:a="http://schemas.openxmlformats.org/drawingml/2006/main">
                  <a:graphicData uri="http://schemas.microsoft.com/office/word/2010/wordprocessingShape">
                    <wps:wsp>
                      <wps:cNvCnPr/>
                      <wps:spPr>
                        <a:xfrm flipH="1">
                          <a:off x="0" y="0"/>
                          <a:ext cx="45719" cy="68728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50DADBF" id="Straight Arrow Connector 14" o:spid="_x0000_s1026" type="#_x0000_t32" style="position:absolute;margin-left:.2pt;margin-top:14pt;width:3.6pt;height:54.1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" strokecolor="red" strokeweight=".5pt">
                <v:stroke endarrow="block" joinstyle="miter"/>
              </v:shape>
            </w:pict>
          </mc:Fallback>
        </mc:AlternateContent>
      </w:r>
      <w:r w:rsidR="005346E5" w:rsidRPr="00E877A6">
        <w:rPr>
          <w:bCs/>
          <w:noProof/>
        </w:rPr>
        <mc:AlternateContent>
          <mc:Choice Requires="wps">
            <w:drawing>
              <wp:anchor distT="0" distB="0" distL="114300" distR="114300" simplePos="0" relativeHeight="251682816" behindDoc="0" locked="0" layoutInCell="1" allowOverlap="1" wp14:anchorId="03BE25C8" wp14:editId="7834BD6E">
                <wp:simplePos x="0" y="0"/>
                <wp:positionH relativeFrom="column">
                  <wp:posOffset>2540</wp:posOffset>
                </wp:positionH>
                <wp:positionV relativeFrom="paragraph">
                  <wp:posOffset>854075</wp:posOffset>
                </wp:positionV>
                <wp:extent cx="1188720" cy="1307087"/>
                <wp:effectExtent l="0" t="0" r="11430" b="26670"/>
                <wp:wrapNone/>
                <wp:docPr id="2" name="Rounded Rectangle 2"/>
                <wp:cNvGraphicFramePr/>
                <a:graphic xmlns:a="http://schemas.openxmlformats.org/drawingml/2006/main">
                  <a:graphicData uri="http://schemas.microsoft.com/office/word/2010/wordprocessingShape">
                    <wps:wsp>
                      <wps:cNvSpPr/>
                      <wps:spPr>
                        <a:xfrm>
                          <a:off x="0" y="0"/>
                          <a:ext cx="1188720" cy="130708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A605A4" w14:textId="77777777" w:rsidR="006F2572" w:rsidRPr="004F5B50" w:rsidRDefault="006F2572" w:rsidP="005346E5">
                            <w:pPr>
                              <w:jc w:val="center"/>
                              <w:rPr>
                                <w:b/>
                              </w:rPr>
                            </w:pPr>
                            <w:r w:rsidRPr="004F5B50">
                              <w:rPr>
                                <w:b/>
                              </w:rPr>
                              <w:t>Inputs:</w:t>
                            </w:r>
                          </w:p>
                          <w:p w14:paraId="7E335FD5" w14:textId="77777777" w:rsidR="006F2572" w:rsidRPr="00244B45" w:rsidRDefault="006F2572" w:rsidP="005346E5">
                            <w:pPr>
                              <w:spacing w:after="0"/>
                              <w:jc w:val="center"/>
                              <w:rPr>
                                <w:b/>
                                <w:i/>
                                <w:color w:val="FFFFFF" w:themeColor="background1"/>
                              </w:rPr>
                            </w:pPr>
                            <w:r w:rsidRPr="00244B45">
                              <w:rPr>
                                <w:b/>
                                <w:i/>
                                <w:color w:val="FFFFFF" w:themeColor="background1"/>
                              </w:rPr>
                              <w:t>Activities,</w:t>
                            </w:r>
                          </w:p>
                          <w:p w14:paraId="13F066DE" w14:textId="77777777" w:rsidR="006F2572" w:rsidRPr="00244B45" w:rsidRDefault="006F2572" w:rsidP="005346E5">
                            <w:pPr>
                              <w:spacing w:after="0"/>
                              <w:jc w:val="center"/>
                              <w:rPr>
                                <w:b/>
                                <w:i/>
                                <w:color w:val="FFFFFF" w:themeColor="background1"/>
                              </w:rPr>
                            </w:pPr>
                            <w:r w:rsidRPr="00244B45">
                              <w:rPr>
                                <w:b/>
                                <w:i/>
                                <w:color w:val="FFFFFF" w:themeColor="background1"/>
                              </w:rPr>
                              <w:t>Funding,</w:t>
                            </w:r>
                          </w:p>
                          <w:p w14:paraId="08A70920" w14:textId="77777777" w:rsidR="006F2572" w:rsidRPr="00244B45" w:rsidRDefault="006F2572" w:rsidP="005346E5">
                            <w:pPr>
                              <w:spacing w:after="0"/>
                              <w:jc w:val="center"/>
                              <w:rPr>
                                <w:b/>
                                <w:i/>
                                <w:color w:val="FFFFFF" w:themeColor="background1"/>
                              </w:rPr>
                            </w:pPr>
                            <w:r w:rsidRPr="00244B45">
                              <w:rPr>
                                <w:b/>
                                <w:i/>
                                <w:color w:val="FFFFFF" w:themeColor="background1"/>
                              </w:rPr>
                              <w:t>Partners</w:t>
                            </w:r>
                          </w:p>
                          <w:p w14:paraId="0B15C621" w14:textId="77777777" w:rsidR="006F2572" w:rsidRPr="00DE4A3B" w:rsidRDefault="006F2572" w:rsidP="005346E5">
                            <w:pPr>
                              <w:jc w:val="center"/>
                              <w:rPr>
                                <w:b/>
                                <w:i/>
                              </w:rPr>
                            </w:pPr>
                          </w:p>
                          <w:p w14:paraId="5D5E87A0" w14:textId="77777777" w:rsidR="006F2572" w:rsidRPr="00DE4A3B" w:rsidRDefault="006F2572" w:rsidP="005346E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oundrect w14:anchorId="03BE25C8" id="Rounded Rectangle 2" o:spid="_x0000_s1027" style="position:absolute;left:0;text-align:left;margin-left:.2pt;margin-top:67.25pt;width:93.6pt;height:102.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" fillcolor="#4472c4 [3204]" strokecolor="#1f3763 [1604]" strokeweight="1pt">
                <v:stroke joinstyle="miter"/>
                <v:textbox>
                  <w:txbxContent>
                    <w:p w14:paraId="6AA605A4" w14:textId="77777777" w:rsidR="006F2572" w:rsidRPr="004F5B50" w:rsidRDefault="006F2572" w:rsidP="005346E5">
                      <w:pPr>
                        <w:jc w:val="center"/>
                        <w:rPr>
                          <w:b/>
                        </w:rPr>
                      </w:pPr>
                      <w:r w:rsidRPr="004F5B50">
                        <w:rPr>
                          <w:b/>
                        </w:rPr>
                        <w:t>Inputs:</w:t>
                      </w:r>
                    </w:p>
                    <w:p w14:paraId="7E335FD5" w14:textId="77777777" w:rsidR="006F2572" w:rsidRPr="00244B45" w:rsidRDefault="006F2572" w:rsidP="005346E5">
                      <w:pPr>
                        <w:spacing w:after="0"/>
                        <w:jc w:val="center"/>
                        <w:rPr>
                          <w:b/>
                          <w:i/>
                          <w:color w:val="FFFFFF" w:themeColor="background1"/>
                        </w:rPr>
                      </w:pPr>
                      <w:r w:rsidRPr="00244B45">
                        <w:rPr>
                          <w:b/>
                          <w:i/>
                          <w:color w:val="FFFFFF" w:themeColor="background1"/>
                        </w:rPr>
                        <w:t>Activities,</w:t>
                      </w:r>
                    </w:p>
                    <w:p w14:paraId="13F066DE" w14:textId="77777777" w:rsidR="006F2572" w:rsidRPr="00244B45" w:rsidRDefault="006F2572" w:rsidP="005346E5">
                      <w:pPr>
                        <w:spacing w:after="0"/>
                        <w:jc w:val="center"/>
                        <w:rPr>
                          <w:b/>
                          <w:i/>
                          <w:color w:val="FFFFFF" w:themeColor="background1"/>
                        </w:rPr>
                      </w:pPr>
                      <w:r w:rsidRPr="00244B45">
                        <w:rPr>
                          <w:b/>
                          <w:i/>
                          <w:color w:val="FFFFFF" w:themeColor="background1"/>
                        </w:rPr>
                        <w:t>Funding,</w:t>
                      </w:r>
                    </w:p>
                    <w:p w14:paraId="08A70920" w14:textId="77777777" w:rsidR="006F2572" w:rsidRPr="00244B45" w:rsidRDefault="006F2572" w:rsidP="005346E5">
                      <w:pPr>
                        <w:spacing w:after="0"/>
                        <w:jc w:val="center"/>
                        <w:rPr>
                          <w:b/>
                          <w:i/>
                          <w:color w:val="FFFFFF" w:themeColor="background1"/>
                        </w:rPr>
                      </w:pPr>
                      <w:r w:rsidRPr="00244B45">
                        <w:rPr>
                          <w:b/>
                          <w:i/>
                          <w:color w:val="FFFFFF" w:themeColor="background1"/>
                        </w:rPr>
                        <w:t>Partners</w:t>
                      </w:r>
                    </w:p>
                    <w:p w14:paraId="0B15C621" w14:textId="77777777" w:rsidR="006F2572" w:rsidRPr="00DE4A3B" w:rsidRDefault="006F2572" w:rsidP="005346E5">
                      <w:pPr>
                        <w:jc w:val="center"/>
                        <w:rPr>
                          <w:b/>
                          <w:i/>
                        </w:rPr>
                      </w:pPr>
                    </w:p>
                    <w:p w14:paraId="5D5E87A0" w14:textId="77777777" w:rsidR="006F2572" w:rsidRPr="00DE4A3B" w:rsidRDefault="006F2572" w:rsidP="005346E5">
                      <w:pPr>
                        <w:jc w:val="center"/>
                        <w:rPr>
                          <w:b/>
                        </w:rPr>
                      </w:pPr>
                    </w:p>
                  </w:txbxContent>
                </v:textbox>
              </v:roundrect>
            </w:pict>
          </mc:Fallback>
        </mc:AlternateContent>
      </w:r>
      <w:r w:rsidR="005346E5" w:rsidRPr="00E877A6">
        <w:rPr>
          <w:bCs/>
          <w:noProof/>
        </w:rPr>
        <mc:AlternateContent>
          <mc:Choice Requires="wps">
            <w:drawing>
              <wp:anchor distT="0" distB="0" distL="114300" distR="114300" simplePos="0" relativeHeight="251683840" behindDoc="0" locked="0" layoutInCell="1" allowOverlap="1" wp14:anchorId="3AA27F70" wp14:editId="1A540CBD">
                <wp:simplePos x="0" y="0"/>
                <wp:positionH relativeFrom="column">
                  <wp:posOffset>1404620</wp:posOffset>
                </wp:positionH>
                <wp:positionV relativeFrom="paragraph">
                  <wp:posOffset>864870</wp:posOffset>
                </wp:positionV>
                <wp:extent cx="1188720" cy="1295610"/>
                <wp:effectExtent l="0" t="0" r="11430" b="19050"/>
                <wp:wrapNone/>
                <wp:docPr id="3" name="Rounded Rectangle 3"/>
                <wp:cNvGraphicFramePr/>
                <a:graphic xmlns:a="http://schemas.openxmlformats.org/drawingml/2006/main">
                  <a:graphicData uri="http://schemas.microsoft.com/office/word/2010/wordprocessingShape">
                    <wps:wsp>
                      <wps:cNvSpPr/>
                      <wps:spPr>
                        <a:xfrm>
                          <a:off x="0" y="0"/>
                          <a:ext cx="1188720" cy="12956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85E257" w14:textId="77777777" w:rsidR="006F2572" w:rsidRDefault="006F2572" w:rsidP="005346E5">
                            <w:pPr>
                              <w:jc w:val="center"/>
                              <w:rPr>
                                <w:b/>
                              </w:rPr>
                            </w:pPr>
                            <w:r w:rsidRPr="00DE4A3B">
                              <w:rPr>
                                <w:b/>
                              </w:rPr>
                              <w:t>Outputs</w:t>
                            </w:r>
                            <w:r>
                              <w:rPr>
                                <w:b/>
                              </w:rPr>
                              <w:t>:</w:t>
                            </w:r>
                          </w:p>
                          <w:p w14:paraId="4148D595" w14:textId="77777777" w:rsidR="006F2572" w:rsidRPr="004F5B50" w:rsidRDefault="006F2572" w:rsidP="005346E5">
                            <w:pPr>
                              <w:spacing w:after="0"/>
                              <w:jc w:val="center"/>
                              <w:rPr>
                                <w:b/>
                                <w:i/>
                              </w:rPr>
                            </w:pPr>
                            <w:r w:rsidRPr="004F5B50">
                              <w:rPr>
                                <w:b/>
                                <w:i/>
                              </w:rPr>
                              <w:t>Project Products</w:t>
                            </w:r>
                          </w:p>
                          <w:p w14:paraId="223694E4" w14:textId="77777777" w:rsidR="006F2572" w:rsidRPr="004F5B50" w:rsidRDefault="006F2572" w:rsidP="005346E5">
                            <w:pPr>
                              <w:spacing w:after="0"/>
                              <w:jc w:val="center"/>
                              <w:rPr>
                                <w:b/>
                                <w:i/>
                              </w:rPr>
                            </w:pPr>
                            <w:r w:rsidRPr="004F5B50">
                              <w:rPr>
                                <w:b/>
                                <w:i/>
                              </w:rPr>
                              <w:t>and</w:t>
                            </w:r>
                          </w:p>
                          <w:p w14:paraId="22FAA78D" w14:textId="77777777" w:rsidR="006F2572" w:rsidRPr="004F5B50" w:rsidRDefault="006F2572" w:rsidP="005346E5">
                            <w:pPr>
                              <w:jc w:val="center"/>
                              <w:rPr>
                                <w:b/>
                                <w:i/>
                              </w:rPr>
                            </w:pPr>
                            <w:r w:rsidRPr="004F5B50">
                              <w:rPr>
                                <w:b/>
                                <w:i/>
                              </w:rPr>
                              <w:t>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oundrect w14:anchorId="3AA27F70" id="Rounded Rectangle 3" o:spid="_x0000_s1028" style="position:absolute;left:0;text-align:left;margin-left:110.6pt;margin-top:68.1pt;width:93.6pt;height:10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" fillcolor="#4472c4 [3204]" strokecolor="#1f3763 [1604]" strokeweight="1pt">
                <v:stroke joinstyle="miter"/>
                <v:textbox>
                  <w:txbxContent>
                    <w:p w14:paraId="0E85E257" w14:textId="77777777" w:rsidR="006F2572" w:rsidRDefault="006F2572" w:rsidP="005346E5">
                      <w:pPr>
                        <w:jc w:val="center"/>
                        <w:rPr>
                          <w:b/>
                        </w:rPr>
                      </w:pPr>
                      <w:r w:rsidRPr="00DE4A3B">
                        <w:rPr>
                          <w:b/>
                        </w:rPr>
                        <w:t>Outputs</w:t>
                      </w:r>
                      <w:r>
                        <w:rPr>
                          <w:b/>
                        </w:rPr>
                        <w:t>:</w:t>
                      </w:r>
                    </w:p>
                    <w:p w14:paraId="4148D595" w14:textId="77777777" w:rsidR="006F2572" w:rsidRPr="004F5B50" w:rsidRDefault="006F2572" w:rsidP="005346E5">
                      <w:pPr>
                        <w:spacing w:after="0"/>
                        <w:jc w:val="center"/>
                        <w:rPr>
                          <w:b/>
                          <w:i/>
                        </w:rPr>
                      </w:pPr>
                      <w:r w:rsidRPr="004F5B50">
                        <w:rPr>
                          <w:b/>
                          <w:i/>
                        </w:rPr>
                        <w:t>Project Products</w:t>
                      </w:r>
                    </w:p>
                    <w:p w14:paraId="223694E4" w14:textId="77777777" w:rsidR="006F2572" w:rsidRPr="004F5B50" w:rsidRDefault="006F2572" w:rsidP="005346E5">
                      <w:pPr>
                        <w:spacing w:after="0"/>
                        <w:jc w:val="center"/>
                        <w:rPr>
                          <w:b/>
                          <w:i/>
                        </w:rPr>
                      </w:pPr>
                      <w:r w:rsidRPr="004F5B50">
                        <w:rPr>
                          <w:b/>
                          <w:i/>
                        </w:rPr>
                        <w:t>and</w:t>
                      </w:r>
                    </w:p>
                    <w:p w14:paraId="22FAA78D" w14:textId="77777777" w:rsidR="006F2572" w:rsidRPr="004F5B50" w:rsidRDefault="006F2572" w:rsidP="005346E5">
                      <w:pPr>
                        <w:jc w:val="center"/>
                        <w:rPr>
                          <w:b/>
                          <w:i/>
                        </w:rPr>
                      </w:pPr>
                      <w:r w:rsidRPr="004F5B50">
                        <w:rPr>
                          <w:b/>
                          <w:i/>
                        </w:rPr>
                        <w:t>Services</w:t>
                      </w:r>
                    </w:p>
                  </w:txbxContent>
                </v:textbox>
              </v:roundrect>
            </w:pict>
          </mc:Fallback>
        </mc:AlternateContent>
      </w:r>
      <w:r w:rsidR="005346E5" w:rsidRPr="00E877A6">
        <w:rPr>
          <w:bCs/>
          <w:noProof/>
        </w:rPr>
        <mc:AlternateContent>
          <mc:Choice Requires="wps">
            <w:drawing>
              <wp:anchor distT="0" distB="0" distL="114300" distR="114300" simplePos="0" relativeHeight="251684864" behindDoc="0" locked="0" layoutInCell="1" allowOverlap="1" wp14:anchorId="1F0449CD" wp14:editId="2579782B">
                <wp:simplePos x="0" y="0"/>
                <wp:positionH relativeFrom="column">
                  <wp:posOffset>2824480</wp:posOffset>
                </wp:positionH>
                <wp:positionV relativeFrom="paragraph">
                  <wp:posOffset>864870</wp:posOffset>
                </wp:positionV>
                <wp:extent cx="1188720" cy="1295610"/>
                <wp:effectExtent l="0" t="0" r="11430" b="19050"/>
                <wp:wrapNone/>
                <wp:docPr id="4" name="Rounded Rectangle 4"/>
                <wp:cNvGraphicFramePr/>
                <a:graphic xmlns:a="http://schemas.openxmlformats.org/drawingml/2006/main">
                  <a:graphicData uri="http://schemas.microsoft.com/office/word/2010/wordprocessingShape">
                    <wps:wsp>
                      <wps:cNvSpPr/>
                      <wps:spPr>
                        <a:xfrm>
                          <a:off x="0" y="0"/>
                          <a:ext cx="1188720" cy="12956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FA92F5" w14:textId="77777777" w:rsidR="006F2572" w:rsidRDefault="006F2572" w:rsidP="005346E5">
                            <w:pPr>
                              <w:jc w:val="center"/>
                              <w:rPr>
                                <w:b/>
                              </w:rPr>
                            </w:pPr>
                            <w:r w:rsidRPr="00DE4A3B">
                              <w:rPr>
                                <w:b/>
                              </w:rPr>
                              <w:t>Outcomes</w:t>
                            </w:r>
                            <w:r>
                              <w:rPr>
                                <w:b/>
                              </w:rPr>
                              <w:t xml:space="preserve">: </w:t>
                            </w:r>
                          </w:p>
                          <w:p w14:paraId="1BE48677" w14:textId="77777777" w:rsidR="006F2572" w:rsidRPr="004F5B50" w:rsidRDefault="006F2572" w:rsidP="005346E5">
                            <w:pPr>
                              <w:jc w:val="center"/>
                              <w:rPr>
                                <w:b/>
                                <w:i/>
                              </w:rPr>
                            </w:pPr>
                            <w:r w:rsidRPr="004F5B50">
                              <w:rPr>
                                <w:b/>
                                <w:i/>
                              </w:rPr>
                              <w:t>Policy and Management Changes</w:t>
                            </w:r>
                          </w:p>
                          <w:p w14:paraId="29074552" w14:textId="77777777" w:rsidR="006F2572" w:rsidRPr="00DE4A3B" w:rsidRDefault="006F2572" w:rsidP="005346E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oundrect w14:anchorId="1F0449CD" id="Rounded Rectangle 4" o:spid="_x0000_s1029" style="position:absolute;left:0;text-align:left;margin-left:222.4pt;margin-top:68.1pt;width:93.6pt;height:10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" fillcolor="#4472c4 [3204]" strokecolor="#1f3763 [1604]" strokeweight="1pt">
                <v:stroke joinstyle="miter"/>
                <v:textbox>
                  <w:txbxContent>
                    <w:p w14:paraId="04FA92F5" w14:textId="77777777" w:rsidR="006F2572" w:rsidRDefault="006F2572" w:rsidP="005346E5">
                      <w:pPr>
                        <w:jc w:val="center"/>
                        <w:rPr>
                          <w:b/>
                        </w:rPr>
                      </w:pPr>
                      <w:r w:rsidRPr="00DE4A3B">
                        <w:rPr>
                          <w:b/>
                        </w:rPr>
                        <w:t>Outcomes</w:t>
                      </w:r>
                      <w:r>
                        <w:rPr>
                          <w:b/>
                        </w:rPr>
                        <w:t xml:space="preserve">: </w:t>
                      </w:r>
                    </w:p>
                    <w:p w14:paraId="1BE48677" w14:textId="77777777" w:rsidR="006F2572" w:rsidRPr="004F5B50" w:rsidRDefault="006F2572" w:rsidP="005346E5">
                      <w:pPr>
                        <w:jc w:val="center"/>
                        <w:rPr>
                          <w:b/>
                          <w:i/>
                        </w:rPr>
                      </w:pPr>
                      <w:r w:rsidRPr="004F5B50">
                        <w:rPr>
                          <w:b/>
                          <w:i/>
                        </w:rPr>
                        <w:t>Policy and Management Changes</w:t>
                      </w:r>
                    </w:p>
                    <w:p w14:paraId="29074552" w14:textId="77777777" w:rsidR="006F2572" w:rsidRPr="00DE4A3B" w:rsidRDefault="006F2572" w:rsidP="005346E5">
                      <w:pPr>
                        <w:jc w:val="center"/>
                        <w:rPr>
                          <w:b/>
                        </w:rPr>
                      </w:pPr>
                    </w:p>
                  </w:txbxContent>
                </v:textbox>
              </v:roundrect>
            </w:pict>
          </mc:Fallback>
        </mc:AlternateContent>
      </w:r>
      <w:r w:rsidR="005346E5" w:rsidRPr="00E877A6">
        <w:rPr>
          <w:bCs/>
          <w:noProof/>
        </w:rPr>
        <mc:AlternateContent>
          <mc:Choice Requires="wps">
            <w:drawing>
              <wp:anchor distT="0" distB="0" distL="114300" distR="114300" simplePos="0" relativeHeight="251685888" behindDoc="0" locked="0" layoutInCell="1" allowOverlap="1" wp14:anchorId="69AACE76" wp14:editId="4003C45D">
                <wp:simplePos x="0" y="0"/>
                <wp:positionH relativeFrom="column">
                  <wp:posOffset>4220845</wp:posOffset>
                </wp:positionH>
                <wp:positionV relativeFrom="paragraph">
                  <wp:posOffset>859155</wp:posOffset>
                </wp:positionV>
                <wp:extent cx="1267818" cy="1301010"/>
                <wp:effectExtent l="0" t="0" r="27940" b="13970"/>
                <wp:wrapNone/>
                <wp:docPr id="5" name="Rounded Rectangle 5"/>
                <wp:cNvGraphicFramePr/>
                <a:graphic xmlns:a="http://schemas.openxmlformats.org/drawingml/2006/main">
                  <a:graphicData uri="http://schemas.microsoft.com/office/word/2010/wordprocessingShape">
                    <wps:wsp>
                      <wps:cNvSpPr/>
                      <wps:spPr>
                        <a:xfrm>
                          <a:off x="0" y="0"/>
                          <a:ext cx="1267818" cy="13010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FB1636" w14:textId="77777777" w:rsidR="006F2572" w:rsidRDefault="006F2572" w:rsidP="005346E5">
                            <w:pPr>
                              <w:jc w:val="center"/>
                              <w:rPr>
                                <w:b/>
                              </w:rPr>
                            </w:pPr>
                            <w:r w:rsidRPr="00DE4A3B">
                              <w:rPr>
                                <w:b/>
                              </w:rPr>
                              <w:t>Impacts</w:t>
                            </w:r>
                            <w:r>
                              <w:rPr>
                                <w:b/>
                              </w:rPr>
                              <w:t xml:space="preserve">: </w:t>
                            </w:r>
                          </w:p>
                          <w:p w14:paraId="398FCAAB" w14:textId="77777777" w:rsidR="006F2572" w:rsidRPr="004F5B50" w:rsidRDefault="006F2572" w:rsidP="005346E5">
                            <w:pPr>
                              <w:jc w:val="center"/>
                              <w:rPr>
                                <w:b/>
                                <w:i/>
                                <w:sz w:val="20"/>
                                <w:szCs w:val="20"/>
                              </w:rPr>
                            </w:pPr>
                            <w:r w:rsidRPr="004F5B50">
                              <w:rPr>
                                <w:b/>
                                <w:i/>
                                <w:sz w:val="20"/>
                                <w:szCs w:val="20"/>
                              </w:rPr>
                              <w:t>Ecosystem and Community Improvements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69AACE76" id="Rounded Rectangle 5" o:spid="_x0000_s1030" style="position:absolute;left:0;text-align:left;margin-left:332.35pt;margin-top:67.65pt;width:99.85pt;height:10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" fillcolor="#4472c4 [3204]" strokecolor="#1f3763 [1604]" strokeweight="1pt">
                <v:stroke joinstyle="miter"/>
                <v:textbox>
                  <w:txbxContent>
                    <w:p w14:paraId="16FB1636" w14:textId="77777777" w:rsidR="006F2572" w:rsidRDefault="006F2572" w:rsidP="005346E5">
                      <w:pPr>
                        <w:jc w:val="center"/>
                        <w:rPr>
                          <w:b/>
                        </w:rPr>
                      </w:pPr>
                      <w:r w:rsidRPr="00DE4A3B">
                        <w:rPr>
                          <w:b/>
                        </w:rPr>
                        <w:t>Impacts</w:t>
                      </w:r>
                      <w:r>
                        <w:rPr>
                          <w:b/>
                        </w:rPr>
                        <w:t xml:space="preserve">: </w:t>
                      </w:r>
                    </w:p>
                    <w:p w14:paraId="398FCAAB" w14:textId="77777777" w:rsidR="006F2572" w:rsidRPr="004F5B50" w:rsidRDefault="006F2572" w:rsidP="005346E5">
                      <w:pPr>
                        <w:jc w:val="center"/>
                        <w:rPr>
                          <w:b/>
                          <w:i/>
                          <w:sz w:val="20"/>
                          <w:szCs w:val="20"/>
                        </w:rPr>
                      </w:pPr>
                      <w:r w:rsidRPr="004F5B50">
                        <w:rPr>
                          <w:b/>
                          <w:i/>
                          <w:sz w:val="20"/>
                          <w:szCs w:val="20"/>
                        </w:rPr>
                        <w:t>Ecosystem and Community Improvements</w:t>
                      </w:r>
                    </w:p>
                  </w:txbxContent>
                </v:textbox>
              </v:roundrect>
            </w:pict>
          </mc:Fallback>
        </mc:AlternateContent>
      </w:r>
      <w:r w:rsidR="005346E5" w:rsidRPr="00E877A6">
        <w:rPr>
          <w:bCs/>
          <w:noProof/>
        </w:rPr>
        <mc:AlternateContent>
          <mc:Choice Requires="wps">
            <w:drawing>
              <wp:anchor distT="0" distB="0" distL="114300" distR="114300" simplePos="0" relativeHeight="251686912" behindDoc="0" locked="0" layoutInCell="1" allowOverlap="1" wp14:anchorId="437B4D94" wp14:editId="6B910D35">
                <wp:simplePos x="0" y="0"/>
                <wp:positionH relativeFrom="column">
                  <wp:posOffset>1191260</wp:posOffset>
                </wp:positionH>
                <wp:positionV relativeFrom="paragraph">
                  <wp:posOffset>1478915</wp:posOffset>
                </wp:positionV>
                <wp:extent cx="213734" cy="72927"/>
                <wp:effectExtent l="0" t="19050" r="34290" b="41910"/>
                <wp:wrapNone/>
                <wp:docPr id="6" name="Right Arrow 6"/>
                <wp:cNvGraphicFramePr/>
                <a:graphic xmlns:a="http://schemas.openxmlformats.org/drawingml/2006/main">
                  <a:graphicData uri="http://schemas.microsoft.com/office/word/2010/wordprocessingShape">
                    <wps:wsp>
                      <wps:cNvSpPr/>
                      <wps:spPr>
                        <a:xfrm>
                          <a:off x="0" y="0"/>
                          <a:ext cx="213734" cy="72927"/>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4C2656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93.8pt;margin-top:116.45pt;width:16.85pt;height:5.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" adj="17915" fillcolor="#00b050" strokecolor="#1f3763 [1604]" strokeweight="1pt"/>
            </w:pict>
          </mc:Fallback>
        </mc:AlternateContent>
      </w:r>
      <w:r w:rsidR="005346E5" w:rsidRPr="00E877A6">
        <w:rPr>
          <w:bCs/>
          <w:noProof/>
        </w:rPr>
        <mc:AlternateContent>
          <mc:Choice Requires="wps">
            <w:drawing>
              <wp:anchor distT="0" distB="0" distL="114300" distR="114300" simplePos="0" relativeHeight="251687936" behindDoc="0" locked="0" layoutInCell="1" allowOverlap="1" wp14:anchorId="233F0D13" wp14:editId="36B499E6">
                <wp:simplePos x="0" y="0"/>
                <wp:positionH relativeFrom="column">
                  <wp:posOffset>2609850</wp:posOffset>
                </wp:positionH>
                <wp:positionV relativeFrom="paragraph">
                  <wp:posOffset>1453515</wp:posOffset>
                </wp:positionV>
                <wp:extent cx="213734" cy="72927"/>
                <wp:effectExtent l="0" t="19050" r="34290" b="41910"/>
                <wp:wrapNone/>
                <wp:docPr id="7" name="Right Arrow 7"/>
                <wp:cNvGraphicFramePr/>
                <a:graphic xmlns:a="http://schemas.openxmlformats.org/drawingml/2006/main">
                  <a:graphicData uri="http://schemas.microsoft.com/office/word/2010/wordprocessingShape">
                    <wps:wsp>
                      <wps:cNvSpPr/>
                      <wps:spPr>
                        <a:xfrm>
                          <a:off x="0" y="0"/>
                          <a:ext cx="213734" cy="72927"/>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F6E19E7" id="Right Arrow 7" o:spid="_x0000_s1026" type="#_x0000_t13" style="position:absolute;margin-left:205.5pt;margin-top:114.45pt;width:16.85pt;height:5.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" adj="17915" fillcolor="#00b050" strokecolor="#1f3763 [1604]" strokeweight="1pt"/>
            </w:pict>
          </mc:Fallback>
        </mc:AlternateContent>
      </w:r>
      <w:r w:rsidR="005346E5" w:rsidRPr="00E877A6">
        <w:rPr>
          <w:bCs/>
          <w:noProof/>
        </w:rPr>
        <mc:AlternateContent>
          <mc:Choice Requires="wps">
            <w:drawing>
              <wp:anchor distT="0" distB="0" distL="114300" distR="114300" simplePos="0" relativeHeight="251688960" behindDoc="0" locked="0" layoutInCell="1" allowOverlap="1" wp14:anchorId="2C7516F6" wp14:editId="7CB009FB">
                <wp:simplePos x="0" y="0"/>
                <wp:positionH relativeFrom="column">
                  <wp:posOffset>4006215</wp:posOffset>
                </wp:positionH>
                <wp:positionV relativeFrom="paragraph">
                  <wp:posOffset>1405890</wp:posOffset>
                </wp:positionV>
                <wp:extent cx="213360" cy="72390"/>
                <wp:effectExtent l="0" t="19050" r="34290" b="41910"/>
                <wp:wrapNone/>
                <wp:docPr id="8" name="Right Arrow 8"/>
                <wp:cNvGraphicFramePr/>
                <a:graphic xmlns:a="http://schemas.openxmlformats.org/drawingml/2006/main">
                  <a:graphicData uri="http://schemas.microsoft.com/office/word/2010/wordprocessingShape">
                    <wps:wsp>
                      <wps:cNvSpPr/>
                      <wps:spPr>
                        <a:xfrm>
                          <a:off x="0" y="0"/>
                          <a:ext cx="213360" cy="72390"/>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785038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315.45pt;margin-top:110.7pt;width:16.8pt;height:5.7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" adj="17936" fillcolor="#00b050" strokecolor="#1f3763 [1604]" strokeweight="1pt"/>
            </w:pict>
          </mc:Fallback>
        </mc:AlternateContent>
      </w:r>
    </w:p>
    <w:p w14:paraId="0E33C3DA" w14:textId="77777777" w:rsidR="005346E5" w:rsidRPr="00E877A6" w:rsidRDefault="005346E5" w:rsidP="005346E5">
      <w:pPr>
        <w:ind w:left="-720"/>
        <w:jc w:val="both"/>
        <w:rPr>
          <w:bCs/>
        </w:rPr>
      </w:pPr>
    </w:p>
    <w:p w14:paraId="72ED4015" w14:textId="77777777" w:rsidR="005346E5" w:rsidRPr="00E877A6" w:rsidRDefault="005346E5" w:rsidP="005346E5">
      <w:pPr>
        <w:ind w:left="-720"/>
        <w:jc w:val="both"/>
        <w:rPr>
          <w:bCs/>
        </w:rPr>
      </w:pPr>
      <w:r w:rsidRPr="00E877A6">
        <w:rPr>
          <w:bCs/>
        </w:rPr>
        <w:t xml:space="preserve">            </w:t>
      </w:r>
      <w:r>
        <w:rPr>
          <w:bCs/>
        </w:rPr>
        <w:t xml:space="preserve">           </w:t>
      </w:r>
      <w:r w:rsidRPr="00E877A6">
        <w:rPr>
          <w:bCs/>
        </w:rPr>
        <w:t xml:space="preserve">  </w:t>
      </w:r>
      <w:r w:rsidRPr="00E877A6">
        <w:rPr>
          <w:b/>
          <w:bCs/>
        </w:rPr>
        <w:t>What UNDP</w:t>
      </w:r>
      <w:r>
        <w:rPr>
          <w:b/>
          <w:bCs/>
        </w:rPr>
        <w:t>/GCF</w:t>
      </w:r>
      <w:r w:rsidRPr="00E877A6">
        <w:rPr>
          <w:b/>
          <w:bCs/>
        </w:rPr>
        <w:t xml:space="preserve"> Project does:</w:t>
      </w:r>
      <w:r w:rsidRPr="00E877A6">
        <w:rPr>
          <w:bCs/>
        </w:rPr>
        <w:t xml:space="preserve">                                      </w:t>
      </w:r>
      <w:r w:rsidRPr="00E877A6">
        <w:rPr>
          <w:b/>
          <w:bCs/>
        </w:rPr>
        <w:t>Results UNDP</w:t>
      </w:r>
      <w:r>
        <w:rPr>
          <w:b/>
          <w:bCs/>
        </w:rPr>
        <w:t>/GCF</w:t>
      </w:r>
      <w:r w:rsidRPr="00E877A6">
        <w:rPr>
          <w:b/>
          <w:bCs/>
        </w:rPr>
        <w:t xml:space="preserve"> Project seeks:</w:t>
      </w:r>
    </w:p>
    <w:p w14:paraId="12C0672F" w14:textId="77777777" w:rsidR="005346E5" w:rsidRPr="00E877A6" w:rsidRDefault="005346E5" w:rsidP="005346E5">
      <w:pPr>
        <w:ind w:left="-720"/>
        <w:jc w:val="both"/>
        <w:rPr>
          <w:bCs/>
        </w:rPr>
      </w:pPr>
    </w:p>
    <w:p w14:paraId="7A432BCB" w14:textId="77777777" w:rsidR="005346E5" w:rsidRPr="00E877A6" w:rsidRDefault="005346E5" w:rsidP="005346E5">
      <w:pPr>
        <w:ind w:left="-720"/>
        <w:jc w:val="both"/>
        <w:rPr>
          <w:bCs/>
        </w:rPr>
      </w:pPr>
    </w:p>
    <w:p w14:paraId="7DF41403" w14:textId="77777777" w:rsidR="005346E5" w:rsidRPr="00E877A6" w:rsidRDefault="005346E5" w:rsidP="005346E5">
      <w:pPr>
        <w:ind w:left="-720"/>
        <w:jc w:val="both"/>
        <w:rPr>
          <w:bCs/>
        </w:rPr>
      </w:pPr>
    </w:p>
    <w:p w14:paraId="17B0AE4E" w14:textId="77777777" w:rsidR="005346E5" w:rsidRPr="00E877A6" w:rsidRDefault="005346E5" w:rsidP="005346E5">
      <w:pPr>
        <w:ind w:left="-720"/>
        <w:jc w:val="both"/>
        <w:rPr>
          <w:bCs/>
        </w:rPr>
      </w:pPr>
    </w:p>
    <w:p w14:paraId="701B9982" w14:textId="77777777" w:rsidR="005346E5" w:rsidRPr="00E877A6" w:rsidRDefault="005346E5" w:rsidP="005346E5">
      <w:pPr>
        <w:ind w:left="-720"/>
        <w:jc w:val="both"/>
        <w:rPr>
          <w:bCs/>
        </w:rPr>
      </w:pPr>
      <w:r w:rsidRPr="00E877A6">
        <w:rPr>
          <w:bCs/>
          <w:noProof/>
        </w:rPr>
        <mc:AlternateContent>
          <mc:Choice Requires="wps">
            <w:drawing>
              <wp:anchor distT="0" distB="0" distL="114300" distR="114300" simplePos="0" relativeHeight="251698176" behindDoc="0" locked="0" layoutInCell="1" allowOverlap="1" wp14:anchorId="7A933AE7" wp14:editId="49473F26">
                <wp:simplePos x="0" y="0"/>
                <wp:positionH relativeFrom="column">
                  <wp:posOffset>5018567</wp:posOffset>
                </wp:positionH>
                <wp:positionV relativeFrom="paragraph">
                  <wp:posOffset>125376</wp:posOffset>
                </wp:positionV>
                <wp:extent cx="85725" cy="243072"/>
                <wp:effectExtent l="0" t="38100" r="66675" b="24130"/>
                <wp:wrapNone/>
                <wp:docPr id="12" name="Straight Arrow Connector 12"/>
                <wp:cNvGraphicFramePr/>
                <a:graphic xmlns:a="http://schemas.openxmlformats.org/drawingml/2006/main">
                  <a:graphicData uri="http://schemas.microsoft.com/office/word/2010/wordprocessingShape">
                    <wps:wsp>
                      <wps:cNvCnPr/>
                      <wps:spPr>
                        <a:xfrm flipV="1">
                          <a:off x="0" y="0"/>
                          <a:ext cx="85725" cy="24307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AAC6DDD" id="Straight Arrow Connector 12" o:spid="_x0000_s1026" type="#_x0000_t32" style="position:absolute;margin-left:395.15pt;margin-top:9.85pt;width:6.75pt;height:19.1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" strokecolor="red" strokeweight=".5pt">
                <v:stroke endarrow="block" joinstyle="miter"/>
              </v:shape>
            </w:pict>
          </mc:Fallback>
        </mc:AlternateContent>
      </w:r>
      <w:r w:rsidRPr="00E877A6">
        <w:rPr>
          <w:bCs/>
          <w:noProof/>
        </w:rPr>
        <mc:AlternateContent>
          <mc:Choice Requires="wps">
            <w:drawing>
              <wp:anchor distT="0" distB="0" distL="114300" distR="114300" simplePos="0" relativeHeight="251697152" behindDoc="0" locked="0" layoutInCell="1" allowOverlap="1" wp14:anchorId="41453221" wp14:editId="4D4E7B9B">
                <wp:simplePos x="0" y="0"/>
                <wp:positionH relativeFrom="column">
                  <wp:posOffset>3428704</wp:posOffset>
                </wp:positionH>
                <wp:positionV relativeFrom="paragraph">
                  <wp:posOffset>179719</wp:posOffset>
                </wp:positionV>
                <wp:extent cx="202904" cy="247797"/>
                <wp:effectExtent l="38100" t="38100" r="26035" b="19050"/>
                <wp:wrapNone/>
                <wp:docPr id="1" name="Straight Arrow Connector 1"/>
                <wp:cNvGraphicFramePr/>
                <a:graphic xmlns:a="http://schemas.openxmlformats.org/drawingml/2006/main">
                  <a:graphicData uri="http://schemas.microsoft.com/office/word/2010/wordprocessingShape">
                    <wps:wsp>
                      <wps:cNvCnPr/>
                      <wps:spPr>
                        <a:xfrm flipH="1" flipV="1">
                          <a:off x="0" y="0"/>
                          <a:ext cx="202904" cy="24779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7283A4B" id="Straight Arrow Connector 1" o:spid="_x0000_s1026" type="#_x0000_t32" style="position:absolute;margin-left:270pt;margin-top:14.15pt;width:16pt;height:19.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" strokecolor="red" strokeweight=".5pt">
                <v:stroke endarrow="block" joinstyle="miter"/>
              </v:shape>
            </w:pict>
          </mc:Fallback>
        </mc:AlternateContent>
      </w:r>
      <w:r w:rsidRPr="00E877A6">
        <w:rPr>
          <w:bCs/>
          <w:noProof/>
        </w:rPr>
        <mc:AlternateContent>
          <mc:Choice Requires="wps">
            <w:drawing>
              <wp:anchor distT="0" distB="0" distL="114300" distR="114300" simplePos="0" relativeHeight="251696128" behindDoc="0" locked="0" layoutInCell="1" allowOverlap="1" wp14:anchorId="3A5F3C88" wp14:editId="56E8CB3D">
                <wp:simplePos x="0" y="0"/>
                <wp:positionH relativeFrom="column">
                  <wp:posOffset>2953488</wp:posOffset>
                </wp:positionH>
                <wp:positionV relativeFrom="paragraph">
                  <wp:posOffset>156091</wp:posOffset>
                </wp:positionV>
                <wp:extent cx="103815" cy="408467"/>
                <wp:effectExtent l="0" t="38100" r="48895" b="29845"/>
                <wp:wrapNone/>
                <wp:docPr id="19" name="Straight Arrow Connector 19"/>
                <wp:cNvGraphicFramePr/>
                <a:graphic xmlns:a="http://schemas.openxmlformats.org/drawingml/2006/main">
                  <a:graphicData uri="http://schemas.microsoft.com/office/word/2010/wordprocessingShape">
                    <wps:wsp>
                      <wps:cNvCnPr/>
                      <wps:spPr>
                        <a:xfrm flipV="1">
                          <a:off x="0" y="0"/>
                          <a:ext cx="103815" cy="4084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EB83DBF" id="Straight Arrow Connector 19" o:spid="_x0000_s1026" type="#_x0000_t32" style="position:absolute;margin-left:232.55pt;margin-top:12.3pt;width:8.15pt;height:32.1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" strokecolor="red" strokeweight=".5pt">
                <v:stroke endarrow="block" joinstyle="miter"/>
              </v:shape>
            </w:pict>
          </mc:Fallback>
        </mc:AlternateContent>
      </w:r>
      <w:r w:rsidRPr="00E877A6">
        <w:rPr>
          <w:bCs/>
          <w:noProof/>
        </w:rPr>
        <mc:AlternateContent>
          <mc:Choice Requires="wps">
            <w:drawing>
              <wp:anchor distT="0" distB="0" distL="114300" distR="114300" simplePos="0" relativeHeight="251695104" behindDoc="0" locked="0" layoutInCell="1" allowOverlap="1" wp14:anchorId="49B57352" wp14:editId="3BC9CC83">
                <wp:simplePos x="0" y="0"/>
                <wp:positionH relativeFrom="column">
                  <wp:posOffset>257175</wp:posOffset>
                </wp:positionH>
                <wp:positionV relativeFrom="paragraph">
                  <wp:posOffset>179581</wp:posOffset>
                </wp:positionV>
                <wp:extent cx="86062" cy="345626"/>
                <wp:effectExtent l="57150" t="38100" r="28575" b="16510"/>
                <wp:wrapNone/>
                <wp:docPr id="18" name="Straight Arrow Connector 18"/>
                <wp:cNvGraphicFramePr/>
                <a:graphic xmlns:a="http://schemas.openxmlformats.org/drawingml/2006/main">
                  <a:graphicData uri="http://schemas.microsoft.com/office/word/2010/wordprocessingShape">
                    <wps:wsp>
                      <wps:cNvCnPr/>
                      <wps:spPr>
                        <a:xfrm flipH="1" flipV="1">
                          <a:off x="0" y="0"/>
                          <a:ext cx="86062" cy="3456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A1E8878" id="Straight Arrow Connector 18" o:spid="_x0000_s1026" type="#_x0000_t32" style="position:absolute;margin-left:20.25pt;margin-top:14.15pt;width:6.8pt;height:27.2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" strokecolor="red" strokeweight=".5pt">
                <v:stroke endarrow="block" joinstyle="miter"/>
              </v:shape>
            </w:pict>
          </mc:Fallback>
        </mc:AlternateContent>
      </w:r>
    </w:p>
    <w:p w14:paraId="6DDD12C0" w14:textId="77777777" w:rsidR="005346E5" w:rsidRPr="00E877A6" w:rsidRDefault="005346E5" w:rsidP="005346E5">
      <w:pPr>
        <w:ind w:left="-720"/>
        <w:jc w:val="both"/>
        <w:rPr>
          <w:bCs/>
        </w:rPr>
      </w:pPr>
      <w:r w:rsidRPr="00E877A6">
        <w:rPr>
          <w:bCs/>
          <w:noProof/>
        </w:rPr>
        <mc:AlternateContent>
          <mc:Choice Requires="wps">
            <w:drawing>
              <wp:anchor distT="0" distB="0" distL="114300" distR="114300" simplePos="0" relativeHeight="251691008" behindDoc="0" locked="0" layoutInCell="1" allowOverlap="1" wp14:anchorId="52E7DC5D" wp14:editId="47B77FE7">
                <wp:simplePos x="0" y="0"/>
                <wp:positionH relativeFrom="column">
                  <wp:posOffset>3255320</wp:posOffset>
                </wp:positionH>
                <wp:positionV relativeFrom="paragraph">
                  <wp:posOffset>1994</wp:posOffset>
                </wp:positionV>
                <wp:extent cx="2348614" cy="1065618"/>
                <wp:effectExtent l="0" t="0" r="13970" b="20320"/>
                <wp:wrapNone/>
                <wp:docPr id="11" name="Oval 11"/>
                <wp:cNvGraphicFramePr/>
                <a:graphic xmlns:a="http://schemas.openxmlformats.org/drawingml/2006/main">
                  <a:graphicData uri="http://schemas.microsoft.com/office/word/2010/wordprocessingShape">
                    <wps:wsp>
                      <wps:cNvSpPr/>
                      <wps:spPr>
                        <a:xfrm>
                          <a:off x="0" y="0"/>
                          <a:ext cx="2348614" cy="1065618"/>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217D53" w14:textId="6A1F022C" w:rsidR="006F2572" w:rsidRPr="00F25029" w:rsidRDefault="006F2572" w:rsidP="00F25029">
                            <w:pPr>
                              <w:pStyle w:val="ListParagraph"/>
                              <w:numPr>
                                <w:ilvl w:val="0"/>
                                <w:numId w:val="20"/>
                              </w:numPr>
                              <w:spacing w:after="0"/>
                              <w:rPr>
                                <w:b/>
                                <w:color w:val="000000" w:themeColor="text1"/>
                                <w:sz w:val="18"/>
                                <w:szCs w:val="18"/>
                              </w:rPr>
                            </w:pPr>
                            <w:r w:rsidRPr="0032729C">
                              <w:rPr>
                                <w:b/>
                                <w:color w:val="000000" w:themeColor="text1"/>
                                <w:sz w:val="18"/>
                                <w:szCs w:val="18"/>
                              </w:rPr>
                              <w:t>Sustainability;</w:t>
                            </w:r>
                          </w:p>
                          <w:p w14:paraId="72D1CE0A" w14:textId="77777777" w:rsidR="006F2572" w:rsidRPr="00E16C33" w:rsidRDefault="006F2572" w:rsidP="00FA3F92">
                            <w:pPr>
                              <w:pStyle w:val="ListParagraph"/>
                              <w:numPr>
                                <w:ilvl w:val="0"/>
                                <w:numId w:val="20"/>
                              </w:numPr>
                              <w:spacing w:after="0"/>
                              <w:rPr>
                                <w:b/>
                                <w:color w:val="000000" w:themeColor="text1"/>
                              </w:rPr>
                            </w:pPr>
                            <w:r>
                              <w:rPr>
                                <w:b/>
                                <w:color w:val="000000" w:themeColor="text1"/>
                                <w:sz w:val="18"/>
                                <w:szCs w:val="18"/>
                              </w:rPr>
                              <w:t>Unexpected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52E7DC5D" id="Oval 11" o:spid="_x0000_s1031" style="position:absolute;left:0;text-align:left;margin-left:256.3pt;margin-top:.15pt;width:184.95pt;height:8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" fillcolor="#ffc000" strokecolor="#1f3763 [1604]" strokeweight="1pt">
                <v:stroke joinstyle="miter"/>
                <v:textbox>
                  <w:txbxContent>
                    <w:p w14:paraId="6F217D53" w14:textId="6A1F022C" w:rsidR="006F2572" w:rsidRPr="00F25029" w:rsidRDefault="006F2572" w:rsidP="00F25029">
                      <w:pPr>
                        <w:pStyle w:val="ListParagraph"/>
                        <w:numPr>
                          <w:ilvl w:val="0"/>
                          <w:numId w:val="20"/>
                        </w:numPr>
                        <w:spacing w:after="0"/>
                        <w:rPr>
                          <w:b/>
                          <w:color w:val="000000" w:themeColor="text1"/>
                          <w:sz w:val="18"/>
                          <w:szCs w:val="18"/>
                        </w:rPr>
                      </w:pPr>
                      <w:r w:rsidRPr="0032729C">
                        <w:rPr>
                          <w:b/>
                          <w:color w:val="000000" w:themeColor="text1"/>
                          <w:sz w:val="18"/>
                          <w:szCs w:val="18"/>
                        </w:rPr>
                        <w:t>Sustainability;</w:t>
                      </w:r>
                    </w:p>
                    <w:p w14:paraId="72D1CE0A" w14:textId="77777777" w:rsidR="006F2572" w:rsidRPr="00E16C33" w:rsidRDefault="006F2572" w:rsidP="00FA3F92">
                      <w:pPr>
                        <w:pStyle w:val="ListParagraph"/>
                        <w:numPr>
                          <w:ilvl w:val="0"/>
                          <w:numId w:val="20"/>
                        </w:numPr>
                        <w:spacing w:after="0"/>
                        <w:rPr>
                          <w:b/>
                          <w:color w:val="000000" w:themeColor="text1"/>
                        </w:rPr>
                      </w:pPr>
                      <w:r>
                        <w:rPr>
                          <w:b/>
                          <w:color w:val="000000" w:themeColor="text1"/>
                          <w:sz w:val="18"/>
                          <w:szCs w:val="18"/>
                        </w:rPr>
                        <w:t>Unexpected Results</w:t>
                      </w:r>
                    </w:p>
                  </w:txbxContent>
                </v:textbox>
              </v:oval>
            </w:pict>
          </mc:Fallback>
        </mc:AlternateContent>
      </w:r>
      <w:r w:rsidRPr="00E877A6">
        <w:rPr>
          <w:bCs/>
          <w:noProof/>
        </w:rPr>
        <mc:AlternateContent>
          <mc:Choice Requires="wps">
            <w:drawing>
              <wp:anchor distT="0" distB="0" distL="114300" distR="114300" simplePos="0" relativeHeight="251689984" behindDoc="0" locked="0" layoutInCell="1" allowOverlap="1" wp14:anchorId="58753E0D" wp14:editId="65B2913D">
                <wp:simplePos x="0" y="0"/>
                <wp:positionH relativeFrom="column">
                  <wp:posOffset>23628</wp:posOffset>
                </wp:positionH>
                <wp:positionV relativeFrom="paragraph">
                  <wp:posOffset>12449</wp:posOffset>
                </wp:positionV>
                <wp:extent cx="3185913" cy="1214474"/>
                <wp:effectExtent l="0" t="0" r="14605" b="24130"/>
                <wp:wrapNone/>
                <wp:docPr id="9" name="Oval 9"/>
                <wp:cNvGraphicFramePr/>
                <a:graphic xmlns:a="http://schemas.openxmlformats.org/drawingml/2006/main">
                  <a:graphicData uri="http://schemas.microsoft.com/office/word/2010/wordprocessingShape">
                    <wps:wsp>
                      <wps:cNvSpPr/>
                      <wps:spPr>
                        <a:xfrm>
                          <a:off x="0" y="0"/>
                          <a:ext cx="3185913" cy="1214474"/>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DA3D41" w14:textId="77777777" w:rsidR="006F2572" w:rsidRPr="0032729C" w:rsidRDefault="006F2572" w:rsidP="00FA3F92">
                            <w:pPr>
                              <w:pStyle w:val="ListParagraph"/>
                              <w:numPr>
                                <w:ilvl w:val="0"/>
                                <w:numId w:val="19"/>
                              </w:numPr>
                              <w:spacing w:after="0"/>
                              <w:rPr>
                                <w:b/>
                                <w:color w:val="000000" w:themeColor="text1"/>
                                <w:sz w:val="18"/>
                                <w:szCs w:val="18"/>
                              </w:rPr>
                            </w:pPr>
                            <w:r w:rsidRPr="0032729C">
                              <w:rPr>
                                <w:b/>
                                <w:color w:val="000000" w:themeColor="text1"/>
                                <w:sz w:val="18"/>
                                <w:szCs w:val="18"/>
                              </w:rPr>
                              <w:t>Progress toward Results;</w:t>
                            </w:r>
                          </w:p>
                          <w:p w14:paraId="506CEEE8" w14:textId="77777777" w:rsidR="006F2572" w:rsidRPr="0032729C" w:rsidRDefault="006F2572" w:rsidP="00FA3F92">
                            <w:pPr>
                              <w:pStyle w:val="ListParagraph"/>
                              <w:numPr>
                                <w:ilvl w:val="0"/>
                                <w:numId w:val="19"/>
                              </w:numPr>
                              <w:spacing w:after="0"/>
                              <w:rPr>
                                <w:b/>
                                <w:color w:val="000000" w:themeColor="text1"/>
                                <w:sz w:val="18"/>
                                <w:szCs w:val="18"/>
                              </w:rPr>
                            </w:pPr>
                            <w:r w:rsidRPr="0032729C">
                              <w:rPr>
                                <w:b/>
                                <w:color w:val="000000" w:themeColor="text1"/>
                                <w:sz w:val="18"/>
                                <w:szCs w:val="18"/>
                              </w:rPr>
                              <w:t>Implementation and Adaptive Management;</w:t>
                            </w:r>
                          </w:p>
                          <w:p w14:paraId="7E1623B4" w14:textId="77777777" w:rsidR="006F2572" w:rsidRDefault="006F2572" w:rsidP="00FA3F92">
                            <w:pPr>
                              <w:pStyle w:val="ListParagraph"/>
                              <w:numPr>
                                <w:ilvl w:val="0"/>
                                <w:numId w:val="19"/>
                              </w:numPr>
                              <w:spacing w:after="0"/>
                              <w:rPr>
                                <w:b/>
                                <w:color w:val="000000" w:themeColor="text1"/>
                                <w:sz w:val="18"/>
                                <w:szCs w:val="18"/>
                              </w:rPr>
                            </w:pPr>
                            <w:r w:rsidRPr="0032729C">
                              <w:rPr>
                                <w:b/>
                                <w:color w:val="000000" w:themeColor="text1"/>
                                <w:sz w:val="18"/>
                                <w:szCs w:val="18"/>
                              </w:rPr>
                              <w:t>Innovativeness;</w:t>
                            </w:r>
                          </w:p>
                          <w:p w14:paraId="3264A009" w14:textId="77777777" w:rsidR="006F2572" w:rsidRDefault="006F2572" w:rsidP="00FA3F92">
                            <w:pPr>
                              <w:pStyle w:val="ListParagraph"/>
                              <w:numPr>
                                <w:ilvl w:val="0"/>
                                <w:numId w:val="19"/>
                              </w:numPr>
                              <w:spacing w:after="0"/>
                              <w:rPr>
                                <w:b/>
                                <w:color w:val="000000" w:themeColor="text1"/>
                                <w:sz w:val="18"/>
                                <w:szCs w:val="18"/>
                              </w:rPr>
                            </w:pPr>
                            <w:r>
                              <w:rPr>
                                <w:b/>
                                <w:color w:val="000000" w:themeColor="text1"/>
                                <w:sz w:val="18"/>
                                <w:szCs w:val="18"/>
                              </w:rPr>
                              <w:t>Replication and Scalability</w:t>
                            </w:r>
                          </w:p>
                          <w:p w14:paraId="595C459F" w14:textId="77777777" w:rsidR="006F2572" w:rsidRPr="0032729C" w:rsidRDefault="006F2572" w:rsidP="00FA3F92">
                            <w:pPr>
                              <w:pStyle w:val="ListParagraph"/>
                              <w:numPr>
                                <w:ilvl w:val="0"/>
                                <w:numId w:val="19"/>
                              </w:numPr>
                              <w:spacing w:after="0"/>
                              <w:rPr>
                                <w:b/>
                                <w:color w:val="000000" w:themeColor="text1"/>
                                <w:sz w:val="18"/>
                                <w:szCs w:val="18"/>
                              </w:rPr>
                            </w:pPr>
                          </w:p>
                          <w:p w14:paraId="43E7C21F" w14:textId="77777777" w:rsidR="006F2572" w:rsidRPr="0032729C" w:rsidRDefault="006F2572" w:rsidP="005346E5">
                            <w:pPr>
                              <w:spacing w:after="0"/>
                              <w:jc w:val="center"/>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58753E0D" id="Oval 9" o:spid="_x0000_s1032" style="position:absolute;left:0;text-align:left;margin-left:1.85pt;margin-top:1pt;width:250.85pt;height:9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" fillcolor="#ffc000" strokecolor="#1f3763 [1604]" strokeweight="1pt">
                <v:stroke joinstyle="miter"/>
                <v:textbox>
                  <w:txbxContent>
                    <w:p w14:paraId="75DA3D41" w14:textId="77777777" w:rsidR="006F2572" w:rsidRPr="0032729C" w:rsidRDefault="006F2572" w:rsidP="00FA3F92">
                      <w:pPr>
                        <w:pStyle w:val="ListParagraph"/>
                        <w:numPr>
                          <w:ilvl w:val="0"/>
                          <w:numId w:val="19"/>
                        </w:numPr>
                        <w:spacing w:after="0"/>
                        <w:rPr>
                          <w:b/>
                          <w:color w:val="000000" w:themeColor="text1"/>
                          <w:sz w:val="18"/>
                          <w:szCs w:val="18"/>
                        </w:rPr>
                      </w:pPr>
                      <w:r w:rsidRPr="0032729C">
                        <w:rPr>
                          <w:b/>
                          <w:color w:val="000000" w:themeColor="text1"/>
                          <w:sz w:val="18"/>
                          <w:szCs w:val="18"/>
                        </w:rPr>
                        <w:t>Progress toward Results;</w:t>
                      </w:r>
                    </w:p>
                    <w:p w14:paraId="506CEEE8" w14:textId="77777777" w:rsidR="006F2572" w:rsidRPr="0032729C" w:rsidRDefault="006F2572" w:rsidP="00FA3F92">
                      <w:pPr>
                        <w:pStyle w:val="ListParagraph"/>
                        <w:numPr>
                          <w:ilvl w:val="0"/>
                          <w:numId w:val="19"/>
                        </w:numPr>
                        <w:spacing w:after="0"/>
                        <w:rPr>
                          <w:b/>
                          <w:color w:val="000000" w:themeColor="text1"/>
                          <w:sz w:val="18"/>
                          <w:szCs w:val="18"/>
                        </w:rPr>
                      </w:pPr>
                      <w:r w:rsidRPr="0032729C">
                        <w:rPr>
                          <w:b/>
                          <w:color w:val="000000" w:themeColor="text1"/>
                          <w:sz w:val="18"/>
                          <w:szCs w:val="18"/>
                        </w:rPr>
                        <w:t>Implementation and Adaptive Management;</w:t>
                      </w:r>
                    </w:p>
                    <w:p w14:paraId="7E1623B4" w14:textId="77777777" w:rsidR="006F2572" w:rsidRDefault="006F2572" w:rsidP="00FA3F92">
                      <w:pPr>
                        <w:pStyle w:val="ListParagraph"/>
                        <w:numPr>
                          <w:ilvl w:val="0"/>
                          <w:numId w:val="19"/>
                        </w:numPr>
                        <w:spacing w:after="0"/>
                        <w:rPr>
                          <w:b/>
                          <w:color w:val="000000" w:themeColor="text1"/>
                          <w:sz w:val="18"/>
                          <w:szCs w:val="18"/>
                        </w:rPr>
                      </w:pPr>
                      <w:r w:rsidRPr="0032729C">
                        <w:rPr>
                          <w:b/>
                          <w:color w:val="000000" w:themeColor="text1"/>
                          <w:sz w:val="18"/>
                          <w:szCs w:val="18"/>
                        </w:rPr>
                        <w:t>Innovativeness;</w:t>
                      </w:r>
                    </w:p>
                    <w:p w14:paraId="3264A009" w14:textId="77777777" w:rsidR="006F2572" w:rsidRDefault="006F2572" w:rsidP="00FA3F92">
                      <w:pPr>
                        <w:pStyle w:val="ListParagraph"/>
                        <w:numPr>
                          <w:ilvl w:val="0"/>
                          <w:numId w:val="19"/>
                        </w:numPr>
                        <w:spacing w:after="0"/>
                        <w:rPr>
                          <w:b/>
                          <w:color w:val="000000" w:themeColor="text1"/>
                          <w:sz w:val="18"/>
                          <w:szCs w:val="18"/>
                        </w:rPr>
                      </w:pPr>
                      <w:r>
                        <w:rPr>
                          <w:b/>
                          <w:color w:val="000000" w:themeColor="text1"/>
                          <w:sz w:val="18"/>
                          <w:szCs w:val="18"/>
                        </w:rPr>
                        <w:t>Replication and Scalability</w:t>
                      </w:r>
                    </w:p>
                    <w:p w14:paraId="595C459F" w14:textId="77777777" w:rsidR="006F2572" w:rsidRPr="0032729C" w:rsidRDefault="006F2572" w:rsidP="00FA3F92">
                      <w:pPr>
                        <w:pStyle w:val="ListParagraph"/>
                        <w:numPr>
                          <w:ilvl w:val="0"/>
                          <w:numId w:val="19"/>
                        </w:numPr>
                        <w:spacing w:after="0"/>
                        <w:rPr>
                          <w:b/>
                          <w:color w:val="000000" w:themeColor="text1"/>
                          <w:sz w:val="18"/>
                          <w:szCs w:val="18"/>
                        </w:rPr>
                      </w:pPr>
                    </w:p>
                    <w:p w14:paraId="43E7C21F" w14:textId="77777777" w:rsidR="006F2572" w:rsidRPr="0032729C" w:rsidRDefault="006F2572" w:rsidP="005346E5">
                      <w:pPr>
                        <w:spacing w:after="0"/>
                        <w:jc w:val="center"/>
                        <w:rPr>
                          <w:b/>
                          <w:color w:val="000000" w:themeColor="text1"/>
                          <w:sz w:val="18"/>
                          <w:szCs w:val="18"/>
                        </w:rPr>
                      </w:pPr>
                    </w:p>
                  </w:txbxContent>
                </v:textbox>
              </v:oval>
            </w:pict>
          </mc:Fallback>
        </mc:AlternateContent>
      </w:r>
    </w:p>
    <w:p w14:paraId="552539C6" w14:textId="77777777" w:rsidR="005346E5" w:rsidRPr="00E877A6" w:rsidRDefault="005346E5" w:rsidP="005346E5">
      <w:pPr>
        <w:ind w:left="-720"/>
        <w:jc w:val="both"/>
        <w:rPr>
          <w:bCs/>
        </w:rPr>
      </w:pPr>
    </w:p>
    <w:p w14:paraId="10263BAC" w14:textId="77777777" w:rsidR="005346E5" w:rsidRPr="00E877A6" w:rsidRDefault="005346E5" w:rsidP="005346E5">
      <w:pPr>
        <w:ind w:left="-720"/>
        <w:jc w:val="both"/>
        <w:rPr>
          <w:bCs/>
        </w:rPr>
      </w:pPr>
    </w:p>
    <w:p w14:paraId="25CBE7B0" w14:textId="77777777" w:rsidR="005346E5" w:rsidRPr="00E877A6" w:rsidRDefault="005346E5" w:rsidP="005346E5">
      <w:pPr>
        <w:ind w:left="-720"/>
        <w:jc w:val="both"/>
        <w:rPr>
          <w:bCs/>
        </w:rPr>
      </w:pPr>
    </w:p>
    <w:p w14:paraId="1A84193D" w14:textId="77777777" w:rsidR="005346E5" w:rsidRDefault="005346E5" w:rsidP="005346E5">
      <w:pPr>
        <w:jc w:val="both"/>
        <w:rPr>
          <w:bCs/>
          <w:lang w:val="en-GB"/>
        </w:rPr>
      </w:pPr>
    </w:p>
    <w:p w14:paraId="58C90BE1" w14:textId="77777777" w:rsidR="005346E5" w:rsidRDefault="005346E5" w:rsidP="005346E5">
      <w:pPr>
        <w:jc w:val="both"/>
        <w:rPr>
          <w:bCs/>
          <w:lang w:val="en-GB"/>
        </w:rPr>
      </w:pPr>
      <w:r w:rsidRPr="00371EB9">
        <w:rPr>
          <w:b/>
          <w:lang w:val="en-GB"/>
        </w:rPr>
        <w:t xml:space="preserve">Figure </w:t>
      </w:r>
      <w:r>
        <w:rPr>
          <w:b/>
          <w:lang w:val="en-GB"/>
        </w:rPr>
        <w:t>2</w:t>
      </w:r>
      <w:r w:rsidRPr="00371EB9">
        <w:rPr>
          <w:b/>
          <w:lang w:val="en-GB"/>
        </w:rPr>
        <w:t>.</w:t>
      </w:r>
      <w:r w:rsidRPr="00E125D5">
        <w:rPr>
          <w:bCs/>
          <w:lang w:val="en-GB"/>
        </w:rPr>
        <w:t xml:space="preserve"> </w:t>
      </w:r>
      <w:r>
        <w:rPr>
          <w:bCs/>
          <w:lang w:val="en-GB"/>
        </w:rPr>
        <w:t>Ten</w:t>
      </w:r>
      <w:r w:rsidRPr="00E125D5">
        <w:rPr>
          <w:bCs/>
          <w:lang w:val="en-GB"/>
        </w:rPr>
        <w:t xml:space="preserve"> UNDP</w:t>
      </w:r>
      <w:r>
        <w:rPr>
          <w:bCs/>
          <w:lang w:val="en-GB"/>
        </w:rPr>
        <w:t>/GCF</w:t>
      </w:r>
      <w:r w:rsidRPr="00E125D5">
        <w:rPr>
          <w:bCs/>
          <w:lang w:val="en-GB"/>
        </w:rPr>
        <w:t xml:space="preserve"> Project </w:t>
      </w:r>
      <w:r>
        <w:rPr>
          <w:bCs/>
          <w:lang w:val="en-GB"/>
        </w:rPr>
        <w:t>IE</w:t>
      </w:r>
      <w:r w:rsidRPr="00E125D5">
        <w:rPr>
          <w:bCs/>
          <w:lang w:val="en-GB"/>
        </w:rPr>
        <w:t xml:space="preserve"> criteria linked to the elements of project logic</w:t>
      </w:r>
      <w:r>
        <w:rPr>
          <w:bCs/>
          <w:lang w:val="en-GB"/>
        </w:rPr>
        <w:t xml:space="preserve"> in accordance to RBM concept</w:t>
      </w:r>
      <w:r w:rsidRPr="00E125D5">
        <w:rPr>
          <w:bCs/>
          <w:lang w:val="en-GB"/>
        </w:rPr>
        <w:t xml:space="preserve"> (Inputs, Outputs, Outcomes, and Impacts).</w:t>
      </w:r>
    </w:p>
    <w:p w14:paraId="33D9A4F5" w14:textId="15D2AF19" w:rsidR="005346E5" w:rsidRDefault="005346E5" w:rsidP="005346E5">
      <w:pPr>
        <w:jc w:val="both"/>
        <w:rPr>
          <w:bCs/>
          <w:lang w:val="en-GB"/>
        </w:rPr>
      </w:pPr>
      <w:r>
        <w:rPr>
          <w:bCs/>
          <w:lang w:val="en-GB"/>
        </w:rPr>
        <w:t>Approach for assessment of project IE areas is described in details below:</w:t>
      </w:r>
    </w:p>
    <w:p w14:paraId="4E9404BC" w14:textId="77777777" w:rsidR="00E071C3" w:rsidRDefault="00E071C3" w:rsidP="005346E5">
      <w:pPr>
        <w:jc w:val="both"/>
        <w:rPr>
          <w:bCs/>
          <w:lang w:val="en-GB"/>
        </w:rPr>
      </w:pPr>
    </w:p>
    <w:p w14:paraId="3F9A2C43" w14:textId="77777777" w:rsidR="005346E5" w:rsidRPr="000B7D16" w:rsidRDefault="005346E5" w:rsidP="00FA3F92">
      <w:pPr>
        <w:pStyle w:val="ListParagraph"/>
        <w:numPr>
          <w:ilvl w:val="0"/>
          <w:numId w:val="21"/>
        </w:numPr>
        <w:jc w:val="both"/>
        <w:rPr>
          <w:b/>
          <w:bCs/>
          <w:lang w:val="en-GB"/>
        </w:rPr>
      </w:pPr>
      <w:r w:rsidRPr="000B7D16">
        <w:rPr>
          <w:b/>
          <w:bCs/>
          <w:lang w:val="en-GB"/>
        </w:rPr>
        <w:t>Project Strategy</w:t>
      </w:r>
    </w:p>
    <w:p w14:paraId="18A0D757" w14:textId="362E1EDE" w:rsidR="005346E5" w:rsidRDefault="005346E5" w:rsidP="005346E5">
      <w:pPr>
        <w:jc w:val="both"/>
        <w:rPr>
          <w:bCs/>
          <w:lang w:val="en-GB"/>
        </w:rPr>
      </w:pPr>
      <w:r w:rsidRPr="00BE451F">
        <w:rPr>
          <w:b/>
          <w:bCs/>
        </w:rPr>
        <w:t>Analysis of the Project Design and Theory of Change</w:t>
      </w:r>
      <w:r w:rsidRPr="00BE451F">
        <w:rPr>
          <w:bCs/>
        </w:rPr>
        <w:t xml:space="preserve">. </w:t>
      </w:r>
      <w:r w:rsidR="008115D7">
        <w:rPr>
          <w:bCs/>
        </w:rPr>
        <w:t xml:space="preserve">A </w:t>
      </w:r>
      <w:r w:rsidR="008115D7">
        <w:rPr>
          <w:bCs/>
          <w:lang w:val="en-GB"/>
        </w:rPr>
        <w:t>r</w:t>
      </w:r>
      <w:r w:rsidRPr="00BE451F">
        <w:rPr>
          <w:bCs/>
          <w:lang w:val="en-GB"/>
        </w:rPr>
        <w:t xml:space="preserve">eview </w:t>
      </w:r>
      <w:r w:rsidR="008115D7">
        <w:rPr>
          <w:bCs/>
          <w:lang w:val="en-GB"/>
        </w:rPr>
        <w:t xml:space="preserve">of </w:t>
      </w:r>
      <w:r w:rsidRPr="00BE451F">
        <w:rPr>
          <w:bCs/>
          <w:lang w:val="en-GB"/>
        </w:rPr>
        <w:t xml:space="preserve">the project preparation process and design </w:t>
      </w:r>
      <w:r w:rsidR="00E0787E">
        <w:rPr>
          <w:bCs/>
          <w:lang w:val="en-GB"/>
        </w:rPr>
        <w:t>was</w:t>
      </w:r>
      <w:r>
        <w:rPr>
          <w:bCs/>
          <w:lang w:val="en-GB"/>
        </w:rPr>
        <w:t xml:space="preserve"> conducted based on the Project Document and Project Results Framework</w:t>
      </w:r>
      <w:r w:rsidRPr="00BE451F">
        <w:rPr>
          <w:bCs/>
          <w:lang w:val="en-GB"/>
        </w:rPr>
        <w:t xml:space="preserve"> using</w:t>
      </w:r>
      <w:r w:rsidR="008115D7">
        <w:rPr>
          <w:bCs/>
          <w:lang w:val="en-GB"/>
        </w:rPr>
        <w:t xml:space="preserve"> the</w:t>
      </w:r>
      <w:r w:rsidRPr="00BE451F">
        <w:rPr>
          <w:bCs/>
          <w:lang w:val="en-GB"/>
        </w:rPr>
        <w:t xml:space="preserve"> following criteria</w:t>
      </w:r>
      <w:r>
        <w:rPr>
          <w:rStyle w:val="FootnoteReference"/>
          <w:bCs/>
          <w:lang w:val="en-GB"/>
        </w:rPr>
        <w:footnoteReference w:id="8"/>
      </w:r>
      <w:r w:rsidRPr="00BE451F">
        <w:rPr>
          <w:bCs/>
          <w:lang w:val="en-GB"/>
        </w:rPr>
        <w:t>:</w:t>
      </w:r>
    </w:p>
    <w:p w14:paraId="6D71E5A4" w14:textId="77777777" w:rsidR="005346E5" w:rsidRPr="0010743F" w:rsidRDefault="005346E5" w:rsidP="00A75BB5">
      <w:pPr>
        <w:pStyle w:val="ListParagraph"/>
        <w:numPr>
          <w:ilvl w:val="0"/>
          <w:numId w:val="2"/>
        </w:numPr>
        <w:jc w:val="both"/>
        <w:rPr>
          <w:bCs/>
          <w:lang w:val="en-GB"/>
        </w:rPr>
      </w:pPr>
      <w:r w:rsidRPr="0010743F">
        <w:rPr>
          <w:bCs/>
          <w:lang w:val="en-GB"/>
        </w:rPr>
        <w:t xml:space="preserve">incorporation of lessons learned from similar projects in the project design; </w:t>
      </w:r>
    </w:p>
    <w:p w14:paraId="4583B7E5" w14:textId="77777777" w:rsidR="005346E5" w:rsidRPr="0010743F" w:rsidRDefault="005346E5" w:rsidP="00A75BB5">
      <w:pPr>
        <w:pStyle w:val="ListParagraph"/>
        <w:numPr>
          <w:ilvl w:val="0"/>
          <w:numId w:val="2"/>
        </w:numPr>
        <w:jc w:val="both"/>
        <w:rPr>
          <w:bCs/>
          <w:lang w:val="en-GB"/>
        </w:rPr>
      </w:pPr>
      <w:r w:rsidRPr="0010743F">
        <w:rPr>
          <w:bCs/>
          <w:lang w:val="en-GB"/>
        </w:rPr>
        <w:t>stakeholder consultation and decision-making process, including involvement of vulnerable groups and relevant gender issues;</w:t>
      </w:r>
    </w:p>
    <w:p w14:paraId="693294A5" w14:textId="77777777" w:rsidR="005346E5" w:rsidRPr="0010743F" w:rsidRDefault="005346E5" w:rsidP="00A75BB5">
      <w:pPr>
        <w:pStyle w:val="ListParagraph"/>
        <w:numPr>
          <w:ilvl w:val="0"/>
          <w:numId w:val="2"/>
        </w:numPr>
        <w:jc w:val="both"/>
        <w:rPr>
          <w:bCs/>
          <w:lang w:val="en-GB"/>
        </w:rPr>
      </w:pPr>
      <w:r w:rsidRPr="0010743F">
        <w:rPr>
          <w:bCs/>
          <w:lang w:val="en-GB"/>
        </w:rPr>
        <w:t>realistic assessment of risks to the project</w:t>
      </w:r>
      <w:r>
        <w:rPr>
          <w:bCs/>
          <w:lang w:val="en-GB"/>
        </w:rPr>
        <w:t xml:space="preserve"> and risks that can be produced by the project</w:t>
      </w:r>
      <w:r w:rsidRPr="0010743F">
        <w:rPr>
          <w:bCs/>
          <w:lang w:val="en-GB"/>
        </w:rPr>
        <w:t>;</w:t>
      </w:r>
    </w:p>
    <w:p w14:paraId="547D7095" w14:textId="77777777" w:rsidR="005346E5" w:rsidRPr="0010743F" w:rsidRDefault="005346E5" w:rsidP="00A75BB5">
      <w:pPr>
        <w:pStyle w:val="ListParagraph"/>
        <w:numPr>
          <w:ilvl w:val="0"/>
          <w:numId w:val="2"/>
        </w:numPr>
        <w:jc w:val="both"/>
        <w:rPr>
          <w:bCs/>
          <w:lang w:val="en-GB"/>
        </w:rPr>
      </w:pPr>
      <w:r>
        <w:rPr>
          <w:bCs/>
        </w:rPr>
        <w:t>adequacy of selection of the project sites</w:t>
      </w:r>
      <w:r w:rsidRPr="0010743F">
        <w:rPr>
          <w:bCs/>
        </w:rPr>
        <w:t>;</w:t>
      </w:r>
    </w:p>
    <w:p w14:paraId="6B54DA85" w14:textId="77777777" w:rsidR="005346E5" w:rsidRPr="0010743F" w:rsidRDefault="005346E5" w:rsidP="00A75BB5">
      <w:pPr>
        <w:pStyle w:val="ListParagraph"/>
        <w:numPr>
          <w:ilvl w:val="0"/>
          <w:numId w:val="2"/>
        </w:numPr>
        <w:jc w:val="both"/>
        <w:rPr>
          <w:bCs/>
          <w:lang w:val="en-GB"/>
        </w:rPr>
      </w:pPr>
      <w:r w:rsidRPr="0010743F">
        <w:rPr>
          <w:bCs/>
        </w:rPr>
        <w:t>adequacy of Threats</w:t>
      </w:r>
      <w:r>
        <w:rPr>
          <w:bCs/>
        </w:rPr>
        <w:t xml:space="preserve"> (both climate and non-climate)</w:t>
      </w:r>
      <w:r w:rsidRPr="0010743F">
        <w:rPr>
          <w:bCs/>
        </w:rPr>
        <w:t xml:space="preserve"> </w:t>
      </w:r>
      <w:r>
        <w:rPr>
          <w:bCs/>
        </w:rPr>
        <w:t xml:space="preserve">to Uganda wetlands and local communities </w:t>
      </w:r>
      <w:r w:rsidRPr="0010743F">
        <w:rPr>
          <w:bCs/>
        </w:rPr>
        <w:t>addressed by the project</w:t>
      </w:r>
      <w:r>
        <w:rPr>
          <w:bCs/>
        </w:rPr>
        <w:t>;</w:t>
      </w:r>
    </w:p>
    <w:p w14:paraId="31500AB7" w14:textId="538B9D1A" w:rsidR="005346E5" w:rsidRPr="0010743F" w:rsidRDefault="005346E5" w:rsidP="00A75BB5">
      <w:pPr>
        <w:pStyle w:val="ListParagraph"/>
        <w:numPr>
          <w:ilvl w:val="0"/>
          <w:numId w:val="2"/>
        </w:numPr>
        <w:jc w:val="both"/>
        <w:rPr>
          <w:bCs/>
          <w:lang w:val="en-GB"/>
        </w:rPr>
      </w:pPr>
      <w:r w:rsidRPr="0010743F">
        <w:rPr>
          <w:bCs/>
          <w:lang w:val="en-GB"/>
        </w:rPr>
        <w:t>c</w:t>
      </w:r>
      <w:r w:rsidRPr="0010743F">
        <w:rPr>
          <w:bCs/>
        </w:rPr>
        <w:t>orrect identification of indirect t</w:t>
      </w:r>
      <w:r w:rsidR="005E37AB">
        <w:rPr>
          <w:bCs/>
        </w:rPr>
        <w:t>h</w:t>
      </w:r>
      <w:r w:rsidRPr="0010743F">
        <w:rPr>
          <w:bCs/>
        </w:rPr>
        <w:t>reats (immediate and root causes) and barriers</w:t>
      </w:r>
      <w:r>
        <w:rPr>
          <w:bCs/>
        </w:rPr>
        <w:t xml:space="preserve"> for sustainable solution;</w:t>
      </w:r>
    </w:p>
    <w:p w14:paraId="66B7E59F" w14:textId="77777777" w:rsidR="005346E5" w:rsidRPr="00772AD1" w:rsidRDefault="005346E5" w:rsidP="00A75BB5">
      <w:pPr>
        <w:pStyle w:val="ListParagraph"/>
        <w:numPr>
          <w:ilvl w:val="0"/>
          <w:numId w:val="2"/>
        </w:numPr>
        <w:jc w:val="both"/>
        <w:rPr>
          <w:bCs/>
          <w:lang w:val="en-GB"/>
        </w:rPr>
      </w:pPr>
      <w:r w:rsidRPr="0010743F">
        <w:rPr>
          <w:bCs/>
        </w:rPr>
        <w:t>clarity of the project Theory of Change</w:t>
      </w:r>
      <w:r>
        <w:rPr>
          <w:bCs/>
        </w:rPr>
        <w:t>;</w:t>
      </w:r>
    </w:p>
    <w:p w14:paraId="37F0E81E" w14:textId="77777777" w:rsidR="005346E5" w:rsidRPr="0010743F" w:rsidRDefault="005346E5" w:rsidP="00A75BB5">
      <w:pPr>
        <w:pStyle w:val="ListParagraph"/>
        <w:numPr>
          <w:ilvl w:val="0"/>
          <w:numId w:val="2"/>
        </w:numPr>
        <w:jc w:val="both"/>
        <w:rPr>
          <w:bCs/>
          <w:lang w:val="en-GB"/>
        </w:rPr>
      </w:pPr>
      <w:r>
        <w:rPr>
          <w:bCs/>
        </w:rPr>
        <w:t>clarity of Activities and Outputs for implementation</w:t>
      </w:r>
    </w:p>
    <w:p w14:paraId="30059B32" w14:textId="3C664DE4" w:rsidR="005346E5" w:rsidRPr="0010743F" w:rsidRDefault="005346E5" w:rsidP="005346E5">
      <w:pPr>
        <w:ind w:left="360"/>
        <w:jc w:val="both"/>
        <w:rPr>
          <w:bCs/>
          <w:lang w:val="en-GB"/>
        </w:rPr>
      </w:pPr>
      <w:r w:rsidRPr="0010743F">
        <w:rPr>
          <w:bCs/>
          <w:lang w:val="en-GB"/>
        </w:rPr>
        <w:t xml:space="preserve">All the criteria </w:t>
      </w:r>
      <w:r w:rsidR="00E0787E">
        <w:rPr>
          <w:bCs/>
          <w:lang w:val="en-GB"/>
        </w:rPr>
        <w:t>was</w:t>
      </w:r>
      <w:r w:rsidRPr="0010743F">
        <w:rPr>
          <w:bCs/>
          <w:lang w:val="en-GB"/>
        </w:rPr>
        <w:t xml:space="preserve"> rated using recommended 6 </w:t>
      </w:r>
      <w:r>
        <w:rPr>
          <w:bCs/>
          <w:lang w:val="en-GB"/>
        </w:rPr>
        <w:t>IE</w:t>
      </w:r>
      <w:r w:rsidRPr="0010743F">
        <w:rPr>
          <w:bCs/>
          <w:lang w:val="en-GB"/>
        </w:rPr>
        <w:t xml:space="preserve"> ratings </w:t>
      </w:r>
      <w:bookmarkStart w:id="13" w:name="_Hlk75163216"/>
      <w:r w:rsidRPr="0010743F">
        <w:rPr>
          <w:bCs/>
          <w:lang w:val="en-GB"/>
        </w:rPr>
        <w:t xml:space="preserve">(UNDP-GEF directorate, 2014): </w:t>
      </w:r>
      <w:r w:rsidRPr="0010743F">
        <w:rPr>
          <w:bCs/>
        </w:rPr>
        <w:t>Highly Satisfactory (HS), Satisfactory (S), Moderately Satisfactory (MS), Moderately Unsatisfactory (MU), Unsatisfactory (U), or Highly Unsatisfactory (HU)</w:t>
      </w:r>
      <w:r w:rsidR="004D2AD5">
        <w:rPr>
          <w:bCs/>
        </w:rPr>
        <w:t>; or in case of Sustainability: Highly Likely (HL), Likely (</w:t>
      </w:r>
      <w:r w:rsidR="00554EF7">
        <w:rPr>
          <w:bCs/>
        </w:rPr>
        <w:t xml:space="preserve">L), Moderately Likely (ML), </w:t>
      </w:r>
      <w:r w:rsidR="00F61FA1">
        <w:rPr>
          <w:bCs/>
        </w:rPr>
        <w:t xml:space="preserve">Moderately Unlikely (MU), Unlikely (U), Highly Unlikely (HU). </w:t>
      </w:r>
    </w:p>
    <w:bookmarkEnd w:id="13"/>
    <w:p w14:paraId="621F8DE6" w14:textId="4CB6C274" w:rsidR="005346E5" w:rsidRPr="0010743F" w:rsidRDefault="005346E5" w:rsidP="005346E5">
      <w:pPr>
        <w:ind w:left="360"/>
        <w:jc w:val="both"/>
        <w:rPr>
          <w:bCs/>
          <w:lang w:val="en-GB"/>
        </w:rPr>
      </w:pPr>
      <w:r w:rsidRPr="0010743F">
        <w:rPr>
          <w:bCs/>
          <w:lang w:val="en-GB"/>
        </w:rPr>
        <w:t xml:space="preserve">Theory of Change (TOC) analysis of the project logic </w:t>
      </w:r>
      <w:r w:rsidR="00C83414">
        <w:rPr>
          <w:bCs/>
          <w:lang w:val="en-GB"/>
        </w:rPr>
        <w:t>was</w:t>
      </w:r>
      <w:r w:rsidRPr="0010743F">
        <w:rPr>
          <w:bCs/>
          <w:lang w:val="en-GB"/>
        </w:rPr>
        <w:t xml:space="preserve"> implemented using Miradi software</w:t>
      </w:r>
      <w:r w:rsidRPr="0010743F">
        <w:rPr>
          <w:rStyle w:val="FootnoteReference"/>
          <w:bCs/>
          <w:lang w:val="en-GB"/>
        </w:rPr>
        <w:footnoteReference w:id="9"/>
      </w:r>
      <w:r w:rsidRPr="0010743F">
        <w:rPr>
          <w:bCs/>
          <w:lang w:val="en-GB"/>
        </w:rPr>
        <w:t xml:space="preserve"> </w:t>
      </w:r>
      <w:hyperlink r:id="rId8" w:history="1">
        <w:r w:rsidRPr="0010743F">
          <w:rPr>
            <w:rStyle w:val="Hyperlink"/>
            <w:lang w:val="en-GB"/>
          </w:rPr>
          <w:t>https://miradi.org/</w:t>
        </w:r>
      </w:hyperlink>
      <w:r w:rsidRPr="0010743F">
        <w:rPr>
          <w:bCs/>
          <w:lang w:val="en-GB"/>
        </w:rPr>
        <w:t xml:space="preserve"> and the Review of Outcomes to Impacts (ROTI) Practitioner’s Handbook</w:t>
      </w:r>
      <w:r w:rsidRPr="0010743F">
        <w:rPr>
          <w:vertAlign w:val="superscript"/>
          <w:lang w:val="en-GB"/>
        </w:rPr>
        <w:footnoteReference w:id="10"/>
      </w:r>
      <w:r w:rsidRPr="0010743F">
        <w:rPr>
          <w:bCs/>
          <w:lang w:val="en-GB"/>
        </w:rPr>
        <w:t xml:space="preserve">. First, the Project Situation Analysis </w:t>
      </w:r>
      <w:r w:rsidR="00C83414">
        <w:rPr>
          <w:bCs/>
          <w:lang w:val="en-GB"/>
        </w:rPr>
        <w:t>was</w:t>
      </w:r>
      <w:r w:rsidRPr="00BA01BF">
        <w:rPr>
          <w:bCs/>
          <w:lang w:val="en-GB"/>
        </w:rPr>
        <w:t xml:space="preserve"> </w:t>
      </w:r>
      <w:r w:rsidRPr="0010743F">
        <w:rPr>
          <w:bCs/>
          <w:lang w:val="en-GB"/>
        </w:rPr>
        <w:t xml:space="preserve">conducted to verify logical connections between identified problems and direct threats for </w:t>
      </w:r>
      <w:r>
        <w:rPr>
          <w:bCs/>
          <w:lang w:val="en-GB"/>
        </w:rPr>
        <w:t>wetlands associated with climate change</w:t>
      </w:r>
      <w:r w:rsidRPr="0010743F">
        <w:rPr>
          <w:bCs/>
          <w:lang w:val="en-GB"/>
        </w:rPr>
        <w:t>, their causes and effects, and opportunities for mitigation and solving of the problems</w:t>
      </w:r>
      <w:r w:rsidR="00E77CA2">
        <w:rPr>
          <w:bCs/>
          <w:lang w:val="en-GB"/>
        </w:rPr>
        <w:t xml:space="preserve"> </w:t>
      </w:r>
      <w:r w:rsidR="00D641DA">
        <w:rPr>
          <w:bCs/>
          <w:lang w:val="en-GB"/>
        </w:rPr>
        <w:t>(Annex 1. Project Situation Analysis)</w:t>
      </w:r>
      <w:r w:rsidRPr="0010743F">
        <w:rPr>
          <w:bCs/>
          <w:lang w:val="en-GB"/>
        </w:rPr>
        <w:t xml:space="preserve">. </w:t>
      </w:r>
      <w:r>
        <w:rPr>
          <w:bCs/>
          <w:lang w:val="en-GB"/>
        </w:rPr>
        <w:t>The f</w:t>
      </w:r>
      <w:r w:rsidRPr="0010743F">
        <w:rPr>
          <w:bCs/>
          <w:lang w:val="en-GB"/>
        </w:rPr>
        <w:t xml:space="preserve">ollowing elements </w:t>
      </w:r>
      <w:r w:rsidR="00C83414">
        <w:rPr>
          <w:bCs/>
          <w:lang w:val="en-GB"/>
        </w:rPr>
        <w:t>were</w:t>
      </w:r>
      <w:r w:rsidRPr="0010743F">
        <w:rPr>
          <w:bCs/>
          <w:lang w:val="en-GB"/>
        </w:rPr>
        <w:t xml:space="preserve"> verified:</w:t>
      </w:r>
    </w:p>
    <w:p w14:paraId="6F93AE5B" w14:textId="77777777" w:rsidR="005346E5" w:rsidRPr="0010743F" w:rsidRDefault="005346E5" w:rsidP="00A75BB5">
      <w:pPr>
        <w:pStyle w:val="ListParagraph"/>
        <w:numPr>
          <w:ilvl w:val="0"/>
          <w:numId w:val="3"/>
        </w:numPr>
        <w:jc w:val="both"/>
        <w:rPr>
          <w:bCs/>
          <w:lang w:val="en-GB"/>
        </w:rPr>
      </w:pPr>
      <w:r>
        <w:rPr>
          <w:bCs/>
          <w:lang w:val="en-GB"/>
        </w:rPr>
        <w:t xml:space="preserve">Selection of wetlands </w:t>
      </w:r>
      <w:r w:rsidRPr="0010743F">
        <w:rPr>
          <w:bCs/>
          <w:lang w:val="en-GB"/>
        </w:rPr>
        <w:t>targeted by the project;</w:t>
      </w:r>
    </w:p>
    <w:p w14:paraId="0F94D84A" w14:textId="77777777" w:rsidR="005346E5" w:rsidRPr="0010743F" w:rsidRDefault="005346E5" w:rsidP="00A75BB5">
      <w:pPr>
        <w:pStyle w:val="ListParagraph"/>
        <w:numPr>
          <w:ilvl w:val="0"/>
          <w:numId w:val="3"/>
        </w:numPr>
        <w:jc w:val="both"/>
        <w:rPr>
          <w:bCs/>
          <w:lang w:val="en-GB"/>
        </w:rPr>
      </w:pPr>
      <w:r w:rsidRPr="0010743F">
        <w:rPr>
          <w:bCs/>
          <w:lang w:val="en-GB"/>
        </w:rPr>
        <w:t xml:space="preserve">Direct Threats for the </w:t>
      </w:r>
      <w:r>
        <w:rPr>
          <w:bCs/>
          <w:lang w:val="en-GB"/>
        </w:rPr>
        <w:t>wetlands</w:t>
      </w:r>
      <w:r w:rsidRPr="0010743F">
        <w:rPr>
          <w:bCs/>
          <w:lang w:val="en-GB"/>
        </w:rPr>
        <w:t>;</w:t>
      </w:r>
    </w:p>
    <w:p w14:paraId="5C3A52D7" w14:textId="77777777" w:rsidR="005346E5" w:rsidRPr="0010743F" w:rsidRDefault="005346E5" w:rsidP="00A75BB5">
      <w:pPr>
        <w:pStyle w:val="ListParagraph"/>
        <w:numPr>
          <w:ilvl w:val="0"/>
          <w:numId w:val="3"/>
        </w:numPr>
        <w:jc w:val="both"/>
        <w:rPr>
          <w:bCs/>
          <w:lang w:val="en-GB"/>
        </w:rPr>
      </w:pPr>
      <w:r w:rsidRPr="0010743F">
        <w:rPr>
          <w:bCs/>
          <w:lang w:val="en-GB"/>
        </w:rPr>
        <w:t>Indirect Threats (immediate and root causes) leading to the Direct Threats;</w:t>
      </w:r>
    </w:p>
    <w:p w14:paraId="4488F8A4" w14:textId="77777777" w:rsidR="005346E5" w:rsidRPr="0010743F" w:rsidRDefault="005346E5" w:rsidP="00A75BB5">
      <w:pPr>
        <w:pStyle w:val="ListParagraph"/>
        <w:numPr>
          <w:ilvl w:val="0"/>
          <w:numId w:val="3"/>
        </w:numPr>
        <w:jc w:val="both"/>
        <w:rPr>
          <w:bCs/>
          <w:lang w:val="en-GB"/>
        </w:rPr>
      </w:pPr>
      <w:r w:rsidRPr="0010743F">
        <w:rPr>
          <w:bCs/>
          <w:lang w:val="en-GB"/>
        </w:rPr>
        <w:t>Barriers on the way to eliminate or effectively decrease Direct and Indirect Threats</w:t>
      </w:r>
      <w:r>
        <w:rPr>
          <w:bCs/>
          <w:lang w:val="en-GB"/>
        </w:rPr>
        <w:t xml:space="preserve"> for the wetlands</w:t>
      </w:r>
      <w:r w:rsidRPr="0010743F">
        <w:rPr>
          <w:bCs/>
          <w:lang w:val="en-GB"/>
        </w:rPr>
        <w:t xml:space="preserve">. </w:t>
      </w:r>
    </w:p>
    <w:p w14:paraId="55B7930E" w14:textId="4A473E6C" w:rsidR="005346E5" w:rsidRDefault="005346E5" w:rsidP="005346E5">
      <w:pPr>
        <w:ind w:left="360"/>
        <w:jc w:val="both"/>
        <w:rPr>
          <w:bCs/>
          <w:lang w:val="en-GB"/>
        </w:rPr>
      </w:pPr>
      <w:r w:rsidRPr="0010743F">
        <w:rPr>
          <w:bCs/>
          <w:lang w:val="en-GB"/>
        </w:rPr>
        <w:t xml:space="preserve">Based on the situation analysis the </w:t>
      </w:r>
      <w:r>
        <w:rPr>
          <w:bCs/>
          <w:lang w:val="en-GB"/>
        </w:rPr>
        <w:t>IE</w:t>
      </w:r>
      <w:r w:rsidRPr="0010743F">
        <w:rPr>
          <w:bCs/>
          <w:lang w:val="en-GB"/>
        </w:rPr>
        <w:t xml:space="preserve"> consultant</w:t>
      </w:r>
      <w:r>
        <w:rPr>
          <w:bCs/>
          <w:lang w:val="en-GB"/>
        </w:rPr>
        <w:t xml:space="preserve">s </w:t>
      </w:r>
      <w:r w:rsidRPr="0010743F">
        <w:rPr>
          <w:bCs/>
          <w:lang w:val="en-GB"/>
        </w:rPr>
        <w:t>review</w:t>
      </w:r>
      <w:r w:rsidR="00C83414">
        <w:rPr>
          <w:bCs/>
          <w:lang w:val="en-GB"/>
        </w:rPr>
        <w:t>ed</w:t>
      </w:r>
      <w:r w:rsidRPr="0010743F">
        <w:rPr>
          <w:bCs/>
          <w:lang w:val="en-GB"/>
        </w:rPr>
        <w:t xml:space="preserve"> and construct</w:t>
      </w:r>
      <w:r w:rsidR="00C83414">
        <w:rPr>
          <w:bCs/>
          <w:lang w:val="en-GB"/>
        </w:rPr>
        <w:t>ed</w:t>
      </w:r>
      <w:r w:rsidRPr="0010743F">
        <w:rPr>
          <w:bCs/>
          <w:lang w:val="en-GB"/>
        </w:rPr>
        <w:t xml:space="preserve"> the Project Result Chains (logical pathways between the Project expected Outputs, Outcomes, and Impacts)</w:t>
      </w:r>
      <w:r w:rsidR="00460967">
        <w:rPr>
          <w:bCs/>
          <w:lang w:val="en-GB"/>
        </w:rPr>
        <w:t xml:space="preserve"> (Annex 2. Updated Project Theory of Change)</w:t>
      </w:r>
      <w:r w:rsidRPr="0010743F">
        <w:rPr>
          <w:bCs/>
          <w:lang w:val="en-GB"/>
        </w:rPr>
        <w:t xml:space="preserve">. Based on the Result Chain analysis the consultant </w:t>
      </w:r>
      <w:r w:rsidR="00C83414">
        <w:rPr>
          <w:bCs/>
          <w:lang w:val="en-GB"/>
        </w:rPr>
        <w:t>checked</w:t>
      </w:r>
      <w:r w:rsidRPr="0010743F">
        <w:rPr>
          <w:bCs/>
          <w:lang w:val="en-GB"/>
        </w:rPr>
        <w:t xml:space="preserve"> SMARTness</w:t>
      </w:r>
      <w:r w:rsidRPr="0010743F">
        <w:rPr>
          <w:vertAlign w:val="superscript"/>
          <w:lang w:val="en-GB"/>
        </w:rPr>
        <w:footnoteReference w:id="11"/>
      </w:r>
      <w:r w:rsidRPr="0010743F">
        <w:rPr>
          <w:bCs/>
          <w:lang w:val="en-GB"/>
        </w:rPr>
        <w:t xml:space="preserve"> of the Project Objective</w:t>
      </w:r>
      <w:r>
        <w:rPr>
          <w:bCs/>
          <w:lang w:val="en-GB"/>
        </w:rPr>
        <w:t xml:space="preserve">, </w:t>
      </w:r>
      <w:r w:rsidRPr="0010743F">
        <w:rPr>
          <w:bCs/>
          <w:lang w:val="en-GB"/>
        </w:rPr>
        <w:t xml:space="preserve">expected </w:t>
      </w:r>
      <w:r>
        <w:rPr>
          <w:bCs/>
          <w:lang w:val="en-GB"/>
        </w:rPr>
        <w:t xml:space="preserve">Outputs and </w:t>
      </w:r>
      <w:r w:rsidRPr="0010743F">
        <w:rPr>
          <w:bCs/>
          <w:lang w:val="en-GB"/>
        </w:rPr>
        <w:t xml:space="preserve">Outcomes and their Indicators. </w:t>
      </w:r>
      <w:r w:rsidR="002318E0">
        <w:rPr>
          <w:bCs/>
          <w:lang w:val="en-GB"/>
        </w:rPr>
        <w:t>N</w:t>
      </w:r>
      <w:r w:rsidRPr="00BA01BF">
        <w:rPr>
          <w:bCs/>
          <w:lang w:val="en-GB"/>
        </w:rPr>
        <w:t xml:space="preserve">ecessary </w:t>
      </w:r>
      <w:r w:rsidRPr="0010743F">
        <w:rPr>
          <w:bCs/>
          <w:lang w:val="en-GB"/>
        </w:rPr>
        <w:t xml:space="preserve">corrections of the Outcome </w:t>
      </w:r>
      <w:r w:rsidR="00C92FA6">
        <w:rPr>
          <w:bCs/>
          <w:lang w:val="en-GB"/>
        </w:rPr>
        <w:t xml:space="preserve">and Output </w:t>
      </w:r>
      <w:r w:rsidRPr="0010743F">
        <w:rPr>
          <w:bCs/>
          <w:lang w:val="en-GB"/>
        </w:rPr>
        <w:t xml:space="preserve">Indicators </w:t>
      </w:r>
      <w:r w:rsidR="00C92FA6">
        <w:rPr>
          <w:bCs/>
          <w:lang w:val="en-GB"/>
        </w:rPr>
        <w:t>w</w:t>
      </w:r>
      <w:r w:rsidR="002318E0">
        <w:rPr>
          <w:bCs/>
          <w:lang w:val="en-GB"/>
        </w:rPr>
        <w:t>ere</w:t>
      </w:r>
      <w:r w:rsidR="00C92FA6">
        <w:rPr>
          <w:bCs/>
          <w:lang w:val="en-GB"/>
        </w:rPr>
        <w:t xml:space="preserve"> made</w:t>
      </w:r>
      <w:r w:rsidRPr="0010743F">
        <w:rPr>
          <w:bCs/>
          <w:lang w:val="en-GB"/>
        </w:rPr>
        <w:t xml:space="preserve"> for the evaluation purposes</w:t>
      </w:r>
      <w:r>
        <w:rPr>
          <w:bCs/>
          <w:lang w:val="en-GB"/>
        </w:rPr>
        <w:t xml:space="preserve">. </w:t>
      </w:r>
    </w:p>
    <w:p w14:paraId="2A328197" w14:textId="77777777" w:rsidR="00E071C3" w:rsidRDefault="00E071C3" w:rsidP="005346E5">
      <w:pPr>
        <w:ind w:left="360"/>
        <w:jc w:val="both"/>
        <w:rPr>
          <w:bCs/>
          <w:lang w:val="en-GB"/>
        </w:rPr>
      </w:pPr>
    </w:p>
    <w:p w14:paraId="285094FD" w14:textId="77777777" w:rsidR="005346E5" w:rsidRDefault="005346E5" w:rsidP="00FA3F92">
      <w:pPr>
        <w:pStyle w:val="ListParagraph"/>
        <w:numPr>
          <w:ilvl w:val="0"/>
          <w:numId w:val="21"/>
        </w:numPr>
        <w:jc w:val="both"/>
        <w:rPr>
          <w:b/>
          <w:lang w:val="en-GB"/>
        </w:rPr>
      </w:pPr>
      <w:r w:rsidRPr="00AA2ABE">
        <w:rPr>
          <w:b/>
          <w:lang w:val="en-GB"/>
        </w:rPr>
        <w:t>Relevance, Effectiveness and Efficiency</w:t>
      </w:r>
    </w:p>
    <w:p w14:paraId="367073AB" w14:textId="315F0E96" w:rsidR="005346E5" w:rsidRPr="00A20362" w:rsidRDefault="005E37AB" w:rsidP="005346E5">
      <w:pPr>
        <w:jc w:val="both"/>
        <w:rPr>
          <w:bCs/>
          <w:lang w:val="en-GB"/>
        </w:rPr>
      </w:pPr>
      <w:r>
        <w:rPr>
          <w:bCs/>
          <w:lang w:val="en-GB"/>
        </w:rPr>
        <w:t>The f</w:t>
      </w:r>
      <w:r w:rsidR="005346E5" w:rsidRPr="00A20362">
        <w:rPr>
          <w:bCs/>
          <w:lang w:val="en-GB"/>
        </w:rPr>
        <w:t xml:space="preserve">ollowing criteria </w:t>
      </w:r>
      <w:r w:rsidR="00851FC6">
        <w:rPr>
          <w:bCs/>
          <w:lang w:val="en-GB"/>
        </w:rPr>
        <w:t>were</w:t>
      </w:r>
      <w:r w:rsidR="005346E5" w:rsidRPr="00A20362">
        <w:rPr>
          <w:bCs/>
          <w:lang w:val="en-GB"/>
        </w:rPr>
        <w:t xml:space="preserve"> used for assessment of the project Relevance, Effectiveness, and Efficiency</w:t>
      </w:r>
      <w:r w:rsidR="005346E5">
        <w:rPr>
          <w:bCs/>
          <w:lang w:val="en-GB"/>
        </w:rPr>
        <w:t>:</w:t>
      </w:r>
    </w:p>
    <w:p w14:paraId="13124516" w14:textId="77777777" w:rsidR="005346E5" w:rsidRPr="006B58A9" w:rsidRDefault="005346E5" w:rsidP="005346E5">
      <w:pPr>
        <w:jc w:val="both"/>
        <w:rPr>
          <w:bCs/>
          <w:u w:val="single"/>
          <w:lang w:val="en-GB"/>
        </w:rPr>
      </w:pPr>
      <w:r w:rsidRPr="006B58A9">
        <w:rPr>
          <w:bCs/>
          <w:u w:val="single"/>
          <w:lang w:val="en-GB"/>
        </w:rPr>
        <w:t>Relevance</w:t>
      </w:r>
      <w:r>
        <w:rPr>
          <w:bCs/>
          <w:u w:val="single"/>
          <w:lang w:val="en-GB"/>
        </w:rPr>
        <w:t>:</w:t>
      </w:r>
    </w:p>
    <w:p w14:paraId="3EF107ED" w14:textId="77777777" w:rsidR="005346E5" w:rsidRDefault="005346E5" w:rsidP="00A75BB5">
      <w:pPr>
        <w:pStyle w:val="ListParagraph"/>
        <w:numPr>
          <w:ilvl w:val="0"/>
          <w:numId w:val="2"/>
        </w:numPr>
        <w:jc w:val="both"/>
        <w:rPr>
          <w:bCs/>
          <w:lang w:val="en-GB"/>
        </w:rPr>
      </w:pPr>
      <w:r w:rsidRPr="0010743F">
        <w:rPr>
          <w:bCs/>
          <w:lang w:val="en-GB"/>
        </w:rPr>
        <w:t xml:space="preserve">relevance </w:t>
      </w:r>
      <w:r>
        <w:rPr>
          <w:bCs/>
          <w:lang w:val="en-GB"/>
        </w:rPr>
        <w:t xml:space="preserve">of the project </w:t>
      </w:r>
      <w:r w:rsidRPr="0010743F">
        <w:rPr>
          <w:bCs/>
          <w:lang w:val="en-GB"/>
        </w:rPr>
        <w:t>to country priorities</w:t>
      </w:r>
      <w:r>
        <w:rPr>
          <w:bCs/>
          <w:lang w:val="en-GB"/>
        </w:rPr>
        <w:t xml:space="preserve"> in climate change adaptation and mitigation</w:t>
      </w:r>
      <w:r w:rsidRPr="0010743F">
        <w:rPr>
          <w:bCs/>
          <w:lang w:val="en-GB"/>
        </w:rPr>
        <w:t xml:space="preserve">; </w:t>
      </w:r>
    </w:p>
    <w:p w14:paraId="3FC9EC02" w14:textId="77777777" w:rsidR="005346E5" w:rsidRDefault="005346E5" w:rsidP="00A75BB5">
      <w:pPr>
        <w:pStyle w:val="ListParagraph"/>
        <w:numPr>
          <w:ilvl w:val="0"/>
          <w:numId w:val="2"/>
        </w:numPr>
        <w:jc w:val="both"/>
        <w:rPr>
          <w:bCs/>
          <w:lang w:val="en-GB"/>
        </w:rPr>
      </w:pPr>
      <w:r>
        <w:rPr>
          <w:bCs/>
          <w:lang w:val="en-GB"/>
        </w:rPr>
        <w:t>relevance to GCF priorities;</w:t>
      </w:r>
    </w:p>
    <w:p w14:paraId="406FEB8F" w14:textId="77777777" w:rsidR="005346E5" w:rsidRDefault="005346E5" w:rsidP="00A75BB5">
      <w:pPr>
        <w:pStyle w:val="ListParagraph"/>
        <w:numPr>
          <w:ilvl w:val="0"/>
          <w:numId w:val="2"/>
        </w:numPr>
        <w:jc w:val="both"/>
        <w:rPr>
          <w:bCs/>
          <w:lang w:val="en-GB"/>
        </w:rPr>
      </w:pPr>
      <w:r>
        <w:rPr>
          <w:bCs/>
          <w:lang w:val="en-GB"/>
        </w:rPr>
        <w:t>relevance to UNDP priorities;</w:t>
      </w:r>
    </w:p>
    <w:p w14:paraId="20AC96D5" w14:textId="77777777" w:rsidR="005346E5" w:rsidRPr="006B7D08" w:rsidRDefault="005346E5" w:rsidP="00A75BB5">
      <w:pPr>
        <w:pStyle w:val="ListParagraph"/>
        <w:numPr>
          <w:ilvl w:val="0"/>
          <w:numId w:val="2"/>
        </w:numPr>
        <w:jc w:val="both"/>
        <w:rPr>
          <w:bCs/>
          <w:lang w:val="en-GB"/>
        </w:rPr>
      </w:pPr>
      <w:r w:rsidRPr="006B7D08">
        <w:rPr>
          <w:bCs/>
          <w:lang w:val="en-GB"/>
        </w:rPr>
        <w:t>relevance of the project strategies to address climate and non-climate threats to Uganda wetlands.</w:t>
      </w:r>
    </w:p>
    <w:p w14:paraId="1823209B" w14:textId="77777777" w:rsidR="005346E5" w:rsidRDefault="005346E5" w:rsidP="005346E5">
      <w:pPr>
        <w:jc w:val="both"/>
        <w:rPr>
          <w:bCs/>
          <w:u w:val="single"/>
          <w:lang w:val="en-GB"/>
        </w:rPr>
      </w:pPr>
      <w:r w:rsidRPr="001F1CBC">
        <w:rPr>
          <w:bCs/>
          <w:u w:val="single"/>
          <w:lang w:val="en-GB"/>
        </w:rPr>
        <w:t>Effectiveness</w:t>
      </w:r>
      <w:r>
        <w:rPr>
          <w:bCs/>
          <w:u w:val="single"/>
          <w:lang w:val="en-GB"/>
        </w:rPr>
        <w:t>:</w:t>
      </w:r>
    </w:p>
    <w:p w14:paraId="16A688C4" w14:textId="425B7AA6" w:rsidR="005346E5" w:rsidRDefault="005346E5" w:rsidP="00FA3F92">
      <w:pPr>
        <w:pStyle w:val="ListParagraph"/>
        <w:numPr>
          <w:ilvl w:val="0"/>
          <w:numId w:val="23"/>
        </w:numPr>
        <w:jc w:val="both"/>
        <w:rPr>
          <w:bCs/>
          <w:lang w:val="en-GB"/>
        </w:rPr>
      </w:pPr>
      <w:r>
        <w:rPr>
          <w:bCs/>
          <w:lang w:val="en-GB"/>
        </w:rPr>
        <w:t>probability that the project strategies will achieve project Outcomes during the project lifetime;</w:t>
      </w:r>
    </w:p>
    <w:p w14:paraId="0DD9925C" w14:textId="77777777" w:rsidR="005346E5" w:rsidRDefault="005346E5" w:rsidP="00FA3F92">
      <w:pPr>
        <w:pStyle w:val="ListParagraph"/>
        <w:numPr>
          <w:ilvl w:val="0"/>
          <w:numId w:val="23"/>
        </w:numPr>
        <w:jc w:val="both"/>
        <w:rPr>
          <w:bCs/>
          <w:lang w:val="en-GB"/>
        </w:rPr>
      </w:pPr>
      <w:r>
        <w:rPr>
          <w:bCs/>
          <w:lang w:val="en-GB"/>
        </w:rPr>
        <w:t>number and character of the most impressive project results;</w:t>
      </w:r>
    </w:p>
    <w:p w14:paraId="6ED08E03" w14:textId="77777777" w:rsidR="005346E5" w:rsidRPr="005202F5" w:rsidRDefault="005346E5" w:rsidP="00FA3F92">
      <w:pPr>
        <w:pStyle w:val="ListParagraph"/>
        <w:numPr>
          <w:ilvl w:val="0"/>
          <w:numId w:val="23"/>
        </w:numPr>
        <w:jc w:val="both"/>
        <w:rPr>
          <w:bCs/>
          <w:lang w:val="en-GB"/>
        </w:rPr>
      </w:pPr>
      <w:r>
        <w:rPr>
          <w:bCs/>
          <w:lang w:val="en-GB"/>
        </w:rPr>
        <w:t>number and character of the significant project shortcomings</w:t>
      </w:r>
    </w:p>
    <w:p w14:paraId="51E50AF1" w14:textId="77777777" w:rsidR="005346E5" w:rsidRDefault="005346E5" w:rsidP="005346E5">
      <w:pPr>
        <w:jc w:val="both"/>
        <w:rPr>
          <w:bCs/>
          <w:u w:val="single"/>
          <w:lang w:val="en-GB"/>
        </w:rPr>
      </w:pPr>
      <w:r>
        <w:rPr>
          <w:bCs/>
          <w:u w:val="single"/>
          <w:lang w:val="en-GB"/>
        </w:rPr>
        <w:t>Efficiency:</w:t>
      </w:r>
    </w:p>
    <w:p w14:paraId="5AE19125" w14:textId="77777777" w:rsidR="005346E5" w:rsidRDefault="005346E5" w:rsidP="00FA3F92">
      <w:pPr>
        <w:pStyle w:val="ListParagraph"/>
        <w:numPr>
          <w:ilvl w:val="0"/>
          <w:numId w:val="24"/>
        </w:numPr>
        <w:jc w:val="both"/>
        <w:rPr>
          <w:bCs/>
          <w:lang w:val="en-GB"/>
        </w:rPr>
      </w:pPr>
      <w:r w:rsidRPr="006C113D">
        <w:rPr>
          <w:bCs/>
          <w:lang w:val="en-GB"/>
        </w:rPr>
        <w:t>timeliness</w:t>
      </w:r>
      <w:r>
        <w:rPr>
          <w:bCs/>
          <w:lang w:val="en-GB"/>
        </w:rPr>
        <w:t>, quality and quantity in implementation of project Activities and delivery of planned Outputs;</w:t>
      </w:r>
    </w:p>
    <w:p w14:paraId="1A8A313A" w14:textId="77777777" w:rsidR="005346E5" w:rsidRDefault="005346E5" w:rsidP="00FA3F92">
      <w:pPr>
        <w:pStyle w:val="ListParagraph"/>
        <w:numPr>
          <w:ilvl w:val="0"/>
          <w:numId w:val="24"/>
        </w:numPr>
        <w:jc w:val="both"/>
        <w:rPr>
          <w:bCs/>
          <w:lang w:val="en-GB"/>
        </w:rPr>
      </w:pPr>
      <w:r>
        <w:rPr>
          <w:bCs/>
          <w:lang w:val="en-GB"/>
        </w:rPr>
        <w:t>Activity costs in comparison with other similar projects;</w:t>
      </w:r>
    </w:p>
    <w:p w14:paraId="428F506B" w14:textId="77777777" w:rsidR="005346E5" w:rsidRDefault="005346E5" w:rsidP="00FA3F92">
      <w:pPr>
        <w:pStyle w:val="ListParagraph"/>
        <w:numPr>
          <w:ilvl w:val="0"/>
          <w:numId w:val="24"/>
        </w:numPr>
        <w:jc w:val="both"/>
        <w:rPr>
          <w:bCs/>
          <w:lang w:val="en-GB"/>
        </w:rPr>
      </w:pPr>
      <w:r>
        <w:rPr>
          <w:bCs/>
          <w:lang w:val="en-GB"/>
        </w:rPr>
        <w:t>capacity of PMU and key partners to implement the project.</w:t>
      </w:r>
    </w:p>
    <w:p w14:paraId="0F0CE441" w14:textId="77777777" w:rsidR="005346E5" w:rsidRPr="003857B4" w:rsidRDefault="005346E5" w:rsidP="005346E5">
      <w:pPr>
        <w:jc w:val="both"/>
        <w:rPr>
          <w:bCs/>
          <w:lang w:val="en-GB"/>
        </w:rPr>
      </w:pPr>
    </w:p>
    <w:p w14:paraId="7C9D3ABF" w14:textId="77777777" w:rsidR="005346E5" w:rsidRPr="00375E66" w:rsidRDefault="005346E5" w:rsidP="00FA3F92">
      <w:pPr>
        <w:pStyle w:val="ListParagraph"/>
        <w:numPr>
          <w:ilvl w:val="0"/>
          <w:numId w:val="21"/>
        </w:numPr>
        <w:jc w:val="both"/>
        <w:rPr>
          <w:b/>
          <w:bCs/>
          <w:lang w:val="en-GB"/>
        </w:rPr>
      </w:pPr>
      <w:r w:rsidRPr="00375E66">
        <w:rPr>
          <w:b/>
          <w:bCs/>
          <w:lang w:val="en-GB"/>
        </w:rPr>
        <w:t>Progress Toward Results</w:t>
      </w:r>
    </w:p>
    <w:p w14:paraId="36E3A6E0" w14:textId="26BF6F34" w:rsidR="005346E5" w:rsidRPr="002D7BC2" w:rsidRDefault="005346E5" w:rsidP="005346E5">
      <w:pPr>
        <w:jc w:val="both"/>
        <w:rPr>
          <w:bCs/>
        </w:rPr>
      </w:pPr>
      <w:r w:rsidRPr="002D7BC2">
        <w:rPr>
          <w:bCs/>
          <w:lang w:val="en-GB"/>
        </w:rPr>
        <w:t xml:space="preserve">The project progress to </w:t>
      </w:r>
      <w:r>
        <w:rPr>
          <w:bCs/>
          <w:lang w:val="en-GB"/>
        </w:rPr>
        <w:t>implement planned Activities,</w:t>
      </w:r>
      <w:r w:rsidR="00A22612">
        <w:rPr>
          <w:bCs/>
          <w:lang w:val="en-GB"/>
        </w:rPr>
        <w:t xml:space="preserve"> </w:t>
      </w:r>
      <w:r w:rsidRPr="002D7BC2">
        <w:rPr>
          <w:bCs/>
          <w:lang w:val="en-GB"/>
        </w:rPr>
        <w:t>deliver</w:t>
      </w:r>
      <w:r>
        <w:rPr>
          <w:bCs/>
          <w:lang w:val="en-GB"/>
        </w:rPr>
        <w:t xml:space="preserve"> </w:t>
      </w:r>
      <w:r w:rsidRPr="002D7BC2">
        <w:rPr>
          <w:bCs/>
          <w:lang w:val="en-GB"/>
        </w:rPr>
        <w:t xml:space="preserve">Outputs and achieve desired Outcomes </w:t>
      </w:r>
      <w:r w:rsidR="00851FC6">
        <w:rPr>
          <w:bCs/>
          <w:lang w:val="en-GB"/>
        </w:rPr>
        <w:t>was</w:t>
      </w:r>
      <w:r w:rsidRPr="002D7BC2">
        <w:rPr>
          <w:bCs/>
          <w:lang w:val="en-GB"/>
        </w:rPr>
        <w:t xml:space="preserve"> </w:t>
      </w:r>
      <w:r w:rsidR="00C525EA">
        <w:rPr>
          <w:bCs/>
          <w:lang w:val="en-GB"/>
        </w:rPr>
        <w:t>evaluated</w:t>
      </w:r>
      <w:r w:rsidR="00C525EA" w:rsidRPr="002D7BC2">
        <w:rPr>
          <w:bCs/>
          <w:lang w:val="en-GB"/>
        </w:rPr>
        <w:t xml:space="preserve"> </w:t>
      </w:r>
      <w:r w:rsidRPr="002D7BC2">
        <w:rPr>
          <w:bCs/>
          <w:lang w:val="en-GB"/>
        </w:rPr>
        <w:t xml:space="preserve">based on the original PRF via desk analysis of the </w:t>
      </w:r>
      <w:r>
        <w:rPr>
          <w:bCs/>
          <w:lang w:val="en-GB"/>
        </w:rPr>
        <w:t xml:space="preserve">annual </w:t>
      </w:r>
      <w:r w:rsidRPr="002D7BC2">
        <w:rPr>
          <w:bCs/>
          <w:lang w:val="en-GB"/>
        </w:rPr>
        <w:t xml:space="preserve">project reports and other documents provided by </w:t>
      </w:r>
      <w:r>
        <w:rPr>
          <w:bCs/>
          <w:lang w:val="en-GB"/>
        </w:rPr>
        <w:t>UNDP and Government of Uganda</w:t>
      </w:r>
      <w:r w:rsidRPr="002D7BC2">
        <w:rPr>
          <w:bCs/>
          <w:lang w:val="en-GB"/>
        </w:rPr>
        <w:t xml:space="preserve">, interviews with key stakeholders, and field visit to the project areas (triangulation routine </w:t>
      </w:r>
      <w:r w:rsidR="00851FC6">
        <w:rPr>
          <w:bCs/>
          <w:lang w:val="en-GB"/>
        </w:rPr>
        <w:t>was</w:t>
      </w:r>
      <w:r w:rsidRPr="002D7BC2">
        <w:rPr>
          <w:bCs/>
          <w:lang w:val="en-GB"/>
        </w:rPr>
        <w:t xml:space="preserve"> performed to ensure credibility of the findings). As the first step of the process</w:t>
      </w:r>
      <w:r w:rsidR="00C525EA">
        <w:rPr>
          <w:bCs/>
          <w:lang w:val="en-GB"/>
        </w:rPr>
        <w:t>,</w:t>
      </w:r>
      <w:r w:rsidRPr="002D7BC2">
        <w:rPr>
          <w:bCs/>
          <w:lang w:val="en-GB"/>
        </w:rPr>
        <w:t xml:space="preserve"> the consultant</w:t>
      </w:r>
      <w:r>
        <w:rPr>
          <w:bCs/>
          <w:lang w:val="en-GB"/>
        </w:rPr>
        <w:t xml:space="preserve">s </w:t>
      </w:r>
      <w:r w:rsidRPr="002D7BC2">
        <w:rPr>
          <w:bCs/>
          <w:lang w:val="en-GB"/>
        </w:rPr>
        <w:t>perform</w:t>
      </w:r>
      <w:r w:rsidR="00851FC6">
        <w:rPr>
          <w:bCs/>
          <w:lang w:val="en-GB"/>
        </w:rPr>
        <w:t>ed</w:t>
      </w:r>
      <w:r>
        <w:rPr>
          <w:bCs/>
          <w:lang w:val="en-GB"/>
        </w:rPr>
        <w:t xml:space="preserve"> </w:t>
      </w:r>
      <w:r w:rsidRPr="002D7BC2">
        <w:rPr>
          <w:bCs/>
          <w:lang w:val="en-GB"/>
        </w:rPr>
        <w:t xml:space="preserve">analysis of the Output delivery based on the above data sources - each Output </w:t>
      </w:r>
      <w:r w:rsidR="00851FC6">
        <w:rPr>
          <w:bCs/>
          <w:lang w:val="en-GB"/>
        </w:rPr>
        <w:t>was</w:t>
      </w:r>
      <w:r w:rsidRPr="002D7BC2">
        <w:rPr>
          <w:bCs/>
          <w:lang w:val="en-GB"/>
        </w:rPr>
        <w:t xml:space="preserve"> rated based on the level of its actual delivery by </w:t>
      </w:r>
      <w:r>
        <w:rPr>
          <w:bCs/>
          <w:lang w:val="en-GB"/>
        </w:rPr>
        <w:t>June-July</w:t>
      </w:r>
      <w:r w:rsidRPr="002D7BC2">
        <w:rPr>
          <w:bCs/>
          <w:lang w:val="en-GB"/>
        </w:rPr>
        <w:t xml:space="preserve"> 20</w:t>
      </w:r>
      <w:r>
        <w:rPr>
          <w:bCs/>
          <w:lang w:val="en-GB"/>
        </w:rPr>
        <w:t>21</w:t>
      </w:r>
      <w:r w:rsidRPr="002D7BC2">
        <w:rPr>
          <w:bCs/>
          <w:lang w:val="en-GB"/>
        </w:rPr>
        <w:t xml:space="preserve"> (period of the </w:t>
      </w:r>
      <w:r>
        <w:rPr>
          <w:bCs/>
          <w:lang w:val="en-GB"/>
        </w:rPr>
        <w:t>IE</w:t>
      </w:r>
      <w:r w:rsidRPr="002D7BC2">
        <w:rPr>
          <w:bCs/>
          <w:lang w:val="en-GB"/>
        </w:rPr>
        <w:t xml:space="preserve"> mission). Then </w:t>
      </w:r>
      <w:r w:rsidRPr="002D7BC2">
        <w:rPr>
          <w:bCs/>
        </w:rPr>
        <w:t>Progress</w:t>
      </w:r>
      <w:r w:rsidRPr="002D7BC2">
        <w:rPr>
          <w:b/>
          <w:bCs/>
        </w:rPr>
        <w:t xml:space="preserve"> </w:t>
      </w:r>
      <w:r w:rsidRPr="002D7BC2">
        <w:rPr>
          <w:bCs/>
        </w:rPr>
        <w:t xml:space="preserve">Towards Results Matrix (recommended by UNDP 2014) </w:t>
      </w:r>
      <w:r w:rsidR="00851FC6">
        <w:rPr>
          <w:bCs/>
        </w:rPr>
        <w:t>was</w:t>
      </w:r>
      <w:r w:rsidRPr="002D7BC2">
        <w:rPr>
          <w:bCs/>
        </w:rPr>
        <w:t xml:space="preserve"> completed to evaluate achievement of the project Outcomes with assigning of relevant rating based on the Outcome Indicators (Achieved, On the target to be achieved, Not on target to be achieved).   </w:t>
      </w:r>
    </w:p>
    <w:p w14:paraId="5685B205" w14:textId="50933B1F" w:rsidR="005346E5" w:rsidRDefault="005346E5" w:rsidP="00274F17">
      <w:pPr>
        <w:jc w:val="both"/>
        <w:rPr>
          <w:bCs/>
        </w:rPr>
      </w:pPr>
      <w:r w:rsidRPr="00E113C2">
        <w:rPr>
          <w:bCs/>
        </w:rPr>
        <w:t xml:space="preserve">As an additional tool to </w:t>
      </w:r>
      <w:r w:rsidR="00081079">
        <w:rPr>
          <w:bCs/>
        </w:rPr>
        <w:t xml:space="preserve">understand </w:t>
      </w:r>
      <w:r w:rsidR="008A31B0">
        <w:rPr>
          <w:bCs/>
        </w:rPr>
        <w:t xml:space="preserve">the current </w:t>
      </w:r>
      <w:r w:rsidR="00B21B56">
        <w:rPr>
          <w:bCs/>
        </w:rPr>
        <w:t>trend</w:t>
      </w:r>
      <w:r w:rsidR="008A31B0">
        <w:rPr>
          <w:bCs/>
        </w:rPr>
        <w:t xml:space="preserve"> of wetland degradation in the project regions </w:t>
      </w:r>
      <w:r w:rsidR="002079FC">
        <w:rPr>
          <w:bCs/>
        </w:rPr>
        <w:t>the IE team</w:t>
      </w:r>
      <w:r w:rsidR="008A31B0">
        <w:rPr>
          <w:bCs/>
        </w:rPr>
        <w:t xml:space="preserve"> used </w:t>
      </w:r>
      <w:r w:rsidR="00B21B56" w:rsidRPr="00B21B56">
        <w:rPr>
          <w:bCs/>
        </w:rPr>
        <w:t>Normalized Difference Vegetation Index (NDVI), as  a proxy measure of vegetation greenness for the period 2001 – 2020 from The Terra Moderate Resolution Imaging Spectroradiometer (MODIS) Vegetation Indices (MOD13Q1) Version 6 data that are generated every 16 days at 250 meter (m) spatial resolution, as a Level 3 product (</w:t>
      </w:r>
      <w:hyperlink r:id="rId9" w:history="1">
        <w:r w:rsidR="0069103C" w:rsidRPr="008A11F4">
          <w:rPr>
            <w:rStyle w:val="Hyperlink"/>
            <w:bCs/>
          </w:rPr>
          <w:t>https://lpdaac.usgs.gov/products/mod13q1v006/</w:t>
        </w:r>
      </w:hyperlink>
      <w:r w:rsidR="00B21B56" w:rsidRPr="00B21B56">
        <w:rPr>
          <w:bCs/>
        </w:rPr>
        <w:t>)</w:t>
      </w:r>
      <w:r w:rsidR="0069103C">
        <w:rPr>
          <w:bCs/>
        </w:rPr>
        <w:t xml:space="preserve"> (see </w:t>
      </w:r>
      <w:bookmarkStart w:id="14" w:name="_Hlk81413822"/>
      <w:r w:rsidR="0069103C">
        <w:rPr>
          <w:bCs/>
        </w:rPr>
        <w:t xml:space="preserve">Annex </w:t>
      </w:r>
      <w:r w:rsidR="001168DB">
        <w:rPr>
          <w:bCs/>
        </w:rPr>
        <w:t>3</w:t>
      </w:r>
      <w:r w:rsidR="0069103C">
        <w:rPr>
          <w:bCs/>
        </w:rPr>
        <w:t xml:space="preserve">. </w:t>
      </w:r>
      <w:r w:rsidR="00A20C64" w:rsidRPr="00A20C64">
        <w:rPr>
          <w:bCs/>
        </w:rPr>
        <w:t xml:space="preserve">Using GIS to </w:t>
      </w:r>
      <w:r w:rsidR="00A20C64">
        <w:rPr>
          <w:bCs/>
        </w:rPr>
        <w:t>d</w:t>
      </w:r>
      <w:r w:rsidR="00A20C64" w:rsidRPr="00A20C64">
        <w:rPr>
          <w:bCs/>
        </w:rPr>
        <w:t xml:space="preserve">etect critical trajectories and map hotspots of Wetland Vegetation Health transformations under </w:t>
      </w:r>
      <w:r w:rsidR="00B91E07">
        <w:rPr>
          <w:bCs/>
        </w:rPr>
        <w:t>IE</w:t>
      </w:r>
      <w:r w:rsidR="00A20C64" w:rsidRPr="00A20C64">
        <w:rPr>
          <w:bCs/>
        </w:rPr>
        <w:t xml:space="preserve"> of the project: Building Resilient Communities, Wetland Ecosystems and Associated Catchments in Uganda Project (PIMS 5711)</w:t>
      </w:r>
      <w:bookmarkEnd w:id="14"/>
      <w:r w:rsidR="00B91E07">
        <w:rPr>
          <w:bCs/>
        </w:rPr>
        <w:t>)</w:t>
      </w:r>
      <w:r w:rsidR="00B21B56" w:rsidRPr="00B21B56">
        <w:rPr>
          <w:bCs/>
        </w:rPr>
        <w:t xml:space="preserve">. </w:t>
      </w:r>
      <w:r w:rsidR="002079FC">
        <w:rPr>
          <w:bCs/>
        </w:rPr>
        <w:t xml:space="preserve">The IE Team </w:t>
      </w:r>
      <w:r w:rsidR="00CB3A9A">
        <w:rPr>
          <w:bCs/>
        </w:rPr>
        <w:t xml:space="preserve">also requested </w:t>
      </w:r>
      <w:r w:rsidR="00274F17">
        <w:rPr>
          <w:bCs/>
        </w:rPr>
        <w:t>the following data from WMD: (1)</w:t>
      </w:r>
      <w:r w:rsidR="00274F17" w:rsidRPr="00274F17">
        <w:rPr>
          <w:bCs/>
        </w:rPr>
        <w:t>Wetland area of Uganda 1994, 2008, 2015, and 2020</w:t>
      </w:r>
      <w:r w:rsidR="00274F17">
        <w:rPr>
          <w:bCs/>
        </w:rPr>
        <w:t>; (</w:t>
      </w:r>
      <w:r w:rsidR="00274F17" w:rsidRPr="00274F17">
        <w:rPr>
          <w:bCs/>
        </w:rPr>
        <w:t>2</w:t>
      </w:r>
      <w:r w:rsidR="00274F17">
        <w:rPr>
          <w:bCs/>
        </w:rPr>
        <w:t xml:space="preserve">) </w:t>
      </w:r>
      <w:r w:rsidR="00274F17" w:rsidRPr="00274F17">
        <w:rPr>
          <w:bCs/>
        </w:rPr>
        <w:t>Wetland area dynamic/changes in</w:t>
      </w:r>
      <w:r w:rsidR="00C525EA">
        <w:rPr>
          <w:bCs/>
        </w:rPr>
        <w:t xml:space="preserve"> the</w:t>
      </w:r>
      <w:r w:rsidR="00274F17" w:rsidRPr="00274F17">
        <w:rPr>
          <w:bCs/>
        </w:rPr>
        <w:t xml:space="preserve"> last 10-15 years in the project regions (by years if available)</w:t>
      </w:r>
      <w:r w:rsidR="00274F17">
        <w:rPr>
          <w:bCs/>
        </w:rPr>
        <w:t>; (</w:t>
      </w:r>
      <w:r w:rsidR="00274F17" w:rsidRPr="00274F17">
        <w:rPr>
          <w:bCs/>
        </w:rPr>
        <w:t>3</w:t>
      </w:r>
      <w:r w:rsidR="00274F17">
        <w:rPr>
          <w:bCs/>
        </w:rPr>
        <w:t xml:space="preserve">) </w:t>
      </w:r>
      <w:r w:rsidR="00274F17" w:rsidRPr="00274F17">
        <w:rPr>
          <w:bCs/>
        </w:rPr>
        <w:t>Total area of wetlands restored in Uganda by WMD and other partners in 2010 – 2020 (by years);</w:t>
      </w:r>
      <w:r w:rsidR="00274F17">
        <w:rPr>
          <w:bCs/>
        </w:rPr>
        <w:t xml:space="preserve"> (</w:t>
      </w:r>
      <w:r w:rsidR="00274F17" w:rsidRPr="00274F17">
        <w:rPr>
          <w:bCs/>
        </w:rPr>
        <w:t>4</w:t>
      </w:r>
      <w:r w:rsidR="00274F17">
        <w:rPr>
          <w:bCs/>
        </w:rPr>
        <w:t xml:space="preserve">) </w:t>
      </w:r>
      <w:r w:rsidR="00274F17" w:rsidRPr="00274F17">
        <w:rPr>
          <w:bCs/>
        </w:rPr>
        <w:t>Total area of wetlands restored in the GCF project regions by WMD and other partners in 2010 – 2020 (by years);</w:t>
      </w:r>
      <w:r w:rsidR="00274F17">
        <w:rPr>
          <w:bCs/>
        </w:rPr>
        <w:t xml:space="preserve"> (</w:t>
      </w:r>
      <w:r w:rsidR="00274F17" w:rsidRPr="00274F17">
        <w:rPr>
          <w:bCs/>
        </w:rPr>
        <w:t>5</w:t>
      </w:r>
      <w:r w:rsidR="00274F17">
        <w:rPr>
          <w:bCs/>
        </w:rPr>
        <w:t xml:space="preserve">) </w:t>
      </w:r>
      <w:r w:rsidR="00274F17" w:rsidRPr="00274F17">
        <w:rPr>
          <w:bCs/>
        </w:rPr>
        <w:t>Total length of wetland boundaries demarcated in Uganda by WMD and other partners in 2010-2020 (by years);</w:t>
      </w:r>
      <w:r w:rsidR="00274F17">
        <w:rPr>
          <w:bCs/>
        </w:rPr>
        <w:t xml:space="preserve"> (</w:t>
      </w:r>
      <w:r w:rsidR="00274F17" w:rsidRPr="00274F17">
        <w:rPr>
          <w:bCs/>
        </w:rPr>
        <w:t>6</w:t>
      </w:r>
      <w:r w:rsidR="00274F17">
        <w:rPr>
          <w:bCs/>
        </w:rPr>
        <w:t xml:space="preserve">) </w:t>
      </w:r>
      <w:r w:rsidR="00274F17" w:rsidRPr="00274F17">
        <w:rPr>
          <w:bCs/>
        </w:rPr>
        <w:t>Total length of wetland boundaries demarcated in the GCF project regions by WMD and other partners in 2010-2020 (by years);</w:t>
      </w:r>
      <w:r w:rsidR="00274F17">
        <w:rPr>
          <w:bCs/>
        </w:rPr>
        <w:t xml:space="preserve"> (</w:t>
      </w:r>
      <w:r w:rsidR="00274F17" w:rsidRPr="00274F17">
        <w:rPr>
          <w:bCs/>
        </w:rPr>
        <w:t>7</w:t>
      </w:r>
      <w:r w:rsidR="00274F17">
        <w:rPr>
          <w:bCs/>
        </w:rPr>
        <w:t>)</w:t>
      </w:r>
      <w:r w:rsidR="00274F17" w:rsidRPr="00274F17">
        <w:rPr>
          <w:bCs/>
        </w:rPr>
        <w:t xml:space="preserve"> Total area of wetlands (a) coded and (b) gazetted in Uganda by 2010-2020 (by years);</w:t>
      </w:r>
      <w:r w:rsidR="005058AA">
        <w:rPr>
          <w:bCs/>
        </w:rPr>
        <w:t xml:space="preserve"> (</w:t>
      </w:r>
      <w:r w:rsidR="00274F17" w:rsidRPr="00274F17">
        <w:rPr>
          <w:bCs/>
        </w:rPr>
        <w:t>8</w:t>
      </w:r>
      <w:r w:rsidR="005058AA">
        <w:rPr>
          <w:bCs/>
        </w:rPr>
        <w:t>)</w:t>
      </w:r>
      <w:r w:rsidR="00274F17" w:rsidRPr="00274F17">
        <w:rPr>
          <w:bCs/>
        </w:rPr>
        <w:t xml:space="preserve"> Total area of wetlands (a) coded and (b) gazetted in the GCF project regions by 2010-2020 (by years)</w:t>
      </w:r>
      <w:r w:rsidR="005058AA">
        <w:rPr>
          <w:bCs/>
        </w:rPr>
        <w:t xml:space="preserve">; (9) coordinates of the project wetland restoration sites. However, no data were provided by the WMD. </w:t>
      </w:r>
    </w:p>
    <w:p w14:paraId="620B5111" w14:textId="09717D37" w:rsidR="005346E5" w:rsidRDefault="005346E5" w:rsidP="005346E5">
      <w:pPr>
        <w:jc w:val="both"/>
        <w:rPr>
          <w:bCs/>
        </w:rPr>
      </w:pPr>
      <w:r>
        <w:rPr>
          <w:bCs/>
        </w:rPr>
        <w:t>The IE team explore</w:t>
      </w:r>
      <w:r w:rsidR="00851FC6">
        <w:rPr>
          <w:bCs/>
        </w:rPr>
        <w:t>d</w:t>
      </w:r>
      <w:r>
        <w:rPr>
          <w:bCs/>
        </w:rPr>
        <w:t xml:space="preserve"> key drivers behind the project success and delays in delivery of Outputs and progress Outcomes and Impacts through meta-modeling interviews with the project management team and key stakeholders (What worked well? What did not work well? Why? What needs to be improved?) and map</w:t>
      </w:r>
      <w:r w:rsidR="00851FC6">
        <w:rPr>
          <w:bCs/>
        </w:rPr>
        <w:t>ped</w:t>
      </w:r>
      <w:r>
        <w:rPr>
          <w:bCs/>
        </w:rPr>
        <w:t xml:space="preserve"> key barriers (and opportunities) </w:t>
      </w:r>
      <w:r w:rsidRPr="009713DF">
        <w:rPr>
          <w:bCs/>
        </w:rPr>
        <w:t xml:space="preserve">to achieving the project </w:t>
      </w:r>
      <w:r>
        <w:rPr>
          <w:bCs/>
        </w:rPr>
        <w:t xml:space="preserve">Outcomes and Impacts. </w:t>
      </w:r>
    </w:p>
    <w:p w14:paraId="6731DE8D" w14:textId="77777777" w:rsidR="005346E5" w:rsidRPr="00E113C2" w:rsidRDefault="005346E5" w:rsidP="005346E5">
      <w:pPr>
        <w:jc w:val="both"/>
        <w:rPr>
          <w:bCs/>
        </w:rPr>
      </w:pPr>
    </w:p>
    <w:p w14:paraId="7F33BE35" w14:textId="77777777" w:rsidR="005346E5" w:rsidRDefault="005346E5" w:rsidP="00FA3F92">
      <w:pPr>
        <w:pStyle w:val="ListParagraph"/>
        <w:numPr>
          <w:ilvl w:val="0"/>
          <w:numId w:val="21"/>
        </w:numPr>
        <w:jc w:val="both"/>
        <w:rPr>
          <w:b/>
          <w:bCs/>
          <w:lang w:val="en-GB"/>
        </w:rPr>
      </w:pPr>
      <w:r>
        <w:rPr>
          <w:b/>
          <w:bCs/>
          <w:lang w:val="en-GB"/>
        </w:rPr>
        <w:t>Project Implementation and Adaptive Management</w:t>
      </w:r>
    </w:p>
    <w:p w14:paraId="7F14E22C" w14:textId="4AE79B82" w:rsidR="005346E5" w:rsidRPr="0010743F" w:rsidRDefault="005346E5" w:rsidP="005346E5">
      <w:pPr>
        <w:jc w:val="both"/>
        <w:rPr>
          <w:bCs/>
        </w:rPr>
      </w:pPr>
      <w:r w:rsidRPr="0010743F">
        <w:rPr>
          <w:bCs/>
          <w:lang w:val="en-GB"/>
        </w:rPr>
        <w:t xml:space="preserve">This area </w:t>
      </w:r>
      <w:r w:rsidR="00851FC6">
        <w:rPr>
          <w:bCs/>
          <w:lang w:val="en-GB"/>
        </w:rPr>
        <w:t>was</w:t>
      </w:r>
      <w:r w:rsidRPr="0010743F">
        <w:rPr>
          <w:bCs/>
          <w:lang w:val="en-GB"/>
        </w:rPr>
        <w:t xml:space="preserve"> evaluated on the following criteria: </w:t>
      </w:r>
      <w:r w:rsidRPr="00635671">
        <w:rPr>
          <w:bCs/>
          <w:i/>
          <w:iCs/>
        </w:rPr>
        <w:t>management arrangements</w:t>
      </w:r>
      <w:r w:rsidRPr="0010743F">
        <w:rPr>
          <w:bCs/>
        </w:rPr>
        <w:t xml:space="preserve">, </w:t>
      </w:r>
      <w:r w:rsidRPr="00635671">
        <w:rPr>
          <w:bCs/>
          <w:i/>
          <w:iCs/>
        </w:rPr>
        <w:t>work planning</w:t>
      </w:r>
      <w:r w:rsidRPr="0010743F">
        <w:rPr>
          <w:bCs/>
        </w:rPr>
        <w:t xml:space="preserve">, </w:t>
      </w:r>
      <w:r w:rsidRPr="00635671">
        <w:rPr>
          <w:bCs/>
          <w:i/>
          <w:iCs/>
        </w:rPr>
        <w:t>finance and co-finance</w:t>
      </w:r>
      <w:r w:rsidRPr="0010743F">
        <w:rPr>
          <w:bCs/>
        </w:rPr>
        <w:t xml:space="preserve">, </w:t>
      </w:r>
      <w:r w:rsidRPr="00421A43">
        <w:rPr>
          <w:bCs/>
          <w:i/>
          <w:iCs/>
        </w:rPr>
        <w:t>coherence in climate finance delivery with other multilateral entities</w:t>
      </w:r>
      <w:r>
        <w:rPr>
          <w:bCs/>
        </w:rPr>
        <w:t xml:space="preserve">, </w:t>
      </w:r>
      <w:r w:rsidRPr="00635671">
        <w:rPr>
          <w:bCs/>
          <w:i/>
          <w:iCs/>
        </w:rPr>
        <w:t>project-level monitoring and evaluation systems</w:t>
      </w:r>
      <w:r w:rsidRPr="0010743F">
        <w:rPr>
          <w:bCs/>
        </w:rPr>
        <w:t xml:space="preserve">, </w:t>
      </w:r>
      <w:r w:rsidRPr="00635671">
        <w:rPr>
          <w:bCs/>
          <w:i/>
          <w:iCs/>
        </w:rPr>
        <w:t>stakeholder engagement</w:t>
      </w:r>
      <w:r w:rsidRPr="0010743F">
        <w:rPr>
          <w:bCs/>
        </w:rPr>
        <w:t xml:space="preserve">, </w:t>
      </w:r>
      <w:r w:rsidRPr="00635671">
        <w:rPr>
          <w:bCs/>
          <w:i/>
          <w:iCs/>
        </w:rPr>
        <w:t>reporting</w:t>
      </w:r>
      <w:r w:rsidRPr="0010743F">
        <w:rPr>
          <w:bCs/>
        </w:rPr>
        <w:t xml:space="preserve">, and </w:t>
      </w:r>
      <w:r w:rsidRPr="00635671">
        <w:rPr>
          <w:bCs/>
          <w:i/>
          <w:iCs/>
        </w:rPr>
        <w:t>communications</w:t>
      </w:r>
      <w:r w:rsidRPr="0010743F">
        <w:rPr>
          <w:bCs/>
        </w:rPr>
        <w:t xml:space="preserve">. Final ratings according each criterion </w:t>
      </w:r>
      <w:r w:rsidR="00851FC6">
        <w:rPr>
          <w:bCs/>
        </w:rPr>
        <w:t>was</w:t>
      </w:r>
      <w:r>
        <w:rPr>
          <w:bCs/>
        </w:rPr>
        <w:t xml:space="preserve"> </w:t>
      </w:r>
      <w:r w:rsidRPr="0010743F">
        <w:rPr>
          <w:bCs/>
        </w:rPr>
        <w:t xml:space="preserve">summarized in the summary table (UNDP 2014) with calculation of overall rating for this area. </w:t>
      </w:r>
    </w:p>
    <w:p w14:paraId="5F35B9FA" w14:textId="09B444E0" w:rsidR="005346E5" w:rsidRPr="0010743F" w:rsidRDefault="005346E5" w:rsidP="005346E5">
      <w:pPr>
        <w:jc w:val="both"/>
        <w:rPr>
          <w:bCs/>
        </w:rPr>
      </w:pPr>
      <w:r>
        <w:rPr>
          <w:bCs/>
        </w:rPr>
        <w:t>The f</w:t>
      </w:r>
      <w:r w:rsidRPr="0010743F">
        <w:rPr>
          <w:bCs/>
        </w:rPr>
        <w:t xml:space="preserve">ollowing points for each criterion </w:t>
      </w:r>
      <w:r w:rsidR="00851FC6">
        <w:rPr>
          <w:bCs/>
        </w:rPr>
        <w:t>was</w:t>
      </w:r>
      <w:r w:rsidRPr="0010743F">
        <w:rPr>
          <w:bCs/>
        </w:rPr>
        <w:t xml:space="preserve"> used for evaluation of the project implementation and adaptive management quality:  </w:t>
      </w:r>
    </w:p>
    <w:p w14:paraId="2B2C9FBC" w14:textId="77777777" w:rsidR="005346E5" w:rsidRPr="0010743F" w:rsidRDefault="005346E5" w:rsidP="005346E5">
      <w:pPr>
        <w:jc w:val="both"/>
        <w:rPr>
          <w:bCs/>
          <w:u w:val="single"/>
          <w:lang w:val="en-GB"/>
        </w:rPr>
      </w:pPr>
      <w:r w:rsidRPr="0010743F">
        <w:rPr>
          <w:bCs/>
          <w:u w:val="single"/>
          <w:lang w:val="en-GB"/>
        </w:rPr>
        <w:t>Management arrangements</w:t>
      </w:r>
    </w:p>
    <w:p w14:paraId="69F8C90F" w14:textId="77777777" w:rsidR="005346E5" w:rsidRDefault="005346E5" w:rsidP="00A75BB5">
      <w:pPr>
        <w:pStyle w:val="ListParagraph"/>
        <w:numPr>
          <w:ilvl w:val="0"/>
          <w:numId w:val="4"/>
        </w:numPr>
        <w:ind w:left="720"/>
        <w:jc w:val="both"/>
        <w:rPr>
          <w:bCs/>
          <w:lang w:val="en-GB"/>
        </w:rPr>
      </w:pPr>
      <w:r w:rsidRPr="0010743F">
        <w:rPr>
          <w:bCs/>
          <w:lang w:val="en-GB"/>
        </w:rPr>
        <w:t>Comparison of existing project management structure with the structure suggested in the project documents;</w:t>
      </w:r>
    </w:p>
    <w:p w14:paraId="08463585" w14:textId="77777777" w:rsidR="005346E5" w:rsidRPr="0010743F" w:rsidRDefault="005346E5" w:rsidP="00A75BB5">
      <w:pPr>
        <w:pStyle w:val="ListParagraph"/>
        <w:numPr>
          <w:ilvl w:val="0"/>
          <w:numId w:val="4"/>
        </w:numPr>
        <w:ind w:left="720"/>
        <w:jc w:val="both"/>
        <w:rPr>
          <w:bCs/>
          <w:lang w:val="en-GB"/>
        </w:rPr>
      </w:pPr>
      <w:r>
        <w:rPr>
          <w:bCs/>
          <w:lang w:val="en-GB"/>
        </w:rPr>
        <w:t>Structure and functionality of the project management unit;</w:t>
      </w:r>
    </w:p>
    <w:p w14:paraId="087FE678" w14:textId="77777777" w:rsidR="005346E5" w:rsidRPr="0010743F" w:rsidRDefault="005346E5" w:rsidP="00A75BB5">
      <w:pPr>
        <w:pStyle w:val="ListParagraph"/>
        <w:numPr>
          <w:ilvl w:val="0"/>
          <w:numId w:val="4"/>
        </w:numPr>
        <w:ind w:left="720"/>
        <w:jc w:val="both"/>
        <w:rPr>
          <w:bCs/>
          <w:lang w:val="en-GB"/>
        </w:rPr>
      </w:pPr>
      <w:r w:rsidRPr="0010743F">
        <w:rPr>
          <w:bCs/>
          <w:lang w:val="en-GB"/>
        </w:rPr>
        <w:t>Level of support of project management team from UNDP CO;</w:t>
      </w:r>
    </w:p>
    <w:p w14:paraId="2DB93115" w14:textId="77777777" w:rsidR="005346E5" w:rsidRPr="0010743F" w:rsidRDefault="005346E5" w:rsidP="00A75BB5">
      <w:pPr>
        <w:pStyle w:val="ListParagraph"/>
        <w:numPr>
          <w:ilvl w:val="0"/>
          <w:numId w:val="4"/>
        </w:numPr>
        <w:ind w:left="720"/>
        <w:jc w:val="both"/>
        <w:rPr>
          <w:bCs/>
          <w:lang w:val="en-GB"/>
        </w:rPr>
      </w:pPr>
      <w:r w:rsidRPr="0010743F">
        <w:rPr>
          <w:bCs/>
          <w:lang w:val="en-GB"/>
        </w:rPr>
        <w:t xml:space="preserve">Level of support of the project management from </w:t>
      </w:r>
      <w:r w:rsidRPr="004131BC">
        <w:rPr>
          <w:bCs/>
          <w:lang w:val="en-GB"/>
        </w:rPr>
        <w:t>Ministry of Water and Environment</w:t>
      </w:r>
      <w:r>
        <w:rPr>
          <w:bCs/>
          <w:lang w:val="en-GB"/>
        </w:rPr>
        <w:t>, other government agencies, and local administrations</w:t>
      </w:r>
      <w:r w:rsidRPr="0010743F">
        <w:rPr>
          <w:bCs/>
          <w:lang w:val="en-GB"/>
        </w:rPr>
        <w:t>;</w:t>
      </w:r>
    </w:p>
    <w:p w14:paraId="349CC1E7" w14:textId="77777777" w:rsidR="005346E5" w:rsidRDefault="005346E5" w:rsidP="00A75BB5">
      <w:pPr>
        <w:pStyle w:val="ListParagraph"/>
        <w:numPr>
          <w:ilvl w:val="0"/>
          <w:numId w:val="4"/>
        </w:numPr>
        <w:ind w:left="720"/>
        <w:jc w:val="both"/>
        <w:rPr>
          <w:bCs/>
          <w:lang w:val="en-GB"/>
        </w:rPr>
      </w:pPr>
      <w:r w:rsidRPr="0010743F">
        <w:rPr>
          <w:bCs/>
          <w:lang w:val="en-GB"/>
        </w:rPr>
        <w:t xml:space="preserve">Level of support of the project management from the </w:t>
      </w:r>
      <w:r>
        <w:rPr>
          <w:bCs/>
          <w:lang w:val="en-GB"/>
        </w:rPr>
        <w:t>Project Steering Committee.</w:t>
      </w:r>
    </w:p>
    <w:p w14:paraId="7CC79B7F" w14:textId="77777777" w:rsidR="005346E5" w:rsidRPr="0010743F" w:rsidRDefault="005346E5" w:rsidP="005346E5">
      <w:pPr>
        <w:pStyle w:val="ListParagraph"/>
        <w:jc w:val="both"/>
        <w:rPr>
          <w:bCs/>
          <w:lang w:val="en-GB"/>
        </w:rPr>
      </w:pPr>
    </w:p>
    <w:p w14:paraId="10A55C83" w14:textId="77777777" w:rsidR="005346E5" w:rsidRPr="0010743F" w:rsidRDefault="005346E5" w:rsidP="005346E5">
      <w:pPr>
        <w:jc w:val="both"/>
        <w:rPr>
          <w:bCs/>
          <w:u w:val="single"/>
          <w:lang w:val="en-GB"/>
        </w:rPr>
      </w:pPr>
      <w:r w:rsidRPr="0010743F">
        <w:rPr>
          <w:bCs/>
          <w:u w:val="single"/>
          <w:lang w:val="en-GB"/>
        </w:rPr>
        <w:t xml:space="preserve">Work planning </w:t>
      </w:r>
    </w:p>
    <w:p w14:paraId="32DACD5B" w14:textId="77777777" w:rsidR="005346E5" w:rsidRPr="0010743F" w:rsidRDefault="005346E5" w:rsidP="00A75BB5">
      <w:pPr>
        <w:pStyle w:val="ListParagraph"/>
        <w:numPr>
          <w:ilvl w:val="0"/>
          <w:numId w:val="5"/>
        </w:numPr>
        <w:jc w:val="both"/>
        <w:rPr>
          <w:bCs/>
        </w:rPr>
      </w:pPr>
      <w:r w:rsidRPr="0010743F">
        <w:rPr>
          <w:bCs/>
          <w:lang w:val="en-GB"/>
        </w:rPr>
        <w:t>Actual start of the project</w:t>
      </w:r>
      <w:r w:rsidRPr="0010743F">
        <w:rPr>
          <w:bCs/>
        </w:rPr>
        <w:t xml:space="preserve"> implementation and delay issues </w:t>
      </w:r>
      <w:r>
        <w:rPr>
          <w:bCs/>
        </w:rPr>
        <w:t xml:space="preserve">if any </w:t>
      </w:r>
      <w:r w:rsidRPr="0010743F">
        <w:rPr>
          <w:bCs/>
        </w:rPr>
        <w:t>(reasons for the delay);</w:t>
      </w:r>
    </w:p>
    <w:p w14:paraId="0F04E5A4" w14:textId="77777777" w:rsidR="005346E5" w:rsidRDefault="005346E5" w:rsidP="00A75BB5">
      <w:pPr>
        <w:pStyle w:val="ListParagraph"/>
        <w:numPr>
          <w:ilvl w:val="0"/>
          <w:numId w:val="5"/>
        </w:numPr>
        <w:jc w:val="both"/>
        <w:rPr>
          <w:bCs/>
        </w:rPr>
      </w:pPr>
      <w:r w:rsidRPr="0010743F">
        <w:rPr>
          <w:bCs/>
        </w:rPr>
        <w:t>Quality of the annual and quarterly work</w:t>
      </w:r>
      <w:r>
        <w:rPr>
          <w:bCs/>
        </w:rPr>
        <w:t>/activities</w:t>
      </w:r>
      <w:r w:rsidRPr="0010743F">
        <w:rPr>
          <w:bCs/>
        </w:rPr>
        <w:t xml:space="preserve"> planning</w:t>
      </w:r>
      <w:r>
        <w:rPr>
          <w:rStyle w:val="FootnoteReference"/>
          <w:bCs/>
        </w:rPr>
        <w:footnoteReference w:id="12"/>
      </w:r>
      <w:r w:rsidRPr="0010743F">
        <w:rPr>
          <w:bCs/>
        </w:rPr>
        <w:t>;</w:t>
      </w:r>
    </w:p>
    <w:p w14:paraId="49EA864A" w14:textId="77777777" w:rsidR="005346E5" w:rsidRPr="0010743F" w:rsidRDefault="005346E5" w:rsidP="00A75BB5">
      <w:pPr>
        <w:pStyle w:val="ListParagraph"/>
        <w:numPr>
          <w:ilvl w:val="0"/>
          <w:numId w:val="5"/>
        </w:numPr>
        <w:jc w:val="both"/>
        <w:rPr>
          <w:bCs/>
        </w:rPr>
      </w:pPr>
      <w:r>
        <w:rPr>
          <w:bCs/>
        </w:rPr>
        <w:t>Quality of the PMU internal weekly/monthly planning</w:t>
      </w:r>
      <w:r>
        <w:rPr>
          <w:rStyle w:val="FootnoteReference"/>
          <w:bCs/>
        </w:rPr>
        <w:footnoteReference w:id="13"/>
      </w:r>
      <w:r>
        <w:rPr>
          <w:bCs/>
        </w:rPr>
        <w:t>;</w:t>
      </w:r>
    </w:p>
    <w:p w14:paraId="452EAA30" w14:textId="77777777" w:rsidR="005346E5" w:rsidRPr="0010743F" w:rsidRDefault="005346E5" w:rsidP="00A75BB5">
      <w:pPr>
        <w:pStyle w:val="ListParagraph"/>
        <w:numPr>
          <w:ilvl w:val="0"/>
          <w:numId w:val="5"/>
        </w:numPr>
        <w:jc w:val="both"/>
        <w:rPr>
          <w:bCs/>
        </w:rPr>
      </w:pPr>
      <w:r w:rsidRPr="0010743F">
        <w:rPr>
          <w:bCs/>
        </w:rPr>
        <w:t xml:space="preserve">Changes to the Project Results Framework </w:t>
      </w:r>
      <w:r>
        <w:rPr>
          <w:bCs/>
        </w:rPr>
        <w:t xml:space="preserve">and Theory of Change </w:t>
      </w:r>
      <w:r w:rsidRPr="0010743F">
        <w:rPr>
          <w:bCs/>
        </w:rPr>
        <w:t xml:space="preserve">as a part of Adaptive Management </w:t>
      </w:r>
    </w:p>
    <w:p w14:paraId="2A43BD18" w14:textId="77777777" w:rsidR="005346E5" w:rsidRPr="0010743F" w:rsidRDefault="005346E5" w:rsidP="005346E5">
      <w:pPr>
        <w:jc w:val="both"/>
        <w:rPr>
          <w:bCs/>
          <w:u w:val="single"/>
        </w:rPr>
      </w:pPr>
      <w:r w:rsidRPr="0010743F">
        <w:rPr>
          <w:bCs/>
          <w:u w:val="single"/>
        </w:rPr>
        <w:t>Finance and Co-finance</w:t>
      </w:r>
    </w:p>
    <w:p w14:paraId="03BA0A67" w14:textId="77777777" w:rsidR="005346E5" w:rsidRPr="0010743F" w:rsidRDefault="005346E5" w:rsidP="00A75BB5">
      <w:pPr>
        <w:pStyle w:val="ListParagraph"/>
        <w:numPr>
          <w:ilvl w:val="0"/>
          <w:numId w:val="6"/>
        </w:numPr>
        <w:jc w:val="both"/>
        <w:rPr>
          <w:bCs/>
        </w:rPr>
      </w:pPr>
      <w:r w:rsidRPr="0010743F">
        <w:rPr>
          <w:bCs/>
        </w:rPr>
        <w:t>Quality of planning of the project annual budget</w:t>
      </w:r>
      <w:r>
        <w:rPr>
          <w:rStyle w:val="FootnoteReference"/>
          <w:bCs/>
        </w:rPr>
        <w:footnoteReference w:id="14"/>
      </w:r>
      <w:r w:rsidRPr="0010743F">
        <w:rPr>
          <w:bCs/>
        </w:rPr>
        <w:t xml:space="preserve">; </w:t>
      </w:r>
    </w:p>
    <w:p w14:paraId="132DCC3D" w14:textId="77777777" w:rsidR="005346E5" w:rsidRPr="0010743F" w:rsidRDefault="005346E5" w:rsidP="00A75BB5">
      <w:pPr>
        <w:pStyle w:val="ListParagraph"/>
        <w:numPr>
          <w:ilvl w:val="0"/>
          <w:numId w:val="6"/>
        </w:numPr>
        <w:jc w:val="both"/>
        <w:rPr>
          <w:bCs/>
        </w:rPr>
      </w:pPr>
      <w:r w:rsidRPr="0010743F">
        <w:rPr>
          <w:bCs/>
        </w:rPr>
        <w:t>Level of financial management;</w:t>
      </w:r>
    </w:p>
    <w:p w14:paraId="5F010A30" w14:textId="77777777" w:rsidR="005346E5" w:rsidRPr="0010743F" w:rsidRDefault="005346E5" w:rsidP="00A75BB5">
      <w:pPr>
        <w:pStyle w:val="ListParagraph"/>
        <w:numPr>
          <w:ilvl w:val="0"/>
          <w:numId w:val="6"/>
        </w:numPr>
        <w:jc w:val="both"/>
        <w:rPr>
          <w:bCs/>
        </w:rPr>
      </w:pPr>
      <w:r w:rsidRPr="0010743F">
        <w:rPr>
          <w:bCs/>
        </w:rPr>
        <w:t xml:space="preserve">Variance between planned and actual expenses by </w:t>
      </w:r>
      <w:r>
        <w:rPr>
          <w:bCs/>
        </w:rPr>
        <w:t>Outputs/</w:t>
      </w:r>
      <w:r w:rsidRPr="0010743F">
        <w:rPr>
          <w:bCs/>
        </w:rPr>
        <w:t>Outcomes and years;</w:t>
      </w:r>
    </w:p>
    <w:p w14:paraId="45F0BEF6" w14:textId="77777777" w:rsidR="005346E5" w:rsidRPr="0010743F" w:rsidRDefault="005346E5" w:rsidP="00A75BB5">
      <w:pPr>
        <w:pStyle w:val="ListParagraph"/>
        <w:numPr>
          <w:ilvl w:val="0"/>
          <w:numId w:val="6"/>
        </w:numPr>
        <w:jc w:val="both"/>
        <w:rPr>
          <w:bCs/>
        </w:rPr>
      </w:pPr>
      <w:r w:rsidRPr="0010743F">
        <w:rPr>
          <w:bCs/>
        </w:rPr>
        <w:t>Actual project expenses to deliver the project Outputs;</w:t>
      </w:r>
    </w:p>
    <w:p w14:paraId="3FDAAFF2" w14:textId="77777777" w:rsidR="005346E5" w:rsidRPr="0010743F" w:rsidRDefault="005346E5" w:rsidP="00A75BB5">
      <w:pPr>
        <w:pStyle w:val="ListParagraph"/>
        <w:numPr>
          <w:ilvl w:val="0"/>
          <w:numId w:val="6"/>
        </w:numPr>
        <w:jc w:val="both"/>
        <w:rPr>
          <w:bCs/>
        </w:rPr>
      </w:pPr>
      <w:r w:rsidRPr="0010743F">
        <w:rPr>
          <w:bCs/>
        </w:rPr>
        <w:t xml:space="preserve">Presence of annual audit reports; </w:t>
      </w:r>
    </w:p>
    <w:p w14:paraId="439CA2D1" w14:textId="77777777" w:rsidR="005346E5" w:rsidRPr="0010743F" w:rsidRDefault="005346E5" w:rsidP="00A75BB5">
      <w:pPr>
        <w:pStyle w:val="ListParagraph"/>
        <w:numPr>
          <w:ilvl w:val="0"/>
          <w:numId w:val="6"/>
        </w:numPr>
        <w:jc w:val="both"/>
        <w:rPr>
          <w:bCs/>
        </w:rPr>
      </w:pPr>
      <w:r w:rsidRPr="0010743F">
        <w:rPr>
          <w:bCs/>
        </w:rPr>
        <w:t>Changes made in the project budget as a part of Adaptive Management;</w:t>
      </w:r>
    </w:p>
    <w:p w14:paraId="6B1F05D6" w14:textId="77777777" w:rsidR="005346E5" w:rsidRPr="0010743F" w:rsidRDefault="005346E5" w:rsidP="00A75BB5">
      <w:pPr>
        <w:pStyle w:val="ListParagraph"/>
        <w:numPr>
          <w:ilvl w:val="0"/>
          <w:numId w:val="6"/>
        </w:numPr>
        <w:jc w:val="both"/>
        <w:rPr>
          <w:bCs/>
        </w:rPr>
      </w:pPr>
      <w:r w:rsidRPr="0010743F">
        <w:rPr>
          <w:bCs/>
        </w:rPr>
        <w:t xml:space="preserve">Planned and actual co-financing commitments  </w:t>
      </w:r>
    </w:p>
    <w:p w14:paraId="202FE1BF" w14:textId="77777777" w:rsidR="005346E5" w:rsidRPr="006F1C6F" w:rsidRDefault="005346E5" w:rsidP="005346E5">
      <w:pPr>
        <w:jc w:val="both"/>
        <w:rPr>
          <w:bCs/>
          <w:u w:val="single"/>
        </w:rPr>
      </w:pPr>
      <w:r w:rsidRPr="006F1C6F">
        <w:rPr>
          <w:bCs/>
          <w:u w:val="single"/>
        </w:rPr>
        <w:t>Coherence in climate finance delivery with other multilateral entities</w:t>
      </w:r>
    </w:p>
    <w:p w14:paraId="67F431BA" w14:textId="77777777" w:rsidR="005346E5" w:rsidRDefault="005346E5" w:rsidP="00FA3F92">
      <w:pPr>
        <w:pStyle w:val="ListParagraph"/>
        <w:numPr>
          <w:ilvl w:val="0"/>
          <w:numId w:val="22"/>
        </w:numPr>
        <w:jc w:val="both"/>
        <w:rPr>
          <w:bCs/>
        </w:rPr>
      </w:pPr>
      <w:r w:rsidRPr="007C3D8E">
        <w:rPr>
          <w:bCs/>
        </w:rPr>
        <w:t xml:space="preserve">Level of </w:t>
      </w:r>
      <w:r>
        <w:rPr>
          <w:bCs/>
        </w:rPr>
        <w:t>project partnership and cooperation with other climate change adaptation projects and programs in Uganda;</w:t>
      </w:r>
    </w:p>
    <w:p w14:paraId="1E24A881" w14:textId="77777777" w:rsidR="005346E5" w:rsidRPr="007C3D8E" w:rsidRDefault="005346E5" w:rsidP="00FA3F92">
      <w:pPr>
        <w:pStyle w:val="ListParagraph"/>
        <w:numPr>
          <w:ilvl w:val="0"/>
          <w:numId w:val="22"/>
        </w:numPr>
        <w:jc w:val="both"/>
        <w:rPr>
          <w:bCs/>
        </w:rPr>
      </w:pPr>
      <w:r>
        <w:rPr>
          <w:bCs/>
        </w:rPr>
        <w:t xml:space="preserve">Overall project impact and contribution to climate change adaptation in Uganda. </w:t>
      </w:r>
    </w:p>
    <w:p w14:paraId="7F6120F8" w14:textId="77777777" w:rsidR="005346E5" w:rsidRPr="0010743F" w:rsidRDefault="005346E5" w:rsidP="005346E5">
      <w:pPr>
        <w:jc w:val="both"/>
        <w:rPr>
          <w:bCs/>
          <w:u w:val="single"/>
        </w:rPr>
      </w:pPr>
      <w:r w:rsidRPr="0010743F">
        <w:rPr>
          <w:bCs/>
          <w:u w:val="single"/>
        </w:rPr>
        <w:t>Monitoring and Evaluation System</w:t>
      </w:r>
    </w:p>
    <w:p w14:paraId="4C3ACE91" w14:textId="77777777" w:rsidR="005346E5" w:rsidRPr="0010743F" w:rsidRDefault="005346E5" w:rsidP="00A75BB5">
      <w:pPr>
        <w:pStyle w:val="ListParagraph"/>
        <w:numPr>
          <w:ilvl w:val="0"/>
          <w:numId w:val="7"/>
        </w:numPr>
        <w:jc w:val="both"/>
        <w:rPr>
          <w:bCs/>
        </w:rPr>
      </w:pPr>
      <w:r w:rsidRPr="0010743F">
        <w:rPr>
          <w:bCs/>
        </w:rPr>
        <w:t>Planned and actual expenses for the project M&amp;E;</w:t>
      </w:r>
    </w:p>
    <w:p w14:paraId="07136FEA" w14:textId="77777777" w:rsidR="005346E5" w:rsidRDefault="005346E5" w:rsidP="00A75BB5">
      <w:pPr>
        <w:pStyle w:val="ListParagraph"/>
        <w:numPr>
          <w:ilvl w:val="0"/>
          <w:numId w:val="7"/>
        </w:numPr>
        <w:jc w:val="both"/>
        <w:rPr>
          <w:bCs/>
        </w:rPr>
      </w:pPr>
      <w:r w:rsidRPr="0010743F">
        <w:rPr>
          <w:bCs/>
        </w:rPr>
        <w:t>Quality of the project M&amp;E plan and its relevance to the project Objective</w:t>
      </w:r>
      <w:r>
        <w:rPr>
          <w:bCs/>
        </w:rPr>
        <w:t>, Outputs,</w:t>
      </w:r>
      <w:r w:rsidRPr="0010743F">
        <w:rPr>
          <w:bCs/>
        </w:rPr>
        <w:t xml:space="preserve"> and Outcomes</w:t>
      </w:r>
      <w:r>
        <w:rPr>
          <w:rStyle w:val="FootnoteReference"/>
          <w:bCs/>
        </w:rPr>
        <w:footnoteReference w:id="15"/>
      </w:r>
      <w:r w:rsidRPr="0010743F">
        <w:rPr>
          <w:bCs/>
        </w:rPr>
        <w:t xml:space="preserve">; </w:t>
      </w:r>
    </w:p>
    <w:p w14:paraId="0FB91251" w14:textId="77777777" w:rsidR="005346E5" w:rsidRDefault="005346E5" w:rsidP="00A75BB5">
      <w:pPr>
        <w:pStyle w:val="ListParagraph"/>
        <w:numPr>
          <w:ilvl w:val="0"/>
          <w:numId w:val="7"/>
        </w:numPr>
        <w:jc w:val="both"/>
        <w:rPr>
          <w:bCs/>
        </w:rPr>
      </w:pPr>
      <w:r>
        <w:rPr>
          <w:bCs/>
        </w:rPr>
        <w:t xml:space="preserve">Consistency of the project M&amp;E system with national SDGs, NDC and other national reporting systems; </w:t>
      </w:r>
    </w:p>
    <w:p w14:paraId="4A006AA4" w14:textId="77777777" w:rsidR="005346E5" w:rsidRPr="0010743F" w:rsidRDefault="005346E5" w:rsidP="00A75BB5">
      <w:pPr>
        <w:pStyle w:val="ListParagraph"/>
        <w:numPr>
          <w:ilvl w:val="0"/>
          <w:numId w:val="7"/>
        </w:numPr>
        <w:jc w:val="both"/>
        <w:rPr>
          <w:bCs/>
        </w:rPr>
      </w:pPr>
      <w:r>
        <w:rPr>
          <w:bCs/>
        </w:rPr>
        <w:t>Frequency and quality of update of the project indicator values and data credibility;</w:t>
      </w:r>
    </w:p>
    <w:p w14:paraId="0D07FEC8" w14:textId="77777777" w:rsidR="005346E5" w:rsidRPr="0010743F" w:rsidRDefault="005346E5" w:rsidP="00A75BB5">
      <w:pPr>
        <w:pStyle w:val="ListParagraph"/>
        <w:numPr>
          <w:ilvl w:val="0"/>
          <w:numId w:val="7"/>
        </w:numPr>
        <w:jc w:val="both"/>
        <w:rPr>
          <w:bCs/>
        </w:rPr>
      </w:pPr>
      <w:r w:rsidRPr="0010743F">
        <w:rPr>
          <w:bCs/>
        </w:rPr>
        <w:t>Level of use of M&amp;E framework for the project adaptive management;</w:t>
      </w:r>
    </w:p>
    <w:p w14:paraId="06C5F309" w14:textId="6A44C1E1" w:rsidR="005346E5" w:rsidRPr="0010743F" w:rsidRDefault="005346E5" w:rsidP="00A75BB5">
      <w:pPr>
        <w:pStyle w:val="ListParagraph"/>
        <w:numPr>
          <w:ilvl w:val="0"/>
          <w:numId w:val="7"/>
        </w:numPr>
        <w:jc w:val="both"/>
        <w:rPr>
          <w:bCs/>
        </w:rPr>
      </w:pPr>
      <w:r w:rsidRPr="0010743F">
        <w:rPr>
          <w:bCs/>
        </w:rPr>
        <w:t xml:space="preserve">Level of stakeholder participation </w:t>
      </w:r>
      <w:r w:rsidR="006140B4">
        <w:rPr>
          <w:bCs/>
        </w:rPr>
        <w:t xml:space="preserve">in implementing </w:t>
      </w:r>
      <w:r w:rsidRPr="0010743F">
        <w:rPr>
          <w:bCs/>
        </w:rPr>
        <w:t xml:space="preserve">the project M&amp;E, including gender </w:t>
      </w:r>
      <w:r>
        <w:rPr>
          <w:bCs/>
        </w:rPr>
        <w:t>aspects</w:t>
      </w:r>
      <w:r w:rsidRPr="0010743F">
        <w:rPr>
          <w:bCs/>
        </w:rPr>
        <w:t>;</w:t>
      </w:r>
    </w:p>
    <w:p w14:paraId="73095278" w14:textId="77777777" w:rsidR="005346E5" w:rsidRDefault="005346E5" w:rsidP="00A75BB5">
      <w:pPr>
        <w:pStyle w:val="ListParagraph"/>
        <w:numPr>
          <w:ilvl w:val="0"/>
          <w:numId w:val="7"/>
        </w:numPr>
        <w:jc w:val="both"/>
        <w:rPr>
          <w:bCs/>
        </w:rPr>
      </w:pPr>
      <w:r w:rsidRPr="0010743F">
        <w:rPr>
          <w:bCs/>
        </w:rPr>
        <w:t xml:space="preserve">Quality of </w:t>
      </w:r>
      <w:r>
        <w:rPr>
          <w:bCs/>
        </w:rPr>
        <w:t xml:space="preserve">monitoring and </w:t>
      </w:r>
      <w:r w:rsidRPr="0010743F">
        <w:rPr>
          <w:bCs/>
        </w:rPr>
        <w:t xml:space="preserve">management of </w:t>
      </w:r>
      <w:r>
        <w:rPr>
          <w:bCs/>
        </w:rPr>
        <w:t>the project risks and E</w:t>
      </w:r>
      <w:r w:rsidRPr="0010743F">
        <w:rPr>
          <w:bCs/>
        </w:rPr>
        <w:t xml:space="preserve">nvironmental and </w:t>
      </w:r>
      <w:r>
        <w:rPr>
          <w:bCs/>
        </w:rPr>
        <w:t>S</w:t>
      </w:r>
      <w:r w:rsidRPr="0010743F">
        <w:rPr>
          <w:bCs/>
        </w:rPr>
        <w:t xml:space="preserve">ocial </w:t>
      </w:r>
      <w:r>
        <w:rPr>
          <w:bCs/>
        </w:rPr>
        <w:t xml:space="preserve">Safeguards </w:t>
      </w:r>
      <w:r w:rsidRPr="0010743F">
        <w:rPr>
          <w:bCs/>
        </w:rPr>
        <w:t>risks</w:t>
      </w:r>
      <w:r>
        <w:rPr>
          <w:rStyle w:val="FootnoteReference"/>
          <w:bCs/>
        </w:rPr>
        <w:footnoteReference w:id="16"/>
      </w:r>
      <w:r>
        <w:rPr>
          <w:bCs/>
        </w:rPr>
        <w:t>;</w:t>
      </w:r>
    </w:p>
    <w:p w14:paraId="47ADBA42" w14:textId="77777777" w:rsidR="005346E5" w:rsidRPr="0010743F" w:rsidRDefault="005346E5" w:rsidP="005346E5">
      <w:pPr>
        <w:jc w:val="both"/>
        <w:rPr>
          <w:bCs/>
          <w:u w:val="single"/>
        </w:rPr>
      </w:pPr>
      <w:r w:rsidRPr="0010743F">
        <w:rPr>
          <w:bCs/>
          <w:u w:val="single"/>
        </w:rPr>
        <w:t>Stakeholder Engagement</w:t>
      </w:r>
    </w:p>
    <w:p w14:paraId="6ECF48C5" w14:textId="77777777" w:rsidR="005346E5" w:rsidRPr="0010743F" w:rsidRDefault="005346E5" w:rsidP="00A75BB5">
      <w:pPr>
        <w:pStyle w:val="ListParagraph"/>
        <w:numPr>
          <w:ilvl w:val="0"/>
          <w:numId w:val="8"/>
        </w:numPr>
        <w:jc w:val="both"/>
        <w:rPr>
          <w:bCs/>
        </w:rPr>
      </w:pPr>
      <w:r>
        <w:rPr>
          <w:bCs/>
        </w:rPr>
        <w:t>Quality of the project stakeholder engagement strategies and activities;</w:t>
      </w:r>
    </w:p>
    <w:p w14:paraId="2127A2C2" w14:textId="77777777" w:rsidR="005346E5" w:rsidRDefault="005346E5" w:rsidP="00A75BB5">
      <w:pPr>
        <w:pStyle w:val="ListParagraph"/>
        <w:numPr>
          <w:ilvl w:val="0"/>
          <w:numId w:val="8"/>
        </w:numPr>
        <w:jc w:val="both"/>
        <w:rPr>
          <w:bCs/>
        </w:rPr>
      </w:pPr>
      <w:r w:rsidRPr="0010743F">
        <w:rPr>
          <w:bCs/>
        </w:rPr>
        <w:t xml:space="preserve">Level of local and national government </w:t>
      </w:r>
      <w:r>
        <w:rPr>
          <w:bCs/>
        </w:rPr>
        <w:t>participation</w:t>
      </w:r>
      <w:r w:rsidRPr="0010743F">
        <w:rPr>
          <w:bCs/>
        </w:rPr>
        <w:t xml:space="preserve"> </w:t>
      </w:r>
      <w:r>
        <w:rPr>
          <w:bCs/>
        </w:rPr>
        <w:t>in</w:t>
      </w:r>
      <w:r w:rsidRPr="0010743F">
        <w:rPr>
          <w:bCs/>
        </w:rPr>
        <w:t xml:space="preserve"> the project implementation;</w:t>
      </w:r>
    </w:p>
    <w:p w14:paraId="089BA341" w14:textId="77777777" w:rsidR="005346E5" w:rsidRDefault="005346E5" w:rsidP="00A75BB5">
      <w:pPr>
        <w:pStyle w:val="ListParagraph"/>
        <w:numPr>
          <w:ilvl w:val="0"/>
          <w:numId w:val="8"/>
        </w:numPr>
        <w:jc w:val="both"/>
        <w:rPr>
          <w:bCs/>
        </w:rPr>
      </w:pPr>
      <w:r w:rsidRPr="0010743F">
        <w:rPr>
          <w:bCs/>
        </w:rPr>
        <w:t>Level of participation of local communities and other groups in the project implementation</w:t>
      </w:r>
      <w:r>
        <w:rPr>
          <w:bCs/>
        </w:rPr>
        <w:t xml:space="preserve"> (total number of stakeholders directly involved in the project and direct project beneficiaries)</w:t>
      </w:r>
      <w:r w:rsidRPr="0010743F">
        <w:rPr>
          <w:bCs/>
        </w:rPr>
        <w:t>;</w:t>
      </w:r>
    </w:p>
    <w:p w14:paraId="55D29F9F" w14:textId="77777777" w:rsidR="005346E5" w:rsidRDefault="005346E5" w:rsidP="00A75BB5">
      <w:pPr>
        <w:pStyle w:val="ListParagraph"/>
        <w:numPr>
          <w:ilvl w:val="0"/>
          <w:numId w:val="8"/>
        </w:numPr>
        <w:jc w:val="both"/>
        <w:rPr>
          <w:bCs/>
        </w:rPr>
      </w:pPr>
      <w:r>
        <w:rPr>
          <w:bCs/>
        </w:rPr>
        <w:t xml:space="preserve">Presence and effectiveness of the project </w:t>
      </w:r>
      <w:r w:rsidRPr="007463C6">
        <w:rPr>
          <w:bCs/>
        </w:rPr>
        <w:t>Grievance Redress Mechanism</w:t>
      </w:r>
      <w:r>
        <w:rPr>
          <w:bCs/>
        </w:rPr>
        <w:t>.</w:t>
      </w:r>
    </w:p>
    <w:p w14:paraId="0C427AA5" w14:textId="77777777" w:rsidR="005346E5" w:rsidRDefault="005346E5" w:rsidP="005346E5">
      <w:pPr>
        <w:jc w:val="both"/>
        <w:rPr>
          <w:bCs/>
          <w:u w:val="single"/>
        </w:rPr>
      </w:pPr>
    </w:p>
    <w:p w14:paraId="6D67C449" w14:textId="77777777" w:rsidR="005346E5" w:rsidRPr="0010743F" w:rsidRDefault="005346E5" w:rsidP="005346E5">
      <w:pPr>
        <w:jc w:val="both"/>
        <w:rPr>
          <w:bCs/>
          <w:u w:val="single"/>
        </w:rPr>
      </w:pPr>
      <w:r w:rsidRPr="0010743F">
        <w:rPr>
          <w:bCs/>
          <w:u w:val="single"/>
        </w:rPr>
        <w:t>Reporting</w:t>
      </w:r>
      <w:r>
        <w:rPr>
          <w:rStyle w:val="FootnoteReference"/>
          <w:bCs/>
          <w:u w:val="single"/>
        </w:rPr>
        <w:footnoteReference w:id="17"/>
      </w:r>
    </w:p>
    <w:p w14:paraId="40E21523" w14:textId="77777777" w:rsidR="005346E5" w:rsidRPr="00C60A80" w:rsidRDefault="005346E5" w:rsidP="00A75BB5">
      <w:pPr>
        <w:pStyle w:val="ListParagraph"/>
        <w:numPr>
          <w:ilvl w:val="0"/>
          <w:numId w:val="9"/>
        </w:numPr>
        <w:jc w:val="both"/>
        <w:rPr>
          <w:bCs/>
        </w:rPr>
      </w:pPr>
      <w:r w:rsidRPr="00C60A80">
        <w:rPr>
          <w:bCs/>
        </w:rPr>
        <w:t>Presence and quality of the project Inception Report;</w:t>
      </w:r>
    </w:p>
    <w:p w14:paraId="3C51B9DB" w14:textId="77777777" w:rsidR="005346E5" w:rsidRPr="00C60A80" w:rsidRDefault="005346E5" w:rsidP="00A75BB5">
      <w:pPr>
        <w:pStyle w:val="ListParagraph"/>
        <w:numPr>
          <w:ilvl w:val="0"/>
          <w:numId w:val="9"/>
        </w:numPr>
        <w:jc w:val="both"/>
        <w:rPr>
          <w:bCs/>
        </w:rPr>
      </w:pPr>
      <w:r w:rsidRPr="00C60A80">
        <w:rPr>
          <w:bCs/>
        </w:rPr>
        <w:t>Presence and quality of the project quarterly and annual reports;</w:t>
      </w:r>
    </w:p>
    <w:p w14:paraId="2653CDBE" w14:textId="77777777" w:rsidR="005346E5" w:rsidRPr="00C60A80" w:rsidRDefault="005346E5" w:rsidP="00A75BB5">
      <w:pPr>
        <w:pStyle w:val="ListParagraph"/>
        <w:numPr>
          <w:ilvl w:val="0"/>
          <w:numId w:val="9"/>
        </w:numPr>
        <w:jc w:val="both"/>
        <w:rPr>
          <w:bCs/>
        </w:rPr>
      </w:pPr>
      <w:r w:rsidRPr="00C60A80">
        <w:rPr>
          <w:bCs/>
        </w:rPr>
        <w:t>Quality of personal reporting of PMU staff, Back to the Office/Mission Reports, and Activity/Event Reports;</w:t>
      </w:r>
    </w:p>
    <w:p w14:paraId="7808BAED" w14:textId="77777777" w:rsidR="005346E5" w:rsidRPr="00C60A80" w:rsidRDefault="005346E5" w:rsidP="00A75BB5">
      <w:pPr>
        <w:pStyle w:val="ListParagraph"/>
        <w:numPr>
          <w:ilvl w:val="0"/>
          <w:numId w:val="9"/>
        </w:numPr>
        <w:jc w:val="both"/>
        <w:rPr>
          <w:bCs/>
        </w:rPr>
      </w:pPr>
      <w:r w:rsidRPr="00C60A80">
        <w:rPr>
          <w:bCs/>
        </w:rPr>
        <w:t>Quality of reporting of project adaptive management changes;</w:t>
      </w:r>
    </w:p>
    <w:p w14:paraId="01F80C30" w14:textId="77777777" w:rsidR="005346E5" w:rsidRPr="00C60A80" w:rsidRDefault="005346E5" w:rsidP="00A75BB5">
      <w:pPr>
        <w:pStyle w:val="ListParagraph"/>
        <w:numPr>
          <w:ilvl w:val="0"/>
          <w:numId w:val="9"/>
        </w:numPr>
        <w:jc w:val="both"/>
        <w:rPr>
          <w:bCs/>
        </w:rPr>
      </w:pPr>
      <w:r w:rsidRPr="00C60A80">
        <w:rPr>
          <w:bCs/>
        </w:rPr>
        <w:t xml:space="preserve">Validation and approval of project annual reports by the </w:t>
      </w:r>
      <w:r>
        <w:t>Project Steering Committee</w:t>
      </w:r>
      <w:r w:rsidRPr="00C60A80">
        <w:rPr>
          <w:bCs/>
        </w:rPr>
        <w:t>;</w:t>
      </w:r>
    </w:p>
    <w:p w14:paraId="23F84B1B" w14:textId="77777777" w:rsidR="005346E5" w:rsidRPr="0010743F" w:rsidRDefault="005346E5" w:rsidP="00A75BB5">
      <w:pPr>
        <w:pStyle w:val="ListParagraph"/>
        <w:numPr>
          <w:ilvl w:val="0"/>
          <w:numId w:val="9"/>
        </w:numPr>
        <w:jc w:val="both"/>
        <w:rPr>
          <w:bCs/>
        </w:rPr>
      </w:pPr>
      <w:r w:rsidRPr="00C60A80">
        <w:rPr>
          <w:bCs/>
        </w:rPr>
        <w:t>Quality of</w:t>
      </w:r>
      <w:r w:rsidRPr="0010743F">
        <w:rPr>
          <w:bCs/>
        </w:rPr>
        <w:t xml:space="preserve"> documentation of lessons learned during the project implementation. </w:t>
      </w:r>
    </w:p>
    <w:p w14:paraId="07661119" w14:textId="77777777" w:rsidR="005346E5" w:rsidRPr="0010743F" w:rsidRDefault="005346E5" w:rsidP="005346E5">
      <w:pPr>
        <w:jc w:val="both"/>
        <w:rPr>
          <w:bCs/>
          <w:u w:val="single"/>
        </w:rPr>
      </w:pPr>
      <w:r w:rsidRPr="0010743F">
        <w:rPr>
          <w:bCs/>
          <w:u w:val="single"/>
        </w:rPr>
        <w:t>Communication</w:t>
      </w:r>
    </w:p>
    <w:p w14:paraId="71AA9EBB" w14:textId="77777777" w:rsidR="005346E5" w:rsidRPr="0010743F" w:rsidRDefault="005346E5" w:rsidP="00A75BB5">
      <w:pPr>
        <w:pStyle w:val="ListParagraph"/>
        <w:numPr>
          <w:ilvl w:val="0"/>
          <w:numId w:val="10"/>
        </w:numPr>
        <w:jc w:val="both"/>
        <w:rPr>
          <w:bCs/>
        </w:rPr>
      </w:pPr>
      <w:r w:rsidRPr="0010743F">
        <w:rPr>
          <w:bCs/>
        </w:rPr>
        <w:t>Mechanisms of the project communications with stakeholders</w:t>
      </w:r>
      <w:r>
        <w:rPr>
          <w:bCs/>
        </w:rPr>
        <w:t>, including sharing lessons learned</w:t>
      </w:r>
      <w:r w:rsidRPr="0010743F">
        <w:rPr>
          <w:bCs/>
        </w:rPr>
        <w:t>;</w:t>
      </w:r>
    </w:p>
    <w:p w14:paraId="3998640B" w14:textId="77777777" w:rsidR="005346E5" w:rsidRPr="0010743F" w:rsidRDefault="005346E5" w:rsidP="00A75BB5">
      <w:pPr>
        <w:pStyle w:val="ListParagraph"/>
        <w:numPr>
          <w:ilvl w:val="0"/>
          <w:numId w:val="10"/>
        </w:numPr>
        <w:jc w:val="both"/>
        <w:rPr>
          <w:bCs/>
        </w:rPr>
      </w:pPr>
      <w:r w:rsidRPr="0010743F">
        <w:rPr>
          <w:bCs/>
        </w:rPr>
        <w:t>Mechanisms for receiving stakeholder feedback on the project implementation;</w:t>
      </w:r>
    </w:p>
    <w:p w14:paraId="2642DA6E" w14:textId="77777777" w:rsidR="005346E5" w:rsidRPr="0010743F" w:rsidRDefault="005346E5" w:rsidP="00A75BB5">
      <w:pPr>
        <w:pStyle w:val="ListParagraph"/>
        <w:numPr>
          <w:ilvl w:val="0"/>
          <w:numId w:val="10"/>
        </w:numPr>
        <w:spacing w:after="0"/>
        <w:jc w:val="both"/>
        <w:rPr>
          <w:bCs/>
        </w:rPr>
      </w:pPr>
      <w:r w:rsidRPr="0010743F">
        <w:rPr>
          <w:bCs/>
        </w:rPr>
        <w:t>Presence of outreach and awareness campaigns implemented by the project;</w:t>
      </w:r>
    </w:p>
    <w:p w14:paraId="6DC27F08" w14:textId="77777777" w:rsidR="005346E5" w:rsidRDefault="005346E5" w:rsidP="005346E5">
      <w:pPr>
        <w:jc w:val="both"/>
        <w:rPr>
          <w:bCs/>
        </w:rPr>
      </w:pPr>
    </w:p>
    <w:p w14:paraId="59904446" w14:textId="77777777" w:rsidR="005346E5" w:rsidRDefault="005346E5" w:rsidP="00FA3F92">
      <w:pPr>
        <w:pStyle w:val="ListParagraph"/>
        <w:numPr>
          <w:ilvl w:val="0"/>
          <w:numId w:val="21"/>
        </w:numPr>
        <w:jc w:val="both"/>
        <w:rPr>
          <w:b/>
          <w:bCs/>
        </w:rPr>
      </w:pPr>
      <w:r w:rsidRPr="007B5869">
        <w:rPr>
          <w:b/>
          <w:bCs/>
        </w:rPr>
        <w:t>Sustainability</w:t>
      </w:r>
    </w:p>
    <w:p w14:paraId="0E9820B4" w14:textId="6ACECB7F" w:rsidR="005346E5" w:rsidRPr="0010743F" w:rsidRDefault="005346E5" w:rsidP="005346E5">
      <w:pPr>
        <w:jc w:val="both"/>
        <w:rPr>
          <w:bCs/>
        </w:rPr>
      </w:pPr>
      <w:r w:rsidRPr="0010743F">
        <w:rPr>
          <w:bCs/>
        </w:rPr>
        <w:t xml:space="preserve">Under this area the </w:t>
      </w:r>
      <w:r>
        <w:rPr>
          <w:bCs/>
        </w:rPr>
        <w:t xml:space="preserve">IE </w:t>
      </w:r>
      <w:r w:rsidRPr="0010743F">
        <w:rPr>
          <w:bCs/>
        </w:rPr>
        <w:t>consultant</w:t>
      </w:r>
      <w:r>
        <w:rPr>
          <w:bCs/>
        </w:rPr>
        <w:t xml:space="preserve">s </w:t>
      </w:r>
      <w:r w:rsidRPr="0010743F">
        <w:rPr>
          <w:bCs/>
        </w:rPr>
        <w:t>re-evaluate</w:t>
      </w:r>
      <w:r w:rsidR="00851FC6">
        <w:rPr>
          <w:bCs/>
        </w:rPr>
        <w:t>d</w:t>
      </w:r>
      <w:r w:rsidRPr="0010743F">
        <w:rPr>
          <w:bCs/>
        </w:rPr>
        <w:t xml:space="preserve"> the project risks identified on the project development stage and check</w:t>
      </w:r>
      <w:r w:rsidR="006140B4">
        <w:rPr>
          <w:bCs/>
        </w:rPr>
        <w:t>ed</w:t>
      </w:r>
      <w:r w:rsidRPr="0010743F">
        <w:rPr>
          <w:bCs/>
        </w:rPr>
        <w:t xml:space="preserve"> if the risk rating by the project management were appropriate and up to date. Evaluation of Sustainability area </w:t>
      </w:r>
      <w:r w:rsidR="00851FC6">
        <w:rPr>
          <w:bCs/>
        </w:rPr>
        <w:t>was</w:t>
      </w:r>
      <w:r>
        <w:rPr>
          <w:bCs/>
        </w:rPr>
        <w:t xml:space="preserve"> </w:t>
      </w:r>
      <w:r w:rsidRPr="0010743F">
        <w:rPr>
          <w:bCs/>
        </w:rPr>
        <w:t xml:space="preserve">conducted according </w:t>
      </w:r>
      <w:r>
        <w:rPr>
          <w:bCs/>
        </w:rPr>
        <w:t xml:space="preserve">the </w:t>
      </w:r>
      <w:r w:rsidRPr="0010743F">
        <w:rPr>
          <w:bCs/>
        </w:rPr>
        <w:t xml:space="preserve">following criteria: </w:t>
      </w:r>
      <w:r w:rsidRPr="008B3D15">
        <w:rPr>
          <w:bCs/>
          <w:i/>
          <w:iCs/>
        </w:rPr>
        <w:t>financial risks to sustainability</w:t>
      </w:r>
      <w:r w:rsidRPr="0010743F">
        <w:rPr>
          <w:bCs/>
        </w:rPr>
        <w:t xml:space="preserve">, </w:t>
      </w:r>
      <w:r w:rsidRPr="008B3D15">
        <w:rPr>
          <w:bCs/>
          <w:i/>
          <w:iCs/>
        </w:rPr>
        <w:t>socio-economic risks to sustainability</w:t>
      </w:r>
      <w:r w:rsidRPr="0010743F">
        <w:rPr>
          <w:bCs/>
        </w:rPr>
        <w:t xml:space="preserve">, </w:t>
      </w:r>
      <w:r w:rsidRPr="008B3D15">
        <w:rPr>
          <w:bCs/>
          <w:i/>
          <w:iCs/>
        </w:rPr>
        <w:t>institutional and governance risks to sustainability</w:t>
      </w:r>
      <w:r w:rsidRPr="0010743F">
        <w:rPr>
          <w:bCs/>
        </w:rPr>
        <w:t xml:space="preserve">, and </w:t>
      </w:r>
      <w:r w:rsidRPr="008B3D15">
        <w:rPr>
          <w:bCs/>
          <w:i/>
          <w:iCs/>
        </w:rPr>
        <w:t>environmental risks to sustainability</w:t>
      </w:r>
      <w:r w:rsidRPr="0010743F">
        <w:rPr>
          <w:bCs/>
        </w:rPr>
        <w:t xml:space="preserve">. Overall project sustainability rating </w:t>
      </w:r>
      <w:r w:rsidR="00851FC6">
        <w:rPr>
          <w:bCs/>
        </w:rPr>
        <w:t>was</w:t>
      </w:r>
      <w:r w:rsidRPr="0010743F">
        <w:rPr>
          <w:bCs/>
        </w:rPr>
        <w:t xml:space="preserve"> assigned based on the UNDP recommendation to MTRs (UNDP 2014) using following points for each criterion: </w:t>
      </w:r>
    </w:p>
    <w:p w14:paraId="7D2B42BF" w14:textId="77777777" w:rsidR="005346E5" w:rsidRPr="0010743F" w:rsidRDefault="005346E5" w:rsidP="005346E5">
      <w:pPr>
        <w:jc w:val="both"/>
        <w:rPr>
          <w:bCs/>
          <w:u w:val="single"/>
        </w:rPr>
      </w:pPr>
      <w:r w:rsidRPr="0010743F">
        <w:rPr>
          <w:bCs/>
          <w:u w:val="single"/>
        </w:rPr>
        <w:t>Financial sustainability</w:t>
      </w:r>
    </w:p>
    <w:p w14:paraId="7FACA3C7" w14:textId="77777777" w:rsidR="005346E5" w:rsidRPr="0010743F" w:rsidRDefault="005346E5" w:rsidP="00A75BB5">
      <w:pPr>
        <w:pStyle w:val="ListParagraph"/>
        <w:numPr>
          <w:ilvl w:val="0"/>
          <w:numId w:val="11"/>
        </w:numPr>
        <w:jc w:val="both"/>
        <w:rPr>
          <w:bCs/>
        </w:rPr>
      </w:pPr>
      <w:r w:rsidRPr="0010743F">
        <w:rPr>
          <w:bCs/>
        </w:rPr>
        <w:t xml:space="preserve">Likelihood that financial resources will be available to support the project </w:t>
      </w:r>
      <w:r>
        <w:rPr>
          <w:bCs/>
        </w:rPr>
        <w:t xml:space="preserve">Outputs and </w:t>
      </w:r>
      <w:r w:rsidRPr="0010743F">
        <w:rPr>
          <w:bCs/>
        </w:rPr>
        <w:t>Outcomes after its completion;</w:t>
      </w:r>
    </w:p>
    <w:p w14:paraId="1D13F604" w14:textId="77777777" w:rsidR="005346E5" w:rsidRPr="0010743F" w:rsidRDefault="005346E5" w:rsidP="00A75BB5">
      <w:pPr>
        <w:pStyle w:val="ListParagraph"/>
        <w:numPr>
          <w:ilvl w:val="0"/>
          <w:numId w:val="11"/>
        </w:numPr>
        <w:jc w:val="both"/>
        <w:rPr>
          <w:bCs/>
        </w:rPr>
      </w:pPr>
      <w:r w:rsidRPr="0010743F">
        <w:rPr>
          <w:bCs/>
        </w:rPr>
        <w:t>Level of dependence of the Outcome sustainability on external financial sources;</w:t>
      </w:r>
    </w:p>
    <w:p w14:paraId="21D1C083" w14:textId="77777777" w:rsidR="005346E5" w:rsidRPr="0010743F" w:rsidRDefault="005346E5" w:rsidP="00A75BB5">
      <w:pPr>
        <w:pStyle w:val="ListParagraph"/>
        <w:numPr>
          <w:ilvl w:val="0"/>
          <w:numId w:val="11"/>
        </w:numPr>
        <w:jc w:val="both"/>
        <w:rPr>
          <w:bCs/>
        </w:rPr>
      </w:pPr>
      <w:r w:rsidRPr="0010743F">
        <w:rPr>
          <w:bCs/>
        </w:rPr>
        <w:t xml:space="preserve">Presence of mechanism to ensure financial sustainability of the project </w:t>
      </w:r>
      <w:r>
        <w:rPr>
          <w:bCs/>
        </w:rPr>
        <w:t xml:space="preserve">Outputs and </w:t>
      </w:r>
      <w:r w:rsidRPr="0010743F">
        <w:rPr>
          <w:bCs/>
        </w:rPr>
        <w:t>Outcomes.</w:t>
      </w:r>
    </w:p>
    <w:p w14:paraId="06D318E4" w14:textId="77777777" w:rsidR="005346E5" w:rsidRPr="0010743F" w:rsidRDefault="005346E5" w:rsidP="005346E5">
      <w:pPr>
        <w:jc w:val="both"/>
        <w:rPr>
          <w:bCs/>
          <w:u w:val="single"/>
        </w:rPr>
      </w:pPr>
      <w:r w:rsidRPr="0010743F">
        <w:rPr>
          <w:bCs/>
          <w:u w:val="single"/>
        </w:rPr>
        <w:t>Socio-economic sustainability</w:t>
      </w:r>
    </w:p>
    <w:p w14:paraId="6B6E9840" w14:textId="77777777" w:rsidR="005346E5" w:rsidRPr="0010743F" w:rsidRDefault="005346E5" w:rsidP="00A75BB5">
      <w:pPr>
        <w:pStyle w:val="ListParagraph"/>
        <w:numPr>
          <w:ilvl w:val="0"/>
          <w:numId w:val="12"/>
        </w:numPr>
        <w:jc w:val="both"/>
        <w:rPr>
          <w:bCs/>
        </w:rPr>
      </w:pPr>
      <w:r w:rsidRPr="0010743F">
        <w:rPr>
          <w:bCs/>
        </w:rPr>
        <w:t xml:space="preserve">Presence </w:t>
      </w:r>
      <w:r>
        <w:rPr>
          <w:bCs/>
        </w:rPr>
        <w:t xml:space="preserve">and magnitude </w:t>
      </w:r>
      <w:r w:rsidRPr="0010743F">
        <w:rPr>
          <w:bCs/>
        </w:rPr>
        <w:t xml:space="preserve">of economic and social risks for the project </w:t>
      </w:r>
      <w:r>
        <w:rPr>
          <w:bCs/>
        </w:rPr>
        <w:t xml:space="preserve">Outputs and </w:t>
      </w:r>
      <w:r w:rsidRPr="0010743F">
        <w:rPr>
          <w:bCs/>
        </w:rPr>
        <w:t>Outcomes;</w:t>
      </w:r>
    </w:p>
    <w:p w14:paraId="0CD3BCA6" w14:textId="77777777" w:rsidR="005346E5" w:rsidRPr="0010743F" w:rsidRDefault="005346E5" w:rsidP="00A75BB5">
      <w:pPr>
        <w:pStyle w:val="ListParagraph"/>
        <w:numPr>
          <w:ilvl w:val="0"/>
          <w:numId w:val="12"/>
        </w:numPr>
        <w:jc w:val="both"/>
        <w:rPr>
          <w:bCs/>
        </w:rPr>
      </w:pPr>
      <w:r w:rsidRPr="0010743F">
        <w:rPr>
          <w:bCs/>
        </w:rPr>
        <w:t xml:space="preserve">Level of stakeholder ownership on the project </w:t>
      </w:r>
      <w:r>
        <w:rPr>
          <w:bCs/>
        </w:rPr>
        <w:t xml:space="preserve">Outputs and </w:t>
      </w:r>
      <w:r w:rsidRPr="0010743F">
        <w:rPr>
          <w:bCs/>
        </w:rPr>
        <w:t>Outcomes in terms of economic feasibility;</w:t>
      </w:r>
    </w:p>
    <w:p w14:paraId="31F8E746" w14:textId="77777777" w:rsidR="005346E5" w:rsidRPr="0010743F" w:rsidRDefault="005346E5" w:rsidP="00A75BB5">
      <w:pPr>
        <w:pStyle w:val="ListParagraph"/>
        <w:numPr>
          <w:ilvl w:val="0"/>
          <w:numId w:val="12"/>
        </w:numPr>
        <w:jc w:val="both"/>
        <w:rPr>
          <w:bCs/>
        </w:rPr>
      </w:pPr>
      <w:r w:rsidRPr="0010743F">
        <w:rPr>
          <w:bCs/>
        </w:rPr>
        <w:t xml:space="preserve">Presence of partnerships and other mechanisms to sustain the project </w:t>
      </w:r>
      <w:r>
        <w:rPr>
          <w:bCs/>
        </w:rPr>
        <w:t xml:space="preserve">Outputs and </w:t>
      </w:r>
      <w:r w:rsidRPr="0010743F">
        <w:rPr>
          <w:bCs/>
        </w:rPr>
        <w:t>Outcomes</w:t>
      </w:r>
      <w:r>
        <w:rPr>
          <w:bCs/>
        </w:rPr>
        <w:t xml:space="preserve">. </w:t>
      </w:r>
    </w:p>
    <w:p w14:paraId="34CD4066" w14:textId="77777777" w:rsidR="005346E5" w:rsidRPr="0010743F" w:rsidRDefault="005346E5" w:rsidP="005346E5">
      <w:pPr>
        <w:jc w:val="both"/>
        <w:rPr>
          <w:bCs/>
          <w:u w:val="single"/>
        </w:rPr>
      </w:pPr>
      <w:r w:rsidRPr="0010743F">
        <w:rPr>
          <w:bCs/>
          <w:u w:val="single"/>
        </w:rPr>
        <w:t>Institutional and governance sustainability</w:t>
      </w:r>
    </w:p>
    <w:p w14:paraId="412C45F9" w14:textId="77777777" w:rsidR="005346E5" w:rsidRPr="0010743F" w:rsidRDefault="005346E5" w:rsidP="00A75BB5">
      <w:pPr>
        <w:pStyle w:val="ListParagraph"/>
        <w:numPr>
          <w:ilvl w:val="0"/>
          <w:numId w:val="13"/>
        </w:numPr>
        <w:jc w:val="both"/>
        <w:rPr>
          <w:bCs/>
        </w:rPr>
      </w:pPr>
      <w:r w:rsidRPr="0010743F">
        <w:rPr>
          <w:bCs/>
        </w:rPr>
        <w:t xml:space="preserve">Presence of appropriate policies, legislation, and governance structures to support project </w:t>
      </w:r>
      <w:r>
        <w:rPr>
          <w:bCs/>
        </w:rPr>
        <w:t xml:space="preserve">Outputs and </w:t>
      </w:r>
      <w:r w:rsidRPr="0010743F">
        <w:rPr>
          <w:bCs/>
        </w:rPr>
        <w:t>Outcomes;</w:t>
      </w:r>
    </w:p>
    <w:p w14:paraId="5A852EC8" w14:textId="77777777" w:rsidR="005346E5" w:rsidRPr="0010743F" w:rsidRDefault="005346E5" w:rsidP="00A75BB5">
      <w:pPr>
        <w:pStyle w:val="ListParagraph"/>
        <w:numPr>
          <w:ilvl w:val="0"/>
          <w:numId w:val="13"/>
        </w:numPr>
        <w:jc w:val="both"/>
        <w:rPr>
          <w:bCs/>
        </w:rPr>
      </w:pPr>
      <w:r w:rsidRPr="0010743F">
        <w:rPr>
          <w:bCs/>
        </w:rPr>
        <w:t>Capacity of institutional and governance structures to sustain the project Outcomes;</w:t>
      </w:r>
    </w:p>
    <w:p w14:paraId="426099E1" w14:textId="77777777" w:rsidR="005346E5" w:rsidRDefault="005346E5" w:rsidP="00A75BB5">
      <w:pPr>
        <w:pStyle w:val="ListParagraph"/>
        <w:numPr>
          <w:ilvl w:val="0"/>
          <w:numId w:val="13"/>
        </w:numPr>
        <w:jc w:val="both"/>
        <w:rPr>
          <w:bCs/>
        </w:rPr>
      </w:pPr>
      <w:r w:rsidRPr="0010743F">
        <w:rPr>
          <w:bCs/>
        </w:rPr>
        <w:t xml:space="preserve">Role of the project in establishment of appropriate policy, legislation and </w:t>
      </w:r>
      <w:r>
        <w:rPr>
          <w:bCs/>
        </w:rPr>
        <w:t>capacity</w:t>
      </w:r>
      <w:r w:rsidRPr="0010743F">
        <w:rPr>
          <w:bCs/>
        </w:rPr>
        <w:t xml:space="preserve"> to sustain the project results</w:t>
      </w:r>
    </w:p>
    <w:p w14:paraId="0EFC23CF" w14:textId="77777777" w:rsidR="005346E5" w:rsidRPr="0010743F" w:rsidRDefault="005346E5" w:rsidP="005346E5">
      <w:pPr>
        <w:pStyle w:val="ListParagraph"/>
        <w:jc w:val="both"/>
        <w:rPr>
          <w:bCs/>
        </w:rPr>
      </w:pPr>
    </w:p>
    <w:p w14:paraId="79F67238" w14:textId="77777777" w:rsidR="005346E5" w:rsidRPr="0010743F" w:rsidRDefault="005346E5" w:rsidP="005346E5">
      <w:pPr>
        <w:jc w:val="both"/>
        <w:rPr>
          <w:bCs/>
          <w:u w:val="single"/>
        </w:rPr>
      </w:pPr>
      <w:r w:rsidRPr="0010743F">
        <w:rPr>
          <w:bCs/>
          <w:u w:val="single"/>
        </w:rPr>
        <w:t>Environmental sustainability</w:t>
      </w:r>
    </w:p>
    <w:p w14:paraId="7E88CD1E" w14:textId="77777777" w:rsidR="005346E5" w:rsidRDefault="005346E5" w:rsidP="00A75BB5">
      <w:pPr>
        <w:pStyle w:val="ListParagraph"/>
        <w:numPr>
          <w:ilvl w:val="0"/>
          <w:numId w:val="14"/>
        </w:numPr>
        <w:jc w:val="both"/>
        <w:rPr>
          <w:bCs/>
        </w:rPr>
      </w:pPr>
      <w:r w:rsidRPr="0010743F">
        <w:rPr>
          <w:bCs/>
        </w:rPr>
        <w:t>Presence and severity of environmental factors</w:t>
      </w:r>
      <w:r>
        <w:rPr>
          <w:bCs/>
        </w:rPr>
        <w:t>, including climate change effects,</w:t>
      </w:r>
      <w:r w:rsidRPr="0010743F">
        <w:rPr>
          <w:bCs/>
        </w:rPr>
        <w:t xml:space="preserve"> that can influence sustainability of the project </w:t>
      </w:r>
      <w:r>
        <w:rPr>
          <w:bCs/>
        </w:rPr>
        <w:t>Outputs and Outcomes;</w:t>
      </w:r>
    </w:p>
    <w:p w14:paraId="613204FD" w14:textId="77777777" w:rsidR="005346E5" w:rsidRDefault="005346E5" w:rsidP="00A75BB5">
      <w:pPr>
        <w:pStyle w:val="ListParagraph"/>
        <w:numPr>
          <w:ilvl w:val="0"/>
          <w:numId w:val="14"/>
        </w:numPr>
        <w:jc w:val="both"/>
        <w:rPr>
          <w:bCs/>
        </w:rPr>
      </w:pPr>
      <w:r>
        <w:rPr>
          <w:bCs/>
        </w:rPr>
        <w:t xml:space="preserve">Effectiveness of project strategies to address environmental risks to sustainability. </w:t>
      </w:r>
    </w:p>
    <w:p w14:paraId="56F638F2" w14:textId="77777777" w:rsidR="005346E5" w:rsidRDefault="005346E5" w:rsidP="005346E5">
      <w:pPr>
        <w:pStyle w:val="ListParagraph"/>
        <w:jc w:val="both"/>
        <w:rPr>
          <w:bCs/>
        </w:rPr>
      </w:pPr>
    </w:p>
    <w:p w14:paraId="3EF3905A" w14:textId="77777777" w:rsidR="005346E5" w:rsidRPr="00F73ACB" w:rsidRDefault="005346E5" w:rsidP="00FA3F92">
      <w:pPr>
        <w:pStyle w:val="ListParagraph"/>
        <w:numPr>
          <w:ilvl w:val="0"/>
          <w:numId w:val="21"/>
        </w:numPr>
        <w:jc w:val="both"/>
        <w:rPr>
          <w:bCs/>
        </w:rPr>
      </w:pPr>
      <w:r w:rsidRPr="00F73ACB">
        <w:rPr>
          <w:b/>
          <w:lang w:val="en-GB"/>
        </w:rPr>
        <w:t>Country Ownership</w:t>
      </w:r>
    </w:p>
    <w:p w14:paraId="20F5B0E0" w14:textId="77777777" w:rsidR="005346E5" w:rsidRDefault="005346E5" w:rsidP="00FA3F92">
      <w:pPr>
        <w:pStyle w:val="ListParagraph"/>
        <w:numPr>
          <w:ilvl w:val="0"/>
          <w:numId w:val="25"/>
        </w:numPr>
        <w:jc w:val="both"/>
        <w:rPr>
          <w:bCs/>
        </w:rPr>
      </w:pPr>
      <w:r>
        <w:rPr>
          <w:bCs/>
        </w:rPr>
        <w:t>Level of involvement of government agencies and other key partners in the project development and implementation;</w:t>
      </w:r>
    </w:p>
    <w:p w14:paraId="0C8F5599" w14:textId="77777777" w:rsidR="005346E5" w:rsidRDefault="005346E5" w:rsidP="00FA3F92">
      <w:pPr>
        <w:pStyle w:val="ListParagraph"/>
        <w:numPr>
          <w:ilvl w:val="0"/>
          <w:numId w:val="25"/>
        </w:numPr>
        <w:jc w:val="both"/>
        <w:rPr>
          <w:bCs/>
        </w:rPr>
      </w:pPr>
      <w:r>
        <w:rPr>
          <w:bCs/>
        </w:rPr>
        <w:t xml:space="preserve">Representativeness of the </w:t>
      </w:r>
      <w:r>
        <w:t>Project Steering Committee</w:t>
      </w:r>
      <w:r>
        <w:rPr>
          <w:bCs/>
        </w:rPr>
        <w:t>;</w:t>
      </w:r>
    </w:p>
    <w:p w14:paraId="71D38859" w14:textId="77777777" w:rsidR="005346E5" w:rsidRDefault="005346E5" w:rsidP="00FA3F92">
      <w:pPr>
        <w:pStyle w:val="ListParagraph"/>
        <w:numPr>
          <w:ilvl w:val="0"/>
          <w:numId w:val="25"/>
        </w:numPr>
        <w:jc w:val="both"/>
        <w:rPr>
          <w:bCs/>
        </w:rPr>
      </w:pPr>
      <w:r>
        <w:rPr>
          <w:bCs/>
        </w:rPr>
        <w:t>Level of ownership and support of the project results by key government agencies, district administrations, and local communities.</w:t>
      </w:r>
    </w:p>
    <w:p w14:paraId="5B22C042" w14:textId="77777777" w:rsidR="005346E5" w:rsidRPr="0022765B" w:rsidRDefault="005346E5" w:rsidP="005346E5">
      <w:pPr>
        <w:pStyle w:val="ListParagraph"/>
        <w:ind w:left="1080"/>
        <w:jc w:val="both"/>
        <w:rPr>
          <w:bCs/>
        </w:rPr>
      </w:pPr>
    </w:p>
    <w:p w14:paraId="5F367C9D" w14:textId="77777777" w:rsidR="005346E5" w:rsidRPr="006A7A21" w:rsidRDefault="005346E5" w:rsidP="00FA3F92">
      <w:pPr>
        <w:pStyle w:val="ListParagraph"/>
        <w:numPr>
          <w:ilvl w:val="0"/>
          <w:numId w:val="21"/>
        </w:numPr>
        <w:jc w:val="both"/>
        <w:rPr>
          <w:bCs/>
        </w:rPr>
      </w:pPr>
      <w:r w:rsidRPr="00F73ACB">
        <w:rPr>
          <w:b/>
          <w:lang w:val="en-GB"/>
        </w:rPr>
        <w:t>Gender Equity</w:t>
      </w:r>
    </w:p>
    <w:p w14:paraId="48578EAB" w14:textId="77777777" w:rsidR="005346E5" w:rsidRDefault="005346E5" w:rsidP="00FA3F92">
      <w:pPr>
        <w:pStyle w:val="ListParagraph"/>
        <w:numPr>
          <w:ilvl w:val="0"/>
          <w:numId w:val="26"/>
        </w:numPr>
        <w:jc w:val="both"/>
        <w:rPr>
          <w:bCs/>
        </w:rPr>
      </w:pPr>
      <w:r>
        <w:rPr>
          <w:bCs/>
        </w:rPr>
        <w:t>Level of women/men involvement in the project development;</w:t>
      </w:r>
    </w:p>
    <w:p w14:paraId="620904B8" w14:textId="77777777" w:rsidR="005346E5" w:rsidRDefault="005346E5" w:rsidP="00FA3F92">
      <w:pPr>
        <w:pStyle w:val="ListParagraph"/>
        <w:numPr>
          <w:ilvl w:val="0"/>
          <w:numId w:val="26"/>
        </w:numPr>
        <w:jc w:val="both"/>
        <w:rPr>
          <w:bCs/>
        </w:rPr>
      </w:pPr>
      <w:r>
        <w:rPr>
          <w:bCs/>
        </w:rPr>
        <w:t>Quality and regular review of the project Gender Mainstreaming Plan</w:t>
      </w:r>
      <w:r>
        <w:rPr>
          <w:rStyle w:val="FootnoteReference"/>
          <w:bCs/>
        </w:rPr>
        <w:footnoteReference w:id="18"/>
      </w:r>
      <w:r>
        <w:rPr>
          <w:bCs/>
        </w:rPr>
        <w:t>;</w:t>
      </w:r>
    </w:p>
    <w:p w14:paraId="0F06F571" w14:textId="77777777" w:rsidR="005346E5" w:rsidRDefault="005346E5" w:rsidP="00FA3F92">
      <w:pPr>
        <w:pStyle w:val="ListParagraph"/>
        <w:numPr>
          <w:ilvl w:val="0"/>
          <w:numId w:val="26"/>
        </w:numPr>
        <w:jc w:val="both"/>
        <w:rPr>
          <w:bCs/>
        </w:rPr>
      </w:pPr>
      <w:r>
        <w:rPr>
          <w:bCs/>
        </w:rPr>
        <w:t>Presence of gender disaggregated indicators in the PRF;</w:t>
      </w:r>
    </w:p>
    <w:p w14:paraId="1902A76D" w14:textId="77777777" w:rsidR="005346E5" w:rsidRDefault="005346E5" w:rsidP="00FA3F92">
      <w:pPr>
        <w:pStyle w:val="ListParagraph"/>
        <w:numPr>
          <w:ilvl w:val="0"/>
          <w:numId w:val="26"/>
        </w:numPr>
        <w:jc w:val="both"/>
        <w:rPr>
          <w:bCs/>
        </w:rPr>
      </w:pPr>
      <w:r>
        <w:rPr>
          <w:bCs/>
        </w:rPr>
        <w:t>Quality of monitoring and mitigation of the project gender related risks;</w:t>
      </w:r>
    </w:p>
    <w:p w14:paraId="15DDBCFE" w14:textId="77777777" w:rsidR="005346E5" w:rsidRDefault="005346E5" w:rsidP="00FA3F92">
      <w:pPr>
        <w:pStyle w:val="ListParagraph"/>
        <w:numPr>
          <w:ilvl w:val="0"/>
          <w:numId w:val="26"/>
        </w:numPr>
        <w:jc w:val="both"/>
        <w:rPr>
          <w:bCs/>
        </w:rPr>
      </w:pPr>
      <w:r>
        <w:rPr>
          <w:bCs/>
        </w:rPr>
        <w:t>Level of women/men involvement in implementation of the project activities;</w:t>
      </w:r>
    </w:p>
    <w:p w14:paraId="76A81F2E" w14:textId="77777777" w:rsidR="005346E5" w:rsidRDefault="005346E5" w:rsidP="00FA3F92">
      <w:pPr>
        <w:pStyle w:val="ListParagraph"/>
        <w:numPr>
          <w:ilvl w:val="0"/>
          <w:numId w:val="26"/>
        </w:numPr>
        <w:jc w:val="both"/>
        <w:rPr>
          <w:bCs/>
        </w:rPr>
      </w:pPr>
      <w:r>
        <w:rPr>
          <w:bCs/>
        </w:rPr>
        <w:t>Percentage of women/men among the project direct beneficiaries;</w:t>
      </w:r>
    </w:p>
    <w:p w14:paraId="2AC12FC8" w14:textId="77777777" w:rsidR="005346E5" w:rsidRPr="006A7A21" w:rsidRDefault="005346E5" w:rsidP="00FA3F92">
      <w:pPr>
        <w:pStyle w:val="ListParagraph"/>
        <w:numPr>
          <w:ilvl w:val="0"/>
          <w:numId w:val="26"/>
        </w:numPr>
        <w:jc w:val="both"/>
        <w:rPr>
          <w:bCs/>
        </w:rPr>
      </w:pPr>
      <w:r>
        <w:rPr>
          <w:bCs/>
        </w:rPr>
        <w:t xml:space="preserve">Gender ratio in the PMU and </w:t>
      </w:r>
      <w:r>
        <w:t>Project Steering Committee</w:t>
      </w:r>
    </w:p>
    <w:p w14:paraId="5052E01A" w14:textId="77777777" w:rsidR="005346E5" w:rsidRDefault="005346E5" w:rsidP="005346E5">
      <w:pPr>
        <w:pStyle w:val="ListParagraph"/>
        <w:rPr>
          <w:bCs/>
          <w:lang w:val="en-GB"/>
        </w:rPr>
      </w:pPr>
    </w:p>
    <w:p w14:paraId="087B31D1" w14:textId="77777777" w:rsidR="005346E5" w:rsidRPr="00521BA5" w:rsidRDefault="005346E5" w:rsidP="00FA3F92">
      <w:pPr>
        <w:pStyle w:val="ListParagraph"/>
        <w:numPr>
          <w:ilvl w:val="0"/>
          <w:numId w:val="21"/>
        </w:numPr>
        <w:jc w:val="both"/>
        <w:rPr>
          <w:bCs/>
        </w:rPr>
      </w:pPr>
      <w:r w:rsidRPr="00F73ACB">
        <w:rPr>
          <w:b/>
          <w:lang w:val="en-GB"/>
        </w:rPr>
        <w:t>Innovativeness</w:t>
      </w:r>
    </w:p>
    <w:p w14:paraId="7932DE50" w14:textId="77777777" w:rsidR="005346E5" w:rsidRDefault="005346E5" w:rsidP="00FA3F92">
      <w:pPr>
        <w:pStyle w:val="ListParagraph"/>
        <w:numPr>
          <w:ilvl w:val="0"/>
          <w:numId w:val="27"/>
        </w:numPr>
        <w:jc w:val="both"/>
        <w:rPr>
          <w:bCs/>
        </w:rPr>
      </w:pPr>
      <w:r>
        <w:rPr>
          <w:bCs/>
        </w:rPr>
        <w:t>Number and character of innovative approaches applied by the project</w:t>
      </w:r>
      <w:r>
        <w:rPr>
          <w:rStyle w:val="FootnoteReference"/>
          <w:bCs/>
        </w:rPr>
        <w:footnoteReference w:id="19"/>
      </w:r>
      <w:r>
        <w:rPr>
          <w:bCs/>
        </w:rPr>
        <w:t>;</w:t>
      </w:r>
    </w:p>
    <w:p w14:paraId="2F879687" w14:textId="77777777" w:rsidR="005346E5" w:rsidRPr="00F73ACB" w:rsidRDefault="005346E5" w:rsidP="005346E5">
      <w:pPr>
        <w:pStyle w:val="ListParagraph"/>
        <w:rPr>
          <w:b/>
          <w:lang w:val="en-GB"/>
        </w:rPr>
      </w:pPr>
    </w:p>
    <w:p w14:paraId="7FA68F6F" w14:textId="77777777" w:rsidR="005346E5" w:rsidRPr="007E7B97" w:rsidRDefault="005346E5" w:rsidP="00FA3F92">
      <w:pPr>
        <w:pStyle w:val="ListParagraph"/>
        <w:numPr>
          <w:ilvl w:val="0"/>
          <w:numId w:val="21"/>
        </w:numPr>
        <w:jc w:val="both"/>
        <w:rPr>
          <w:bCs/>
        </w:rPr>
      </w:pPr>
      <w:r w:rsidRPr="00F73ACB">
        <w:rPr>
          <w:b/>
          <w:lang w:val="en-GB"/>
        </w:rPr>
        <w:t>Unexpected Results</w:t>
      </w:r>
    </w:p>
    <w:p w14:paraId="33D97FB9" w14:textId="77777777" w:rsidR="005346E5" w:rsidRDefault="005346E5" w:rsidP="00FA3F92">
      <w:pPr>
        <w:pStyle w:val="ListParagraph"/>
        <w:numPr>
          <w:ilvl w:val="0"/>
          <w:numId w:val="28"/>
        </w:numPr>
        <w:jc w:val="both"/>
        <w:rPr>
          <w:bCs/>
        </w:rPr>
      </w:pPr>
      <w:r>
        <w:rPr>
          <w:bCs/>
        </w:rPr>
        <w:t>Number, character, and key drivers of the project positive or neutral unexpected results;</w:t>
      </w:r>
    </w:p>
    <w:p w14:paraId="3A05B359" w14:textId="77777777" w:rsidR="005346E5" w:rsidRDefault="005346E5" w:rsidP="00FA3F92">
      <w:pPr>
        <w:pStyle w:val="ListParagraph"/>
        <w:numPr>
          <w:ilvl w:val="0"/>
          <w:numId w:val="28"/>
        </w:numPr>
        <w:jc w:val="both"/>
        <w:rPr>
          <w:bCs/>
        </w:rPr>
      </w:pPr>
      <w:r>
        <w:rPr>
          <w:bCs/>
        </w:rPr>
        <w:t>Number, character, and key drivers of the project negative unexpected results;</w:t>
      </w:r>
    </w:p>
    <w:p w14:paraId="07BE40B1" w14:textId="77777777" w:rsidR="005346E5" w:rsidRDefault="005346E5" w:rsidP="00FA3F92">
      <w:pPr>
        <w:pStyle w:val="ListParagraph"/>
        <w:numPr>
          <w:ilvl w:val="0"/>
          <w:numId w:val="28"/>
        </w:numPr>
        <w:jc w:val="both"/>
        <w:rPr>
          <w:bCs/>
        </w:rPr>
      </w:pPr>
      <w:r>
        <w:rPr>
          <w:bCs/>
        </w:rPr>
        <w:t>Quality and timeliness of monitoring, management, and reporting of the project unexpected results;</w:t>
      </w:r>
    </w:p>
    <w:p w14:paraId="28C4743C" w14:textId="77777777" w:rsidR="005346E5" w:rsidRPr="00F73ACB" w:rsidRDefault="005346E5" w:rsidP="005346E5">
      <w:pPr>
        <w:pStyle w:val="ListParagraph"/>
        <w:rPr>
          <w:bCs/>
          <w:lang w:val="en-GB"/>
        </w:rPr>
      </w:pPr>
    </w:p>
    <w:p w14:paraId="13ABE28A" w14:textId="77777777" w:rsidR="005346E5" w:rsidRPr="00F73ACB" w:rsidRDefault="005346E5" w:rsidP="00FA3F92">
      <w:pPr>
        <w:pStyle w:val="ListParagraph"/>
        <w:numPr>
          <w:ilvl w:val="0"/>
          <w:numId w:val="21"/>
        </w:numPr>
        <w:jc w:val="both"/>
        <w:rPr>
          <w:bCs/>
        </w:rPr>
      </w:pPr>
      <w:r w:rsidRPr="00F73ACB">
        <w:rPr>
          <w:b/>
          <w:lang w:val="en-GB"/>
        </w:rPr>
        <w:t>Replication and Scalability</w:t>
      </w:r>
    </w:p>
    <w:p w14:paraId="441E7936" w14:textId="77777777" w:rsidR="005346E5" w:rsidRPr="00C17364" w:rsidRDefault="005346E5" w:rsidP="00FA3F92">
      <w:pPr>
        <w:pStyle w:val="ListParagraph"/>
        <w:numPr>
          <w:ilvl w:val="0"/>
          <w:numId w:val="29"/>
        </w:numPr>
        <w:rPr>
          <w:bCs/>
        </w:rPr>
      </w:pPr>
      <w:r w:rsidRPr="00C17364">
        <w:rPr>
          <w:bCs/>
        </w:rPr>
        <w:t>Key project lessons learned and shared;</w:t>
      </w:r>
    </w:p>
    <w:p w14:paraId="601CE57B" w14:textId="77777777" w:rsidR="005346E5" w:rsidRPr="00C17364" w:rsidRDefault="005346E5" w:rsidP="00FA3F92">
      <w:pPr>
        <w:pStyle w:val="ListParagraph"/>
        <w:numPr>
          <w:ilvl w:val="0"/>
          <w:numId w:val="29"/>
        </w:numPr>
        <w:rPr>
          <w:bCs/>
        </w:rPr>
      </w:pPr>
      <w:r w:rsidRPr="00C17364">
        <w:rPr>
          <w:bCs/>
        </w:rPr>
        <w:t>Number and character of the project best practices and lessons learned applied by other projects and programs in Uganda and abroad;</w:t>
      </w:r>
    </w:p>
    <w:p w14:paraId="4F9C89DB" w14:textId="77777777" w:rsidR="005346E5" w:rsidRPr="00C17364" w:rsidRDefault="005346E5" w:rsidP="00FA3F92">
      <w:pPr>
        <w:pStyle w:val="ListParagraph"/>
        <w:numPr>
          <w:ilvl w:val="0"/>
          <w:numId w:val="29"/>
        </w:numPr>
        <w:rPr>
          <w:bCs/>
        </w:rPr>
      </w:pPr>
      <w:r w:rsidRPr="00C17364">
        <w:rPr>
          <w:bCs/>
        </w:rPr>
        <w:t xml:space="preserve">Potential applicability and scalability of the project best practices and lessons learned in Uganda and abroad. </w:t>
      </w:r>
    </w:p>
    <w:p w14:paraId="43617F29" w14:textId="77777777" w:rsidR="005346E5" w:rsidRPr="00F73ACB" w:rsidRDefault="005346E5" w:rsidP="005346E5">
      <w:pPr>
        <w:jc w:val="both"/>
        <w:rPr>
          <w:bCs/>
        </w:rPr>
      </w:pPr>
    </w:p>
    <w:p w14:paraId="0E581141" w14:textId="77777777" w:rsidR="005346E5" w:rsidRDefault="005346E5" w:rsidP="005346E5">
      <w:pPr>
        <w:jc w:val="both"/>
        <w:rPr>
          <w:b/>
          <w:bCs/>
        </w:rPr>
      </w:pPr>
      <w:r w:rsidRPr="001E7814">
        <w:rPr>
          <w:b/>
          <w:bCs/>
        </w:rPr>
        <w:t>Data Collection Methods:</w:t>
      </w:r>
    </w:p>
    <w:p w14:paraId="639A976B" w14:textId="2AB47639" w:rsidR="005346E5" w:rsidRPr="0010743F" w:rsidRDefault="005346E5" w:rsidP="005346E5">
      <w:pPr>
        <w:jc w:val="both"/>
        <w:rPr>
          <w:bCs/>
        </w:rPr>
      </w:pPr>
      <w:r>
        <w:rPr>
          <w:bCs/>
        </w:rPr>
        <w:t xml:space="preserve">Initial data collection for the IE </w:t>
      </w:r>
      <w:r w:rsidR="00851FC6">
        <w:rPr>
          <w:bCs/>
        </w:rPr>
        <w:t>was</w:t>
      </w:r>
      <w:r>
        <w:rPr>
          <w:bCs/>
        </w:rPr>
        <w:t xml:space="preserve"> done through </w:t>
      </w:r>
      <w:r w:rsidRPr="00633D27">
        <w:rPr>
          <w:b/>
        </w:rPr>
        <w:t>desk review and express-analysis</w:t>
      </w:r>
      <w:r>
        <w:rPr>
          <w:bCs/>
        </w:rPr>
        <w:t xml:space="preserve"> of available </w:t>
      </w:r>
      <w:r w:rsidRPr="00633D27">
        <w:t>project design and reporting documents</w:t>
      </w:r>
      <w:r>
        <w:t>, as well as other publications</w:t>
      </w:r>
      <w:r w:rsidRPr="0010743F">
        <w:rPr>
          <w:bCs/>
        </w:rPr>
        <w:t xml:space="preserve"> (</w:t>
      </w:r>
      <w:r>
        <w:rPr>
          <w:bCs/>
        </w:rPr>
        <w:t>see Section IX</w:t>
      </w:r>
      <w:r w:rsidRPr="0010743F">
        <w:rPr>
          <w:bCs/>
        </w:rPr>
        <w:t xml:space="preserve">) to assess </w:t>
      </w:r>
      <w:r>
        <w:rPr>
          <w:bCs/>
        </w:rPr>
        <w:t xml:space="preserve">project </w:t>
      </w:r>
      <w:r w:rsidRPr="0010743F">
        <w:rPr>
          <w:bCs/>
        </w:rPr>
        <w:t xml:space="preserve">performance along </w:t>
      </w:r>
      <w:r>
        <w:rPr>
          <w:bCs/>
        </w:rPr>
        <w:t>ten</w:t>
      </w:r>
      <w:r w:rsidRPr="0010743F">
        <w:rPr>
          <w:bCs/>
        </w:rPr>
        <w:t xml:space="preserve"> evaluation criteria mentioned above </w:t>
      </w:r>
      <w:r w:rsidRPr="00FF611B">
        <w:t>before the field mission</w:t>
      </w:r>
      <w:r w:rsidRPr="0010743F">
        <w:rPr>
          <w:b/>
          <w:bCs/>
        </w:rPr>
        <w:t>.</w:t>
      </w:r>
      <w:r w:rsidRPr="0010743F">
        <w:rPr>
          <w:bCs/>
        </w:rPr>
        <w:t xml:space="preserve"> Based on preliminary findings and discussion with the </w:t>
      </w:r>
      <w:r>
        <w:rPr>
          <w:bCs/>
        </w:rPr>
        <w:t xml:space="preserve">PMU, </w:t>
      </w:r>
      <w:r w:rsidRPr="0010743F">
        <w:rPr>
          <w:bCs/>
        </w:rPr>
        <w:t>UNDP and Go</w:t>
      </w:r>
      <w:r>
        <w:rPr>
          <w:bCs/>
        </w:rPr>
        <w:t>U</w:t>
      </w:r>
      <w:r w:rsidRPr="0010743F">
        <w:rPr>
          <w:bCs/>
        </w:rPr>
        <w:t xml:space="preserve">, a </w:t>
      </w:r>
      <w:r w:rsidRPr="0010743F">
        <w:rPr>
          <w:b/>
          <w:bCs/>
        </w:rPr>
        <w:t>simple stakeholder analysis</w:t>
      </w:r>
      <w:r w:rsidRPr="0010743F">
        <w:rPr>
          <w:bCs/>
        </w:rPr>
        <w:t xml:space="preserve"> </w:t>
      </w:r>
      <w:r w:rsidR="00851FC6">
        <w:rPr>
          <w:bCs/>
        </w:rPr>
        <w:t>was</w:t>
      </w:r>
      <w:r w:rsidRPr="0010743F">
        <w:rPr>
          <w:bCs/>
        </w:rPr>
        <w:t xml:space="preserve"> implemented to identify and prioritize relevant staff and the most critical project partners and stakeholders for interviews and focus </w:t>
      </w:r>
      <w:r w:rsidRPr="00B8322B">
        <w:rPr>
          <w:bCs/>
        </w:rPr>
        <w:t>groups (</w:t>
      </w:r>
      <w:r>
        <w:rPr>
          <w:bCs/>
        </w:rPr>
        <w:t xml:space="preserve">see </w:t>
      </w:r>
      <w:r w:rsidR="00897E19">
        <w:rPr>
          <w:bCs/>
        </w:rPr>
        <w:t>Annex</w:t>
      </w:r>
      <w:r w:rsidRPr="00B8322B">
        <w:rPr>
          <w:bCs/>
        </w:rPr>
        <w:t xml:space="preserve"> </w:t>
      </w:r>
      <w:r w:rsidR="00356AFF">
        <w:rPr>
          <w:bCs/>
        </w:rPr>
        <w:t>4</w:t>
      </w:r>
      <w:r w:rsidR="00897E19">
        <w:rPr>
          <w:bCs/>
        </w:rPr>
        <w:t>.</w:t>
      </w:r>
      <w:r>
        <w:rPr>
          <w:bCs/>
        </w:rPr>
        <w:t xml:space="preserve"> </w:t>
      </w:r>
      <w:r w:rsidR="00897E19">
        <w:rPr>
          <w:bCs/>
        </w:rPr>
        <w:t>L</w:t>
      </w:r>
      <w:r>
        <w:rPr>
          <w:bCs/>
        </w:rPr>
        <w:t>ist of project stakeholders for the IE)</w:t>
      </w:r>
      <w:r w:rsidRPr="0010743F">
        <w:rPr>
          <w:bCs/>
        </w:rPr>
        <w:t xml:space="preserve">. A detailed schedule of the evaluation field mission, interviews and focus groups </w:t>
      </w:r>
      <w:r w:rsidR="00851FC6">
        <w:rPr>
          <w:bCs/>
        </w:rPr>
        <w:t>w</w:t>
      </w:r>
      <w:r w:rsidR="007B13BE">
        <w:rPr>
          <w:bCs/>
        </w:rPr>
        <w:t>as</w:t>
      </w:r>
      <w:r>
        <w:rPr>
          <w:bCs/>
        </w:rPr>
        <w:t xml:space="preserve"> </w:t>
      </w:r>
      <w:r w:rsidRPr="0010743F">
        <w:rPr>
          <w:bCs/>
        </w:rPr>
        <w:t xml:space="preserve">completed </w:t>
      </w:r>
      <w:r>
        <w:rPr>
          <w:bCs/>
        </w:rPr>
        <w:t>and adjusted in communication with the project team, UNDP, and GoU</w:t>
      </w:r>
      <w:r w:rsidR="004D2E36">
        <w:rPr>
          <w:bCs/>
        </w:rPr>
        <w:t xml:space="preserve"> (see Annex </w:t>
      </w:r>
      <w:r w:rsidR="00C84135">
        <w:rPr>
          <w:bCs/>
        </w:rPr>
        <w:t>5</w:t>
      </w:r>
      <w:r w:rsidR="004D2E36">
        <w:rPr>
          <w:bCs/>
        </w:rPr>
        <w:t>. IE field mission schedule)</w:t>
      </w:r>
      <w:r w:rsidRPr="0010743F">
        <w:rPr>
          <w:bCs/>
        </w:rPr>
        <w:t xml:space="preserve">. </w:t>
      </w:r>
    </w:p>
    <w:p w14:paraId="3CAFD58A" w14:textId="62590013" w:rsidR="005346E5" w:rsidRPr="0010743F" w:rsidRDefault="005346E5" w:rsidP="005346E5">
      <w:pPr>
        <w:jc w:val="both"/>
        <w:rPr>
          <w:bCs/>
        </w:rPr>
      </w:pPr>
      <w:r w:rsidRPr="0010743F">
        <w:rPr>
          <w:bCs/>
        </w:rPr>
        <w:t>Based on preliminary</w:t>
      </w:r>
      <w:r>
        <w:rPr>
          <w:bCs/>
        </w:rPr>
        <w:t xml:space="preserve"> </w:t>
      </w:r>
      <w:r w:rsidRPr="0010743F">
        <w:rPr>
          <w:bCs/>
        </w:rPr>
        <w:t>evaluation findings and list of project stakeholders</w:t>
      </w:r>
      <w:r w:rsidR="000671BE">
        <w:rPr>
          <w:bCs/>
        </w:rPr>
        <w:t>, a</w:t>
      </w:r>
      <w:r w:rsidRPr="0010743F">
        <w:rPr>
          <w:bCs/>
        </w:rPr>
        <w:t xml:space="preserve"> </w:t>
      </w:r>
      <w:r w:rsidRPr="0010743F">
        <w:rPr>
          <w:b/>
          <w:bCs/>
        </w:rPr>
        <w:t>project evaluative matrix</w:t>
      </w:r>
      <w:r w:rsidRPr="0010743F">
        <w:rPr>
          <w:bCs/>
        </w:rPr>
        <w:t xml:space="preserve"> </w:t>
      </w:r>
      <w:r w:rsidR="007B13BE">
        <w:rPr>
          <w:bCs/>
        </w:rPr>
        <w:t>was</w:t>
      </w:r>
      <w:r>
        <w:rPr>
          <w:bCs/>
        </w:rPr>
        <w:t xml:space="preserve"> finalized</w:t>
      </w:r>
      <w:r w:rsidRPr="0010743F">
        <w:rPr>
          <w:bCs/>
        </w:rPr>
        <w:t xml:space="preserve"> (</w:t>
      </w:r>
      <w:r>
        <w:rPr>
          <w:bCs/>
        </w:rPr>
        <w:t xml:space="preserve">see </w:t>
      </w:r>
      <w:r w:rsidRPr="004013DA">
        <w:rPr>
          <w:bCs/>
        </w:rPr>
        <w:t xml:space="preserve">Annex </w:t>
      </w:r>
      <w:r w:rsidR="007F2D68">
        <w:rPr>
          <w:bCs/>
        </w:rPr>
        <w:t>6</w:t>
      </w:r>
      <w:r w:rsidRPr="0010743F">
        <w:rPr>
          <w:bCs/>
        </w:rPr>
        <w:t xml:space="preserve">. </w:t>
      </w:r>
      <w:r>
        <w:rPr>
          <w:bCs/>
        </w:rPr>
        <w:t>IE</w:t>
      </w:r>
      <w:r w:rsidRPr="0010743F">
        <w:rPr>
          <w:bCs/>
        </w:rPr>
        <w:t xml:space="preserve"> Evaluative Matrix). The evaluation questions </w:t>
      </w:r>
      <w:r w:rsidR="007B13BE">
        <w:rPr>
          <w:bCs/>
        </w:rPr>
        <w:t>w</w:t>
      </w:r>
      <w:r w:rsidR="00450F8D">
        <w:rPr>
          <w:bCs/>
        </w:rPr>
        <w:t>ere</w:t>
      </w:r>
      <w:r w:rsidRPr="0010743F">
        <w:rPr>
          <w:bCs/>
        </w:rPr>
        <w:t xml:space="preserve"> discussed with the </w:t>
      </w:r>
      <w:r>
        <w:rPr>
          <w:bCs/>
        </w:rPr>
        <w:t xml:space="preserve">project team and key stakeholders </w:t>
      </w:r>
      <w:r w:rsidRPr="0010743F">
        <w:rPr>
          <w:bCs/>
        </w:rPr>
        <w:t xml:space="preserve">and assigned in questionnaires designed for each category of the project stakeholders </w:t>
      </w:r>
      <w:r w:rsidRPr="00320435">
        <w:rPr>
          <w:b/>
        </w:rPr>
        <w:t>to collect primary data for co</w:t>
      </w:r>
      <w:r w:rsidR="00450F8D">
        <w:rPr>
          <w:b/>
        </w:rPr>
        <w:t>ll</w:t>
      </w:r>
      <w:r w:rsidRPr="00320435">
        <w:rPr>
          <w:b/>
        </w:rPr>
        <w:t>ection of preliminary findings</w:t>
      </w:r>
      <w:r w:rsidR="003F2BDB">
        <w:rPr>
          <w:b/>
        </w:rPr>
        <w:t xml:space="preserve"> </w:t>
      </w:r>
      <w:r w:rsidR="003F2BDB" w:rsidRPr="003F2BDB">
        <w:rPr>
          <w:bCs/>
        </w:rPr>
        <w:t>(</w:t>
      </w:r>
      <w:r w:rsidR="003F2BDB">
        <w:rPr>
          <w:bCs/>
        </w:rPr>
        <w:t xml:space="preserve">Annex </w:t>
      </w:r>
      <w:r w:rsidR="000B06A2">
        <w:rPr>
          <w:bCs/>
        </w:rPr>
        <w:t>7</w:t>
      </w:r>
      <w:r w:rsidR="003F2BDB">
        <w:rPr>
          <w:bCs/>
        </w:rPr>
        <w:t xml:space="preserve">. </w:t>
      </w:r>
      <w:r w:rsidR="000B06A2">
        <w:rPr>
          <w:bCs/>
        </w:rPr>
        <w:t>General q</w:t>
      </w:r>
      <w:r w:rsidR="0008662A">
        <w:rPr>
          <w:bCs/>
        </w:rPr>
        <w:t>uestionnaire for stakeholder interviews)</w:t>
      </w:r>
      <w:r w:rsidRPr="003F2BDB">
        <w:rPr>
          <w:bCs/>
        </w:rPr>
        <w:t>.</w:t>
      </w:r>
      <w:r w:rsidRPr="0010743F">
        <w:rPr>
          <w:bCs/>
        </w:rPr>
        <w:t xml:space="preserve"> To design interviews and collect data, the consultant</w:t>
      </w:r>
      <w:r>
        <w:rPr>
          <w:bCs/>
        </w:rPr>
        <w:t xml:space="preserve">s </w:t>
      </w:r>
      <w:r w:rsidRPr="0010743F">
        <w:rPr>
          <w:bCs/>
        </w:rPr>
        <w:t>use</w:t>
      </w:r>
      <w:r w:rsidR="007B13BE">
        <w:rPr>
          <w:bCs/>
        </w:rPr>
        <w:t>d</w:t>
      </w:r>
      <w:r w:rsidRPr="0010743F">
        <w:rPr>
          <w:bCs/>
        </w:rPr>
        <w:t xml:space="preserve"> </w:t>
      </w:r>
      <w:r w:rsidRPr="0010743F">
        <w:rPr>
          <w:bCs/>
          <w:i/>
          <w:iCs/>
        </w:rPr>
        <w:t xml:space="preserve">semi-structured individual interviews and focus groups. </w:t>
      </w:r>
      <w:r w:rsidRPr="0010743F">
        <w:rPr>
          <w:bCs/>
        </w:rPr>
        <w:t>The consultant</w:t>
      </w:r>
      <w:r>
        <w:rPr>
          <w:bCs/>
        </w:rPr>
        <w:t xml:space="preserve">s </w:t>
      </w:r>
      <w:r w:rsidR="007B13BE">
        <w:rPr>
          <w:bCs/>
        </w:rPr>
        <w:t>tr</w:t>
      </w:r>
      <w:r w:rsidR="0008662A">
        <w:rPr>
          <w:bCs/>
        </w:rPr>
        <w:t>i</w:t>
      </w:r>
      <w:r w:rsidR="007B13BE">
        <w:rPr>
          <w:bCs/>
        </w:rPr>
        <w:t>ed</w:t>
      </w:r>
      <w:r w:rsidRPr="0010743F">
        <w:rPr>
          <w:bCs/>
        </w:rPr>
        <w:t xml:space="preserve"> to have as many open questions as possible to allow respondents to express their opinion on the project performance. In total </w:t>
      </w:r>
      <w:r>
        <w:rPr>
          <w:bCs/>
        </w:rPr>
        <w:t>the evaluation team interview</w:t>
      </w:r>
      <w:r w:rsidR="007B13BE">
        <w:rPr>
          <w:bCs/>
        </w:rPr>
        <w:t xml:space="preserve">ed </w:t>
      </w:r>
      <w:r w:rsidR="00CD56CD" w:rsidRPr="00CD56CD">
        <w:rPr>
          <w:b/>
          <w:bCs/>
        </w:rPr>
        <w:t>135</w:t>
      </w:r>
      <w:r w:rsidRPr="00CD56CD">
        <w:rPr>
          <w:b/>
          <w:bCs/>
        </w:rPr>
        <w:t xml:space="preserve"> people</w:t>
      </w:r>
      <w:r w:rsidRPr="0010743F">
        <w:rPr>
          <w:bCs/>
        </w:rPr>
        <w:t xml:space="preserve"> </w:t>
      </w:r>
      <w:r w:rsidR="001D7A7A">
        <w:rPr>
          <w:bCs/>
        </w:rPr>
        <w:t>(</w:t>
      </w:r>
      <w:r w:rsidR="00DD5E3D">
        <w:rPr>
          <w:bCs/>
        </w:rPr>
        <w:t xml:space="preserve">33 females and </w:t>
      </w:r>
      <w:r w:rsidR="002870EE">
        <w:rPr>
          <w:bCs/>
        </w:rPr>
        <w:t>102 males)</w:t>
      </w:r>
      <w:r w:rsidR="001D7A7A">
        <w:rPr>
          <w:bCs/>
        </w:rPr>
        <w:t xml:space="preserve"> </w:t>
      </w:r>
      <w:r>
        <w:rPr>
          <w:bCs/>
        </w:rPr>
        <w:t>through remote (via phone, Skype and Zoom) and in-person individual interviews and focus groups in Kampala and project districts</w:t>
      </w:r>
      <w:r>
        <w:rPr>
          <w:rStyle w:val="FootnoteReference"/>
          <w:bCs/>
        </w:rPr>
        <w:footnoteReference w:id="20"/>
      </w:r>
      <w:r w:rsidRPr="0010743F">
        <w:rPr>
          <w:bCs/>
        </w:rPr>
        <w:t>.</w:t>
      </w:r>
      <w:r>
        <w:rPr>
          <w:bCs/>
        </w:rPr>
        <w:t xml:space="preserve"> To increase effectiveness of interviews and focus groups with women the IE team ask</w:t>
      </w:r>
      <w:r w:rsidR="007B13BE">
        <w:rPr>
          <w:bCs/>
        </w:rPr>
        <w:t>ed</w:t>
      </w:r>
      <w:r>
        <w:rPr>
          <w:bCs/>
        </w:rPr>
        <w:t xml:space="preserve"> for assistance of the GCF project </w:t>
      </w:r>
      <w:r w:rsidRPr="003423B9">
        <w:rPr>
          <w:bCs/>
        </w:rPr>
        <w:t>Gender Officer</w:t>
      </w:r>
      <w:r>
        <w:rPr>
          <w:bCs/>
        </w:rPr>
        <w:t xml:space="preserve">, as the IE consists of men only. </w:t>
      </w:r>
      <w:r w:rsidR="00450F8D">
        <w:rPr>
          <w:bCs/>
        </w:rPr>
        <w:t>The f</w:t>
      </w:r>
      <w:r>
        <w:rPr>
          <w:bCs/>
        </w:rPr>
        <w:t xml:space="preserve">ollowing stakeholder groups </w:t>
      </w:r>
      <w:r w:rsidR="007B13BE">
        <w:rPr>
          <w:bCs/>
        </w:rPr>
        <w:t>were</w:t>
      </w:r>
      <w:r>
        <w:rPr>
          <w:bCs/>
        </w:rPr>
        <w:t xml:space="preserve"> interviewed: (</w:t>
      </w:r>
      <w:r w:rsidR="008B7CE6">
        <w:rPr>
          <w:bCs/>
        </w:rPr>
        <w:t>a</w:t>
      </w:r>
      <w:r>
        <w:rPr>
          <w:bCs/>
        </w:rPr>
        <w:t>) PMU and PSC; (</w:t>
      </w:r>
      <w:r w:rsidR="007C44E9">
        <w:rPr>
          <w:bCs/>
        </w:rPr>
        <w:t>b</w:t>
      </w:r>
      <w:r>
        <w:rPr>
          <w:bCs/>
        </w:rPr>
        <w:t xml:space="preserve">) </w:t>
      </w:r>
      <w:r w:rsidR="007C44E9">
        <w:rPr>
          <w:bCs/>
        </w:rPr>
        <w:t xml:space="preserve">RPs and </w:t>
      </w:r>
      <w:r>
        <w:rPr>
          <w:bCs/>
        </w:rPr>
        <w:t>project partners involved in the project implementation (Government Agencies, LDGs, NGOs, Local Communities, Private Sector); (</w:t>
      </w:r>
      <w:r w:rsidR="007C44E9">
        <w:rPr>
          <w:bCs/>
        </w:rPr>
        <w:t>c</w:t>
      </w:r>
      <w:r>
        <w:rPr>
          <w:bCs/>
        </w:rPr>
        <w:t>) direct project beneficiaries (LDGs, Local Communities); (e) other stakeholders affected by the project in positive and negative way (e.g., Local Communities) (see</w:t>
      </w:r>
      <w:r w:rsidR="002B2831">
        <w:rPr>
          <w:bCs/>
        </w:rPr>
        <w:t xml:space="preserve"> Annex </w:t>
      </w:r>
      <w:r w:rsidR="00A27FCF">
        <w:rPr>
          <w:bCs/>
        </w:rPr>
        <w:t>8</w:t>
      </w:r>
      <w:r w:rsidR="002B2831">
        <w:rPr>
          <w:bCs/>
        </w:rPr>
        <w:t xml:space="preserve">. List of stakeholders </w:t>
      </w:r>
      <w:r w:rsidR="00FC7ACE">
        <w:rPr>
          <w:bCs/>
        </w:rPr>
        <w:t>interviewed during the IE</w:t>
      </w:r>
      <w:r>
        <w:rPr>
          <w:bCs/>
        </w:rPr>
        <w:t>).</w:t>
      </w:r>
    </w:p>
    <w:p w14:paraId="409FD7AA" w14:textId="148B3647" w:rsidR="005346E5" w:rsidRDefault="005346E5" w:rsidP="005346E5">
      <w:pPr>
        <w:jc w:val="both"/>
        <w:rPr>
          <w:bCs/>
        </w:rPr>
      </w:pPr>
      <w:r>
        <w:rPr>
          <w:bCs/>
        </w:rPr>
        <w:t>T</w:t>
      </w:r>
      <w:r w:rsidRPr="0010743F">
        <w:rPr>
          <w:bCs/>
        </w:rPr>
        <w:t xml:space="preserve">he </w:t>
      </w:r>
      <w:r>
        <w:rPr>
          <w:bCs/>
        </w:rPr>
        <w:t>National C</w:t>
      </w:r>
      <w:r w:rsidRPr="0010743F">
        <w:rPr>
          <w:bCs/>
        </w:rPr>
        <w:t>onsultant</w:t>
      </w:r>
      <w:r w:rsidRPr="0010743F">
        <w:rPr>
          <w:b/>
          <w:bCs/>
        </w:rPr>
        <w:t xml:space="preserve"> </w:t>
      </w:r>
      <w:r>
        <w:rPr>
          <w:b/>
          <w:bCs/>
        </w:rPr>
        <w:t>visit</w:t>
      </w:r>
      <w:r w:rsidR="007B13BE">
        <w:rPr>
          <w:b/>
          <w:bCs/>
        </w:rPr>
        <w:t>ed</w:t>
      </w:r>
      <w:r>
        <w:rPr>
          <w:b/>
          <w:bCs/>
        </w:rPr>
        <w:t xml:space="preserve"> </w:t>
      </w:r>
      <w:r w:rsidR="00FC7ACE" w:rsidRPr="00A27FCF">
        <w:rPr>
          <w:b/>
          <w:bCs/>
        </w:rPr>
        <w:t>13</w:t>
      </w:r>
      <w:r w:rsidRPr="00A27FCF">
        <w:rPr>
          <w:b/>
          <w:bCs/>
        </w:rPr>
        <w:t xml:space="preserve"> specially selected</w:t>
      </w:r>
      <w:r>
        <w:rPr>
          <w:rStyle w:val="FootnoteReference"/>
          <w:b/>
          <w:bCs/>
        </w:rPr>
        <w:footnoteReference w:id="21"/>
      </w:r>
      <w:r>
        <w:rPr>
          <w:b/>
          <w:bCs/>
        </w:rPr>
        <w:t xml:space="preserve"> project districts</w:t>
      </w:r>
      <w:r w:rsidRPr="0010743F">
        <w:rPr>
          <w:bCs/>
        </w:rPr>
        <w:t xml:space="preserve"> </w:t>
      </w:r>
      <w:r>
        <w:rPr>
          <w:bCs/>
        </w:rPr>
        <w:t>in two project regions (</w:t>
      </w:r>
      <w:r>
        <w:t>Eastern and South-Western Uganda)</w:t>
      </w:r>
      <w:r>
        <w:rPr>
          <w:bCs/>
        </w:rPr>
        <w:t xml:space="preserve"> </w:t>
      </w:r>
      <w:r w:rsidRPr="0010743F">
        <w:rPr>
          <w:bCs/>
        </w:rPr>
        <w:t>to obtain evidences on the project performance</w:t>
      </w:r>
      <w:r>
        <w:rPr>
          <w:bCs/>
        </w:rPr>
        <w:t xml:space="preserve"> through interviews and focus groups with district administrations and local communities, and project sites visits</w:t>
      </w:r>
      <w:r w:rsidRPr="0010743F">
        <w:rPr>
          <w:bCs/>
        </w:rPr>
        <w:t>.</w:t>
      </w:r>
      <w:r>
        <w:rPr>
          <w:bCs/>
        </w:rPr>
        <w:t xml:space="preserve"> Logistics and supplies for the project district visits </w:t>
      </w:r>
      <w:r w:rsidR="00B9059F">
        <w:rPr>
          <w:bCs/>
        </w:rPr>
        <w:t>were</w:t>
      </w:r>
      <w:r>
        <w:rPr>
          <w:bCs/>
        </w:rPr>
        <w:t xml:space="preserve"> provided by UNDP CO. </w:t>
      </w:r>
      <w:r w:rsidRPr="0010743F">
        <w:rPr>
          <w:bCs/>
        </w:rPr>
        <w:t xml:space="preserve"> </w:t>
      </w:r>
    </w:p>
    <w:p w14:paraId="4F216801" w14:textId="6EA234DA" w:rsidR="005346E5" w:rsidRDefault="005346E5" w:rsidP="005346E5">
      <w:pPr>
        <w:jc w:val="both"/>
        <w:rPr>
          <w:bCs/>
        </w:rPr>
      </w:pPr>
      <w:r w:rsidRPr="0010743F">
        <w:rPr>
          <w:bCs/>
        </w:rPr>
        <w:t xml:space="preserve">Along with interviewing </w:t>
      </w:r>
      <w:r>
        <w:rPr>
          <w:bCs/>
        </w:rPr>
        <w:t xml:space="preserve">and field visits </w:t>
      </w:r>
      <w:r w:rsidRPr="0010743F">
        <w:rPr>
          <w:bCs/>
        </w:rPr>
        <w:t>additional data collection</w:t>
      </w:r>
      <w:r>
        <w:rPr>
          <w:bCs/>
        </w:rPr>
        <w:t xml:space="preserve"> (</w:t>
      </w:r>
      <w:r w:rsidRPr="0050553C">
        <w:rPr>
          <w:b/>
        </w:rPr>
        <w:t>secondary data</w:t>
      </w:r>
      <w:r>
        <w:rPr>
          <w:bCs/>
        </w:rPr>
        <w:t>)</w:t>
      </w:r>
      <w:r w:rsidRPr="0010743F">
        <w:rPr>
          <w:bCs/>
        </w:rPr>
        <w:t xml:space="preserve"> </w:t>
      </w:r>
      <w:r w:rsidR="00B9059F">
        <w:rPr>
          <w:bCs/>
        </w:rPr>
        <w:t>was</w:t>
      </w:r>
      <w:r>
        <w:rPr>
          <w:bCs/>
        </w:rPr>
        <w:t xml:space="preserve"> conducted</w:t>
      </w:r>
      <w:r w:rsidRPr="0010743F">
        <w:rPr>
          <w:bCs/>
        </w:rPr>
        <w:t xml:space="preserve"> to verify initial findings</w:t>
      </w:r>
      <w:r>
        <w:rPr>
          <w:bCs/>
        </w:rPr>
        <w:t xml:space="preserve"> through available publications, web-sites, and analysis of available </w:t>
      </w:r>
      <w:r w:rsidRPr="00031E43">
        <w:rPr>
          <w:bCs/>
        </w:rPr>
        <w:t>GIS, remotely sensed, and statistics data</w:t>
      </w:r>
      <w:r w:rsidR="009678A7">
        <w:rPr>
          <w:bCs/>
        </w:rPr>
        <w:t xml:space="preserve"> (see Annex </w:t>
      </w:r>
      <w:r w:rsidR="00CE5CCC">
        <w:rPr>
          <w:bCs/>
        </w:rPr>
        <w:t>9</w:t>
      </w:r>
      <w:r w:rsidR="009678A7">
        <w:rPr>
          <w:bCs/>
        </w:rPr>
        <w:t>. List of documents and other sources of data used by the IE)</w:t>
      </w:r>
      <w:r w:rsidRPr="00031E43">
        <w:rPr>
          <w:bCs/>
        </w:rPr>
        <w:t>.</w:t>
      </w:r>
      <w:r w:rsidRPr="0010743F">
        <w:rPr>
          <w:bCs/>
        </w:rPr>
        <w:t xml:space="preserve">  Thus, the evaluation approach allow</w:t>
      </w:r>
      <w:r w:rsidR="00B9059F">
        <w:rPr>
          <w:bCs/>
        </w:rPr>
        <w:t>ed</w:t>
      </w:r>
      <w:r w:rsidRPr="0010743F">
        <w:rPr>
          <w:bCs/>
        </w:rPr>
        <w:t xml:space="preserve"> data collection from different sources (documents, interviews with stakeholders, field visit</w:t>
      </w:r>
      <w:r>
        <w:rPr>
          <w:bCs/>
        </w:rPr>
        <w:t>, analysis of available spatial data and statistics</w:t>
      </w:r>
      <w:r w:rsidRPr="0010743F">
        <w:rPr>
          <w:bCs/>
        </w:rPr>
        <w:t xml:space="preserve">) and </w:t>
      </w:r>
      <w:r w:rsidRPr="0010743F">
        <w:rPr>
          <w:b/>
          <w:bCs/>
        </w:rPr>
        <w:t>perform triangulation</w:t>
      </w:r>
      <w:r w:rsidRPr="0010743F">
        <w:rPr>
          <w:bCs/>
        </w:rPr>
        <w:t xml:space="preserve"> of the data to support evaluation findings.  </w:t>
      </w:r>
    </w:p>
    <w:p w14:paraId="5FD27579" w14:textId="77777777" w:rsidR="00E071C3" w:rsidRDefault="00E071C3" w:rsidP="005346E5">
      <w:pPr>
        <w:jc w:val="both"/>
        <w:rPr>
          <w:bCs/>
        </w:rPr>
      </w:pPr>
    </w:p>
    <w:p w14:paraId="3EADF1A0" w14:textId="77777777" w:rsidR="005346E5" w:rsidRDefault="005346E5" w:rsidP="005346E5">
      <w:pPr>
        <w:jc w:val="both"/>
        <w:rPr>
          <w:b/>
        </w:rPr>
      </w:pPr>
      <w:r w:rsidRPr="00C237D5">
        <w:rPr>
          <w:b/>
        </w:rPr>
        <w:t>Data Analysis</w:t>
      </w:r>
    </w:p>
    <w:p w14:paraId="321B5ABF" w14:textId="0032927C" w:rsidR="005346E5" w:rsidRPr="00C237D5" w:rsidRDefault="005346E5" w:rsidP="005346E5">
      <w:pPr>
        <w:jc w:val="both"/>
        <w:rPr>
          <w:b/>
        </w:rPr>
      </w:pPr>
      <w:r w:rsidRPr="0001581C">
        <w:rPr>
          <w:bCs/>
        </w:rPr>
        <w:t>Data collected from the project document reviews and interviews (primary data) as well as data collected from other sources (secondary data: GIS analysis, Internet, publications, other project reports</w:t>
      </w:r>
      <w:r>
        <w:rPr>
          <w:bCs/>
        </w:rPr>
        <w:t>, etc.</w:t>
      </w:r>
      <w:r w:rsidRPr="0001581C">
        <w:rPr>
          <w:bCs/>
        </w:rPr>
        <w:t>)</w:t>
      </w:r>
      <w:r w:rsidRPr="00884800">
        <w:t xml:space="preserve"> </w:t>
      </w:r>
      <w:r w:rsidR="00B9059F">
        <w:t>were</w:t>
      </w:r>
      <w:r>
        <w:t xml:space="preserve"> summarized by </w:t>
      </w:r>
      <w:r w:rsidRPr="006D4631">
        <w:t xml:space="preserve">10 project design and implementation areas: (1) Project Strategy; (2) Relevance, Effectiveness and Efficiency; (3) Progress towards Results; (4) Implementation and Adaptive Management; (5) Sustainability; (6) Country Ownership; (7) Gender Equity; (8) Innovativeness; (9) Unexpected Results; and (10) Replication and Scalability. </w:t>
      </w:r>
      <w:r>
        <w:t xml:space="preserve">For each project design and implementation area the data </w:t>
      </w:r>
      <w:r w:rsidR="00D86DA5">
        <w:t>were</w:t>
      </w:r>
      <w:r>
        <w:t xml:space="preserve"> distributed by a set of criteria (see Section VI Methodology, and </w:t>
      </w:r>
      <w:r w:rsidRPr="00602BF3">
        <w:t xml:space="preserve">Annex </w:t>
      </w:r>
      <w:r w:rsidR="005A07B5">
        <w:t>6</w:t>
      </w:r>
      <w:r w:rsidRPr="00602BF3">
        <w:t>. IE Evaluative Matrix</w:t>
      </w:r>
      <w:r>
        <w:t>). Based on the evaluation findings each criterion receive</w:t>
      </w:r>
      <w:r w:rsidR="00D86DA5">
        <w:t>d</w:t>
      </w:r>
      <w:r>
        <w:t xml:space="preserve"> a score from 0 to 5 (5 -</w:t>
      </w:r>
      <w:r w:rsidRPr="008876C5">
        <w:t xml:space="preserve">Highly Satisfactory (HS), </w:t>
      </w:r>
      <w:r>
        <w:t xml:space="preserve">4 - </w:t>
      </w:r>
      <w:r w:rsidRPr="008876C5">
        <w:t xml:space="preserve">Satisfactory (S), </w:t>
      </w:r>
      <w:r>
        <w:t xml:space="preserve">3 - </w:t>
      </w:r>
      <w:r w:rsidRPr="008876C5">
        <w:t xml:space="preserve">Moderately Satisfactory (MS), </w:t>
      </w:r>
      <w:r>
        <w:t xml:space="preserve">2 - </w:t>
      </w:r>
      <w:r w:rsidRPr="008876C5">
        <w:t xml:space="preserve">Moderately Unsatisfactory (MU), </w:t>
      </w:r>
      <w:r>
        <w:t xml:space="preserve">1 - </w:t>
      </w:r>
      <w:r w:rsidRPr="008876C5">
        <w:t xml:space="preserve">Unsatisfactory (U), or </w:t>
      </w:r>
      <w:r>
        <w:t xml:space="preserve">0 - </w:t>
      </w:r>
      <w:r w:rsidRPr="008876C5">
        <w:t>Highly Unsatisfactory (HU)</w:t>
      </w:r>
      <w:r>
        <w:t>)</w:t>
      </w:r>
      <w:r w:rsidRPr="008876C5">
        <w:t>.</w:t>
      </w:r>
      <w:r>
        <w:t xml:space="preserve"> </w:t>
      </w:r>
      <w:r w:rsidRPr="00884800">
        <w:rPr>
          <w:bCs/>
        </w:rPr>
        <w:t xml:space="preserve">Particular score for every evaluated element </w:t>
      </w:r>
      <w:r w:rsidR="00D86DA5">
        <w:rPr>
          <w:bCs/>
        </w:rPr>
        <w:t>was</w:t>
      </w:r>
      <w:r w:rsidRPr="00884800">
        <w:rPr>
          <w:bCs/>
        </w:rPr>
        <w:t xml:space="preserve"> supported by the evaluation judgement and appropriate evidences. </w:t>
      </w:r>
      <w:r>
        <w:t xml:space="preserve">IE rating for each </w:t>
      </w:r>
      <w:r w:rsidRPr="00D60719">
        <w:t>project design and implementation area</w:t>
      </w:r>
      <w:r>
        <w:t xml:space="preserve"> </w:t>
      </w:r>
      <w:r w:rsidR="00D86DA5">
        <w:t>was</w:t>
      </w:r>
      <w:r>
        <w:t xml:space="preserve"> calculated as a simple average of scores for each criterion, using </w:t>
      </w:r>
      <w:r w:rsidRPr="00884800">
        <w:rPr>
          <w:bCs/>
        </w:rPr>
        <w:t>scales from the UNDP Mid-Term Review Guidance</w:t>
      </w:r>
      <w:r>
        <w:rPr>
          <w:bCs/>
        </w:rPr>
        <w:t xml:space="preserve"> </w:t>
      </w:r>
      <w:r>
        <w:t>(</w:t>
      </w:r>
      <w:r w:rsidRPr="008876C5">
        <w:t>UNDP-GEF directorate, 2014)</w:t>
      </w:r>
      <w:r w:rsidRPr="00884800">
        <w:rPr>
          <w:bCs/>
        </w:rPr>
        <w:t xml:space="preserve">. </w:t>
      </w:r>
      <w:r>
        <w:rPr>
          <w:bCs/>
        </w:rPr>
        <w:t>T</w:t>
      </w:r>
      <w:r w:rsidRPr="00884800">
        <w:rPr>
          <w:bCs/>
        </w:rPr>
        <w:t xml:space="preserve">he analysis </w:t>
      </w:r>
      <w:r w:rsidR="00D86DA5">
        <w:rPr>
          <w:bCs/>
        </w:rPr>
        <w:t>was</w:t>
      </w:r>
      <w:r w:rsidRPr="00884800">
        <w:rPr>
          <w:bCs/>
        </w:rPr>
        <w:t xml:space="preserve"> completed with direct participation of the </w:t>
      </w:r>
      <w:r>
        <w:rPr>
          <w:bCs/>
        </w:rPr>
        <w:t>PMU staff and key project partners</w:t>
      </w:r>
      <w:r w:rsidRPr="00884800">
        <w:rPr>
          <w:bCs/>
        </w:rPr>
        <w:t xml:space="preserve">. Such </w:t>
      </w:r>
      <w:r>
        <w:rPr>
          <w:bCs/>
        </w:rPr>
        <w:t>criterion</w:t>
      </w:r>
      <w:r w:rsidRPr="00884800">
        <w:rPr>
          <w:bCs/>
        </w:rPr>
        <w:t xml:space="preserve">-based </w:t>
      </w:r>
      <w:r>
        <w:rPr>
          <w:bCs/>
        </w:rPr>
        <w:t xml:space="preserve">and </w:t>
      </w:r>
      <w:r w:rsidRPr="00884800">
        <w:rPr>
          <w:bCs/>
        </w:rPr>
        <w:t xml:space="preserve">participatory approach </w:t>
      </w:r>
      <w:r>
        <w:rPr>
          <w:bCs/>
        </w:rPr>
        <w:t xml:space="preserve">to the data analysis </w:t>
      </w:r>
      <w:r w:rsidRPr="00884800">
        <w:rPr>
          <w:bCs/>
        </w:rPr>
        <w:t>allow</w:t>
      </w:r>
      <w:r w:rsidR="00D86DA5">
        <w:rPr>
          <w:bCs/>
        </w:rPr>
        <w:t>ed</w:t>
      </w:r>
      <w:r w:rsidRPr="00884800">
        <w:rPr>
          <w:bCs/>
        </w:rPr>
        <w:t xml:space="preserve"> to decrease evaluation bias and make the evaluation process open, objective, and supported by necessary evidences. </w:t>
      </w:r>
    </w:p>
    <w:p w14:paraId="5E752023" w14:textId="77777777" w:rsidR="005346E5" w:rsidRPr="0010743F" w:rsidRDefault="005346E5" w:rsidP="005346E5">
      <w:pPr>
        <w:jc w:val="both"/>
        <w:rPr>
          <w:b/>
          <w:bCs/>
        </w:rPr>
      </w:pPr>
      <w:r w:rsidRPr="0010743F">
        <w:rPr>
          <w:b/>
          <w:bCs/>
        </w:rPr>
        <w:t>Conclusions and Recommendations</w:t>
      </w:r>
    </w:p>
    <w:p w14:paraId="4E5EB4E2" w14:textId="49E9569D" w:rsidR="005346E5" w:rsidRDefault="005346E5" w:rsidP="005346E5">
      <w:pPr>
        <w:jc w:val="both"/>
        <w:rPr>
          <w:bCs/>
        </w:rPr>
      </w:pPr>
      <w:r w:rsidRPr="0010743F">
        <w:rPr>
          <w:bCs/>
        </w:rPr>
        <w:t xml:space="preserve">Based on evaluation findings and </w:t>
      </w:r>
      <w:r>
        <w:rPr>
          <w:bCs/>
        </w:rPr>
        <w:t xml:space="preserve">scores for </w:t>
      </w:r>
      <w:r w:rsidRPr="00884800">
        <w:rPr>
          <w:bCs/>
        </w:rPr>
        <w:t xml:space="preserve">each </w:t>
      </w:r>
      <w:r w:rsidRPr="00D60719">
        <w:t>project design and implementation area</w:t>
      </w:r>
      <w:r w:rsidRPr="0010743F">
        <w:rPr>
          <w:bCs/>
        </w:rPr>
        <w:t xml:space="preserve"> the </w:t>
      </w:r>
      <w:r>
        <w:rPr>
          <w:bCs/>
        </w:rPr>
        <w:t>IE</w:t>
      </w:r>
      <w:r w:rsidRPr="0010743F">
        <w:rPr>
          <w:bCs/>
        </w:rPr>
        <w:t xml:space="preserve"> consultant</w:t>
      </w:r>
      <w:r>
        <w:rPr>
          <w:bCs/>
        </w:rPr>
        <w:t xml:space="preserve">s </w:t>
      </w:r>
      <w:r w:rsidRPr="0010743F">
        <w:rPr>
          <w:bCs/>
        </w:rPr>
        <w:t>generate</w:t>
      </w:r>
      <w:r w:rsidR="00D86DA5">
        <w:rPr>
          <w:bCs/>
        </w:rPr>
        <w:t>d</w:t>
      </w:r>
      <w:r w:rsidRPr="0010743F">
        <w:rPr>
          <w:bCs/>
        </w:rPr>
        <w:t xml:space="preserve"> a set of evidence-based conclusions regarding the project</w:t>
      </w:r>
      <w:r>
        <w:rPr>
          <w:bCs/>
        </w:rPr>
        <w:t xml:space="preserve"> performance</w:t>
      </w:r>
      <w:r w:rsidRPr="0010743F">
        <w:rPr>
          <w:bCs/>
        </w:rPr>
        <w:t>. Relevant experience from similar UNDP</w:t>
      </w:r>
      <w:r>
        <w:rPr>
          <w:bCs/>
        </w:rPr>
        <w:t xml:space="preserve">, </w:t>
      </w:r>
      <w:r w:rsidRPr="0010743F">
        <w:rPr>
          <w:bCs/>
        </w:rPr>
        <w:t>G</w:t>
      </w:r>
      <w:r>
        <w:rPr>
          <w:bCs/>
        </w:rPr>
        <w:t>C</w:t>
      </w:r>
      <w:r w:rsidRPr="0010743F">
        <w:rPr>
          <w:bCs/>
        </w:rPr>
        <w:t>F</w:t>
      </w:r>
      <w:r>
        <w:rPr>
          <w:bCs/>
        </w:rPr>
        <w:t>, GEF</w:t>
      </w:r>
      <w:r w:rsidRPr="0010743F">
        <w:rPr>
          <w:bCs/>
        </w:rPr>
        <w:t xml:space="preserve"> and other projects in </w:t>
      </w:r>
      <w:r>
        <w:rPr>
          <w:bCs/>
        </w:rPr>
        <w:t>Uganda</w:t>
      </w:r>
      <w:r w:rsidRPr="0010743F">
        <w:rPr>
          <w:bCs/>
        </w:rPr>
        <w:t xml:space="preserve"> and Africa (</w:t>
      </w:r>
      <w:r>
        <w:rPr>
          <w:bCs/>
        </w:rPr>
        <w:t xml:space="preserve">e.g., Project </w:t>
      </w:r>
      <w:r w:rsidRPr="0010743F">
        <w:rPr>
          <w:bCs/>
        </w:rPr>
        <w:t xml:space="preserve">Terminal Reports, Evaluation Reports, and publications) </w:t>
      </w:r>
      <w:r w:rsidR="006F03D6">
        <w:rPr>
          <w:bCs/>
        </w:rPr>
        <w:t>was</w:t>
      </w:r>
      <w:r w:rsidRPr="0010743F">
        <w:rPr>
          <w:bCs/>
        </w:rPr>
        <w:t xml:space="preserve"> analyzed before generating recommendations to the project. That allow</w:t>
      </w:r>
      <w:r w:rsidR="006F03D6">
        <w:rPr>
          <w:bCs/>
        </w:rPr>
        <w:t>ed</w:t>
      </w:r>
      <w:r>
        <w:rPr>
          <w:bCs/>
        </w:rPr>
        <w:t xml:space="preserve"> the consultants </w:t>
      </w:r>
      <w:r w:rsidRPr="0010743F">
        <w:rPr>
          <w:bCs/>
        </w:rPr>
        <w:t>to make more relevant recommendations to the project team and stakeholders supported by lessons learned from other projects. Based on the evaluation conclusions and analysis of relevant experience the consultant</w:t>
      </w:r>
      <w:r>
        <w:rPr>
          <w:bCs/>
        </w:rPr>
        <w:t>s</w:t>
      </w:r>
      <w:r w:rsidRPr="0010743F">
        <w:rPr>
          <w:bCs/>
        </w:rPr>
        <w:t xml:space="preserve"> develop</w:t>
      </w:r>
      <w:r w:rsidR="006F03D6">
        <w:rPr>
          <w:bCs/>
        </w:rPr>
        <w:t>ed</w:t>
      </w:r>
      <w:r w:rsidRPr="0010743F">
        <w:rPr>
          <w:bCs/>
        </w:rPr>
        <w:t xml:space="preserve"> a set of specific, targeted and time-bound recommendations according</w:t>
      </w:r>
      <w:r>
        <w:rPr>
          <w:bCs/>
        </w:rPr>
        <w:t xml:space="preserve"> to the</w:t>
      </w:r>
      <w:r w:rsidRPr="0010743F">
        <w:rPr>
          <w:bCs/>
        </w:rPr>
        <w:t xml:space="preserve"> </w:t>
      </w:r>
      <w:r>
        <w:rPr>
          <w:bCs/>
        </w:rPr>
        <w:t>10</w:t>
      </w:r>
      <w:r w:rsidRPr="0010743F">
        <w:rPr>
          <w:bCs/>
        </w:rPr>
        <w:t xml:space="preserve"> </w:t>
      </w:r>
      <w:r>
        <w:rPr>
          <w:bCs/>
        </w:rPr>
        <w:t>IE</w:t>
      </w:r>
      <w:r w:rsidRPr="0010743F">
        <w:rPr>
          <w:bCs/>
        </w:rPr>
        <w:t xml:space="preserve"> </w:t>
      </w:r>
      <w:r>
        <w:rPr>
          <w:bCs/>
        </w:rPr>
        <w:t xml:space="preserve">assessment </w:t>
      </w:r>
      <w:r w:rsidRPr="0010743F">
        <w:rPr>
          <w:bCs/>
        </w:rPr>
        <w:t>area</w:t>
      </w:r>
      <w:r>
        <w:rPr>
          <w:bCs/>
        </w:rPr>
        <w:t>s</w:t>
      </w:r>
      <w:r w:rsidRPr="0010743F">
        <w:rPr>
          <w:bCs/>
        </w:rPr>
        <w:t xml:space="preserve"> to support further performance of the project. Special discussions </w:t>
      </w:r>
      <w:r w:rsidR="006F03D6">
        <w:rPr>
          <w:bCs/>
        </w:rPr>
        <w:t>were</w:t>
      </w:r>
      <w:r w:rsidRPr="0010743F">
        <w:rPr>
          <w:bCs/>
        </w:rPr>
        <w:t xml:space="preserve"> conducted with the </w:t>
      </w:r>
      <w:r>
        <w:rPr>
          <w:bCs/>
        </w:rPr>
        <w:t>project team, UNDP, and GoU</w:t>
      </w:r>
      <w:r w:rsidRPr="0010743F">
        <w:rPr>
          <w:bCs/>
        </w:rPr>
        <w:t xml:space="preserve"> to improve the project implementation in accordance with the evaluation recommendations. </w:t>
      </w:r>
    </w:p>
    <w:p w14:paraId="224E1799" w14:textId="77777777" w:rsidR="005346E5" w:rsidRPr="0010743F" w:rsidRDefault="005346E5" w:rsidP="005346E5">
      <w:pPr>
        <w:jc w:val="both"/>
        <w:rPr>
          <w:bCs/>
        </w:rPr>
      </w:pPr>
    </w:p>
    <w:p w14:paraId="28EC05BA" w14:textId="1A17D871" w:rsidR="005346E5" w:rsidRDefault="00C83414" w:rsidP="00A538F7">
      <w:pPr>
        <w:pStyle w:val="Heading2"/>
        <w:numPr>
          <w:ilvl w:val="1"/>
          <w:numId w:val="1"/>
        </w:numPr>
        <w:shd w:val="clear" w:color="auto" w:fill="FFC000"/>
      </w:pPr>
      <w:bookmarkStart w:id="15" w:name="_Toc76287064"/>
      <w:bookmarkStart w:id="16" w:name="_Toc83896961"/>
      <w:r>
        <w:t>L</w:t>
      </w:r>
      <w:r w:rsidR="005346E5">
        <w:t>imitations of the IE</w:t>
      </w:r>
      <w:bookmarkEnd w:id="15"/>
      <w:bookmarkEnd w:id="16"/>
    </w:p>
    <w:p w14:paraId="01A46C71" w14:textId="718E2631" w:rsidR="005346E5" w:rsidRDefault="005346E5" w:rsidP="005346E5">
      <w:r>
        <w:t>The IE has some limitations that have to be considered while using the IE results:</w:t>
      </w:r>
    </w:p>
    <w:p w14:paraId="1BE0E38D" w14:textId="07860DD5" w:rsidR="005346E5" w:rsidRDefault="005346E5" w:rsidP="00A75BB5">
      <w:pPr>
        <w:pStyle w:val="ListParagraph"/>
        <w:numPr>
          <w:ilvl w:val="0"/>
          <w:numId w:val="14"/>
        </w:numPr>
        <w:jc w:val="both"/>
      </w:pPr>
      <w:r>
        <w:t>Very limited time (only 30 days), 10 evaluation areas (instead of usual four for UNDP MTR) allow</w:t>
      </w:r>
      <w:r w:rsidR="00E0787E">
        <w:t>ed</w:t>
      </w:r>
      <w:r>
        <w:t xml:space="preserve"> collection and analysis of a small fraction of data on the project performance only</w:t>
      </w:r>
      <w:r w:rsidR="00393484">
        <w:t>,</w:t>
      </w:r>
      <w:r>
        <w:t xml:space="preserve"> that may be unrepresentative</w:t>
      </w:r>
      <w:r w:rsidR="00AF2587">
        <w:t xml:space="preserve"> for </w:t>
      </w:r>
      <w:r w:rsidR="00187225">
        <w:t>some of the evaluation areas</w:t>
      </w:r>
      <w:r>
        <w:t xml:space="preserve">; </w:t>
      </w:r>
    </w:p>
    <w:p w14:paraId="1D864A0E" w14:textId="2B767ED3" w:rsidR="005346E5" w:rsidRDefault="007820C1" w:rsidP="00A75BB5">
      <w:pPr>
        <w:pStyle w:val="ListParagraph"/>
        <w:numPr>
          <w:ilvl w:val="0"/>
          <w:numId w:val="14"/>
        </w:numPr>
        <w:jc w:val="both"/>
      </w:pPr>
      <w:r w:rsidRPr="007820C1">
        <w:t>Only 13 project districts out of 2</w:t>
      </w:r>
      <w:r w:rsidR="00FA59DD">
        <w:t>4</w:t>
      </w:r>
      <w:r w:rsidRPr="007820C1">
        <w:t xml:space="preserve"> total were visited by the IE team</w:t>
      </w:r>
      <w:r w:rsidR="00D9213F">
        <w:t xml:space="preserve"> with only a few hours spend for interviews and project sites visit in each district</w:t>
      </w:r>
      <w:r w:rsidR="005346E5" w:rsidRPr="007820C1">
        <w:t>;</w:t>
      </w:r>
    </w:p>
    <w:p w14:paraId="570803AD" w14:textId="5AD0FA11" w:rsidR="00A75DFE" w:rsidRDefault="00A75DFE" w:rsidP="00A75BB5">
      <w:pPr>
        <w:pStyle w:val="ListParagraph"/>
        <w:numPr>
          <w:ilvl w:val="0"/>
          <w:numId w:val="14"/>
        </w:numPr>
        <w:jc w:val="both"/>
      </w:pPr>
      <w:r>
        <w:t xml:space="preserve">The IE team could verify </w:t>
      </w:r>
      <w:r w:rsidR="00187225">
        <w:t>area of restored wetlands</w:t>
      </w:r>
      <w:r w:rsidR="00673E4C">
        <w:t xml:space="preserve">, area under climate-smart agriculture, </w:t>
      </w:r>
      <w:r w:rsidR="006F4194">
        <w:t xml:space="preserve">number of fish-ponds, </w:t>
      </w:r>
      <w:r w:rsidR="00673E4C">
        <w:t>total number of stakeholders trained, etc</w:t>
      </w:r>
      <w:r w:rsidR="00E1118D">
        <w:t xml:space="preserve">. using </w:t>
      </w:r>
      <w:r w:rsidR="0090513F">
        <w:t xml:space="preserve">mainly </w:t>
      </w:r>
      <w:r w:rsidR="00E1118D">
        <w:t>the project reports and interviews with stakeholders</w:t>
      </w:r>
      <w:r w:rsidR="006F4194">
        <w:t xml:space="preserve"> as </w:t>
      </w:r>
      <w:r w:rsidR="0090513F">
        <w:t xml:space="preserve">the team had limited time to visit the project sites </w:t>
      </w:r>
      <w:r w:rsidR="00393484">
        <w:t>physically</w:t>
      </w:r>
      <w:r w:rsidR="00797518">
        <w:t>;</w:t>
      </w:r>
    </w:p>
    <w:p w14:paraId="1E16480D" w14:textId="15CC7976" w:rsidR="00797518" w:rsidRPr="007820C1" w:rsidRDefault="00797518" w:rsidP="00A75BB5">
      <w:pPr>
        <w:pStyle w:val="ListParagraph"/>
        <w:numPr>
          <w:ilvl w:val="0"/>
          <w:numId w:val="14"/>
        </w:numPr>
        <w:jc w:val="both"/>
      </w:pPr>
      <w:r>
        <w:t xml:space="preserve">Some stakeholders, e.g., </w:t>
      </w:r>
      <w:r w:rsidR="009E3F00">
        <w:t>key members of the PSC were unavailable for interviews</w:t>
      </w:r>
      <w:r w:rsidR="00535D68">
        <w:t xml:space="preserve">. </w:t>
      </w:r>
    </w:p>
    <w:p w14:paraId="4CEB8740" w14:textId="77777777" w:rsidR="0038446F" w:rsidRPr="0010743F" w:rsidRDefault="0038446F" w:rsidP="00A27D9E">
      <w:pPr>
        <w:jc w:val="both"/>
      </w:pPr>
    </w:p>
    <w:p w14:paraId="02B086BC" w14:textId="2A56CA0D" w:rsidR="00794E28" w:rsidRPr="00EB4605" w:rsidRDefault="006B621F" w:rsidP="00FA3F92">
      <w:pPr>
        <w:pStyle w:val="Heading1"/>
        <w:numPr>
          <w:ilvl w:val="0"/>
          <w:numId w:val="16"/>
        </w:numPr>
        <w:shd w:val="clear" w:color="auto" w:fill="ED7D31" w:themeFill="accent2"/>
        <w:rPr>
          <w:rFonts w:asciiTheme="minorHAnsi" w:hAnsiTheme="minorHAnsi"/>
        </w:rPr>
      </w:pPr>
      <w:bookmarkStart w:id="17" w:name="_Toc83896962"/>
      <w:r w:rsidRPr="00EB4605">
        <w:rPr>
          <w:rFonts w:asciiTheme="minorHAnsi" w:hAnsiTheme="minorHAnsi"/>
        </w:rPr>
        <w:t>Project Description &amp; Background Context</w:t>
      </w:r>
      <w:bookmarkEnd w:id="17"/>
    </w:p>
    <w:p w14:paraId="492D7DAA" w14:textId="77777777" w:rsidR="00BA357C" w:rsidRPr="0010743F" w:rsidRDefault="00BA357C" w:rsidP="0094131B">
      <w:pPr>
        <w:pStyle w:val="Default"/>
        <w:ind w:left="360"/>
        <w:rPr>
          <w:rFonts w:asciiTheme="minorHAnsi" w:hAnsiTheme="minorHAnsi" w:cstheme="minorHAnsi"/>
        </w:rPr>
      </w:pPr>
    </w:p>
    <w:p w14:paraId="31FB665B" w14:textId="6209D50A" w:rsidR="00C929E6" w:rsidRDefault="00C268D7" w:rsidP="00A97641">
      <w:pPr>
        <w:jc w:val="both"/>
      </w:pPr>
      <w:r>
        <w:t>The Government of Uganda’s, the United Nations Development Programme (UNDP) supported, Green Climate Fund (GCF) financed project “Building Resilient Communities, Wetland Ecosystems and Associated Catchments in Uganda Project (PIMS 5711)” is implemented by the Ministry of Water and Environment (MWE) in partnership with the Ministry of Agriculture, Animal Industry and Fisheries (MAAIF) and Uganda National Meteorological Authority (UNMA)</w:t>
      </w:r>
      <w:r w:rsidR="00A97641">
        <w:t xml:space="preserve">. </w:t>
      </w:r>
      <w:r w:rsidR="00360105" w:rsidRPr="00A44764">
        <w:t xml:space="preserve">The project is supported by </w:t>
      </w:r>
      <w:r w:rsidR="00360105">
        <w:t xml:space="preserve">GoU, </w:t>
      </w:r>
      <w:r w:rsidR="00360105" w:rsidRPr="00A44764">
        <w:t xml:space="preserve">GCF, </w:t>
      </w:r>
      <w:r w:rsidR="00360105">
        <w:t xml:space="preserve">and </w:t>
      </w:r>
      <w:r w:rsidR="00360105" w:rsidRPr="00A44764">
        <w:t xml:space="preserve">UNDP. </w:t>
      </w:r>
      <w:r w:rsidR="00EC17D7">
        <w:t xml:space="preserve">The total project budget is </w:t>
      </w:r>
      <w:r w:rsidR="009E3C06">
        <w:t>US</w:t>
      </w:r>
      <w:r w:rsidR="003E737D">
        <w:t xml:space="preserve">$ 44,262,160, </w:t>
      </w:r>
      <w:r w:rsidR="00DD33DA">
        <w:t>including GCF Grant – US$</w:t>
      </w:r>
      <w:r w:rsidR="00BB13DF">
        <w:t xml:space="preserve"> </w:t>
      </w:r>
      <w:r w:rsidR="005C27DC">
        <w:t xml:space="preserve">24,140,160, UNDP </w:t>
      </w:r>
      <w:r w:rsidR="00BB13DF">
        <w:t xml:space="preserve">co-financing – US $2,000,000, and the Government of Uganda (GoU) co-financing – US$ 18, </w:t>
      </w:r>
      <w:r w:rsidR="00F27EDF">
        <w:t xml:space="preserve">122,000. The project implementation period is </w:t>
      </w:r>
      <w:r w:rsidR="00665EA9">
        <w:t xml:space="preserve">September 2017 – September 2025 (8 years). </w:t>
      </w:r>
      <w:r w:rsidR="005C508B">
        <w:t>The project is implemented in two regions of Uganda – South-</w:t>
      </w:r>
      <w:r w:rsidR="00574561">
        <w:t xml:space="preserve">West and East – and includes 24 districts. </w:t>
      </w:r>
    </w:p>
    <w:p w14:paraId="79F5A5B2" w14:textId="1AD0C7DD" w:rsidR="00A97641" w:rsidRDefault="00A97641" w:rsidP="00A97641">
      <w:pPr>
        <w:jc w:val="both"/>
      </w:pPr>
      <w:r>
        <w:t xml:space="preserve">The project </w:t>
      </w:r>
      <w:r w:rsidR="00C929E6">
        <w:t>O</w:t>
      </w:r>
      <w:r>
        <w:t>bjective is - to restore and sustainably manage wetlands and support target communities in wetland areas of Uganda to reduce the risks of climate change posed to agricultural-based livelihoods.</w:t>
      </w:r>
      <w:r w:rsidR="000D7BAB">
        <w:t xml:space="preserve"> The Objective is going to be achieved through delivery of </w:t>
      </w:r>
      <w:r w:rsidR="00EC17D7">
        <w:t>three project Outputs</w:t>
      </w:r>
      <w:r w:rsidR="00E77754">
        <w:t>:</w:t>
      </w:r>
    </w:p>
    <w:p w14:paraId="56901A4A" w14:textId="1E8B16F4" w:rsidR="00E77754" w:rsidRDefault="00E77754" w:rsidP="00FA3F92">
      <w:pPr>
        <w:pStyle w:val="ListParagraph"/>
        <w:numPr>
          <w:ilvl w:val="0"/>
          <w:numId w:val="57"/>
        </w:numPr>
        <w:jc w:val="both"/>
      </w:pPr>
      <w:r w:rsidRPr="007931F3">
        <w:rPr>
          <w:b/>
          <w:bCs/>
        </w:rPr>
        <w:t>Output 1.</w:t>
      </w:r>
      <w:r>
        <w:t xml:space="preserve"> </w:t>
      </w:r>
      <w:r w:rsidR="007931F3" w:rsidRPr="007931F3">
        <w:t xml:space="preserve">Restoration and management of wetland hydrology and associated </w:t>
      </w:r>
      <w:r w:rsidR="007D18B5">
        <w:t>catchments</w:t>
      </w:r>
      <w:r w:rsidR="00F50AF4">
        <w:t>;</w:t>
      </w:r>
    </w:p>
    <w:p w14:paraId="2D7499F3" w14:textId="4D2567C4" w:rsidR="00F50AF4" w:rsidRDefault="00F50AF4" w:rsidP="00FA3F92">
      <w:pPr>
        <w:pStyle w:val="ListParagraph"/>
        <w:numPr>
          <w:ilvl w:val="0"/>
          <w:numId w:val="57"/>
        </w:numPr>
        <w:jc w:val="both"/>
      </w:pPr>
      <w:r>
        <w:rPr>
          <w:b/>
          <w:bCs/>
        </w:rPr>
        <w:t>Output 2.</w:t>
      </w:r>
      <w:r>
        <w:t xml:space="preserve"> </w:t>
      </w:r>
      <w:r w:rsidRPr="00F50AF4">
        <w:t>Improved agricultural practices and alternative livelihood options in the wetland catchment</w:t>
      </w:r>
      <w:r w:rsidR="0005388B">
        <w:t>;</w:t>
      </w:r>
    </w:p>
    <w:p w14:paraId="2F0AB653" w14:textId="0A3D6639" w:rsidR="0005388B" w:rsidRDefault="0005388B" w:rsidP="00FA3F92">
      <w:pPr>
        <w:pStyle w:val="ListParagraph"/>
        <w:numPr>
          <w:ilvl w:val="0"/>
          <w:numId w:val="57"/>
        </w:numPr>
        <w:jc w:val="both"/>
      </w:pPr>
      <w:r>
        <w:rPr>
          <w:b/>
          <w:bCs/>
        </w:rPr>
        <w:t>Output 3.</w:t>
      </w:r>
      <w:r>
        <w:t xml:space="preserve"> </w:t>
      </w:r>
      <w:r w:rsidR="00283EE4">
        <w:t xml:space="preserve">Strengthening access to climate and early warning information to farmers and other target communities to support wetland management. </w:t>
      </w:r>
    </w:p>
    <w:p w14:paraId="5FE2A19C" w14:textId="3384236F" w:rsidR="00A97641" w:rsidRDefault="00A97641" w:rsidP="00A97641">
      <w:pPr>
        <w:jc w:val="both"/>
      </w:pPr>
      <w:r>
        <w:t xml:space="preserve">The project was started on 30th June 2017, though full implementation commenced in November 2017, and is currently in its fourth year of implementation. </w:t>
      </w:r>
    </w:p>
    <w:p w14:paraId="4824E46F" w14:textId="77777777" w:rsidR="000D5963" w:rsidRPr="0010743F" w:rsidRDefault="000D5963" w:rsidP="0094131B">
      <w:pPr>
        <w:pStyle w:val="Default"/>
        <w:ind w:left="360"/>
        <w:rPr>
          <w:rFonts w:asciiTheme="minorHAnsi" w:hAnsiTheme="minorHAnsi" w:cstheme="minorHAnsi"/>
          <w:sz w:val="22"/>
          <w:szCs w:val="22"/>
          <w:lang w:val="en-GB"/>
        </w:rPr>
      </w:pPr>
    </w:p>
    <w:p w14:paraId="4A5C5FBF" w14:textId="77777777" w:rsidR="001F173C" w:rsidRPr="00EB4605" w:rsidRDefault="00BA357C" w:rsidP="00FA3F92">
      <w:pPr>
        <w:pStyle w:val="Heading2"/>
        <w:numPr>
          <w:ilvl w:val="1"/>
          <w:numId w:val="16"/>
        </w:numPr>
        <w:shd w:val="clear" w:color="auto" w:fill="FFC000"/>
        <w:rPr>
          <w:rFonts w:asciiTheme="minorHAnsi" w:hAnsiTheme="minorHAnsi"/>
        </w:rPr>
      </w:pPr>
      <w:bookmarkStart w:id="18" w:name="_Toc83896963"/>
      <w:r w:rsidRPr="00EB4605">
        <w:rPr>
          <w:rFonts w:asciiTheme="minorHAnsi" w:hAnsiTheme="minorHAnsi"/>
        </w:rPr>
        <w:t>Development Context</w:t>
      </w:r>
      <w:bookmarkEnd w:id="18"/>
    </w:p>
    <w:p w14:paraId="54D21207" w14:textId="77777777" w:rsidR="00750B1E" w:rsidRPr="0010743F" w:rsidRDefault="00750B1E" w:rsidP="001F173C">
      <w:pPr>
        <w:pStyle w:val="Default"/>
        <w:spacing w:after="37"/>
        <w:ind w:left="360"/>
        <w:rPr>
          <w:rFonts w:asciiTheme="minorHAnsi" w:hAnsiTheme="minorHAnsi" w:cstheme="minorHAnsi"/>
          <w:sz w:val="22"/>
          <w:szCs w:val="22"/>
        </w:rPr>
      </w:pPr>
    </w:p>
    <w:p w14:paraId="76BE818F" w14:textId="53B666ED" w:rsidR="00A8663F" w:rsidRDefault="006D2D40" w:rsidP="005B2F49">
      <w:pPr>
        <w:pStyle w:val="Default"/>
        <w:spacing w:after="37"/>
        <w:jc w:val="both"/>
        <w:rPr>
          <w:rFonts w:asciiTheme="minorHAnsi" w:hAnsiTheme="minorHAnsi" w:cstheme="minorHAnsi"/>
          <w:sz w:val="22"/>
          <w:szCs w:val="22"/>
          <w:lang w:val="en-GB"/>
        </w:rPr>
      </w:pPr>
      <w:r>
        <w:rPr>
          <w:rFonts w:asciiTheme="minorHAnsi" w:hAnsiTheme="minorHAnsi" w:cstheme="minorHAnsi"/>
          <w:sz w:val="22"/>
          <w:szCs w:val="22"/>
          <w:lang w:val="en-GB"/>
        </w:rPr>
        <w:t>“</w:t>
      </w:r>
      <w:r w:rsidR="005B2F49" w:rsidRPr="005B2F49">
        <w:rPr>
          <w:rFonts w:asciiTheme="minorHAnsi" w:hAnsiTheme="minorHAnsi" w:cstheme="minorHAnsi"/>
          <w:sz w:val="22"/>
          <w:szCs w:val="22"/>
          <w:lang w:val="en-GB"/>
        </w:rPr>
        <w:t>Wetlands provide many important functions to the people in Uganda, particularly with regard to food security. According to a 2013 study on the value of wetlands in Uganda, several market and non-market benefits were identified</w:t>
      </w:r>
      <w:r w:rsidR="0040626F">
        <w:rPr>
          <w:rFonts w:asciiTheme="minorHAnsi" w:hAnsiTheme="minorHAnsi" w:cstheme="minorHAnsi"/>
          <w:sz w:val="22"/>
          <w:szCs w:val="22"/>
          <w:lang w:val="en-GB"/>
        </w:rPr>
        <w:t>.</w:t>
      </w:r>
      <w:r w:rsidR="005B2F49" w:rsidRPr="005B2F49">
        <w:rPr>
          <w:rFonts w:asciiTheme="minorHAnsi" w:hAnsiTheme="minorHAnsi" w:cstheme="minorHAnsi"/>
          <w:sz w:val="22"/>
          <w:szCs w:val="22"/>
          <w:lang w:val="en-GB"/>
        </w:rPr>
        <w:t xml:space="preserve"> </w:t>
      </w:r>
      <w:r w:rsidR="0040626F">
        <w:rPr>
          <w:rFonts w:asciiTheme="minorHAnsi" w:hAnsiTheme="minorHAnsi" w:cstheme="minorHAnsi"/>
          <w:sz w:val="22"/>
          <w:szCs w:val="22"/>
          <w:lang w:val="en-GB"/>
        </w:rPr>
        <w:t>T</w:t>
      </w:r>
      <w:r w:rsidR="005B2F49" w:rsidRPr="005B2F49">
        <w:rPr>
          <w:rFonts w:asciiTheme="minorHAnsi" w:hAnsiTheme="minorHAnsi" w:cstheme="minorHAnsi"/>
          <w:sz w:val="22"/>
          <w:szCs w:val="22"/>
          <w:lang w:val="en-GB"/>
        </w:rPr>
        <w:t>he market benefits include water for domestic use</w:t>
      </w:r>
      <w:r w:rsidR="00A0556E">
        <w:rPr>
          <w:rFonts w:asciiTheme="minorHAnsi" w:hAnsiTheme="minorHAnsi" w:cstheme="minorHAnsi"/>
          <w:sz w:val="22"/>
          <w:szCs w:val="22"/>
          <w:lang w:val="en-GB"/>
        </w:rPr>
        <w:t>,</w:t>
      </w:r>
      <w:r w:rsidR="005B2F49" w:rsidRPr="005B2F49">
        <w:rPr>
          <w:rFonts w:asciiTheme="minorHAnsi" w:hAnsiTheme="minorHAnsi" w:cstheme="minorHAnsi"/>
          <w:sz w:val="22"/>
          <w:szCs w:val="22"/>
          <w:lang w:val="en-GB"/>
        </w:rPr>
        <w:t xml:space="preserve"> livestock</w:t>
      </w:r>
      <w:r w:rsidR="00A0556E">
        <w:rPr>
          <w:rFonts w:asciiTheme="minorHAnsi" w:hAnsiTheme="minorHAnsi" w:cstheme="minorHAnsi"/>
          <w:sz w:val="22"/>
          <w:szCs w:val="22"/>
          <w:lang w:val="en-GB"/>
        </w:rPr>
        <w:t xml:space="preserve"> watering</w:t>
      </w:r>
      <w:r w:rsidR="005B2F49" w:rsidRPr="005B2F49">
        <w:rPr>
          <w:rFonts w:asciiTheme="minorHAnsi" w:hAnsiTheme="minorHAnsi" w:cstheme="minorHAnsi"/>
          <w:sz w:val="22"/>
          <w:szCs w:val="22"/>
          <w:lang w:val="en-GB"/>
        </w:rPr>
        <w:t>, support to dry season agriculture, provision of handicrafts, building materials, and food resources such as fish, yams, vegetables, wild game, and medicine. The non-market benefits include flood control, purification of water, maintenance of the water table, microclimate moderation, and storm protection. Wetlands also serve as habitats for important flora and fauna, have aesthetic and heritage values, and contain stocks of biodiversity of potentially high pharmaceutical value. Over 80% of the people living adjacent to wetland areas in Uganda directly use wetland resources for their household food security needs.”</w:t>
      </w:r>
      <w:r w:rsidR="0038024A">
        <w:rPr>
          <w:rStyle w:val="FootnoteReference"/>
          <w:rFonts w:asciiTheme="minorHAnsi" w:hAnsiTheme="minorHAnsi" w:cstheme="minorHAnsi"/>
          <w:sz w:val="22"/>
          <w:szCs w:val="22"/>
          <w:lang w:val="en-GB"/>
        </w:rPr>
        <w:footnoteReference w:id="22"/>
      </w:r>
      <w:r>
        <w:rPr>
          <w:rFonts w:asciiTheme="minorHAnsi" w:hAnsiTheme="minorHAnsi" w:cstheme="minorHAnsi"/>
          <w:sz w:val="22"/>
          <w:szCs w:val="22"/>
          <w:lang w:val="en-GB"/>
        </w:rPr>
        <w:t xml:space="preserve"> </w:t>
      </w:r>
      <w:r w:rsidR="005B2F49" w:rsidRPr="005B2F49">
        <w:rPr>
          <w:rFonts w:asciiTheme="minorHAnsi" w:hAnsiTheme="minorHAnsi" w:cstheme="minorHAnsi"/>
          <w:sz w:val="22"/>
          <w:szCs w:val="22"/>
          <w:lang w:val="en-GB"/>
        </w:rPr>
        <w:t>In addition to supporting food and water security, wetlands also support income generation and employment. “Of a total population of 34 million Ugandans, it is estimated that wetlands provide about 320,000 workers with direct employment and provide subsistence employment for over 2.4 million”</w:t>
      </w:r>
      <w:r w:rsidR="00F72125">
        <w:rPr>
          <w:rStyle w:val="FootnoteReference"/>
          <w:rFonts w:asciiTheme="minorHAnsi" w:hAnsiTheme="minorHAnsi" w:cstheme="minorHAnsi"/>
          <w:sz w:val="22"/>
          <w:szCs w:val="22"/>
          <w:lang w:val="en-GB"/>
        </w:rPr>
        <w:footnoteReference w:id="23"/>
      </w:r>
      <w:r w:rsidR="00A14C1C">
        <w:rPr>
          <w:rFonts w:asciiTheme="minorHAnsi" w:hAnsiTheme="minorHAnsi" w:cstheme="minorHAnsi"/>
          <w:sz w:val="22"/>
          <w:szCs w:val="22"/>
          <w:lang w:val="en-GB"/>
        </w:rPr>
        <w:t>.</w:t>
      </w:r>
      <w:r w:rsidR="007B6495">
        <w:rPr>
          <w:rFonts w:asciiTheme="minorHAnsi" w:hAnsiTheme="minorHAnsi" w:cstheme="minorHAnsi"/>
          <w:sz w:val="22"/>
          <w:szCs w:val="22"/>
          <w:lang w:val="en-GB"/>
        </w:rPr>
        <w:t xml:space="preserve"> </w:t>
      </w:r>
      <w:r w:rsidR="00852242">
        <w:rPr>
          <w:rFonts w:asciiTheme="minorHAnsi" w:hAnsiTheme="minorHAnsi" w:cstheme="minorHAnsi"/>
          <w:sz w:val="22"/>
          <w:szCs w:val="22"/>
          <w:lang w:val="en-GB"/>
        </w:rPr>
        <w:t xml:space="preserve">Uganda wetlands are considered as a national </w:t>
      </w:r>
      <w:r w:rsidR="00D3229F">
        <w:rPr>
          <w:rFonts w:asciiTheme="minorHAnsi" w:hAnsiTheme="minorHAnsi" w:cstheme="minorHAnsi"/>
          <w:sz w:val="22"/>
          <w:szCs w:val="22"/>
          <w:lang w:val="en-GB"/>
        </w:rPr>
        <w:t xml:space="preserve">natural </w:t>
      </w:r>
      <w:r w:rsidR="00852242">
        <w:rPr>
          <w:rFonts w:asciiTheme="minorHAnsi" w:hAnsiTheme="minorHAnsi" w:cstheme="minorHAnsi"/>
          <w:sz w:val="22"/>
          <w:szCs w:val="22"/>
          <w:lang w:val="en-GB"/>
        </w:rPr>
        <w:t xml:space="preserve">mechanism to </w:t>
      </w:r>
      <w:r w:rsidR="006C3F01">
        <w:rPr>
          <w:rFonts w:asciiTheme="minorHAnsi" w:hAnsiTheme="minorHAnsi" w:cstheme="minorHAnsi"/>
          <w:sz w:val="22"/>
          <w:szCs w:val="22"/>
          <w:lang w:val="en-GB"/>
        </w:rPr>
        <w:t>address</w:t>
      </w:r>
      <w:r w:rsidR="00852242">
        <w:rPr>
          <w:rFonts w:asciiTheme="minorHAnsi" w:hAnsiTheme="minorHAnsi" w:cstheme="minorHAnsi"/>
          <w:sz w:val="22"/>
          <w:szCs w:val="22"/>
          <w:lang w:val="en-GB"/>
        </w:rPr>
        <w:t xml:space="preserve"> </w:t>
      </w:r>
      <w:r w:rsidR="00D3229F">
        <w:rPr>
          <w:rFonts w:asciiTheme="minorHAnsi" w:hAnsiTheme="minorHAnsi" w:cstheme="minorHAnsi"/>
          <w:sz w:val="22"/>
          <w:szCs w:val="22"/>
          <w:lang w:val="en-GB"/>
        </w:rPr>
        <w:t xml:space="preserve">the impact of climate change on communities and livelihoods </w:t>
      </w:r>
      <w:r w:rsidR="003D4B9F">
        <w:rPr>
          <w:rFonts w:asciiTheme="minorHAnsi" w:hAnsiTheme="minorHAnsi" w:cstheme="minorHAnsi"/>
          <w:sz w:val="22"/>
          <w:szCs w:val="22"/>
          <w:lang w:val="en-GB"/>
        </w:rPr>
        <w:t xml:space="preserve">acting as a </w:t>
      </w:r>
      <w:r w:rsidR="00DC20D4">
        <w:rPr>
          <w:rFonts w:asciiTheme="minorHAnsi" w:hAnsiTheme="minorHAnsi" w:cstheme="minorHAnsi"/>
          <w:sz w:val="22"/>
          <w:szCs w:val="22"/>
          <w:lang w:val="en-GB"/>
        </w:rPr>
        <w:t xml:space="preserve">climate regulation </w:t>
      </w:r>
      <w:r w:rsidR="003D4B9F">
        <w:rPr>
          <w:rFonts w:asciiTheme="minorHAnsi" w:hAnsiTheme="minorHAnsi" w:cstheme="minorHAnsi"/>
          <w:sz w:val="22"/>
          <w:szCs w:val="22"/>
          <w:lang w:val="en-GB"/>
        </w:rPr>
        <w:t>buffer</w:t>
      </w:r>
      <w:r w:rsidR="00DC20D4">
        <w:rPr>
          <w:rFonts w:asciiTheme="minorHAnsi" w:hAnsiTheme="minorHAnsi" w:cstheme="minorHAnsi"/>
          <w:sz w:val="22"/>
          <w:szCs w:val="22"/>
          <w:lang w:val="en-GB"/>
        </w:rPr>
        <w:t xml:space="preserve"> </w:t>
      </w:r>
      <w:r w:rsidR="00326E05">
        <w:rPr>
          <w:rFonts w:asciiTheme="minorHAnsi" w:hAnsiTheme="minorHAnsi" w:cstheme="minorHAnsi"/>
          <w:sz w:val="22"/>
          <w:szCs w:val="22"/>
          <w:lang w:val="en-GB"/>
        </w:rPr>
        <w:t xml:space="preserve">and </w:t>
      </w:r>
      <w:r w:rsidR="00716B1E">
        <w:rPr>
          <w:rFonts w:asciiTheme="minorHAnsi" w:hAnsiTheme="minorHAnsi" w:cstheme="minorHAnsi"/>
          <w:sz w:val="22"/>
          <w:szCs w:val="22"/>
          <w:lang w:val="en-GB"/>
        </w:rPr>
        <w:t xml:space="preserve">mitigation </w:t>
      </w:r>
      <w:r w:rsidR="00BE20E2">
        <w:rPr>
          <w:rFonts w:asciiTheme="minorHAnsi" w:hAnsiTheme="minorHAnsi" w:cstheme="minorHAnsi"/>
          <w:sz w:val="22"/>
          <w:szCs w:val="22"/>
          <w:lang w:val="en-GB"/>
        </w:rPr>
        <w:t>system against extreme climate events like floods and droughts.</w:t>
      </w:r>
    </w:p>
    <w:p w14:paraId="4C554AC8" w14:textId="3C83538B" w:rsidR="004E24B4" w:rsidRPr="004E24B4" w:rsidRDefault="001169AE" w:rsidP="00B4745A">
      <w:pPr>
        <w:pStyle w:val="Default"/>
        <w:spacing w:after="37"/>
        <w:jc w:val="both"/>
        <w:rPr>
          <w:rFonts w:asciiTheme="minorHAnsi" w:hAnsiTheme="minorHAnsi" w:cstheme="minorHAnsi"/>
          <w:sz w:val="22"/>
          <w:szCs w:val="22"/>
          <w:lang w:val="en-GB"/>
        </w:rPr>
      </w:pPr>
      <w:r>
        <w:rPr>
          <w:rFonts w:asciiTheme="minorHAnsi" w:hAnsiTheme="minorHAnsi" w:cstheme="minorHAnsi"/>
          <w:sz w:val="22"/>
          <w:szCs w:val="22"/>
          <w:lang w:val="en-GB"/>
        </w:rPr>
        <w:t>Over the l</w:t>
      </w:r>
      <w:r w:rsidR="00C218A7">
        <w:rPr>
          <w:rFonts w:asciiTheme="minorHAnsi" w:hAnsiTheme="minorHAnsi" w:cstheme="minorHAnsi"/>
          <w:sz w:val="22"/>
          <w:szCs w:val="22"/>
          <w:lang w:val="en-GB"/>
        </w:rPr>
        <w:t xml:space="preserve">ast </w:t>
      </w:r>
      <w:r w:rsidR="001D4BF1">
        <w:rPr>
          <w:rFonts w:asciiTheme="minorHAnsi" w:hAnsiTheme="minorHAnsi" w:cstheme="minorHAnsi"/>
          <w:sz w:val="22"/>
          <w:szCs w:val="22"/>
          <w:lang w:val="en-GB"/>
        </w:rPr>
        <w:t>25 years</w:t>
      </w:r>
      <w:r w:rsidR="007B4A51">
        <w:rPr>
          <w:rFonts w:asciiTheme="minorHAnsi" w:hAnsiTheme="minorHAnsi" w:cstheme="minorHAnsi"/>
          <w:sz w:val="22"/>
          <w:szCs w:val="22"/>
          <w:lang w:val="en-GB"/>
        </w:rPr>
        <w:t xml:space="preserve"> n</w:t>
      </w:r>
      <w:r w:rsidR="0055136A">
        <w:rPr>
          <w:rFonts w:asciiTheme="minorHAnsi" w:hAnsiTheme="minorHAnsi" w:cstheme="minorHAnsi"/>
          <w:sz w:val="22"/>
          <w:szCs w:val="22"/>
          <w:lang w:val="en-GB"/>
        </w:rPr>
        <w:t xml:space="preserve">ational wetland </w:t>
      </w:r>
      <w:r w:rsidR="007B4A51">
        <w:rPr>
          <w:rFonts w:asciiTheme="minorHAnsi" w:hAnsiTheme="minorHAnsi" w:cstheme="minorHAnsi"/>
          <w:sz w:val="22"/>
          <w:szCs w:val="22"/>
          <w:lang w:val="en-GB"/>
        </w:rPr>
        <w:t xml:space="preserve">policies in Uganda </w:t>
      </w:r>
      <w:r w:rsidR="001D4BF1">
        <w:rPr>
          <w:rFonts w:asciiTheme="minorHAnsi" w:hAnsiTheme="minorHAnsi" w:cstheme="minorHAnsi"/>
          <w:sz w:val="22"/>
          <w:szCs w:val="22"/>
          <w:lang w:val="en-GB"/>
        </w:rPr>
        <w:t xml:space="preserve">have been </w:t>
      </w:r>
      <w:r w:rsidR="007B4A51">
        <w:rPr>
          <w:rFonts w:asciiTheme="minorHAnsi" w:hAnsiTheme="minorHAnsi" w:cstheme="minorHAnsi"/>
          <w:sz w:val="22"/>
          <w:szCs w:val="22"/>
          <w:lang w:val="en-GB"/>
        </w:rPr>
        <w:t>very supportive to wetlands conservation and restoration</w:t>
      </w:r>
      <w:r w:rsidR="0070316C">
        <w:rPr>
          <w:rFonts w:asciiTheme="minorHAnsi" w:hAnsiTheme="minorHAnsi" w:cstheme="minorHAnsi"/>
          <w:sz w:val="22"/>
          <w:szCs w:val="22"/>
          <w:lang w:val="en-GB"/>
        </w:rPr>
        <w:t>. Th</w:t>
      </w:r>
      <w:r w:rsidR="00D41623">
        <w:rPr>
          <w:rFonts w:asciiTheme="minorHAnsi" w:hAnsiTheme="minorHAnsi" w:cstheme="minorHAnsi"/>
          <w:sz w:val="22"/>
          <w:szCs w:val="22"/>
          <w:lang w:val="en-GB"/>
        </w:rPr>
        <w:t>is is strongly supported by</w:t>
      </w:r>
      <w:r w:rsidR="007B4A51">
        <w:rPr>
          <w:rFonts w:asciiTheme="minorHAnsi" w:hAnsiTheme="minorHAnsi" w:cstheme="minorHAnsi"/>
          <w:sz w:val="22"/>
          <w:szCs w:val="22"/>
          <w:lang w:val="en-GB"/>
        </w:rPr>
        <w:t xml:space="preserve"> </w:t>
      </w:r>
      <w:r w:rsidR="00B4745A">
        <w:rPr>
          <w:rFonts w:asciiTheme="minorHAnsi" w:hAnsiTheme="minorHAnsi" w:cstheme="minorHAnsi"/>
          <w:sz w:val="22"/>
          <w:szCs w:val="22"/>
          <w:lang w:val="en-GB"/>
        </w:rPr>
        <w:t xml:space="preserve">the </w:t>
      </w:r>
      <w:r w:rsidR="004E24B4" w:rsidRPr="004E24B4">
        <w:rPr>
          <w:rFonts w:asciiTheme="minorHAnsi" w:hAnsiTheme="minorHAnsi" w:cstheme="minorHAnsi"/>
          <w:sz w:val="22"/>
          <w:szCs w:val="22"/>
          <w:lang w:val="en-GB"/>
        </w:rPr>
        <w:t>Article 237(2) (b) of the Constitution of the Republic of Uganda (2015)</w:t>
      </w:r>
      <w:r w:rsidR="00D41623">
        <w:rPr>
          <w:rFonts w:asciiTheme="minorHAnsi" w:hAnsiTheme="minorHAnsi" w:cstheme="minorHAnsi"/>
          <w:sz w:val="22"/>
          <w:szCs w:val="22"/>
          <w:lang w:val="en-GB"/>
        </w:rPr>
        <w:t>, which</w:t>
      </w:r>
      <w:r w:rsidR="004E24B4" w:rsidRPr="004E24B4">
        <w:rPr>
          <w:rFonts w:asciiTheme="minorHAnsi" w:hAnsiTheme="minorHAnsi" w:cstheme="minorHAnsi"/>
          <w:sz w:val="22"/>
          <w:szCs w:val="22"/>
          <w:lang w:val="en-GB"/>
        </w:rPr>
        <w:t xml:space="preserve"> provides that Government or a local government shall hold in trust for the people and protect natural lakes, rivers, </w:t>
      </w:r>
      <w:r w:rsidR="004E24B4" w:rsidRPr="00B4745A">
        <w:rPr>
          <w:rFonts w:asciiTheme="minorHAnsi" w:hAnsiTheme="minorHAnsi" w:cstheme="minorHAnsi"/>
          <w:b/>
          <w:i/>
          <w:sz w:val="22"/>
          <w:szCs w:val="22"/>
          <w:lang w:val="en-GB"/>
        </w:rPr>
        <w:t>wetlands</w:t>
      </w:r>
      <w:r w:rsidR="004E24B4" w:rsidRPr="004E24B4">
        <w:rPr>
          <w:rFonts w:asciiTheme="minorHAnsi" w:hAnsiTheme="minorHAnsi" w:cstheme="minorHAnsi"/>
          <w:sz w:val="22"/>
          <w:szCs w:val="22"/>
          <w:lang w:val="en-GB"/>
        </w:rPr>
        <w:t>, forest reserves, game reserves national parks and any land to be reserved for ecological and touristic purposes for the common good of all citizens. Subsequently the National Environment Act (NEA, 2019) prohibits the following: (a) reclamation or drainage of wetlands; (b) erection, construction, placement of any structure, on the wetland; (c) disturbance of a wetland by drilling or tunne</w:t>
      </w:r>
      <w:r w:rsidR="00D41623">
        <w:rPr>
          <w:rFonts w:asciiTheme="minorHAnsi" w:hAnsiTheme="minorHAnsi" w:cstheme="minorHAnsi"/>
          <w:sz w:val="22"/>
          <w:szCs w:val="22"/>
          <w:lang w:val="en-GB"/>
        </w:rPr>
        <w:t>l</w:t>
      </w:r>
      <w:r w:rsidR="004E24B4" w:rsidRPr="004E24B4">
        <w:rPr>
          <w:rFonts w:asciiTheme="minorHAnsi" w:hAnsiTheme="minorHAnsi" w:cstheme="minorHAnsi"/>
          <w:sz w:val="22"/>
          <w:szCs w:val="22"/>
          <w:lang w:val="en-GB"/>
        </w:rPr>
        <w:t>ling</w:t>
      </w:r>
      <w:r w:rsidR="00D41623">
        <w:rPr>
          <w:rFonts w:asciiTheme="minorHAnsi" w:hAnsiTheme="minorHAnsi" w:cstheme="minorHAnsi"/>
          <w:sz w:val="22"/>
          <w:szCs w:val="22"/>
          <w:lang w:val="en-GB"/>
        </w:rPr>
        <w:t>,</w:t>
      </w:r>
      <w:r w:rsidR="004E24B4" w:rsidRPr="004E24B4">
        <w:rPr>
          <w:rFonts w:asciiTheme="minorHAnsi" w:hAnsiTheme="minorHAnsi" w:cstheme="minorHAnsi"/>
          <w:sz w:val="22"/>
          <w:szCs w:val="22"/>
          <w:lang w:val="en-GB"/>
        </w:rPr>
        <w:t xml:space="preserve"> in a manner that is likely to have adverse effects on the wetland; (d) depositing in, on or under any wetland any substance in a manner that is likely to have adverse effects on the wetland.</w:t>
      </w:r>
      <w:r w:rsidR="00C218A7">
        <w:rPr>
          <w:rFonts w:asciiTheme="minorHAnsi" w:hAnsiTheme="minorHAnsi" w:cstheme="minorHAnsi"/>
          <w:sz w:val="22"/>
          <w:szCs w:val="22"/>
          <w:lang w:val="en-GB"/>
        </w:rPr>
        <w:t xml:space="preserve"> </w:t>
      </w:r>
      <w:r w:rsidR="004E24B4" w:rsidRPr="004E24B4">
        <w:rPr>
          <w:rFonts w:asciiTheme="minorHAnsi" w:hAnsiTheme="minorHAnsi" w:cstheme="minorHAnsi"/>
          <w:sz w:val="22"/>
          <w:szCs w:val="22"/>
          <w:lang w:val="en-GB"/>
        </w:rPr>
        <w:t>Uganda has a National Wetland Policy (1995) that sets five goals:</w:t>
      </w:r>
      <w:r w:rsidR="00C218A7">
        <w:rPr>
          <w:rFonts w:asciiTheme="minorHAnsi" w:hAnsiTheme="minorHAnsi" w:cstheme="minorHAnsi"/>
          <w:sz w:val="22"/>
          <w:szCs w:val="22"/>
          <w:lang w:val="en-GB"/>
        </w:rPr>
        <w:t xml:space="preserve"> (a) </w:t>
      </w:r>
      <w:r w:rsidR="004E24B4" w:rsidRPr="004E24B4">
        <w:rPr>
          <w:rFonts w:asciiTheme="minorHAnsi" w:hAnsiTheme="minorHAnsi" w:cstheme="minorHAnsi"/>
          <w:sz w:val="22"/>
          <w:szCs w:val="22"/>
          <w:lang w:val="en-GB"/>
        </w:rPr>
        <w:t>to establish the principles by which wetland resources can be optimally used now and in the future;</w:t>
      </w:r>
      <w:r w:rsidR="001D4BF1">
        <w:rPr>
          <w:rFonts w:asciiTheme="minorHAnsi" w:hAnsiTheme="minorHAnsi" w:cstheme="minorHAnsi"/>
          <w:sz w:val="22"/>
          <w:szCs w:val="22"/>
          <w:lang w:val="en-GB"/>
        </w:rPr>
        <w:t xml:space="preserve"> (b) </w:t>
      </w:r>
      <w:r w:rsidR="004E24B4" w:rsidRPr="004E24B4">
        <w:rPr>
          <w:rFonts w:asciiTheme="minorHAnsi" w:hAnsiTheme="minorHAnsi" w:cstheme="minorHAnsi"/>
          <w:sz w:val="22"/>
          <w:szCs w:val="22"/>
          <w:lang w:val="en-GB"/>
        </w:rPr>
        <w:t>to end practices which reduce wetland productivity;</w:t>
      </w:r>
      <w:r w:rsidR="001D4BF1">
        <w:rPr>
          <w:rFonts w:asciiTheme="minorHAnsi" w:hAnsiTheme="minorHAnsi" w:cstheme="minorHAnsi"/>
          <w:sz w:val="22"/>
          <w:szCs w:val="22"/>
          <w:lang w:val="en-GB"/>
        </w:rPr>
        <w:t xml:space="preserve"> (c) </w:t>
      </w:r>
      <w:r w:rsidR="004E24B4" w:rsidRPr="004E24B4">
        <w:rPr>
          <w:rFonts w:asciiTheme="minorHAnsi" w:hAnsiTheme="minorHAnsi" w:cstheme="minorHAnsi"/>
          <w:sz w:val="22"/>
          <w:szCs w:val="22"/>
          <w:lang w:val="en-GB"/>
        </w:rPr>
        <w:t>to maintain the biological diversity of natural or semi-natural wetlands;</w:t>
      </w:r>
      <w:r w:rsidR="001D4BF1">
        <w:rPr>
          <w:rFonts w:asciiTheme="minorHAnsi" w:hAnsiTheme="minorHAnsi" w:cstheme="minorHAnsi"/>
          <w:sz w:val="22"/>
          <w:szCs w:val="22"/>
          <w:lang w:val="en-GB"/>
        </w:rPr>
        <w:t xml:space="preserve"> (d) </w:t>
      </w:r>
      <w:r w:rsidR="004E24B4" w:rsidRPr="004E24B4">
        <w:rPr>
          <w:rFonts w:asciiTheme="minorHAnsi" w:hAnsiTheme="minorHAnsi" w:cstheme="minorHAnsi"/>
          <w:sz w:val="22"/>
          <w:szCs w:val="22"/>
          <w:lang w:val="en-GB"/>
        </w:rPr>
        <w:t>to maintain wetland functions and values;</w:t>
      </w:r>
      <w:r w:rsidR="001D4BF1">
        <w:rPr>
          <w:rFonts w:asciiTheme="minorHAnsi" w:hAnsiTheme="minorHAnsi" w:cstheme="minorHAnsi"/>
          <w:sz w:val="22"/>
          <w:szCs w:val="22"/>
          <w:lang w:val="en-GB"/>
        </w:rPr>
        <w:t xml:space="preserve"> </w:t>
      </w:r>
      <w:r w:rsidR="00E52333">
        <w:rPr>
          <w:rFonts w:asciiTheme="minorHAnsi" w:hAnsiTheme="minorHAnsi" w:cstheme="minorHAnsi"/>
          <w:sz w:val="22"/>
          <w:szCs w:val="22"/>
          <w:lang w:val="en-GB"/>
        </w:rPr>
        <w:t xml:space="preserve">and (e) </w:t>
      </w:r>
      <w:r w:rsidR="004E24B4" w:rsidRPr="004E24B4">
        <w:rPr>
          <w:rFonts w:asciiTheme="minorHAnsi" w:hAnsiTheme="minorHAnsi" w:cstheme="minorHAnsi"/>
          <w:sz w:val="22"/>
          <w:szCs w:val="22"/>
          <w:lang w:val="en-GB"/>
        </w:rPr>
        <w:t>to integrate wetland concerns into the planning and decision making of other sectors.</w:t>
      </w:r>
    </w:p>
    <w:p w14:paraId="7F22B697" w14:textId="77777777" w:rsidR="004E24B4" w:rsidRPr="004E24B4" w:rsidRDefault="004E24B4" w:rsidP="004E24B4">
      <w:pPr>
        <w:pStyle w:val="Default"/>
        <w:spacing w:after="37"/>
        <w:ind w:left="360"/>
        <w:rPr>
          <w:rFonts w:asciiTheme="minorHAnsi" w:hAnsiTheme="minorHAnsi" w:cstheme="minorHAnsi"/>
          <w:sz w:val="22"/>
          <w:szCs w:val="22"/>
          <w:lang w:val="en-GB"/>
        </w:rPr>
      </w:pPr>
    </w:p>
    <w:p w14:paraId="44ADD67D" w14:textId="5B0E7018" w:rsidR="009F3A52" w:rsidRDefault="004E24B4" w:rsidP="00B4745A">
      <w:pPr>
        <w:pStyle w:val="Default"/>
        <w:spacing w:after="37"/>
        <w:jc w:val="both"/>
        <w:rPr>
          <w:rFonts w:asciiTheme="minorHAnsi" w:hAnsiTheme="minorHAnsi" w:cstheme="minorHAnsi"/>
          <w:sz w:val="22"/>
          <w:szCs w:val="22"/>
          <w:lang w:val="en-GB"/>
        </w:rPr>
      </w:pPr>
      <w:r w:rsidRPr="004E24B4">
        <w:rPr>
          <w:rFonts w:asciiTheme="minorHAnsi" w:hAnsiTheme="minorHAnsi" w:cstheme="minorHAnsi"/>
          <w:sz w:val="22"/>
          <w:szCs w:val="22"/>
          <w:lang w:val="en-GB"/>
        </w:rPr>
        <w:t xml:space="preserve">The </w:t>
      </w:r>
      <w:r w:rsidR="00E52333">
        <w:rPr>
          <w:rFonts w:asciiTheme="minorHAnsi" w:hAnsiTheme="minorHAnsi" w:cstheme="minorHAnsi"/>
          <w:sz w:val="22"/>
          <w:szCs w:val="22"/>
          <w:lang w:val="en-GB"/>
        </w:rPr>
        <w:t xml:space="preserve">Uganda </w:t>
      </w:r>
      <w:r w:rsidRPr="004E24B4">
        <w:rPr>
          <w:rFonts w:asciiTheme="minorHAnsi" w:hAnsiTheme="minorHAnsi" w:cstheme="minorHAnsi"/>
          <w:sz w:val="22"/>
          <w:szCs w:val="22"/>
          <w:lang w:val="en-GB"/>
        </w:rPr>
        <w:t xml:space="preserve">National Development Plan II </w:t>
      </w:r>
      <w:r w:rsidR="00D41623">
        <w:rPr>
          <w:rFonts w:asciiTheme="minorHAnsi" w:hAnsiTheme="minorHAnsi" w:cstheme="minorHAnsi"/>
          <w:sz w:val="22"/>
          <w:szCs w:val="22"/>
          <w:lang w:val="en-GB"/>
        </w:rPr>
        <w:t>(</w:t>
      </w:r>
      <w:r w:rsidRPr="004E24B4">
        <w:rPr>
          <w:rFonts w:asciiTheme="minorHAnsi" w:hAnsiTheme="minorHAnsi" w:cstheme="minorHAnsi"/>
          <w:sz w:val="22"/>
          <w:szCs w:val="22"/>
          <w:lang w:val="en-GB"/>
        </w:rPr>
        <w:t>2015-2020</w:t>
      </w:r>
      <w:r w:rsidR="00D41623">
        <w:rPr>
          <w:rFonts w:asciiTheme="minorHAnsi" w:hAnsiTheme="minorHAnsi" w:cstheme="minorHAnsi"/>
          <w:sz w:val="22"/>
          <w:szCs w:val="22"/>
          <w:lang w:val="en-GB"/>
        </w:rPr>
        <w:t>)</w:t>
      </w:r>
      <w:r w:rsidRPr="004E24B4">
        <w:rPr>
          <w:rFonts w:asciiTheme="minorHAnsi" w:hAnsiTheme="minorHAnsi" w:cstheme="minorHAnsi"/>
          <w:sz w:val="22"/>
          <w:szCs w:val="22"/>
          <w:lang w:val="en-GB"/>
        </w:rPr>
        <w:t xml:space="preserve"> emphasizes the preservation of wetlands as a means to attaining sustainable development. The National Development Plan III </w:t>
      </w:r>
      <w:r w:rsidR="00D41623">
        <w:rPr>
          <w:rFonts w:asciiTheme="minorHAnsi" w:hAnsiTheme="minorHAnsi" w:cstheme="minorHAnsi"/>
          <w:sz w:val="22"/>
          <w:szCs w:val="22"/>
          <w:lang w:val="en-GB"/>
        </w:rPr>
        <w:t>(</w:t>
      </w:r>
      <w:r w:rsidRPr="004E24B4">
        <w:rPr>
          <w:rFonts w:asciiTheme="minorHAnsi" w:hAnsiTheme="minorHAnsi" w:cstheme="minorHAnsi"/>
          <w:sz w:val="22"/>
          <w:szCs w:val="22"/>
          <w:lang w:val="en-GB"/>
        </w:rPr>
        <w:t>2021-2025</w:t>
      </w:r>
      <w:r w:rsidR="00D41623">
        <w:rPr>
          <w:rFonts w:asciiTheme="minorHAnsi" w:hAnsiTheme="minorHAnsi" w:cstheme="minorHAnsi"/>
          <w:sz w:val="22"/>
          <w:szCs w:val="22"/>
          <w:lang w:val="en-GB"/>
        </w:rPr>
        <w:t>),</w:t>
      </w:r>
      <w:r w:rsidRPr="004E24B4">
        <w:rPr>
          <w:rFonts w:asciiTheme="minorHAnsi" w:hAnsiTheme="minorHAnsi" w:cstheme="minorHAnsi"/>
          <w:sz w:val="22"/>
          <w:szCs w:val="22"/>
          <w:lang w:val="en-GB"/>
        </w:rPr>
        <w:t xml:space="preserve"> among key national challenges</w:t>
      </w:r>
      <w:r w:rsidR="00D41623">
        <w:rPr>
          <w:rFonts w:asciiTheme="minorHAnsi" w:hAnsiTheme="minorHAnsi" w:cstheme="minorHAnsi"/>
          <w:sz w:val="22"/>
          <w:szCs w:val="22"/>
          <w:lang w:val="en-GB"/>
        </w:rPr>
        <w:t>,</w:t>
      </w:r>
      <w:r w:rsidRPr="004E24B4">
        <w:rPr>
          <w:rFonts w:asciiTheme="minorHAnsi" w:hAnsiTheme="minorHAnsi" w:cstheme="minorHAnsi"/>
          <w:sz w:val="22"/>
          <w:szCs w:val="22"/>
          <w:lang w:val="en-GB"/>
        </w:rPr>
        <w:t xml:space="preserve"> considers “severe reduction in the forest cover as well as wetland degradation and encroachment” and has a Climate Change, Natural Resources, Environment, and Water Management Program that “aims to stop and reverse the degradation of Water Resources, Environment, Natural Resources as well as the effects of Climate Change on economic growth and livelihood security”. The NDP III goal is to increase wetland cover in Uganda from current 10.9% to 12% by 2025 and 13% - by 2040. </w:t>
      </w:r>
      <w:r w:rsidR="004E65DD">
        <w:rPr>
          <w:rFonts w:asciiTheme="minorHAnsi" w:hAnsiTheme="minorHAnsi" w:cstheme="minorHAnsi"/>
          <w:sz w:val="22"/>
          <w:szCs w:val="22"/>
          <w:lang w:val="en-GB"/>
        </w:rPr>
        <w:t xml:space="preserve"> To achieve this goal</w:t>
      </w:r>
      <w:r w:rsidR="00D41623">
        <w:rPr>
          <w:rFonts w:asciiTheme="minorHAnsi" w:hAnsiTheme="minorHAnsi" w:cstheme="minorHAnsi"/>
          <w:sz w:val="22"/>
          <w:szCs w:val="22"/>
          <w:lang w:val="en-GB"/>
        </w:rPr>
        <w:t>,</w:t>
      </w:r>
      <w:r w:rsidR="004E65DD">
        <w:rPr>
          <w:rFonts w:asciiTheme="minorHAnsi" w:hAnsiTheme="minorHAnsi" w:cstheme="minorHAnsi"/>
          <w:sz w:val="22"/>
          <w:szCs w:val="22"/>
          <w:lang w:val="en-GB"/>
        </w:rPr>
        <w:t xml:space="preserve"> t</w:t>
      </w:r>
      <w:r w:rsidRPr="004E24B4">
        <w:rPr>
          <w:rFonts w:asciiTheme="minorHAnsi" w:hAnsiTheme="minorHAnsi" w:cstheme="minorHAnsi"/>
          <w:sz w:val="22"/>
          <w:szCs w:val="22"/>
          <w:lang w:val="en-GB"/>
        </w:rPr>
        <w:t>he Wetlands Management Department (WMD) of MWE has implemented the National Wetland Project with the objective of supporting activities aimed at conserving wetlands, including strengthening legislation</w:t>
      </w:r>
      <w:r w:rsidR="00E22D41">
        <w:rPr>
          <w:rFonts w:asciiTheme="minorHAnsi" w:hAnsiTheme="minorHAnsi" w:cstheme="minorHAnsi"/>
          <w:sz w:val="22"/>
          <w:szCs w:val="22"/>
          <w:lang w:val="en-GB"/>
        </w:rPr>
        <w:t xml:space="preserve">. </w:t>
      </w:r>
      <w:r w:rsidR="0041633F">
        <w:rPr>
          <w:rFonts w:asciiTheme="minorHAnsi" w:hAnsiTheme="minorHAnsi" w:cstheme="minorHAnsi"/>
          <w:sz w:val="22"/>
          <w:szCs w:val="22"/>
          <w:lang w:val="en-GB"/>
        </w:rPr>
        <w:t>T</w:t>
      </w:r>
      <w:r w:rsidR="00E22D41">
        <w:rPr>
          <w:rFonts w:asciiTheme="minorHAnsi" w:hAnsiTheme="minorHAnsi" w:cstheme="minorHAnsi"/>
          <w:sz w:val="22"/>
          <w:szCs w:val="22"/>
          <w:lang w:val="en-GB"/>
        </w:rPr>
        <w:t>he</w:t>
      </w:r>
      <w:r w:rsidRPr="004E24B4">
        <w:rPr>
          <w:rFonts w:asciiTheme="minorHAnsi" w:hAnsiTheme="minorHAnsi" w:cstheme="minorHAnsi"/>
          <w:sz w:val="22"/>
          <w:szCs w:val="22"/>
          <w:lang w:val="en-GB"/>
        </w:rPr>
        <w:t xml:space="preserve"> Uganda’s National Adaptation Plan for the Agricultural Sector (</w:t>
      </w:r>
      <w:r w:rsidR="00D41623">
        <w:rPr>
          <w:rFonts w:asciiTheme="minorHAnsi" w:hAnsiTheme="minorHAnsi" w:cstheme="minorHAnsi"/>
          <w:sz w:val="22"/>
          <w:szCs w:val="22"/>
          <w:lang w:val="en-GB"/>
        </w:rPr>
        <w:t xml:space="preserve">NAP-Ag, </w:t>
      </w:r>
      <w:r w:rsidRPr="004E24B4">
        <w:rPr>
          <w:rFonts w:asciiTheme="minorHAnsi" w:hAnsiTheme="minorHAnsi" w:cstheme="minorHAnsi"/>
          <w:sz w:val="22"/>
          <w:szCs w:val="22"/>
          <w:lang w:val="en-GB"/>
        </w:rPr>
        <w:t>2018) under Action 4: Promote</w:t>
      </w:r>
      <w:r w:rsidR="00D41623">
        <w:rPr>
          <w:rFonts w:asciiTheme="minorHAnsi" w:hAnsiTheme="minorHAnsi" w:cstheme="minorHAnsi"/>
          <w:sz w:val="22"/>
          <w:szCs w:val="22"/>
          <w:lang w:val="en-GB"/>
        </w:rPr>
        <w:t>s</w:t>
      </w:r>
      <w:r w:rsidRPr="004E24B4">
        <w:rPr>
          <w:rFonts w:asciiTheme="minorHAnsi" w:hAnsiTheme="minorHAnsi" w:cstheme="minorHAnsi"/>
          <w:sz w:val="22"/>
          <w:szCs w:val="22"/>
          <w:lang w:val="en-GB"/>
        </w:rPr>
        <w:t xml:space="preserve"> appropriate forest and ecosystem management practices to increase the resilience of agrarian communities to the impacts of a changing climate has an action 8 to “scale up and strengthen wetland conservation and restoration of degraded wetlands, lakeshores, riverbanks…”</w:t>
      </w:r>
      <w:r w:rsidR="00D4013C">
        <w:rPr>
          <w:rFonts w:asciiTheme="minorHAnsi" w:hAnsiTheme="minorHAnsi" w:cstheme="minorHAnsi"/>
          <w:sz w:val="22"/>
          <w:szCs w:val="22"/>
          <w:lang w:val="en-GB"/>
        </w:rPr>
        <w:t xml:space="preserve">. </w:t>
      </w:r>
      <w:r w:rsidRPr="004E24B4">
        <w:rPr>
          <w:rFonts w:asciiTheme="minorHAnsi" w:hAnsiTheme="minorHAnsi" w:cstheme="minorHAnsi"/>
          <w:sz w:val="22"/>
          <w:szCs w:val="22"/>
          <w:lang w:val="en-GB"/>
        </w:rPr>
        <w:t>Uganda’s Intended Nationally Determined Contribution (INDC</w:t>
      </w:r>
      <w:r w:rsidR="00D41623">
        <w:rPr>
          <w:rFonts w:asciiTheme="minorHAnsi" w:hAnsiTheme="minorHAnsi" w:cstheme="minorHAnsi"/>
          <w:sz w:val="22"/>
          <w:szCs w:val="22"/>
          <w:lang w:val="en-GB"/>
        </w:rPr>
        <w:t>,</w:t>
      </w:r>
      <w:r w:rsidRPr="004E24B4">
        <w:rPr>
          <w:rFonts w:asciiTheme="minorHAnsi" w:hAnsiTheme="minorHAnsi" w:cstheme="minorHAnsi"/>
          <w:sz w:val="22"/>
          <w:szCs w:val="22"/>
          <w:lang w:val="en-GB"/>
        </w:rPr>
        <w:t xml:space="preserve"> 2015</w:t>
      </w:r>
      <w:r w:rsidR="00D41623">
        <w:rPr>
          <w:rFonts w:asciiTheme="minorHAnsi" w:hAnsiTheme="minorHAnsi" w:cstheme="minorHAnsi"/>
          <w:sz w:val="22"/>
          <w:szCs w:val="22"/>
          <w:lang w:val="en-GB"/>
        </w:rPr>
        <w:t>)</w:t>
      </w:r>
      <w:r w:rsidRPr="004E24B4">
        <w:rPr>
          <w:rFonts w:asciiTheme="minorHAnsi" w:hAnsiTheme="minorHAnsi" w:cstheme="minorHAnsi"/>
          <w:sz w:val="22"/>
          <w:szCs w:val="22"/>
          <w:lang w:val="en-GB"/>
        </w:rPr>
        <w:t xml:space="preserve"> targets to restore approximately 260,000 ha of wetlands by 2030.</w:t>
      </w:r>
      <w:r w:rsidR="00D517DF">
        <w:rPr>
          <w:rFonts w:asciiTheme="minorHAnsi" w:hAnsiTheme="minorHAnsi" w:cstheme="minorHAnsi"/>
          <w:sz w:val="22"/>
          <w:szCs w:val="22"/>
          <w:lang w:val="en-GB"/>
        </w:rPr>
        <w:t xml:space="preserve"> </w:t>
      </w:r>
      <w:r w:rsidRPr="004E24B4">
        <w:rPr>
          <w:rFonts w:asciiTheme="minorHAnsi" w:hAnsiTheme="minorHAnsi" w:cstheme="minorHAnsi"/>
          <w:sz w:val="22"/>
          <w:szCs w:val="22"/>
          <w:lang w:val="en-GB"/>
        </w:rPr>
        <w:t>Additionally, Uganda is a signatory to the Ramsar Convention (1971) which is the principal international framework for conservation and management of wetlands.</w:t>
      </w:r>
      <w:r w:rsidR="009F3A52">
        <w:rPr>
          <w:rFonts w:asciiTheme="minorHAnsi" w:hAnsiTheme="minorHAnsi" w:cstheme="minorHAnsi"/>
          <w:sz w:val="22"/>
          <w:szCs w:val="22"/>
          <w:lang w:val="en-GB"/>
        </w:rPr>
        <w:t xml:space="preserve"> </w:t>
      </w:r>
      <w:r w:rsidRPr="004E24B4">
        <w:rPr>
          <w:rFonts w:asciiTheme="minorHAnsi" w:hAnsiTheme="minorHAnsi" w:cstheme="minorHAnsi"/>
          <w:sz w:val="22"/>
          <w:szCs w:val="22"/>
          <w:lang w:val="en-GB"/>
        </w:rPr>
        <w:t xml:space="preserve">So, the </w:t>
      </w:r>
      <w:r w:rsidR="00D517DF">
        <w:rPr>
          <w:rFonts w:asciiTheme="minorHAnsi" w:hAnsiTheme="minorHAnsi" w:cstheme="minorHAnsi"/>
          <w:sz w:val="22"/>
          <w:szCs w:val="22"/>
          <w:lang w:val="en-GB"/>
        </w:rPr>
        <w:t xml:space="preserve">GCF </w:t>
      </w:r>
      <w:r w:rsidRPr="004E24B4">
        <w:rPr>
          <w:rFonts w:asciiTheme="minorHAnsi" w:hAnsiTheme="minorHAnsi" w:cstheme="minorHAnsi"/>
          <w:sz w:val="22"/>
          <w:szCs w:val="22"/>
          <w:lang w:val="en-GB"/>
        </w:rPr>
        <w:t xml:space="preserve">project through its three Outputs directly contributes to implementation </w:t>
      </w:r>
      <w:r w:rsidR="001C6284">
        <w:rPr>
          <w:rFonts w:asciiTheme="minorHAnsi" w:hAnsiTheme="minorHAnsi" w:cstheme="minorHAnsi"/>
          <w:sz w:val="22"/>
          <w:szCs w:val="22"/>
          <w:lang w:val="en-GB"/>
        </w:rPr>
        <w:t xml:space="preserve">of </w:t>
      </w:r>
      <w:r w:rsidRPr="004E24B4">
        <w:rPr>
          <w:rFonts w:asciiTheme="minorHAnsi" w:hAnsiTheme="minorHAnsi" w:cstheme="minorHAnsi"/>
          <w:sz w:val="22"/>
          <w:szCs w:val="22"/>
          <w:lang w:val="en-GB"/>
        </w:rPr>
        <w:t>the national policy, legislation, development plans, national projects and international agreements in Uganda targeting wetlands conservation/restoration and adaptation to climate change.</w:t>
      </w:r>
      <w:r w:rsidR="00C67FD1">
        <w:rPr>
          <w:rFonts w:asciiTheme="minorHAnsi" w:hAnsiTheme="minorHAnsi" w:cstheme="minorHAnsi"/>
          <w:sz w:val="22"/>
          <w:szCs w:val="22"/>
          <w:lang w:val="en-GB"/>
        </w:rPr>
        <w:t xml:space="preserve"> </w:t>
      </w:r>
    </w:p>
    <w:p w14:paraId="1170C3B6" w14:textId="77777777" w:rsidR="009F3A52" w:rsidRDefault="009F3A52" w:rsidP="009F3A52">
      <w:pPr>
        <w:pStyle w:val="Default"/>
        <w:spacing w:after="37"/>
        <w:ind w:left="360"/>
        <w:jc w:val="both"/>
        <w:rPr>
          <w:rFonts w:asciiTheme="minorHAnsi" w:hAnsiTheme="minorHAnsi" w:cstheme="minorHAnsi"/>
          <w:sz w:val="22"/>
          <w:szCs w:val="22"/>
          <w:lang w:val="en-GB"/>
        </w:rPr>
      </w:pPr>
    </w:p>
    <w:p w14:paraId="0AFFE758" w14:textId="662572C5" w:rsidR="001D5359" w:rsidRDefault="009F3A52" w:rsidP="00B4745A">
      <w:pPr>
        <w:pStyle w:val="Default"/>
        <w:rPr>
          <w:rFonts w:asciiTheme="minorHAnsi" w:hAnsiTheme="minorHAnsi" w:cstheme="minorHAnsi"/>
          <w:sz w:val="22"/>
          <w:szCs w:val="22"/>
          <w:lang w:val="en-GB"/>
        </w:rPr>
      </w:pPr>
      <w:r w:rsidRPr="009F3A52">
        <w:rPr>
          <w:rFonts w:asciiTheme="minorHAnsi" w:hAnsiTheme="minorHAnsi" w:cstheme="minorHAnsi"/>
          <w:sz w:val="22"/>
          <w:szCs w:val="22"/>
          <w:lang w:val="en-GB"/>
        </w:rPr>
        <w:t xml:space="preserve">The </w:t>
      </w:r>
      <w:r w:rsidR="001C6284">
        <w:rPr>
          <w:rFonts w:asciiTheme="minorHAnsi" w:hAnsiTheme="minorHAnsi" w:cstheme="minorHAnsi"/>
          <w:sz w:val="22"/>
          <w:szCs w:val="22"/>
          <w:lang w:val="en-GB"/>
        </w:rPr>
        <w:t xml:space="preserve">GCF </w:t>
      </w:r>
      <w:r w:rsidRPr="009F3A52">
        <w:rPr>
          <w:rFonts w:asciiTheme="minorHAnsi" w:hAnsiTheme="minorHAnsi" w:cstheme="minorHAnsi"/>
          <w:sz w:val="22"/>
          <w:szCs w:val="22"/>
          <w:lang w:val="en-GB"/>
        </w:rPr>
        <w:t>project directly contributes to the Uganda’s UNDAF 2016-2020 Outcome 3.1. Natural Resource Management and Climate Change Resilience: By end 2020, Natural resources management and energy access are gender responsive, effective, and efficient, reducing emissions, negating the impact of climate-induced disasters and environmental degradation on livelihoods and production systems, and strengthening community resilience.</w:t>
      </w:r>
      <w:r>
        <w:rPr>
          <w:rFonts w:asciiTheme="minorHAnsi" w:hAnsiTheme="minorHAnsi" w:cstheme="minorHAnsi"/>
          <w:sz w:val="22"/>
          <w:szCs w:val="22"/>
          <w:lang w:val="en-GB"/>
        </w:rPr>
        <w:t xml:space="preserve"> </w:t>
      </w:r>
      <w:r w:rsidR="001D5359">
        <w:rPr>
          <w:rFonts w:asciiTheme="minorHAnsi" w:hAnsiTheme="minorHAnsi" w:cstheme="minorHAnsi"/>
          <w:sz w:val="22"/>
          <w:szCs w:val="22"/>
          <w:lang w:val="en-GB"/>
        </w:rPr>
        <w:t xml:space="preserve">The project also contributes to the </w:t>
      </w:r>
      <w:r w:rsidR="001D5359" w:rsidRPr="001D5359">
        <w:rPr>
          <w:rFonts w:asciiTheme="minorHAnsi" w:hAnsiTheme="minorHAnsi" w:cstheme="minorHAnsi"/>
          <w:sz w:val="22"/>
          <w:szCs w:val="22"/>
          <w:lang w:val="en-GB"/>
        </w:rPr>
        <w:t>UNSCF outcome</w:t>
      </w:r>
      <w:r w:rsidR="001D5359">
        <w:rPr>
          <w:rFonts w:asciiTheme="minorHAnsi" w:hAnsiTheme="minorHAnsi" w:cstheme="minorHAnsi"/>
          <w:sz w:val="22"/>
          <w:szCs w:val="22"/>
          <w:lang w:val="en-GB"/>
        </w:rPr>
        <w:t xml:space="preserve"> 2</w:t>
      </w:r>
      <w:r w:rsidR="001D5359" w:rsidRPr="001D5359">
        <w:rPr>
          <w:rFonts w:asciiTheme="minorHAnsi" w:hAnsiTheme="minorHAnsi" w:cstheme="minorHAnsi"/>
          <w:sz w:val="22"/>
          <w:szCs w:val="22"/>
          <w:lang w:val="en-GB"/>
        </w:rPr>
        <w:t xml:space="preserve">.2. </w:t>
      </w:r>
      <w:r w:rsidR="001D5359">
        <w:rPr>
          <w:rFonts w:asciiTheme="minorHAnsi" w:hAnsiTheme="minorHAnsi" w:cstheme="minorHAnsi"/>
          <w:sz w:val="22"/>
          <w:szCs w:val="22"/>
          <w:lang w:val="en-GB"/>
        </w:rPr>
        <w:t>“</w:t>
      </w:r>
      <w:r w:rsidR="001D5359" w:rsidRPr="001D5359">
        <w:rPr>
          <w:rFonts w:asciiTheme="minorHAnsi" w:hAnsiTheme="minorHAnsi" w:cstheme="minorHAnsi"/>
          <w:sz w:val="22"/>
          <w:szCs w:val="22"/>
          <w:lang w:val="en-GB"/>
        </w:rPr>
        <w:t>By 2025, Uganda’s natural resources and environment are sustainably managed, protected, and people –especially the vulnerable and marginalized – have the capacity to mitigate and adapt to climate change and disaster risks.</w:t>
      </w:r>
      <w:r w:rsidR="001D5359">
        <w:rPr>
          <w:rFonts w:asciiTheme="minorHAnsi" w:hAnsiTheme="minorHAnsi" w:cstheme="minorHAnsi"/>
          <w:sz w:val="22"/>
          <w:szCs w:val="22"/>
          <w:lang w:val="en-GB"/>
        </w:rPr>
        <w:t>”</w:t>
      </w:r>
    </w:p>
    <w:p w14:paraId="38281393" w14:textId="77777777" w:rsidR="001D5359" w:rsidRDefault="001D5359" w:rsidP="00B4745A">
      <w:pPr>
        <w:pStyle w:val="Default"/>
        <w:rPr>
          <w:rFonts w:asciiTheme="minorHAnsi" w:hAnsiTheme="minorHAnsi" w:cstheme="minorHAnsi"/>
          <w:sz w:val="22"/>
          <w:szCs w:val="22"/>
          <w:lang w:val="en-GB"/>
        </w:rPr>
      </w:pPr>
    </w:p>
    <w:p w14:paraId="7953606D" w14:textId="165AD5A4" w:rsidR="001F173C" w:rsidRDefault="009F3A52" w:rsidP="00B4745A">
      <w:pPr>
        <w:pStyle w:val="Default"/>
        <w:spacing w:after="37"/>
        <w:jc w:val="both"/>
        <w:rPr>
          <w:rFonts w:asciiTheme="minorHAnsi" w:hAnsiTheme="minorHAnsi" w:cstheme="minorHAnsi"/>
          <w:sz w:val="22"/>
          <w:szCs w:val="22"/>
          <w:lang w:val="en-GB"/>
        </w:rPr>
      </w:pPr>
      <w:r w:rsidRPr="009F3A52">
        <w:rPr>
          <w:rFonts w:asciiTheme="minorHAnsi" w:hAnsiTheme="minorHAnsi" w:cstheme="minorHAnsi"/>
          <w:sz w:val="22"/>
          <w:szCs w:val="22"/>
          <w:lang w:val="en-GB"/>
        </w:rPr>
        <w:t>Thus, one of the targets for this Outcome is to ensure no loss of wetlands from 2013 (10.9% of national area). Additionally, one of the targets of Output 3.1.2 (under Outcome 3.1) is establishment “of harmonized functional national climate information and early warning system”. Output 3.1.3 plans to increase early warning system coverage up to 12% of Uganda population by 2020.</w:t>
      </w:r>
      <w:r w:rsidR="005F2A08">
        <w:rPr>
          <w:rFonts w:asciiTheme="minorHAnsi" w:hAnsiTheme="minorHAnsi" w:cstheme="minorHAnsi"/>
          <w:sz w:val="22"/>
          <w:szCs w:val="22"/>
          <w:lang w:val="en-GB"/>
        </w:rPr>
        <w:t xml:space="preserve"> </w:t>
      </w:r>
    </w:p>
    <w:p w14:paraId="2C8B1A3A" w14:textId="6F79EE85" w:rsidR="00851158" w:rsidRDefault="00851158" w:rsidP="009F3A52">
      <w:pPr>
        <w:pStyle w:val="Default"/>
        <w:spacing w:after="37"/>
        <w:ind w:left="360"/>
        <w:jc w:val="both"/>
        <w:rPr>
          <w:rFonts w:asciiTheme="minorHAnsi" w:hAnsiTheme="minorHAnsi" w:cstheme="minorHAnsi"/>
          <w:sz w:val="22"/>
          <w:szCs w:val="22"/>
          <w:lang w:val="en-GB"/>
        </w:rPr>
      </w:pPr>
    </w:p>
    <w:p w14:paraId="58EA20B1" w14:textId="17C8C23F" w:rsidR="00851158" w:rsidRDefault="00851158" w:rsidP="00742707">
      <w:pPr>
        <w:jc w:val="both"/>
      </w:pPr>
      <w:r w:rsidRPr="00851158">
        <w:t xml:space="preserve">The </w:t>
      </w:r>
      <w:r>
        <w:t xml:space="preserve">GCF </w:t>
      </w:r>
      <w:r w:rsidRPr="00851158">
        <w:t xml:space="preserve">project </w:t>
      </w:r>
      <w:r w:rsidR="00EB31F0">
        <w:t xml:space="preserve">is designed to contribute to </w:t>
      </w:r>
      <w:r w:rsidRPr="00851158">
        <w:t xml:space="preserve"> the GCF Strategic Vision (b):</w:t>
      </w:r>
      <w:r w:rsidR="00EB31F0">
        <w:t xml:space="preserve"> </w:t>
      </w:r>
      <w:r w:rsidRPr="00851158">
        <w:t>“Support developing countries in the implementation of the Paris Agreement and the United Nations Framework Convention on Climate Change (UNFCCC) within the evolving climate finance landscape”, in particular to the GCF Objective “(ii) strengthening global response to the threat of climate change, in the context of sustainable development and efforts to eradicate poverty, including by: (b) Increasing the ability to adapt to the adverse impacts of climate change and foster climate resilience and low greenhouse gas emissions development, in a manner that does not threaten food production”</w:t>
      </w:r>
      <w:r w:rsidRPr="00851158">
        <w:rPr>
          <w:rStyle w:val="FootnoteReference"/>
        </w:rPr>
        <w:footnoteReference w:id="24"/>
      </w:r>
      <w:r w:rsidR="00EB31F0">
        <w:t xml:space="preserve">. </w:t>
      </w:r>
    </w:p>
    <w:p w14:paraId="0BD09826" w14:textId="77777777" w:rsidR="00742707" w:rsidRPr="00851158" w:rsidRDefault="00742707" w:rsidP="00742707">
      <w:pPr>
        <w:jc w:val="both"/>
      </w:pPr>
    </w:p>
    <w:p w14:paraId="0EA71C7A" w14:textId="77777777" w:rsidR="001F173C" w:rsidRPr="00FC733D" w:rsidRDefault="00BA357C" w:rsidP="00FA3F92">
      <w:pPr>
        <w:pStyle w:val="Heading2"/>
        <w:numPr>
          <w:ilvl w:val="1"/>
          <w:numId w:val="16"/>
        </w:numPr>
        <w:shd w:val="clear" w:color="auto" w:fill="FFC000"/>
        <w:rPr>
          <w:rFonts w:asciiTheme="minorHAnsi" w:hAnsiTheme="minorHAnsi"/>
        </w:rPr>
      </w:pPr>
      <w:bookmarkStart w:id="19" w:name="_Toc83896964"/>
      <w:r w:rsidRPr="00FC733D">
        <w:rPr>
          <w:rFonts w:asciiTheme="minorHAnsi" w:hAnsiTheme="minorHAnsi"/>
        </w:rPr>
        <w:t>Problems that the project sought to address</w:t>
      </w:r>
      <w:bookmarkEnd w:id="19"/>
    </w:p>
    <w:p w14:paraId="3BFC36EF" w14:textId="77777777" w:rsidR="00D074EB" w:rsidRPr="0010743F" w:rsidRDefault="00D074EB" w:rsidP="00D074EB">
      <w:pPr>
        <w:pStyle w:val="Default"/>
        <w:spacing w:after="37"/>
        <w:rPr>
          <w:rFonts w:asciiTheme="minorHAnsi" w:hAnsiTheme="minorHAnsi" w:cstheme="minorHAnsi"/>
          <w:sz w:val="22"/>
          <w:szCs w:val="22"/>
        </w:rPr>
      </w:pPr>
    </w:p>
    <w:p w14:paraId="046E858C" w14:textId="50AB1BB5" w:rsidR="004B3AA8" w:rsidRPr="004B3AA8" w:rsidRDefault="004B3AA8" w:rsidP="00873A5A">
      <w:pPr>
        <w:pStyle w:val="Default"/>
        <w:spacing w:after="37"/>
        <w:jc w:val="both"/>
        <w:rPr>
          <w:rFonts w:asciiTheme="minorHAnsi" w:hAnsiTheme="minorHAnsi" w:cstheme="minorHAnsi"/>
          <w:sz w:val="22"/>
          <w:szCs w:val="22"/>
        </w:rPr>
      </w:pPr>
      <w:r w:rsidRPr="004B3AA8">
        <w:rPr>
          <w:rFonts w:asciiTheme="minorHAnsi" w:hAnsiTheme="minorHAnsi" w:cstheme="minorHAnsi"/>
          <w:sz w:val="22"/>
          <w:szCs w:val="22"/>
        </w:rPr>
        <w:t>The project document and Annex II</w:t>
      </w:r>
      <w:r>
        <w:rPr>
          <w:rFonts w:asciiTheme="minorHAnsi" w:hAnsiTheme="minorHAnsi" w:cstheme="minorHAnsi"/>
          <w:sz w:val="22"/>
          <w:szCs w:val="22"/>
        </w:rPr>
        <w:t xml:space="preserve">. </w:t>
      </w:r>
      <w:r w:rsidRPr="004B3AA8">
        <w:rPr>
          <w:rFonts w:asciiTheme="minorHAnsi" w:hAnsiTheme="minorHAnsi" w:cstheme="minorHAnsi"/>
          <w:sz w:val="22"/>
          <w:szCs w:val="22"/>
        </w:rPr>
        <w:t>Feasibility Assessment for the GCF Proposal very reasonably identify the following direct threats to wetlands and communities in the project areas</w:t>
      </w:r>
      <w:r w:rsidR="00F9574B">
        <w:rPr>
          <w:rFonts w:asciiTheme="minorHAnsi" w:hAnsiTheme="minorHAnsi" w:cstheme="minorHAnsi"/>
          <w:sz w:val="22"/>
          <w:szCs w:val="22"/>
        </w:rPr>
        <w:t xml:space="preserve"> (and the entire</w:t>
      </w:r>
      <w:r w:rsidR="00440791">
        <w:rPr>
          <w:rFonts w:asciiTheme="minorHAnsi" w:hAnsiTheme="minorHAnsi" w:cstheme="minorHAnsi"/>
          <w:sz w:val="22"/>
          <w:szCs w:val="22"/>
        </w:rPr>
        <w:t xml:space="preserve"> </w:t>
      </w:r>
      <w:r w:rsidR="00F9574B">
        <w:rPr>
          <w:rFonts w:asciiTheme="minorHAnsi" w:hAnsiTheme="minorHAnsi" w:cstheme="minorHAnsi"/>
          <w:sz w:val="22"/>
          <w:szCs w:val="22"/>
        </w:rPr>
        <w:t>Uganda)</w:t>
      </w:r>
      <w:r w:rsidRPr="004B3AA8">
        <w:rPr>
          <w:rFonts w:asciiTheme="minorHAnsi" w:hAnsiTheme="minorHAnsi" w:cstheme="minorHAnsi"/>
          <w:sz w:val="22"/>
          <w:szCs w:val="22"/>
        </w:rPr>
        <w:t xml:space="preserve">: </w:t>
      </w:r>
    </w:p>
    <w:p w14:paraId="1F05F021" w14:textId="77777777" w:rsidR="004B3AA8" w:rsidRPr="004B3AA8" w:rsidRDefault="004B3AA8" w:rsidP="00873A5A">
      <w:pPr>
        <w:pStyle w:val="Default"/>
        <w:spacing w:after="37"/>
        <w:jc w:val="both"/>
        <w:rPr>
          <w:rFonts w:asciiTheme="minorHAnsi" w:hAnsiTheme="minorHAnsi" w:cstheme="minorHAnsi"/>
          <w:sz w:val="22"/>
          <w:szCs w:val="22"/>
        </w:rPr>
      </w:pPr>
    </w:p>
    <w:p w14:paraId="41D9D22B" w14:textId="53EF287A" w:rsidR="004B3AA8" w:rsidRPr="00873A5A" w:rsidRDefault="004B3AA8" w:rsidP="00FA3F92">
      <w:pPr>
        <w:pStyle w:val="Default"/>
        <w:numPr>
          <w:ilvl w:val="0"/>
          <w:numId w:val="58"/>
        </w:numPr>
        <w:spacing w:after="37"/>
        <w:jc w:val="both"/>
        <w:rPr>
          <w:rFonts w:asciiTheme="minorHAnsi" w:hAnsiTheme="minorHAnsi" w:cstheme="minorHAnsi"/>
          <w:i/>
          <w:iCs/>
          <w:sz w:val="22"/>
          <w:szCs w:val="22"/>
        </w:rPr>
      </w:pPr>
      <w:r w:rsidRPr="00873A5A">
        <w:rPr>
          <w:rFonts w:asciiTheme="minorHAnsi" w:hAnsiTheme="minorHAnsi" w:cstheme="minorHAnsi"/>
          <w:i/>
          <w:iCs/>
          <w:sz w:val="22"/>
          <w:szCs w:val="22"/>
        </w:rPr>
        <w:t xml:space="preserve">Conversion of wetlands </w:t>
      </w:r>
      <w:r w:rsidR="0025048A">
        <w:rPr>
          <w:rFonts w:asciiTheme="minorHAnsi" w:hAnsiTheme="minorHAnsi" w:cstheme="minorHAnsi"/>
          <w:i/>
          <w:iCs/>
          <w:sz w:val="22"/>
          <w:szCs w:val="22"/>
        </w:rPr>
        <w:t>for</w:t>
      </w:r>
      <w:r w:rsidR="0025048A" w:rsidRPr="00873A5A">
        <w:rPr>
          <w:rFonts w:asciiTheme="minorHAnsi" w:hAnsiTheme="minorHAnsi" w:cstheme="minorHAnsi"/>
          <w:i/>
          <w:iCs/>
          <w:sz w:val="22"/>
          <w:szCs w:val="22"/>
        </w:rPr>
        <w:t xml:space="preserve"> </w:t>
      </w:r>
      <w:r w:rsidRPr="00873A5A">
        <w:rPr>
          <w:rFonts w:asciiTheme="minorHAnsi" w:hAnsiTheme="minorHAnsi" w:cstheme="minorHAnsi"/>
          <w:i/>
          <w:iCs/>
          <w:sz w:val="22"/>
          <w:szCs w:val="22"/>
        </w:rPr>
        <w:t>agriculture, settlements, and development;</w:t>
      </w:r>
    </w:p>
    <w:p w14:paraId="5C608D97" w14:textId="77777777" w:rsidR="004B3AA8" w:rsidRPr="00873A5A" w:rsidRDefault="004B3AA8" w:rsidP="00FA3F92">
      <w:pPr>
        <w:pStyle w:val="Default"/>
        <w:numPr>
          <w:ilvl w:val="0"/>
          <w:numId w:val="58"/>
        </w:numPr>
        <w:spacing w:after="37"/>
        <w:jc w:val="both"/>
        <w:rPr>
          <w:rFonts w:asciiTheme="minorHAnsi" w:hAnsiTheme="minorHAnsi" w:cstheme="minorHAnsi"/>
          <w:i/>
          <w:iCs/>
          <w:sz w:val="22"/>
          <w:szCs w:val="22"/>
        </w:rPr>
      </w:pPr>
      <w:r w:rsidRPr="00873A5A">
        <w:rPr>
          <w:rFonts w:asciiTheme="minorHAnsi" w:hAnsiTheme="minorHAnsi" w:cstheme="minorHAnsi"/>
          <w:i/>
          <w:iCs/>
          <w:sz w:val="22"/>
          <w:szCs w:val="22"/>
        </w:rPr>
        <w:t>Change in seasonal distribution of rainfalls due to climate change;</w:t>
      </w:r>
    </w:p>
    <w:p w14:paraId="7F24CF1D" w14:textId="77777777" w:rsidR="004B3AA8" w:rsidRPr="00873A5A" w:rsidRDefault="004B3AA8" w:rsidP="00FA3F92">
      <w:pPr>
        <w:pStyle w:val="Default"/>
        <w:numPr>
          <w:ilvl w:val="0"/>
          <w:numId w:val="58"/>
        </w:numPr>
        <w:spacing w:after="37"/>
        <w:jc w:val="both"/>
        <w:rPr>
          <w:rFonts w:asciiTheme="minorHAnsi" w:hAnsiTheme="minorHAnsi" w:cstheme="minorHAnsi"/>
          <w:i/>
          <w:iCs/>
          <w:sz w:val="22"/>
          <w:szCs w:val="22"/>
        </w:rPr>
      </w:pPr>
      <w:r w:rsidRPr="00873A5A">
        <w:rPr>
          <w:rFonts w:asciiTheme="minorHAnsi" w:hAnsiTheme="minorHAnsi" w:cstheme="minorHAnsi"/>
          <w:i/>
          <w:iCs/>
          <w:sz w:val="22"/>
          <w:szCs w:val="22"/>
        </w:rPr>
        <w:t>Increase in frequency of intense rainfalls due to climate change;</w:t>
      </w:r>
    </w:p>
    <w:p w14:paraId="422A9601" w14:textId="77777777" w:rsidR="004B3AA8" w:rsidRPr="00873A5A" w:rsidRDefault="004B3AA8" w:rsidP="00FA3F92">
      <w:pPr>
        <w:pStyle w:val="Default"/>
        <w:numPr>
          <w:ilvl w:val="0"/>
          <w:numId w:val="58"/>
        </w:numPr>
        <w:spacing w:after="37"/>
        <w:jc w:val="both"/>
        <w:rPr>
          <w:rFonts w:asciiTheme="minorHAnsi" w:hAnsiTheme="minorHAnsi" w:cstheme="minorHAnsi"/>
          <w:i/>
          <w:iCs/>
          <w:sz w:val="22"/>
          <w:szCs w:val="22"/>
        </w:rPr>
      </w:pPr>
      <w:r w:rsidRPr="00873A5A">
        <w:rPr>
          <w:rFonts w:asciiTheme="minorHAnsi" w:hAnsiTheme="minorHAnsi" w:cstheme="minorHAnsi"/>
          <w:i/>
          <w:iCs/>
          <w:sz w:val="22"/>
          <w:szCs w:val="22"/>
        </w:rPr>
        <w:t>Increase in temperatures due to climate change;</w:t>
      </w:r>
    </w:p>
    <w:p w14:paraId="76C9719D" w14:textId="1274F579" w:rsidR="004B3AA8" w:rsidRPr="00873A5A" w:rsidRDefault="004B3AA8" w:rsidP="00FA3F92">
      <w:pPr>
        <w:pStyle w:val="Default"/>
        <w:numPr>
          <w:ilvl w:val="0"/>
          <w:numId w:val="58"/>
        </w:numPr>
        <w:spacing w:after="37"/>
        <w:jc w:val="both"/>
        <w:rPr>
          <w:rFonts w:asciiTheme="minorHAnsi" w:hAnsiTheme="minorHAnsi" w:cstheme="minorHAnsi"/>
          <w:i/>
          <w:iCs/>
          <w:sz w:val="22"/>
          <w:szCs w:val="22"/>
        </w:rPr>
      </w:pPr>
      <w:r w:rsidRPr="00873A5A">
        <w:rPr>
          <w:rFonts w:asciiTheme="minorHAnsi" w:hAnsiTheme="minorHAnsi" w:cstheme="minorHAnsi"/>
          <w:i/>
          <w:iCs/>
          <w:sz w:val="22"/>
          <w:szCs w:val="22"/>
        </w:rPr>
        <w:t>Vulnerability to floods, droughts, heat waves</w:t>
      </w:r>
      <w:r w:rsidR="00143D65" w:rsidRPr="00873A5A">
        <w:rPr>
          <w:rFonts w:asciiTheme="minorHAnsi" w:hAnsiTheme="minorHAnsi" w:cstheme="minorHAnsi"/>
          <w:i/>
          <w:iCs/>
          <w:sz w:val="22"/>
          <w:szCs w:val="22"/>
        </w:rPr>
        <w:t xml:space="preserve"> </w:t>
      </w:r>
      <w:r w:rsidR="00FB274F" w:rsidRPr="00873A5A">
        <w:rPr>
          <w:rFonts w:asciiTheme="minorHAnsi" w:hAnsiTheme="minorHAnsi" w:cstheme="minorHAnsi"/>
          <w:i/>
          <w:iCs/>
          <w:sz w:val="22"/>
          <w:szCs w:val="22"/>
        </w:rPr>
        <w:t>as impact of climate change</w:t>
      </w:r>
      <w:r w:rsidRPr="00873A5A">
        <w:rPr>
          <w:rFonts w:asciiTheme="minorHAnsi" w:hAnsiTheme="minorHAnsi" w:cstheme="minorHAnsi"/>
          <w:i/>
          <w:iCs/>
          <w:sz w:val="22"/>
          <w:szCs w:val="22"/>
        </w:rPr>
        <w:t>;</w:t>
      </w:r>
    </w:p>
    <w:p w14:paraId="2918784A" w14:textId="77777777" w:rsidR="004B3AA8" w:rsidRPr="00873A5A" w:rsidRDefault="004B3AA8" w:rsidP="00FA3F92">
      <w:pPr>
        <w:pStyle w:val="Default"/>
        <w:numPr>
          <w:ilvl w:val="0"/>
          <w:numId w:val="58"/>
        </w:numPr>
        <w:spacing w:after="37"/>
        <w:jc w:val="both"/>
        <w:rPr>
          <w:rFonts w:asciiTheme="minorHAnsi" w:hAnsiTheme="minorHAnsi" w:cstheme="minorHAnsi"/>
          <w:i/>
          <w:iCs/>
          <w:sz w:val="22"/>
          <w:szCs w:val="22"/>
        </w:rPr>
      </w:pPr>
      <w:r w:rsidRPr="00873A5A">
        <w:rPr>
          <w:rFonts w:asciiTheme="minorHAnsi" w:hAnsiTheme="minorHAnsi" w:cstheme="minorHAnsi"/>
          <w:i/>
          <w:iCs/>
          <w:sz w:val="22"/>
          <w:szCs w:val="22"/>
        </w:rPr>
        <w:t>Water quality deterioration due to excessive sedimentation and non‐native species invasion;</w:t>
      </w:r>
    </w:p>
    <w:p w14:paraId="2ACB8A39" w14:textId="77777777" w:rsidR="004B3AA8" w:rsidRPr="004B3AA8" w:rsidRDefault="004B3AA8" w:rsidP="00873A5A">
      <w:pPr>
        <w:pStyle w:val="Default"/>
        <w:spacing w:after="37"/>
        <w:jc w:val="both"/>
        <w:rPr>
          <w:rFonts w:asciiTheme="minorHAnsi" w:hAnsiTheme="minorHAnsi" w:cstheme="minorHAnsi"/>
          <w:sz w:val="22"/>
          <w:szCs w:val="22"/>
        </w:rPr>
      </w:pPr>
    </w:p>
    <w:p w14:paraId="5B5BD02C" w14:textId="77777777" w:rsidR="003D5CC5" w:rsidRDefault="004B3AA8" w:rsidP="00873A5A">
      <w:pPr>
        <w:pStyle w:val="Default"/>
        <w:spacing w:after="37"/>
        <w:jc w:val="both"/>
        <w:rPr>
          <w:rFonts w:asciiTheme="minorHAnsi" w:hAnsiTheme="minorHAnsi" w:cstheme="minorHAnsi"/>
          <w:sz w:val="22"/>
          <w:szCs w:val="22"/>
        </w:rPr>
      </w:pPr>
      <w:r w:rsidRPr="004B3AA8">
        <w:rPr>
          <w:rFonts w:asciiTheme="minorHAnsi" w:hAnsiTheme="minorHAnsi" w:cstheme="minorHAnsi"/>
          <w:sz w:val="22"/>
          <w:szCs w:val="22"/>
        </w:rPr>
        <w:t xml:space="preserve">The IE Team added 2 additional direct threats </w:t>
      </w:r>
      <w:r w:rsidR="003D5CC5">
        <w:rPr>
          <w:rFonts w:asciiTheme="minorHAnsi" w:hAnsiTheme="minorHAnsi" w:cstheme="minorHAnsi"/>
          <w:sz w:val="22"/>
          <w:szCs w:val="22"/>
        </w:rPr>
        <w:t>based on the results of the mission</w:t>
      </w:r>
      <w:r w:rsidRPr="004B3AA8">
        <w:rPr>
          <w:rFonts w:asciiTheme="minorHAnsi" w:hAnsiTheme="minorHAnsi" w:cstheme="minorHAnsi"/>
          <w:sz w:val="22"/>
          <w:szCs w:val="22"/>
        </w:rPr>
        <w:t xml:space="preserve">: </w:t>
      </w:r>
    </w:p>
    <w:p w14:paraId="485B22DB" w14:textId="77777777" w:rsidR="003D5CC5" w:rsidRPr="00873A5A" w:rsidRDefault="004B3AA8" w:rsidP="00FA3F92">
      <w:pPr>
        <w:pStyle w:val="Default"/>
        <w:numPr>
          <w:ilvl w:val="0"/>
          <w:numId w:val="59"/>
        </w:numPr>
        <w:spacing w:after="37"/>
        <w:jc w:val="both"/>
        <w:rPr>
          <w:rFonts w:asciiTheme="minorHAnsi" w:hAnsiTheme="minorHAnsi" w:cstheme="minorHAnsi"/>
          <w:i/>
          <w:iCs/>
          <w:sz w:val="22"/>
          <w:szCs w:val="22"/>
        </w:rPr>
      </w:pPr>
      <w:r w:rsidRPr="00873A5A">
        <w:rPr>
          <w:rFonts w:asciiTheme="minorHAnsi" w:hAnsiTheme="minorHAnsi" w:cstheme="minorHAnsi"/>
          <w:i/>
          <w:iCs/>
          <w:sz w:val="22"/>
          <w:szCs w:val="22"/>
        </w:rPr>
        <w:t>Increasing wetland water consumption for irrigation</w:t>
      </w:r>
      <w:r w:rsidR="003D5CC5" w:rsidRPr="00873A5A">
        <w:rPr>
          <w:rFonts w:asciiTheme="minorHAnsi" w:hAnsiTheme="minorHAnsi" w:cstheme="minorHAnsi"/>
          <w:i/>
          <w:iCs/>
          <w:sz w:val="22"/>
          <w:szCs w:val="22"/>
        </w:rPr>
        <w:t>;</w:t>
      </w:r>
    </w:p>
    <w:p w14:paraId="5D82704A" w14:textId="44A68169" w:rsidR="004B3AA8" w:rsidRPr="00873A5A" w:rsidRDefault="004B3AA8" w:rsidP="00FA3F92">
      <w:pPr>
        <w:pStyle w:val="Default"/>
        <w:numPr>
          <w:ilvl w:val="0"/>
          <w:numId w:val="59"/>
        </w:numPr>
        <w:spacing w:after="37"/>
        <w:jc w:val="both"/>
        <w:rPr>
          <w:rFonts w:asciiTheme="minorHAnsi" w:hAnsiTheme="minorHAnsi" w:cstheme="minorHAnsi"/>
          <w:i/>
          <w:iCs/>
          <w:sz w:val="22"/>
          <w:szCs w:val="22"/>
        </w:rPr>
      </w:pPr>
      <w:r w:rsidRPr="00873A5A">
        <w:rPr>
          <w:rFonts w:asciiTheme="minorHAnsi" w:hAnsiTheme="minorHAnsi" w:cstheme="minorHAnsi"/>
          <w:i/>
          <w:iCs/>
          <w:sz w:val="22"/>
          <w:szCs w:val="22"/>
        </w:rPr>
        <w:t>Deforestation of wetland catchments</w:t>
      </w:r>
      <w:r w:rsidR="003D5CC5" w:rsidRPr="00873A5A">
        <w:rPr>
          <w:rFonts w:asciiTheme="minorHAnsi" w:hAnsiTheme="minorHAnsi" w:cstheme="minorHAnsi"/>
          <w:i/>
          <w:iCs/>
          <w:sz w:val="22"/>
          <w:szCs w:val="22"/>
        </w:rPr>
        <w:t xml:space="preserve">. </w:t>
      </w:r>
      <w:r w:rsidRPr="00873A5A">
        <w:rPr>
          <w:rFonts w:asciiTheme="minorHAnsi" w:hAnsiTheme="minorHAnsi" w:cstheme="minorHAnsi"/>
          <w:i/>
          <w:iCs/>
          <w:sz w:val="22"/>
          <w:szCs w:val="22"/>
        </w:rPr>
        <w:t xml:space="preserve"> </w:t>
      </w:r>
    </w:p>
    <w:p w14:paraId="701AC0F0" w14:textId="77777777" w:rsidR="004B3AA8" w:rsidRPr="004B3AA8" w:rsidRDefault="004B3AA8" w:rsidP="004B3AA8">
      <w:pPr>
        <w:pStyle w:val="Default"/>
        <w:spacing w:after="37"/>
        <w:rPr>
          <w:rFonts w:asciiTheme="minorHAnsi" w:hAnsiTheme="minorHAnsi" w:cstheme="minorHAnsi"/>
          <w:sz w:val="22"/>
          <w:szCs w:val="22"/>
        </w:rPr>
      </w:pPr>
    </w:p>
    <w:p w14:paraId="7CB312AF" w14:textId="6485EF83" w:rsidR="009A3231" w:rsidRDefault="004B3AA8" w:rsidP="00451746">
      <w:pPr>
        <w:pStyle w:val="Default"/>
        <w:spacing w:after="37"/>
        <w:jc w:val="both"/>
        <w:rPr>
          <w:rFonts w:asciiTheme="minorHAnsi" w:hAnsiTheme="minorHAnsi" w:cstheme="minorHAnsi"/>
          <w:sz w:val="22"/>
          <w:szCs w:val="22"/>
        </w:rPr>
      </w:pPr>
      <w:r w:rsidRPr="00560D80">
        <w:rPr>
          <w:rFonts w:asciiTheme="minorHAnsi" w:hAnsiTheme="minorHAnsi" w:cstheme="minorHAnsi"/>
          <w:i/>
          <w:iCs/>
          <w:sz w:val="22"/>
          <w:szCs w:val="22"/>
        </w:rPr>
        <w:t>Conversion of wetlands to agriculture, settlements, and development</w:t>
      </w:r>
      <w:r w:rsidRPr="004B3AA8">
        <w:rPr>
          <w:rFonts w:asciiTheme="minorHAnsi" w:hAnsiTheme="minorHAnsi" w:cstheme="minorHAnsi"/>
          <w:sz w:val="22"/>
          <w:szCs w:val="22"/>
        </w:rPr>
        <w:t xml:space="preserve"> is the most considerable </w:t>
      </w:r>
      <w:r w:rsidR="00560D80">
        <w:rPr>
          <w:rFonts w:asciiTheme="minorHAnsi" w:hAnsiTheme="minorHAnsi" w:cstheme="minorHAnsi"/>
          <w:sz w:val="22"/>
          <w:szCs w:val="22"/>
        </w:rPr>
        <w:t xml:space="preserve">direct </w:t>
      </w:r>
      <w:r w:rsidRPr="004B3AA8">
        <w:rPr>
          <w:rFonts w:asciiTheme="minorHAnsi" w:hAnsiTheme="minorHAnsi" w:cstheme="minorHAnsi"/>
          <w:sz w:val="22"/>
          <w:szCs w:val="22"/>
        </w:rPr>
        <w:t xml:space="preserve">threat </w:t>
      </w:r>
      <w:r w:rsidR="00560D80">
        <w:rPr>
          <w:rFonts w:asciiTheme="minorHAnsi" w:hAnsiTheme="minorHAnsi" w:cstheme="minorHAnsi"/>
          <w:sz w:val="22"/>
          <w:szCs w:val="22"/>
        </w:rPr>
        <w:t xml:space="preserve">for both wetlands and local communities </w:t>
      </w:r>
      <w:r w:rsidRPr="004B3AA8">
        <w:rPr>
          <w:rFonts w:asciiTheme="minorHAnsi" w:hAnsiTheme="minorHAnsi" w:cstheme="minorHAnsi"/>
          <w:sz w:val="22"/>
          <w:szCs w:val="22"/>
        </w:rPr>
        <w:t xml:space="preserve">that leads to severe degradation of wetlands </w:t>
      </w:r>
      <w:r w:rsidR="00431F2A">
        <w:rPr>
          <w:rFonts w:asciiTheme="minorHAnsi" w:hAnsiTheme="minorHAnsi" w:cstheme="minorHAnsi"/>
          <w:sz w:val="22"/>
          <w:szCs w:val="22"/>
        </w:rPr>
        <w:t xml:space="preserve">ecosystem services and </w:t>
      </w:r>
      <w:r w:rsidRPr="004B3AA8">
        <w:rPr>
          <w:rFonts w:asciiTheme="minorHAnsi" w:hAnsiTheme="minorHAnsi" w:cstheme="minorHAnsi"/>
          <w:sz w:val="22"/>
          <w:szCs w:val="22"/>
        </w:rPr>
        <w:t>capacity to mitigate impact of climate change and protect local communities from different climate change effects (extreme climate events, decreasing crop productivity, water scarcity, etc.)</w:t>
      </w:r>
      <w:r w:rsidR="00431F2A">
        <w:rPr>
          <w:rFonts w:asciiTheme="minorHAnsi" w:hAnsiTheme="minorHAnsi" w:cstheme="minorHAnsi"/>
          <w:sz w:val="22"/>
          <w:szCs w:val="22"/>
        </w:rPr>
        <w:t xml:space="preserve">. </w:t>
      </w:r>
      <w:r w:rsidRPr="004B3AA8">
        <w:rPr>
          <w:rFonts w:asciiTheme="minorHAnsi" w:hAnsiTheme="minorHAnsi" w:cstheme="minorHAnsi"/>
          <w:sz w:val="22"/>
          <w:szCs w:val="22"/>
        </w:rPr>
        <w:t>The rate of wetland conversion in Uganda is very high</w:t>
      </w:r>
      <w:r w:rsidR="0025048A">
        <w:rPr>
          <w:rFonts w:asciiTheme="minorHAnsi" w:hAnsiTheme="minorHAnsi" w:cstheme="minorHAnsi"/>
          <w:sz w:val="22"/>
          <w:szCs w:val="22"/>
        </w:rPr>
        <w:t>,</w:t>
      </w:r>
      <w:r w:rsidRPr="004B3AA8">
        <w:rPr>
          <w:rFonts w:asciiTheme="minorHAnsi" w:hAnsiTheme="minorHAnsi" w:cstheme="minorHAnsi"/>
          <w:sz w:val="22"/>
          <w:szCs w:val="22"/>
        </w:rPr>
        <w:t xml:space="preserve"> estimated </w:t>
      </w:r>
      <w:r w:rsidR="0025048A">
        <w:rPr>
          <w:rFonts w:asciiTheme="minorHAnsi" w:hAnsiTheme="minorHAnsi" w:cstheme="minorHAnsi"/>
          <w:sz w:val="22"/>
          <w:szCs w:val="22"/>
        </w:rPr>
        <w:t>at</w:t>
      </w:r>
      <w:r w:rsidR="0025048A" w:rsidRPr="004B3AA8">
        <w:rPr>
          <w:rFonts w:asciiTheme="minorHAnsi" w:hAnsiTheme="minorHAnsi" w:cstheme="minorHAnsi"/>
          <w:sz w:val="22"/>
          <w:szCs w:val="22"/>
        </w:rPr>
        <w:t xml:space="preserve"> </w:t>
      </w:r>
      <w:r w:rsidRPr="004B3AA8">
        <w:rPr>
          <w:rFonts w:asciiTheme="minorHAnsi" w:hAnsiTheme="minorHAnsi" w:cstheme="minorHAnsi"/>
          <w:sz w:val="22"/>
          <w:szCs w:val="22"/>
        </w:rPr>
        <w:t>294-805 km²/year in 1994-2015</w:t>
      </w:r>
      <w:r w:rsidR="00773BBF" w:rsidRPr="00775293">
        <w:rPr>
          <w:rStyle w:val="FootnoteReference"/>
          <w:sz w:val="18"/>
          <w:szCs w:val="18"/>
        </w:rPr>
        <w:footnoteReference w:id="25"/>
      </w:r>
      <w:r w:rsidR="00B718C4">
        <w:rPr>
          <w:rFonts w:asciiTheme="minorHAnsi" w:hAnsiTheme="minorHAnsi" w:cstheme="minorHAnsi"/>
          <w:sz w:val="22"/>
          <w:szCs w:val="22"/>
        </w:rPr>
        <w:t xml:space="preserve"> (Fig. </w:t>
      </w:r>
      <w:r w:rsidR="00B72E97">
        <w:rPr>
          <w:rFonts w:asciiTheme="minorHAnsi" w:hAnsiTheme="minorHAnsi" w:cstheme="minorHAnsi"/>
          <w:sz w:val="22"/>
          <w:szCs w:val="22"/>
        </w:rPr>
        <w:t>2</w:t>
      </w:r>
      <w:r w:rsidR="00B718C4">
        <w:rPr>
          <w:rFonts w:asciiTheme="minorHAnsi" w:hAnsiTheme="minorHAnsi" w:cstheme="minorHAnsi"/>
          <w:sz w:val="22"/>
          <w:szCs w:val="22"/>
        </w:rPr>
        <w:t>)</w:t>
      </w:r>
      <w:r w:rsidRPr="004B3AA8">
        <w:rPr>
          <w:rFonts w:asciiTheme="minorHAnsi" w:hAnsiTheme="minorHAnsi" w:cstheme="minorHAnsi"/>
          <w:sz w:val="22"/>
          <w:szCs w:val="22"/>
        </w:rPr>
        <w:t xml:space="preserve">. </w:t>
      </w:r>
      <w:r w:rsidR="00E82D97">
        <w:rPr>
          <w:rFonts w:asciiTheme="minorHAnsi" w:hAnsiTheme="minorHAnsi" w:cstheme="minorHAnsi"/>
          <w:sz w:val="22"/>
          <w:szCs w:val="22"/>
        </w:rPr>
        <w:t>This the key t</w:t>
      </w:r>
      <w:r w:rsidR="005728FC">
        <w:rPr>
          <w:rFonts w:asciiTheme="minorHAnsi" w:hAnsiTheme="minorHAnsi" w:cstheme="minorHAnsi"/>
          <w:sz w:val="22"/>
          <w:szCs w:val="22"/>
        </w:rPr>
        <w:t>h</w:t>
      </w:r>
      <w:r w:rsidR="00E82D97">
        <w:rPr>
          <w:rFonts w:asciiTheme="minorHAnsi" w:hAnsiTheme="minorHAnsi" w:cstheme="minorHAnsi"/>
          <w:sz w:val="22"/>
          <w:szCs w:val="22"/>
        </w:rPr>
        <w:t>reat the project is trying to address</w:t>
      </w:r>
      <w:r w:rsidR="005728FC">
        <w:rPr>
          <w:rFonts w:asciiTheme="minorHAnsi" w:hAnsiTheme="minorHAnsi" w:cstheme="minorHAnsi"/>
          <w:sz w:val="22"/>
          <w:szCs w:val="22"/>
        </w:rPr>
        <w:t xml:space="preserve"> along with </w:t>
      </w:r>
      <w:r w:rsidR="00975A69">
        <w:rPr>
          <w:rFonts w:asciiTheme="minorHAnsi" w:hAnsiTheme="minorHAnsi" w:cstheme="minorHAnsi"/>
          <w:sz w:val="22"/>
          <w:szCs w:val="22"/>
        </w:rPr>
        <w:t xml:space="preserve">climate change threats </w:t>
      </w:r>
      <w:r w:rsidR="00D02C53">
        <w:rPr>
          <w:rFonts w:asciiTheme="minorHAnsi" w:hAnsiTheme="minorHAnsi" w:cstheme="minorHAnsi"/>
          <w:sz w:val="22"/>
          <w:szCs w:val="22"/>
        </w:rPr>
        <w:t xml:space="preserve">to wetlands and local communities. </w:t>
      </w:r>
    </w:p>
    <w:p w14:paraId="56E753D8" w14:textId="62D32FC0" w:rsidR="00451746" w:rsidRDefault="00451746" w:rsidP="004B3AA8">
      <w:pPr>
        <w:pStyle w:val="Default"/>
        <w:spacing w:after="37"/>
        <w:rPr>
          <w:rFonts w:asciiTheme="minorHAnsi" w:hAnsiTheme="minorHAnsi" w:cstheme="minorHAnsi"/>
          <w:sz w:val="22"/>
          <w:szCs w:val="22"/>
        </w:rPr>
      </w:pPr>
    </w:p>
    <w:p w14:paraId="5ADBCE89" w14:textId="76EC864C" w:rsidR="00942ABA" w:rsidRDefault="00942ABA" w:rsidP="004B3AA8">
      <w:pPr>
        <w:pStyle w:val="Default"/>
        <w:spacing w:after="37"/>
        <w:rPr>
          <w:rFonts w:asciiTheme="minorHAnsi" w:hAnsiTheme="minorHAnsi" w:cstheme="minorHAnsi"/>
          <w:sz w:val="22"/>
          <w:szCs w:val="22"/>
        </w:rPr>
      </w:pPr>
      <w:r>
        <w:rPr>
          <w:noProof/>
        </w:rPr>
        <w:drawing>
          <wp:inline distT="0" distB="0" distL="0" distR="0" wp14:anchorId="737F5693" wp14:editId="0E7AC693">
            <wp:extent cx="4428490" cy="2704887"/>
            <wp:effectExtent l="0" t="0" r="10160" b="635"/>
            <wp:docPr id="20" name="Chart 20">
              <a:extLst xmlns:a="http://schemas.openxmlformats.org/drawingml/2006/main">
                <a:ext uri="{FF2B5EF4-FFF2-40B4-BE49-F238E27FC236}">
                  <a16:creationId xmlns:a16="http://schemas.microsoft.com/office/drawing/2014/main" id="{318F5D29-079F-4A07-882C-C4D8A71343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D4DDEDB" w14:textId="25ED2005" w:rsidR="00CF2995" w:rsidRDefault="00CF2995" w:rsidP="007C1B8C">
      <w:pPr>
        <w:pStyle w:val="Default"/>
        <w:spacing w:after="37"/>
        <w:jc w:val="both"/>
        <w:rPr>
          <w:rFonts w:asciiTheme="minorHAnsi" w:hAnsiTheme="minorHAnsi" w:cstheme="minorHAnsi"/>
          <w:sz w:val="22"/>
          <w:szCs w:val="22"/>
        </w:rPr>
      </w:pPr>
      <w:r w:rsidRPr="00D9234A">
        <w:rPr>
          <w:rFonts w:asciiTheme="minorHAnsi" w:hAnsiTheme="minorHAnsi" w:cstheme="minorHAnsi"/>
          <w:b/>
          <w:bCs/>
          <w:sz w:val="22"/>
          <w:szCs w:val="22"/>
        </w:rPr>
        <w:t xml:space="preserve">Figure </w:t>
      </w:r>
      <w:r w:rsidR="00B72E97">
        <w:rPr>
          <w:rFonts w:asciiTheme="minorHAnsi" w:hAnsiTheme="minorHAnsi" w:cstheme="minorHAnsi"/>
          <w:b/>
          <w:bCs/>
          <w:sz w:val="22"/>
          <w:szCs w:val="22"/>
        </w:rPr>
        <w:t>2</w:t>
      </w:r>
      <w:r w:rsidRPr="00D9234A">
        <w:rPr>
          <w:rFonts w:asciiTheme="minorHAnsi" w:hAnsiTheme="minorHAnsi" w:cstheme="minorHAnsi"/>
          <w:b/>
          <w:bCs/>
          <w:sz w:val="22"/>
          <w:szCs w:val="22"/>
        </w:rPr>
        <w:t>.</w:t>
      </w:r>
      <w:r>
        <w:rPr>
          <w:rFonts w:asciiTheme="minorHAnsi" w:hAnsiTheme="minorHAnsi" w:cstheme="minorHAnsi"/>
          <w:sz w:val="22"/>
          <w:szCs w:val="22"/>
        </w:rPr>
        <w:t xml:space="preserve"> </w:t>
      </w:r>
      <w:r w:rsidR="00273174">
        <w:rPr>
          <w:rFonts w:asciiTheme="minorHAnsi" w:hAnsiTheme="minorHAnsi" w:cstheme="minorHAnsi"/>
          <w:sz w:val="22"/>
          <w:szCs w:val="22"/>
        </w:rPr>
        <w:t xml:space="preserve">Rate of wetland degradation </w:t>
      </w:r>
      <w:r w:rsidR="00D9234A">
        <w:rPr>
          <w:rFonts w:asciiTheme="minorHAnsi" w:hAnsiTheme="minorHAnsi" w:cstheme="minorHAnsi"/>
          <w:sz w:val="22"/>
          <w:szCs w:val="22"/>
        </w:rPr>
        <w:t xml:space="preserve">in Uganda </w:t>
      </w:r>
      <w:r w:rsidR="00E421BA">
        <w:rPr>
          <w:rFonts w:asciiTheme="minorHAnsi" w:hAnsiTheme="minorHAnsi" w:cstheme="minorHAnsi"/>
          <w:sz w:val="22"/>
          <w:szCs w:val="22"/>
        </w:rPr>
        <w:t xml:space="preserve">based on the data of the </w:t>
      </w:r>
      <w:r w:rsidR="007C1B8C">
        <w:rPr>
          <w:rFonts w:asciiTheme="minorHAnsi" w:hAnsiTheme="minorHAnsi" w:cstheme="minorHAnsi"/>
          <w:sz w:val="22"/>
          <w:szCs w:val="22"/>
        </w:rPr>
        <w:t>“</w:t>
      </w:r>
      <w:r w:rsidR="00E421BA" w:rsidRPr="00E421BA">
        <w:rPr>
          <w:rFonts w:asciiTheme="minorHAnsi" w:hAnsiTheme="minorHAnsi" w:cstheme="minorHAnsi"/>
          <w:sz w:val="22"/>
          <w:szCs w:val="22"/>
        </w:rPr>
        <w:t>Uganda Wetlands Atlas</w:t>
      </w:r>
      <w:r w:rsidR="00E421BA">
        <w:rPr>
          <w:rFonts w:asciiTheme="minorHAnsi" w:hAnsiTheme="minorHAnsi" w:cstheme="minorHAnsi"/>
          <w:sz w:val="22"/>
          <w:szCs w:val="22"/>
        </w:rPr>
        <w:t xml:space="preserve"> </w:t>
      </w:r>
      <w:r w:rsidR="00E421BA" w:rsidRPr="00E421BA">
        <w:rPr>
          <w:rFonts w:asciiTheme="minorHAnsi" w:hAnsiTheme="minorHAnsi" w:cstheme="minorHAnsi"/>
          <w:sz w:val="22"/>
          <w:szCs w:val="22"/>
        </w:rPr>
        <w:t>Volume 2 Popular Version</w:t>
      </w:r>
      <w:r w:rsidR="007C1B8C">
        <w:rPr>
          <w:rFonts w:asciiTheme="minorHAnsi" w:hAnsiTheme="minorHAnsi" w:cstheme="minorHAnsi"/>
          <w:sz w:val="22"/>
          <w:szCs w:val="22"/>
        </w:rPr>
        <w:t xml:space="preserve"> (2016)”</w:t>
      </w:r>
      <w:r w:rsidR="00E421BA">
        <w:rPr>
          <w:rFonts w:asciiTheme="minorHAnsi" w:hAnsiTheme="minorHAnsi" w:cstheme="minorHAnsi"/>
          <w:sz w:val="22"/>
          <w:szCs w:val="22"/>
        </w:rPr>
        <w:t xml:space="preserve"> (red) </w:t>
      </w:r>
      <w:r w:rsidR="005C488A">
        <w:rPr>
          <w:rFonts w:asciiTheme="minorHAnsi" w:hAnsiTheme="minorHAnsi" w:cstheme="minorHAnsi"/>
          <w:sz w:val="22"/>
          <w:szCs w:val="22"/>
        </w:rPr>
        <w:t xml:space="preserve">and </w:t>
      </w:r>
      <w:r w:rsidR="007C1B8C">
        <w:rPr>
          <w:rFonts w:asciiTheme="minorHAnsi" w:hAnsiTheme="minorHAnsi" w:cstheme="minorHAnsi"/>
          <w:sz w:val="22"/>
          <w:szCs w:val="22"/>
        </w:rPr>
        <w:t>“</w:t>
      </w:r>
      <w:r w:rsidR="005C488A" w:rsidRPr="005C488A">
        <w:rPr>
          <w:rFonts w:asciiTheme="minorHAnsi" w:hAnsiTheme="minorHAnsi" w:cstheme="minorHAnsi"/>
          <w:sz w:val="22"/>
          <w:szCs w:val="22"/>
        </w:rPr>
        <w:t>A Value For Money Audit Report on the Management of Wetlands in Uganda by the Wetlands Management Department (WMD) under the Ministry of Water and Environment (MWE)</w:t>
      </w:r>
      <w:r w:rsidR="007C1B8C">
        <w:rPr>
          <w:rFonts w:asciiTheme="minorHAnsi" w:hAnsiTheme="minorHAnsi" w:cstheme="minorHAnsi"/>
          <w:sz w:val="22"/>
          <w:szCs w:val="22"/>
        </w:rPr>
        <w:t xml:space="preserve"> (2018)” (black). </w:t>
      </w:r>
    </w:p>
    <w:p w14:paraId="25C23D13" w14:textId="77777777" w:rsidR="00451746" w:rsidRPr="0010743F" w:rsidRDefault="00451746" w:rsidP="004B3AA8">
      <w:pPr>
        <w:pStyle w:val="Default"/>
        <w:spacing w:after="37"/>
        <w:rPr>
          <w:rFonts w:asciiTheme="minorHAnsi" w:hAnsiTheme="minorHAnsi" w:cstheme="minorHAnsi"/>
          <w:sz w:val="22"/>
          <w:szCs w:val="22"/>
        </w:rPr>
      </w:pPr>
    </w:p>
    <w:p w14:paraId="7CE0BFA7" w14:textId="71E9261C" w:rsidR="001374EF" w:rsidRPr="0010743F" w:rsidRDefault="003C6EAB" w:rsidP="00D074EB">
      <w:pPr>
        <w:pStyle w:val="Default"/>
        <w:spacing w:after="37"/>
        <w:rPr>
          <w:rFonts w:asciiTheme="minorHAnsi" w:hAnsiTheme="minorHAnsi" w:cstheme="minorHAnsi"/>
          <w:sz w:val="22"/>
          <w:szCs w:val="22"/>
        </w:rPr>
      </w:pPr>
      <w:r>
        <w:rPr>
          <w:rFonts w:asciiTheme="minorHAnsi" w:hAnsiTheme="minorHAnsi" w:cstheme="minorHAnsi"/>
          <w:sz w:val="22"/>
          <w:szCs w:val="22"/>
        </w:rPr>
        <w:t>The project aims to remove t</w:t>
      </w:r>
      <w:r w:rsidR="00961967">
        <w:rPr>
          <w:rFonts w:asciiTheme="minorHAnsi" w:hAnsiTheme="minorHAnsi" w:cstheme="minorHAnsi"/>
          <w:sz w:val="22"/>
          <w:szCs w:val="22"/>
        </w:rPr>
        <w:t>he f</w:t>
      </w:r>
      <w:r w:rsidR="006A2EDD" w:rsidRPr="0010743F">
        <w:rPr>
          <w:rFonts w:asciiTheme="minorHAnsi" w:hAnsiTheme="minorHAnsi" w:cstheme="minorHAnsi"/>
          <w:sz w:val="22"/>
          <w:szCs w:val="22"/>
        </w:rPr>
        <w:t>ollowing barriers on the way to reduce and mitigate the above threats in the country</w:t>
      </w:r>
      <w:r>
        <w:rPr>
          <w:rFonts w:asciiTheme="minorHAnsi" w:hAnsiTheme="minorHAnsi" w:cstheme="minorHAnsi"/>
          <w:sz w:val="22"/>
          <w:szCs w:val="22"/>
        </w:rPr>
        <w:t xml:space="preserve"> (rephrased by the IE team based on the mission findings</w:t>
      </w:r>
      <w:r w:rsidR="006A2EDD" w:rsidRPr="0010743F">
        <w:rPr>
          <w:rFonts w:asciiTheme="minorHAnsi" w:hAnsiTheme="minorHAnsi" w:cstheme="minorHAnsi"/>
          <w:sz w:val="22"/>
          <w:szCs w:val="22"/>
        </w:rPr>
        <w:t xml:space="preserve">:  </w:t>
      </w:r>
    </w:p>
    <w:p w14:paraId="71C49C5A" w14:textId="77777777" w:rsidR="003C6EAB" w:rsidRPr="003C6EAB" w:rsidRDefault="003C6EAB" w:rsidP="00FA3F92">
      <w:pPr>
        <w:pStyle w:val="Default"/>
        <w:numPr>
          <w:ilvl w:val="0"/>
          <w:numId w:val="60"/>
        </w:numPr>
        <w:spacing w:after="37"/>
        <w:rPr>
          <w:rFonts w:asciiTheme="minorHAnsi" w:hAnsiTheme="minorHAnsi" w:cstheme="minorHAnsi"/>
          <w:i/>
          <w:color w:val="auto"/>
          <w:sz w:val="22"/>
          <w:szCs w:val="22"/>
        </w:rPr>
      </w:pPr>
      <w:r w:rsidRPr="003C6EAB">
        <w:rPr>
          <w:rFonts w:asciiTheme="minorHAnsi" w:hAnsiTheme="minorHAnsi" w:cstheme="minorHAnsi"/>
          <w:i/>
          <w:color w:val="auto"/>
          <w:sz w:val="22"/>
          <w:szCs w:val="22"/>
        </w:rPr>
        <w:t>Low awareness and capacity of government agencies and local communities on wetland value and management (and restoration) in conditions of climate change;</w:t>
      </w:r>
    </w:p>
    <w:p w14:paraId="1EAF1DD0" w14:textId="4B5754A5" w:rsidR="003C6EAB" w:rsidRPr="003C6EAB" w:rsidRDefault="003C6EAB" w:rsidP="00FA3F92">
      <w:pPr>
        <w:pStyle w:val="Default"/>
        <w:numPr>
          <w:ilvl w:val="0"/>
          <w:numId w:val="60"/>
        </w:numPr>
        <w:spacing w:after="37"/>
        <w:rPr>
          <w:rFonts w:asciiTheme="minorHAnsi" w:hAnsiTheme="minorHAnsi" w:cstheme="minorHAnsi"/>
          <w:i/>
          <w:color w:val="auto"/>
          <w:sz w:val="22"/>
          <w:szCs w:val="22"/>
        </w:rPr>
      </w:pPr>
      <w:r w:rsidRPr="003C6EAB">
        <w:rPr>
          <w:rFonts w:asciiTheme="minorHAnsi" w:hAnsiTheme="minorHAnsi" w:cstheme="minorHAnsi"/>
          <w:i/>
          <w:color w:val="auto"/>
          <w:sz w:val="22"/>
          <w:szCs w:val="22"/>
        </w:rPr>
        <w:t>Low capacity of local communities to develop climate-smart agriculture and alternative sources of income outside wetlands</w:t>
      </w:r>
      <w:r w:rsidR="00AF6118">
        <w:rPr>
          <w:rFonts w:asciiTheme="minorHAnsi" w:hAnsiTheme="minorHAnsi" w:cstheme="minorHAnsi"/>
          <w:i/>
          <w:color w:val="auto"/>
          <w:sz w:val="22"/>
          <w:szCs w:val="22"/>
        </w:rPr>
        <w:t xml:space="preserve"> and </w:t>
      </w:r>
      <w:r w:rsidR="0025048A">
        <w:rPr>
          <w:rFonts w:asciiTheme="minorHAnsi" w:hAnsiTheme="minorHAnsi" w:cstheme="minorHAnsi"/>
          <w:i/>
          <w:color w:val="auto"/>
          <w:sz w:val="22"/>
          <w:szCs w:val="22"/>
        </w:rPr>
        <w:t xml:space="preserve">limited capacity for </w:t>
      </w:r>
      <w:r w:rsidR="00AF6118">
        <w:rPr>
          <w:rFonts w:asciiTheme="minorHAnsi" w:hAnsiTheme="minorHAnsi" w:cstheme="minorHAnsi"/>
          <w:i/>
          <w:color w:val="auto"/>
          <w:sz w:val="22"/>
          <w:szCs w:val="22"/>
        </w:rPr>
        <w:t>adapt</w:t>
      </w:r>
      <w:r w:rsidR="0025048A">
        <w:rPr>
          <w:rFonts w:asciiTheme="minorHAnsi" w:hAnsiTheme="minorHAnsi" w:cstheme="minorHAnsi"/>
          <w:i/>
          <w:color w:val="auto"/>
          <w:sz w:val="22"/>
          <w:szCs w:val="22"/>
        </w:rPr>
        <w:t>ation</w:t>
      </w:r>
      <w:r w:rsidR="00AF6118">
        <w:rPr>
          <w:rFonts w:asciiTheme="minorHAnsi" w:hAnsiTheme="minorHAnsi" w:cstheme="minorHAnsi"/>
          <w:i/>
          <w:color w:val="auto"/>
          <w:sz w:val="22"/>
          <w:szCs w:val="22"/>
        </w:rPr>
        <w:t xml:space="preserve"> to climate change</w:t>
      </w:r>
      <w:r w:rsidRPr="003C6EAB">
        <w:rPr>
          <w:rFonts w:asciiTheme="minorHAnsi" w:hAnsiTheme="minorHAnsi" w:cstheme="minorHAnsi"/>
          <w:i/>
          <w:color w:val="auto"/>
          <w:sz w:val="22"/>
          <w:szCs w:val="22"/>
        </w:rPr>
        <w:t>;</w:t>
      </w:r>
    </w:p>
    <w:p w14:paraId="3F176471" w14:textId="5DED4434" w:rsidR="003C6EAB" w:rsidRPr="003C6EAB" w:rsidRDefault="003C6EAB" w:rsidP="00FA3F92">
      <w:pPr>
        <w:pStyle w:val="Default"/>
        <w:numPr>
          <w:ilvl w:val="0"/>
          <w:numId w:val="60"/>
        </w:numPr>
        <w:spacing w:after="37"/>
        <w:rPr>
          <w:rFonts w:asciiTheme="minorHAnsi" w:hAnsiTheme="minorHAnsi" w:cstheme="minorHAnsi"/>
          <w:i/>
          <w:color w:val="auto"/>
          <w:sz w:val="22"/>
          <w:szCs w:val="22"/>
        </w:rPr>
      </w:pPr>
      <w:r w:rsidRPr="003C6EAB">
        <w:rPr>
          <w:rFonts w:asciiTheme="minorHAnsi" w:hAnsiTheme="minorHAnsi" w:cstheme="minorHAnsi"/>
          <w:i/>
          <w:color w:val="auto"/>
          <w:sz w:val="22"/>
          <w:szCs w:val="22"/>
        </w:rPr>
        <w:t>Limited access of wetland communities to weather forecast and early warning system to adjust livelihood practices accordingly and be ready for extreme climate events</w:t>
      </w:r>
      <w:r w:rsidR="003D3F80">
        <w:rPr>
          <w:rFonts w:asciiTheme="minorHAnsi" w:hAnsiTheme="minorHAnsi" w:cstheme="minorHAnsi"/>
          <w:i/>
          <w:color w:val="auto"/>
          <w:sz w:val="22"/>
          <w:szCs w:val="22"/>
        </w:rPr>
        <w:t xml:space="preserve"> and other climate change impacts</w:t>
      </w:r>
      <w:r w:rsidRPr="003C6EAB">
        <w:rPr>
          <w:rFonts w:asciiTheme="minorHAnsi" w:hAnsiTheme="minorHAnsi" w:cstheme="minorHAnsi"/>
          <w:i/>
          <w:color w:val="auto"/>
          <w:sz w:val="22"/>
          <w:szCs w:val="22"/>
        </w:rPr>
        <w:t xml:space="preserve">. </w:t>
      </w:r>
    </w:p>
    <w:p w14:paraId="08B159C3" w14:textId="77777777" w:rsidR="006A2EDD" w:rsidRPr="0010743F" w:rsidRDefault="006A2EDD" w:rsidP="004A0CF3">
      <w:pPr>
        <w:pStyle w:val="Default"/>
        <w:spacing w:after="37"/>
        <w:ind w:left="720"/>
        <w:rPr>
          <w:rFonts w:asciiTheme="minorHAnsi" w:hAnsiTheme="minorHAnsi" w:cstheme="minorHAnsi"/>
          <w:sz w:val="22"/>
          <w:szCs w:val="22"/>
        </w:rPr>
      </w:pPr>
    </w:p>
    <w:p w14:paraId="16CD4896" w14:textId="77777777" w:rsidR="001F173C" w:rsidRPr="00FC733D" w:rsidRDefault="001F173C" w:rsidP="00FA3F92">
      <w:pPr>
        <w:pStyle w:val="Heading2"/>
        <w:numPr>
          <w:ilvl w:val="1"/>
          <w:numId w:val="16"/>
        </w:numPr>
        <w:shd w:val="clear" w:color="auto" w:fill="FFC000"/>
        <w:rPr>
          <w:rFonts w:asciiTheme="minorHAnsi" w:hAnsiTheme="minorHAnsi"/>
        </w:rPr>
      </w:pPr>
      <w:bookmarkStart w:id="20" w:name="_Toc83896965"/>
      <w:r w:rsidRPr="00FC733D">
        <w:rPr>
          <w:rFonts w:asciiTheme="minorHAnsi" w:hAnsiTheme="minorHAnsi"/>
        </w:rPr>
        <w:t>P</w:t>
      </w:r>
      <w:r w:rsidR="00BA357C" w:rsidRPr="00FC733D">
        <w:rPr>
          <w:rFonts w:asciiTheme="minorHAnsi" w:hAnsiTheme="minorHAnsi"/>
        </w:rPr>
        <w:t>roject strategy</w:t>
      </w:r>
      <w:r w:rsidR="007216FD" w:rsidRPr="00FC733D">
        <w:rPr>
          <w:rFonts w:asciiTheme="minorHAnsi" w:hAnsiTheme="minorHAnsi"/>
        </w:rPr>
        <w:t>, expected results, and target areas</w:t>
      </w:r>
      <w:bookmarkEnd w:id="20"/>
    </w:p>
    <w:p w14:paraId="5C66658D" w14:textId="77777777" w:rsidR="009A3231" w:rsidRPr="0010743F" w:rsidRDefault="009A3231" w:rsidP="001F173C">
      <w:pPr>
        <w:pStyle w:val="Default"/>
        <w:spacing w:after="37"/>
        <w:rPr>
          <w:rFonts w:asciiTheme="minorHAnsi" w:hAnsiTheme="minorHAnsi" w:cstheme="minorHAnsi"/>
          <w:sz w:val="22"/>
          <w:szCs w:val="22"/>
        </w:rPr>
      </w:pPr>
    </w:p>
    <w:p w14:paraId="5F52C1DD" w14:textId="433446E8" w:rsidR="009A3231" w:rsidRDefault="009A3231" w:rsidP="009A3231">
      <w:pPr>
        <w:pStyle w:val="Default"/>
        <w:spacing w:after="37"/>
        <w:jc w:val="both"/>
        <w:rPr>
          <w:rFonts w:asciiTheme="minorHAnsi" w:hAnsiTheme="minorHAnsi" w:cstheme="minorHAnsi"/>
          <w:sz w:val="22"/>
          <w:szCs w:val="22"/>
        </w:rPr>
      </w:pPr>
      <w:r w:rsidRPr="00BA01BF">
        <w:rPr>
          <w:rFonts w:asciiTheme="minorHAnsi" w:hAnsiTheme="minorHAnsi" w:cstheme="minorHAnsi"/>
          <w:sz w:val="22"/>
          <w:szCs w:val="22"/>
        </w:rPr>
        <w:t xml:space="preserve">The project </w:t>
      </w:r>
      <w:r w:rsidRPr="00BA01BF">
        <w:rPr>
          <w:rFonts w:asciiTheme="minorHAnsi" w:hAnsiTheme="minorHAnsi" w:cstheme="minorHAnsi"/>
          <w:b/>
          <w:sz w:val="22"/>
          <w:szCs w:val="22"/>
        </w:rPr>
        <w:t>Objective</w:t>
      </w:r>
      <w:r w:rsidRPr="0010743F">
        <w:rPr>
          <w:rFonts w:asciiTheme="minorHAnsi" w:hAnsiTheme="minorHAnsi" w:cstheme="minorHAnsi"/>
          <w:sz w:val="22"/>
          <w:szCs w:val="22"/>
        </w:rPr>
        <w:t xml:space="preserve"> (</w:t>
      </w:r>
      <w:r w:rsidR="0046392E" w:rsidRPr="0046392E">
        <w:rPr>
          <w:rFonts w:asciiTheme="minorHAnsi" w:hAnsiTheme="minorHAnsi" w:cstheme="minorHAnsi"/>
          <w:i/>
          <w:sz w:val="22"/>
          <w:szCs w:val="22"/>
        </w:rPr>
        <w:t>to restore and sustainably manage wetlands and support target communities in wetland areas of Uganda to reduce the risks of climate change posed to agricultural-based livelihoods</w:t>
      </w:r>
      <w:r w:rsidRPr="0010743F">
        <w:rPr>
          <w:rFonts w:asciiTheme="minorHAnsi" w:hAnsiTheme="minorHAnsi" w:cstheme="minorHAnsi"/>
          <w:sz w:val="22"/>
          <w:szCs w:val="22"/>
        </w:rPr>
        <w:t xml:space="preserve">) is going to be achieved via </w:t>
      </w:r>
      <w:r w:rsidR="003018C4">
        <w:rPr>
          <w:rFonts w:asciiTheme="minorHAnsi" w:hAnsiTheme="minorHAnsi" w:cstheme="minorHAnsi"/>
          <w:sz w:val="22"/>
          <w:szCs w:val="22"/>
        </w:rPr>
        <w:t xml:space="preserve">delivery </w:t>
      </w:r>
      <w:r w:rsidRPr="0010743F">
        <w:rPr>
          <w:rFonts w:asciiTheme="minorHAnsi" w:hAnsiTheme="minorHAnsi" w:cstheme="minorHAnsi"/>
          <w:sz w:val="22"/>
          <w:szCs w:val="22"/>
        </w:rPr>
        <w:t>of</w:t>
      </w:r>
      <w:r w:rsidR="007D3BF3">
        <w:rPr>
          <w:rFonts w:asciiTheme="minorHAnsi" w:hAnsiTheme="minorHAnsi" w:cstheme="minorHAnsi"/>
          <w:sz w:val="22"/>
          <w:szCs w:val="22"/>
        </w:rPr>
        <w:t xml:space="preserve"> </w:t>
      </w:r>
      <w:r w:rsidR="003018C4">
        <w:rPr>
          <w:rFonts w:asciiTheme="minorHAnsi" w:hAnsiTheme="minorHAnsi" w:cstheme="minorHAnsi"/>
          <w:sz w:val="22"/>
          <w:szCs w:val="22"/>
        </w:rPr>
        <w:t xml:space="preserve">three project </w:t>
      </w:r>
      <w:r w:rsidR="00337E87">
        <w:rPr>
          <w:rFonts w:asciiTheme="minorHAnsi" w:hAnsiTheme="minorHAnsi" w:cstheme="minorHAnsi"/>
          <w:sz w:val="22"/>
          <w:szCs w:val="22"/>
        </w:rPr>
        <w:t>Outputs</w:t>
      </w:r>
      <w:r w:rsidR="001920E2" w:rsidRPr="0010743F">
        <w:rPr>
          <w:rFonts w:asciiTheme="minorHAnsi" w:hAnsiTheme="minorHAnsi" w:cstheme="minorHAnsi"/>
          <w:sz w:val="22"/>
          <w:szCs w:val="22"/>
        </w:rPr>
        <w:t>:</w:t>
      </w:r>
    </w:p>
    <w:p w14:paraId="47911317" w14:textId="0CC34002" w:rsidR="00337E87" w:rsidRDefault="00337E87" w:rsidP="009A3231">
      <w:pPr>
        <w:pStyle w:val="Default"/>
        <w:spacing w:after="37"/>
        <w:jc w:val="both"/>
        <w:rPr>
          <w:rFonts w:asciiTheme="minorHAnsi" w:hAnsiTheme="minorHAnsi" w:cstheme="minorHAnsi"/>
          <w:sz w:val="22"/>
          <w:szCs w:val="22"/>
        </w:rPr>
      </w:pPr>
    </w:p>
    <w:p w14:paraId="46C58ECC" w14:textId="41B9FD4F" w:rsidR="00337E87" w:rsidRDefault="00337E87" w:rsidP="00FA3F92">
      <w:pPr>
        <w:pStyle w:val="ListParagraph"/>
        <w:numPr>
          <w:ilvl w:val="0"/>
          <w:numId w:val="57"/>
        </w:numPr>
        <w:jc w:val="both"/>
      </w:pPr>
      <w:r w:rsidRPr="007931F3">
        <w:rPr>
          <w:b/>
          <w:bCs/>
        </w:rPr>
        <w:t>Output 1.</w:t>
      </w:r>
      <w:r>
        <w:t xml:space="preserve"> </w:t>
      </w:r>
      <w:r w:rsidRPr="00AF1EDA">
        <w:rPr>
          <w:i/>
          <w:iCs/>
        </w:rPr>
        <w:t xml:space="preserve">Restoration and management of wetland hydrology and associated </w:t>
      </w:r>
      <w:r w:rsidR="009A4FA5">
        <w:rPr>
          <w:i/>
          <w:iCs/>
        </w:rPr>
        <w:t>catchments</w:t>
      </w:r>
      <w:r w:rsidR="00AF1EDA">
        <w:t>.</w:t>
      </w:r>
      <w:r w:rsidR="00D2156C">
        <w:t xml:space="preserve"> </w:t>
      </w:r>
      <w:r w:rsidR="00F72A44">
        <w:t xml:space="preserve">That includes </w:t>
      </w:r>
      <w:r w:rsidR="000D191C">
        <w:t>direct wetlands restoration and demarcation</w:t>
      </w:r>
      <w:r w:rsidR="000F0F8A">
        <w:t xml:space="preserve"> and construction of water retention facilities (Activity 1.1); </w:t>
      </w:r>
      <w:r w:rsidR="00B55A38">
        <w:t xml:space="preserve">restoration of </w:t>
      </w:r>
      <w:r w:rsidR="00445E74">
        <w:t xml:space="preserve">the wetland inlet streams (Activity 1.2); </w:t>
      </w:r>
      <w:r w:rsidR="00126CFD">
        <w:t>rehabilitation of degraded wetland catchments (Activity 1.3)</w:t>
      </w:r>
      <w:r w:rsidR="00560A67">
        <w:t xml:space="preserve">; and strengthening </w:t>
      </w:r>
      <w:r w:rsidR="007C0D71">
        <w:t xml:space="preserve">LDG and community wetland management practices (Activity 1.4). </w:t>
      </w:r>
    </w:p>
    <w:p w14:paraId="2404071F" w14:textId="3AE5D543" w:rsidR="00337E87" w:rsidRDefault="00337E87" w:rsidP="00FA3F92">
      <w:pPr>
        <w:pStyle w:val="ListParagraph"/>
        <w:numPr>
          <w:ilvl w:val="0"/>
          <w:numId w:val="57"/>
        </w:numPr>
        <w:jc w:val="both"/>
      </w:pPr>
      <w:r>
        <w:rPr>
          <w:b/>
          <w:bCs/>
        </w:rPr>
        <w:t>Output 2.</w:t>
      </w:r>
      <w:r>
        <w:t xml:space="preserve"> </w:t>
      </w:r>
      <w:r w:rsidRPr="00AF1EDA">
        <w:rPr>
          <w:i/>
          <w:iCs/>
        </w:rPr>
        <w:t>Improved agricultural practices and alternative livelihood options in the wetland catchment</w:t>
      </w:r>
      <w:r w:rsidR="00AF1EDA">
        <w:t>.</w:t>
      </w:r>
      <w:r w:rsidR="00D25166">
        <w:t xml:space="preserve"> The Output includes </w:t>
      </w:r>
      <w:r w:rsidR="000903CC">
        <w:t xml:space="preserve">capacity building </w:t>
      </w:r>
      <w:r w:rsidR="004F38BC">
        <w:t xml:space="preserve">and support </w:t>
      </w:r>
      <w:r w:rsidR="000903CC">
        <w:t xml:space="preserve">of LDGs and local communities on climate-smart agricultural practices </w:t>
      </w:r>
      <w:r w:rsidR="004F38BC">
        <w:t>outside of wetlands (Activity 2.1)</w:t>
      </w:r>
      <w:r w:rsidR="006F6BAD">
        <w:t xml:space="preserve"> and </w:t>
      </w:r>
      <w:r w:rsidR="00F630ED">
        <w:t xml:space="preserve">development of alternative </w:t>
      </w:r>
      <w:r w:rsidR="00DA3C54">
        <w:t xml:space="preserve">(non-agricultural) </w:t>
      </w:r>
      <w:r w:rsidR="00F630ED">
        <w:t>sources of income for local communities</w:t>
      </w:r>
      <w:r w:rsidR="00287D1F">
        <w:t xml:space="preserve">, including entrepreneurship </w:t>
      </w:r>
      <w:r w:rsidR="00526895">
        <w:t>and employment in other sectors</w:t>
      </w:r>
      <w:r w:rsidR="00492535">
        <w:t xml:space="preserve"> (Activity 2.2). </w:t>
      </w:r>
      <w:r w:rsidR="00F630ED">
        <w:t xml:space="preserve"> </w:t>
      </w:r>
    </w:p>
    <w:p w14:paraId="382B02A9" w14:textId="07D7DB6A" w:rsidR="00542043" w:rsidRDefault="00337E87" w:rsidP="00FA3F92">
      <w:pPr>
        <w:pStyle w:val="ListParagraph"/>
        <w:numPr>
          <w:ilvl w:val="0"/>
          <w:numId w:val="57"/>
        </w:numPr>
        <w:jc w:val="both"/>
      </w:pPr>
      <w:r>
        <w:rPr>
          <w:b/>
          <w:bCs/>
        </w:rPr>
        <w:t>Output 3.</w:t>
      </w:r>
      <w:r>
        <w:t xml:space="preserve"> </w:t>
      </w:r>
      <w:r w:rsidRPr="00AF1EDA">
        <w:rPr>
          <w:i/>
          <w:iCs/>
        </w:rPr>
        <w:t>Strengthening access to climate and early warning information to farmers and other target communities to support wetland management</w:t>
      </w:r>
      <w:r>
        <w:t xml:space="preserve">. </w:t>
      </w:r>
      <w:r w:rsidR="00492535">
        <w:t>The Output is built on the following ac</w:t>
      </w:r>
      <w:r w:rsidR="00FC02A2">
        <w:t xml:space="preserve">tivities: </w:t>
      </w:r>
      <w:r w:rsidR="0084522D">
        <w:t>purchase and installation of m</w:t>
      </w:r>
      <w:r w:rsidR="0084522D" w:rsidRPr="0084522D">
        <w:t>eteorological and hydrologica</w:t>
      </w:r>
      <w:r w:rsidR="0084522D">
        <w:t>l equipment</w:t>
      </w:r>
      <w:r w:rsidR="006937EB">
        <w:t>, including AWSs, AWLSs, high-capacity computers for weather data analysis and forecasting</w:t>
      </w:r>
      <w:r w:rsidR="00EE002A">
        <w:t xml:space="preserve"> (Activity 3.1), </w:t>
      </w:r>
      <w:r w:rsidR="00DB47E6">
        <w:t>c</w:t>
      </w:r>
      <w:r w:rsidR="00DB47E6" w:rsidRPr="00DB47E6">
        <w:t>apacity building of relevant staff on operation and maintenance of climate monitoring equipment, data interpretation, modeling and forecasting</w:t>
      </w:r>
      <w:r w:rsidR="00CB45D1">
        <w:t xml:space="preserve"> (Activity 3.2), </w:t>
      </w:r>
      <w:r w:rsidR="00CF3354">
        <w:t>d</w:t>
      </w:r>
      <w:r w:rsidR="00CF3354" w:rsidRPr="00CF3354">
        <w:t>elivery of climate-related information/services to target areas, such as early warnings on flash floods and extreme weather, agricultural extension advice for a wide variety of crops, and short- to long-range weather forecasts</w:t>
      </w:r>
      <w:r w:rsidR="00731685">
        <w:t xml:space="preserve"> (Activity 3.3); development and operationalization of ICT </w:t>
      </w:r>
      <w:r w:rsidR="006539D4">
        <w:t xml:space="preserve">multi-channel early warnings </w:t>
      </w:r>
      <w:r w:rsidR="000757EB">
        <w:t>platform to broadcast forecasts</w:t>
      </w:r>
      <w:r w:rsidR="001D51AF">
        <w:t xml:space="preserve"> to all interested local users in the project areas (Activity 3.4). </w:t>
      </w:r>
    </w:p>
    <w:p w14:paraId="225F0D98" w14:textId="50049C81" w:rsidR="00102ED5" w:rsidRDefault="00102ED5" w:rsidP="00102ED5">
      <w:pPr>
        <w:pStyle w:val="Default"/>
        <w:spacing w:after="37"/>
        <w:jc w:val="both"/>
        <w:rPr>
          <w:rFonts w:asciiTheme="minorHAnsi" w:hAnsiTheme="minorHAnsi" w:cstheme="minorHAnsi"/>
          <w:sz w:val="22"/>
          <w:szCs w:val="22"/>
        </w:rPr>
      </w:pPr>
      <w:r w:rsidRPr="0010743F">
        <w:rPr>
          <w:rFonts w:asciiTheme="minorHAnsi" w:hAnsiTheme="minorHAnsi" w:cstheme="minorHAnsi"/>
          <w:sz w:val="22"/>
          <w:szCs w:val="22"/>
        </w:rPr>
        <w:t>The expected project results</w:t>
      </w:r>
      <w:r w:rsidR="009160A8">
        <w:rPr>
          <w:rFonts w:asciiTheme="minorHAnsi" w:hAnsiTheme="minorHAnsi" w:cstheme="minorHAnsi"/>
          <w:sz w:val="22"/>
          <w:szCs w:val="22"/>
        </w:rPr>
        <w:t xml:space="preserve"> (Outputs and Outcomes</w:t>
      </w:r>
      <w:r w:rsidR="00764C8C">
        <w:rPr>
          <w:rFonts w:asciiTheme="minorHAnsi" w:hAnsiTheme="minorHAnsi" w:cstheme="minorHAnsi"/>
          <w:sz w:val="22"/>
          <w:szCs w:val="22"/>
        </w:rPr>
        <w:t>)</w:t>
      </w:r>
      <w:r w:rsidR="009160A8">
        <w:rPr>
          <w:rFonts w:asciiTheme="minorHAnsi" w:hAnsiTheme="minorHAnsi" w:cstheme="minorHAnsi"/>
          <w:sz w:val="22"/>
          <w:szCs w:val="22"/>
        </w:rPr>
        <w:t xml:space="preserve"> </w:t>
      </w:r>
      <w:r w:rsidRPr="0010743F">
        <w:rPr>
          <w:rFonts w:asciiTheme="minorHAnsi" w:hAnsiTheme="minorHAnsi" w:cstheme="minorHAnsi"/>
          <w:sz w:val="22"/>
          <w:szCs w:val="22"/>
        </w:rPr>
        <w:t xml:space="preserve">are </w:t>
      </w:r>
      <w:r w:rsidR="00B631AA">
        <w:rPr>
          <w:rFonts w:asciiTheme="minorHAnsi" w:hAnsiTheme="minorHAnsi" w:cstheme="minorHAnsi"/>
          <w:sz w:val="22"/>
          <w:szCs w:val="22"/>
        </w:rPr>
        <w:t>shown in the Table 1</w:t>
      </w:r>
      <w:r w:rsidR="00BC0862">
        <w:rPr>
          <w:rFonts w:asciiTheme="minorHAnsi" w:hAnsiTheme="minorHAnsi" w:cstheme="minorHAnsi"/>
          <w:sz w:val="22"/>
          <w:szCs w:val="22"/>
        </w:rPr>
        <w:t xml:space="preserve"> (rephrased based on the IE findings)</w:t>
      </w:r>
      <w:r w:rsidRPr="0010743F">
        <w:rPr>
          <w:rFonts w:asciiTheme="minorHAnsi" w:hAnsiTheme="minorHAnsi" w:cstheme="minorHAnsi"/>
          <w:sz w:val="22"/>
          <w:szCs w:val="22"/>
        </w:rPr>
        <w:t xml:space="preserve">: </w:t>
      </w:r>
    </w:p>
    <w:p w14:paraId="5BF4D395" w14:textId="77777777" w:rsidR="00AC7BD9" w:rsidRDefault="00AC7BD9" w:rsidP="00102ED5">
      <w:pPr>
        <w:pStyle w:val="Default"/>
        <w:spacing w:after="37"/>
        <w:jc w:val="both"/>
        <w:rPr>
          <w:rFonts w:asciiTheme="minorHAnsi" w:hAnsiTheme="minorHAnsi" w:cstheme="minorHAnsi"/>
          <w:sz w:val="22"/>
          <w:szCs w:val="22"/>
        </w:rPr>
      </w:pPr>
    </w:p>
    <w:p w14:paraId="599E9D80" w14:textId="35DF3BC4" w:rsidR="00CD421B" w:rsidRDefault="00AC7BD9" w:rsidP="00102ED5">
      <w:pPr>
        <w:pStyle w:val="Default"/>
        <w:spacing w:after="37"/>
        <w:jc w:val="both"/>
        <w:rPr>
          <w:rFonts w:asciiTheme="minorHAnsi" w:hAnsiTheme="minorHAnsi" w:cstheme="minorHAnsi"/>
          <w:sz w:val="22"/>
          <w:szCs w:val="22"/>
        </w:rPr>
      </w:pPr>
      <w:r w:rsidRPr="00AC7BD9">
        <w:rPr>
          <w:rFonts w:asciiTheme="minorHAnsi" w:hAnsiTheme="minorHAnsi" w:cstheme="minorHAnsi"/>
          <w:b/>
          <w:bCs/>
          <w:sz w:val="22"/>
          <w:szCs w:val="22"/>
        </w:rPr>
        <w:t>Table 1.</w:t>
      </w:r>
      <w:r>
        <w:rPr>
          <w:rFonts w:asciiTheme="minorHAnsi" w:hAnsiTheme="minorHAnsi" w:cstheme="minorHAnsi"/>
          <w:sz w:val="22"/>
          <w:szCs w:val="22"/>
        </w:rPr>
        <w:t xml:space="preserve"> Project expected Outputs and Outcomes</w:t>
      </w:r>
    </w:p>
    <w:tbl>
      <w:tblPr>
        <w:tblStyle w:val="TableGrid"/>
        <w:tblW w:w="0" w:type="auto"/>
        <w:tblLook w:val="04A0" w:firstRow="1" w:lastRow="0" w:firstColumn="1" w:lastColumn="0" w:noHBand="0" w:noVBand="1"/>
      </w:tblPr>
      <w:tblGrid>
        <w:gridCol w:w="4945"/>
        <w:gridCol w:w="4405"/>
      </w:tblGrid>
      <w:tr w:rsidR="00544DDF" w14:paraId="3771A32B" w14:textId="77777777" w:rsidTr="00A85DBA">
        <w:tc>
          <w:tcPr>
            <w:tcW w:w="4945" w:type="dxa"/>
          </w:tcPr>
          <w:p w14:paraId="4178DC74" w14:textId="0A962C41" w:rsidR="00544DDF" w:rsidRPr="00544DDF" w:rsidRDefault="00544DDF" w:rsidP="00544DDF">
            <w:pPr>
              <w:pStyle w:val="Default"/>
              <w:spacing w:after="37"/>
              <w:jc w:val="center"/>
              <w:rPr>
                <w:rFonts w:asciiTheme="minorHAnsi" w:hAnsiTheme="minorHAnsi" w:cstheme="minorHAnsi"/>
                <w:b/>
                <w:bCs/>
                <w:sz w:val="22"/>
                <w:szCs w:val="22"/>
              </w:rPr>
            </w:pPr>
            <w:r w:rsidRPr="00544DDF">
              <w:rPr>
                <w:rFonts w:asciiTheme="minorHAnsi" w:hAnsiTheme="minorHAnsi" w:cstheme="minorHAnsi"/>
                <w:b/>
                <w:bCs/>
                <w:sz w:val="22"/>
                <w:szCs w:val="22"/>
              </w:rPr>
              <w:t>Outputs</w:t>
            </w:r>
          </w:p>
        </w:tc>
        <w:tc>
          <w:tcPr>
            <w:tcW w:w="4405" w:type="dxa"/>
          </w:tcPr>
          <w:p w14:paraId="54AE2295" w14:textId="2631D95E" w:rsidR="00544DDF" w:rsidRPr="00544DDF" w:rsidRDefault="00544DDF" w:rsidP="00544DDF">
            <w:pPr>
              <w:pStyle w:val="Default"/>
              <w:spacing w:after="37"/>
              <w:jc w:val="center"/>
              <w:rPr>
                <w:rFonts w:asciiTheme="minorHAnsi" w:hAnsiTheme="minorHAnsi" w:cstheme="minorHAnsi"/>
                <w:b/>
                <w:bCs/>
                <w:sz w:val="22"/>
                <w:szCs w:val="22"/>
              </w:rPr>
            </w:pPr>
            <w:r w:rsidRPr="00544DDF">
              <w:rPr>
                <w:rFonts w:asciiTheme="minorHAnsi" w:hAnsiTheme="minorHAnsi" w:cstheme="minorHAnsi"/>
                <w:b/>
                <w:bCs/>
                <w:sz w:val="22"/>
                <w:szCs w:val="22"/>
              </w:rPr>
              <w:t>Outcomes</w:t>
            </w:r>
          </w:p>
        </w:tc>
      </w:tr>
      <w:tr w:rsidR="00544DDF" w14:paraId="7C3C5D0B" w14:textId="77777777" w:rsidTr="00A85DBA">
        <w:tc>
          <w:tcPr>
            <w:tcW w:w="4945" w:type="dxa"/>
          </w:tcPr>
          <w:p w14:paraId="7F9EC5F8" w14:textId="77777777" w:rsidR="00315101" w:rsidRDefault="00BC0862" w:rsidP="00BC0862">
            <w:pPr>
              <w:pStyle w:val="Default"/>
              <w:spacing w:after="37"/>
              <w:jc w:val="both"/>
              <w:rPr>
                <w:rFonts w:asciiTheme="minorHAnsi" w:hAnsiTheme="minorHAnsi" w:cstheme="minorHAnsi"/>
                <w:b/>
                <w:sz w:val="22"/>
                <w:szCs w:val="22"/>
              </w:rPr>
            </w:pPr>
            <w:r w:rsidRPr="0010743F">
              <w:rPr>
                <w:rFonts w:asciiTheme="minorHAnsi" w:hAnsiTheme="minorHAnsi" w:cstheme="minorHAnsi"/>
                <w:b/>
                <w:sz w:val="22"/>
                <w:szCs w:val="22"/>
              </w:rPr>
              <w:t>Out</w:t>
            </w:r>
            <w:r>
              <w:rPr>
                <w:rFonts w:asciiTheme="minorHAnsi" w:hAnsiTheme="minorHAnsi" w:cstheme="minorHAnsi"/>
                <w:b/>
                <w:sz w:val="22"/>
                <w:szCs w:val="22"/>
              </w:rPr>
              <w:t xml:space="preserve">put 1: </w:t>
            </w:r>
          </w:p>
          <w:p w14:paraId="1F35AD80" w14:textId="77777777" w:rsidR="00315101" w:rsidRPr="00315101" w:rsidRDefault="00BC0862" w:rsidP="00FA3F92">
            <w:pPr>
              <w:pStyle w:val="Default"/>
              <w:numPr>
                <w:ilvl w:val="0"/>
                <w:numId w:val="61"/>
              </w:numPr>
              <w:spacing w:after="37"/>
              <w:jc w:val="both"/>
              <w:rPr>
                <w:rFonts w:asciiTheme="minorHAnsi" w:hAnsiTheme="minorHAnsi" w:cstheme="minorHAnsi"/>
                <w:bCs/>
                <w:i/>
                <w:sz w:val="22"/>
                <w:szCs w:val="22"/>
              </w:rPr>
            </w:pPr>
            <w:r>
              <w:rPr>
                <w:rFonts w:asciiTheme="minorHAnsi" w:hAnsiTheme="minorHAnsi" w:cstheme="minorHAnsi"/>
                <w:bCs/>
                <w:sz w:val="22"/>
                <w:szCs w:val="22"/>
              </w:rPr>
              <w:t xml:space="preserve">64,370 ha of wetlands and 11,630 ha of wetland catchments are </w:t>
            </w:r>
            <w:r w:rsidRPr="005F4E10">
              <w:rPr>
                <w:rFonts w:asciiTheme="minorHAnsi" w:hAnsiTheme="minorHAnsi" w:cstheme="minorHAnsi"/>
                <w:bCs/>
                <w:sz w:val="22"/>
                <w:szCs w:val="22"/>
              </w:rPr>
              <w:t>restor</w:t>
            </w:r>
            <w:r>
              <w:rPr>
                <w:rFonts w:asciiTheme="minorHAnsi" w:hAnsiTheme="minorHAnsi" w:cstheme="minorHAnsi"/>
                <w:bCs/>
                <w:sz w:val="22"/>
                <w:szCs w:val="22"/>
              </w:rPr>
              <w:t>ed</w:t>
            </w:r>
            <w:r w:rsidRPr="005F4E10">
              <w:rPr>
                <w:rFonts w:asciiTheme="minorHAnsi" w:hAnsiTheme="minorHAnsi" w:cstheme="minorHAnsi"/>
                <w:bCs/>
                <w:sz w:val="22"/>
                <w:szCs w:val="22"/>
              </w:rPr>
              <w:t xml:space="preserve"> </w:t>
            </w:r>
            <w:r>
              <w:rPr>
                <w:rFonts w:asciiTheme="minorHAnsi" w:hAnsiTheme="minorHAnsi" w:cstheme="minorHAnsi"/>
                <w:bCs/>
                <w:sz w:val="22"/>
                <w:szCs w:val="22"/>
              </w:rPr>
              <w:t xml:space="preserve">and demarcated; </w:t>
            </w:r>
          </w:p>
          <w:p w14:paraId="2D6946B5" w14:textId="0142606A" w:rsidR="00BC0862" w:rsidRPr="005F4E10" w:rsidRDefault="00BC0862" w:rsidP="00FA3F92">
            <w:pPr>
              <w:pStyle w:val="Default"/>
              <w:numPr>
                <w:ilvl w:val="0"/>
                <w:numId w:val="61"/>
              </w:numPr>
              <w:spacing w:after="37"/>
              <w:jc w:val="both"/>
              <w:rPr>
                <w:rFonts w:asciiTheme="minorHAnsi" w:hAnsiTheme="minorHAnsi" w:cstheme="minorHAnsi"/>
                <w:bCs/>
                <w:i/>
                <w:sz w:val="22"/>
                <w:szCs w:val="22"/>
              </w:rPr>
            </w:pPr>
            <w:r>
              <w:rPr>
                <w:rFonts w:asciiTheme="minorHAnsi" w:hAnsiTheme="minorHAnsi" w:cstheme="minorHAnsi"/>
                <w:bCs/>
                <w:sz w:val="22"/>
                <w:szCs w:val="22"/>
              </w:rPr>
              <w:t>local people and LDG officials trained in sustain</w:t>
            </w:r>
            <w:r w:rsidR="003E53AE">
              <w:rPr>
                <w:rFonts w:asciiTheme="minorHAnsi" w:hAnsiTheme="minorHAnsi" w:cstheme="minorHAnsi"/>
                <w:bCs/>
                <w:sz w:val="22"/>
                <w:szCs w:val="22"/>
              </w:rPr>
              <w:t>a</w:t>
            </w:r>
            <w:r>
              <w:rPr>
                <w:rFonts w:asciiTheme="minorHAnsi" w:hAnsiTheme="minorHAnsi" w:cstheme="minorHAnsi"/>
                <w:bCs/>
                <w:sz w:val="22"/>
                <w:szCs w:val="22"/>
              </w:rPr>
              <w:t>ble wetland management (it is not clear how many people the project expect</w:t>
            </w:r>
            <w:r w:rsidR="004A178F">
              <w:rPr>
                <w:rFonts w:asciiTheme="minorHAnsi" w:hAnsiTheme="minorHAnsi" w:cstheme="minorHAnsi"/>
                <w:bCs/>
                <w:sz w:val="22"/>
                <w:szCs w:val="22"/>
              </w:rPr>
              <w:t>s</w:t>
            </w:r>
            <w:r>
              <w:rPr>
                <w:rFonts w:asciiTheme="minorHAnsi" w:hAnsiTheme="minorHAnsi" w:cstheme="minorHAnsi"/>
                <w:bCs/>
                <w:sz w:val="22"/>
                <w:szCs w:val="22"/>
              </w:rPr>
              <w:t xml:space="preserve"> to train)</w:t>
            </w:r>
          </w:p>
          <w:p w14:paraId="1D8D77D3" w14:textId="77777777" w:rsidR="00544DDF" w:rsidRDefault="00544DDF" w:rsidP="00102ED5">
            <w:pPr>
              <w:pStyle w:val="Default"/>
              <w:spacing w:after="37"/>
              <w:jc w:val="both"/>
              <w:rPr>
                <w:rFonts w:asciiTheme="minorHAnsi" w:hAnsiTheme="minorHAnsi" w:cstheme="minorHAnsi"/>
                <w:sz w:val="22"/>
                <w:szCs w:val="22"/>
              </w:rPr>
            </w:pPr>
          </w:p>
        </w:tc>
        <w:tc>
          <w:tcPr>
            <w:tcW w:w="4405" w:type="dxa"/>
          </w:tcPr>
          <w:p w14:paraId="68975D22" w14:textId="77777777" w:rsidR="00315101" w:rsidRDefault="0034130F" w:rsidP="00102ED5">
            <w:pPr>
              <w:pStyle w:val="Default"/>
              <w:spacing w:after="37"/>
              <w:jc w:val="both"/>
              <w:rPr>
                <w:rFonts w:asciiTheme="minorHAnsi" w:hAnsiTheme="minorHAnsi" w:cstheme="minorHAnsi"/>
                <w:b/>
                <w:bCs/>
                <w:sz w:val="22"/>
                <w:szCs w:val="22"/>
              </w:rPr>
            </w:pPr>
            <w:r w:rsidRPr="0034130F">
              <w:rPr>
                <w:rFonts w:asciiTheme="minorHAnsi" w:hAnsiTheme="minorHAnsi" w:cstheme="minorHAnsi"/>
                <w:b/>
                <w:bCs/>
                <w:sz w:val="22"/>
                <w:szCs w:val="22"/>
              </w:rPr>
              <w:t xml:space="preserve">Outcome 1: </w:t>
            </w:r>
          </w:p>
          <w:p w14:paraId="573A8CE7" w14:textId="6A798498" w:rsidR="00544DDF" w:rsidRPr="0034130F" w:rsidRDefault="00FD1AC6" w:rsidP="00FA3F92">
            <w:pPr>
              <w:pStyle w:val="Default"/>
              <w:numPr>
                <w:ilvl w:val="0"/>
                <w:numId w:val="62"/>
              </w:numPr>
              <w:spacing w:after="37"/>
              <w:jc w:val="both"/>
              <w:rPr>
                <w:rFonts w:asciiTheme="minorHAnsi" w:hAnsiTheme="minorHAnsi" w:cstheme="minorHAnsi"/>
                <w:b/>
                <w:bCs/>
                <w:sz w:val="22"/>
                <w:szCs w:val="22"/>
              </w:rPr>
            </w:pPr>
            <w:r w:rsidRPr="00FD1AC6">
              <w:rPr>
                <w:rFonts w:asciiTheme="minorHAnsi" w:hAnsiTheme="minorHAnsi" w:cstheme="minorHAnsi"/>
                <w:sz w:val="22"/>
                <w:szCs w:val="22"/>
              </w:rPr>
              <w:t>at</w:t>
            </w:r>
            <w:r>
              <w:rPr>
                <w:rFonts w:asciiTheme="minorHAnsi" w:hAnsiTheme="minorHAnsi" w:cstheme="minorHAnsi"/>
                <w:b/>
                <w:bCs/>
                <w:sz w:val="22"/>
                <w:szCs w:val="22"/>
              </w:rPr>
              <w:t xml:space="preserve"> </w:t>
            </w:r>
            <w:r w:rsidRPr="00FD1AC6">
              <w:rPr>
                <w:rFonts w:asciiTheme="minorHAnsi" w:hAnsiTheme="minorHAnsi" w:cstheme="minorHAnsi"/>
                <w:sz w:val="22"/>
                <w:szCs w:val="22"/>
              </w:rPr>
              <w:t>least</w:t>
            </w:r>
            <w:r>
              <w:rPr>
                <w:rFonts w:asciiTheme="minorHAnsi" w:hAnsiTheme="minorHAnsi" w:cstheme="minorHAnsi"/>
                <w:sz w:val="22"/>
                <w:szCs w:val="22"/>
              </w:rPr>
              <w:t xml:space="preserve"> </w:t>
            </w:r>
            <w:r w:rsidRPr="00FD1AC6">
              <w:rPr>
                <w:rFonts w:asciiTheme="minorHAnsi" w:hAnsiTheme="minorHAnsi" w:cstheme="minorHAnsi"/>
                <w:sz w:val="22"/>
                <w:szCs w:val="22"/>
              </w:rPr>
              <w:t>64,370 ha of wetlands and 11,630 ha of wetland catchments</w:t>
            </w:r>
            <w:r>
              <w:rPr>
                <w:rFonts w:asciiTheme="minorHAnsi" w:hAnsiTheme="minorHAnsi" w:cstheme="minorHAnsi"/>
                <w:sz w:val="22"/>
                <w:szCs w:val="22"/>
              </w:rPr>
              <w:t xml:space="preserve"> restored and demarcated by the project </w:t>
            </w:r>
            <w:r w:rsidR="001F3D4D">
              <w:rPr>
                <w:rFonts w:asciiTheme="minorHAnsi" w:hAnsiTheme="minorHAnsi" w:cstheme="minorHAnsi"/>
                <w:sz w:val="22"/>
                <w:szCs w:val="22"/>
              </w:rPr>
              <w:t xml:space="preserve">are </w:t>
            </w:r>
            <w:r w:rsidR="005A10A6">
              <w:rPr>
                <w:rFonts w:asciiTheme="minorHAnsi" w:hAnsiTheme="minorHAnsi" w:cstheme="minorHAnsi"/>
                <w:sz w:val="22"/>
                <w:szCs w:val="22"/>
              </w:rPr>
              <w:t>under sustain</w:t>
            </w:r>
            <w:r w:rsidR="003E53AE">
              <w:rPr>
                <w:rFonts w:asciiTheme="minorHAnsi" w:hAnsiTheme="minorHAnsi" w:cstheme="minorHAnsi"/>
                <w:sz w:val="22"/>
                <w:szCs w:val="22"/>
              </w:rPr>
              <w:t>a</w:t>
            </w:r>
            <w:r w:rsidR="005A10A6">
              <w:rPr>
                <w:rFonts w:asciiTheme="minorHAnsi" w:hAnsiTheme="minorHAnsi" w:cstheme="minorHAnsi"/>
                <w:sz w:val="22"/>
                <w:szCs w:val="22"/>
              </w:rPr>
              <w:t>ble management (no loss of wetland and forest</w:t>
            </w:r>
            <w:r w:rsidR="00E80080">
              <w:rPr>
                <w:rFonts w:asciiTheme="minorHAnsi" w:hAnsiTheme="minorHAnsi" w:cstheme="minorHAnsi"/>
                <w:sz w:val="22"/>
                <w:szCs w:val="22"/>
              </w:rPr>
              <w:t>ed</w:t>
            </w:r>
            <w:r w:rsidR="005A10A6">
              <w:rPr>
                <w:rFonts w:asciiTheme="minorHAnsi" w:hAnsiTheme="minorHAnsi" w:cstheme="minorHAnsi"/>
                <w:sz w:val="22"/>
                <w:szCs w:val="22"/>
              </w:rPr>
              <w:t xml:space="preserve"> area</w:t>
            </w:r>
            <w:r w:rsidR="00270DEE">
              <w:rPr>
                <w:rFonts w:asciiTheme="minorHAnsi" w:hAnsiTheme="minorHAnsi" w:cstheme="minorHAnsi"/>
                <w:sz w:val="22"/>
                <w:szCs w:val="22"/>
              </w:rPr>
              <w:t xml:space="preserve"> after restoration</w:t>
            </w:r>
            <w:r w:rsidR="005A10A6">
              <w:rPr>
                <w:rFonts w:asciiTheme="minorHAnsi" w:hAnsiTheme="minorHAnsi" w:cstheme="minorHAnsi"/>
                <w:sz w:val="22"/>
                <w:szCs w:val="22"/>
              </w:rPr>
              <w:t>)</w:t>
            </w:r>
            <w:r w:rsidR="00F44A4E">
              <w:rPr>
                <w:rStyle w:val="FootnoteReference"/>
                <w:rFonts w:asciiTheme="minorHAnsi" w:hAnsiTheme="minorHAnsi" w:cstheme="minorHAnsi"/>
                <w:sz w:val="22"/>
                <w:szCs w:val="22"/>
              </w:rPr>
              <w:footnoteReference w:id="26"/>
            </w:r>
            <w:r>
              <w:rPr>
                <w:rFonts w:asciiTheme="minorHAnsi" w:hAnsiTheme="minorHAnsi" w:cstheme="minorHAnsi"/>
                <w:sz w:val="22"/>
                <w:szCs w:val="22"/>
              </w:rPr>
              <w:t xml:space="preserve"> </w:t>
            </w:r>
          </w:p>
        </w:tc>
      </w:tr>
      <w:tr w:rsidR="00544DDF" w14:paraId="1EAD0747" w14:textId="77777777" w:rsidTr="00A85DBA">
        <w:tc>
          <w:tcPr>
            <w:tcW w:w="4945" w:type="dxa"/>
          </w:tcPr>
          <w:p w14:paraId="58103E73" w14:textId="77777777" w:rsidR="0097709E" w:rsidRDefault="00A85DBA" w:rsidP="00102ED5">
            <w:pPr>
              <w:pStyle w:val="Default"/>
              <w:spacing w:after="37"/>
              <w:jc w:val="both"/>
              <w:rPr>
                <w:rFonts w:asciiTheme="minorHAnsi" w:hAnsiTheme="minorHAnsi" w:cstheme="minorHAnsi"/>
                <w:b/>
                <w:sz w:val="22"/>
                <w:szCs w:val="22"/>
              </w:rPr>
            </w:pPr>
            <w:r w:rsidRPr="0010743F">
              <w:rPr>
                <w:rFonts w:asciiTheme="minorHAnsi" w:hAnsiTheme="minorHAnsi" w:cstheme="minorHAnsi"/>
                <w:b/>
                <w:sz w:val="22"/>
                <w:szCs w:val="22"/>
              </w:rPr>
              <w:t>Out</w:t>
            </w:r>
            <w:r>
              <w:rPr>
                <w:rFonts w:asciiTheme="minorHAnsi" w:hAnsiTheme="minorHAnsi" w:cstheme="minorHAnsi"/>
                <w:b/>
                <w:sz w:val="22"/>
                <w:szCs w:val="22"/>
              </w:rPr>
              <w:t xml:space="preserve">put </w:t>
            </w:r>
            <w:r w:rsidRPr="0010743F">
              <w:rPr>
                <w:rFonts w:asciiTheme="minorHAnsi" w:hAnsiTheme="minorHAnsi" w:cstheme="minorHAnsi"/>
                <w:b/>
                <w:sz w:val="22"/>
                <w:szCs w:val="22"/>
              </w:rPr>
              <w:t>2</w:t>
            </w:r>
            <w:r>
              <w:rPr>
                <w:rFonts w:asciiTheme="minorHAnsi" w:hAnsiTheme="minorHAnsi" w:cstheme="minorHAnsi"/>
                <w:b/>
                <w:sz w:val="22"/>
                <w:szCs w:val="22"/>
              </w:rPr>
              <w:t xml:space="preserve">: </w:t>
            </w:r>
          </w:p>
          <w:p w14:paraId="55E99A0D" w14:textId="2BCC4F70" w:rsidR="00544DDF" w:rsidRDefault="00A85DBA" w:rsidP="00FA3F92">
            <w:pPr>
              <w:pStyle w:val="Default"/>
              <w:numPr>
                <w:ilvl w:val="0"/>
                <w:numId w:val="62"/>
              </w:numPr>
              <w:spacing w:after="37"/>
              <w:jc w:val="both"/>
              <w:rPr>
                <w:rFonts w:asciiTheme="minorHAnsi" w:hAnsiTheme="minorHAnsi" w:cstheme="minorHAnsi"/>
                <w:sz w:val="22"/>
                <w:szCs w:val="22"/>
              </w:rPr>
            </w:pPr>
            <w:r>
              <w:rPr>
                <w:rFonts w:asciiTheme="minorHAnsi" w:hAnsiTheme="minorHAnsi" w:cstheme="minorHAnsi"/>
                <w:sz w:val="22"/>
                <w:szCs w:val="22"/>
              </w:rPr>
              <w:t>11,200 households (~52,640 people</w:t>
            </w:r>
            <w:r>
              <w:rPr>
                <w:rStyle w:val="FootnoteReference"/>
                <w:rFonts w:asciiTheme="minorHAnsi" w:hAnsiTheme="minorHAnsi" w:cstheme="minorHAnsi"/>
                <w:sz w:val="22"/>
                <w:szCs w:val="22"/>
              </w:rPr>
              <w:footnoteReference w:id="27"/>
            </w:r>
            <w:r>
              <w:rPr>
                <w:rFonts w:asciiTheme="minorHAnsi" w:hAnsiTheme="minorHAnsi" w:cstheme="minorHAnsi"/>
                <w:sz w:val="22"/>
                <w:szCs w:val="22"/>
              </w:rPr>
              <w:t xml:space="preserve">)  in the project areas </w:t>
            </w:r>
            <w:r w:rsidR="00E0040D">
              <w:rPr>
                <w:rFonts w:asciiTheme="minorHAnsi" w:hAnsiTheme="minorHAnsi" w:cstheme="minorHAnsi"/>
                <w:sz w:val="22"/>
                <w:szCs w:val="22"/>
              </w:rPr>
              <w:t xml:space="preserve">are trained and supported </w:t>
            </w:r>
            <w:r>
              <w:rPr>
                <w:rFonts w:asciiTheme="minorHAnsi" w:hAnsiTheme="minorHAnsi" w:cstheme="minorHAnsi"/>
                <w:sz w:val="22"/>
                <w:szCs w:val="22"/>
              </w:rPr>
              <w:t>on climate-smart agriculture and alternative livelihood outside wetlands</w:t>
            </w:r>
          </w:p>
          <w:p w14:paraId="32CA7B1D" w14:textId="2CFF36E4" w:rsidR="00DB13B8" w:rsidRDefault="00DB13B8" w:rsidP="00102ED5">
            <w:pPr>
              <w:pStyle w:val="Default"/>
              <w:spacing w:after="37"/>
              <w:jc w:val="both"/>
              <w:rPr>
                <w:rFonts w:asciiTheme="minorHAnsi" w:hAnsiTheme="minorHAnsi" w:cstheme="minorHAnsi"/>
                <w:sz w:val="22"/>
                <w:szCs w:val="22"/>
              </w:rPr>
            </w:pPr>
          </w:p>
        </w:tc>
        <w:tc>
          <w:tcPr>
            <w:tcW w:w="4405" w:type="dxa"/>
          </w:tcPr>
          <w:p w14:paraId="0F133D89" w14:textId="77777777" w:rsidR="0097709E" w:rsidRDefault="001F0332" w:rsidP="00102ED5">
            <w:pPr>
              <w:pStyle w:val="Default"/>
              <w:spacing w:after="37"/>
              <w:jc w:val="both"/>
              <w:rPr>
                <w:rFonts w:asciiTheme="minorHAnsi" w:hAnsiTheme="minorHAnsi" w:cstheme="minorHAnsi"/>
                <w:b/>
                <w:bCs/>
                <w:sz w:val="22"/>
                <w:szCs w:val="22"/>
              </w:rPr>
            </w:pPr>
            <w:r w:rsidRPr="001F0332">
              <w:rPr>
                <w:rFonts w:asciiTheme="minorHAnsi" w:hAnsiTheme="minorHAnsi" w:cstheme="minorHAnsi"/>
                <w:b/>
                <w:bCs/>
                <w:sz w:val="22"/>
                <w:szCs w:val="22"/>
              </w:rPr>
              <w:t>Outcome 2:</w:t>
            </w:r>
            <w:r w:rsidR="00270DEE">
              <w:rPr>
                <w:rFonts w:asciiTheme="minorHAnsi" w:hAnsiTheme="minorHAnsi" w:cstheme="minorHAnsi"/>
                <w:b/>
                <w:bCs/>
                <w:sz w:val="22"/>
                <w:szCs w:val="22"/>
              </w:rPr>
              <w:t xml:space="preserve"> </w:t>
            </w:r>
          </w:p>
          <w:p w14:paraId="556D17D9" w14:textId="6238311E" w:rsidR="00544DDF" w:rsidRDefault="00DE766F" w:rsidP="00FA3F92">
            <w:pPr>
              <w:pStyle w:val="Default"/>
              <w:numPr>
                <w:ilvl w:val="0"/>
                <w:numId w:val="62"/>
              </w:numPr>
              <w:spacing w:after="37"/>
              <w:jc w:val="both"/>
              <w:rPr>
                <w:rFonts w:asciiTheme="minorHAnsi" w:hAnsiTheme="minorHAnsi" w:cstheme="minorHAnsi"/>
                <w:b/>
                <w:bCs/>
                <w:sz w:val="22"/>
                <w:szCs w:val="22"/>
              </w:rPr>
            </w:pPr>
            <w:r w:rsidRPr="00DE766F">
              <w:rPr>
                <w:rFonts w:asciiTheme="minorHAnsi" w:hAnsiTheme="minorHAnsi" w:cstheme="minorHAnsi"/>
                <w:sz w:val="22"/>
                <w:szCs w:val="22"/>
              </w:rPr>
              <w:t>100%</w:t>
            </w:r>
            <w:r w:rsidR="001F0332" w:rsidRPr="00DE766F">
              <w:rPr>
                <w:rFonts w:asciiTheme="minorHAnsi" w:hAnsiTheme="minorHAnsi" w:cstheme="minorHAnsi"/>
                <w:sz w:val="22"/>
                <w:szCs w:val="22"/>
              </w:rPr>
              <w:t xml:space="preserve"> </w:t>
            </w:r>
            <w:r w:rsidRPr="00DE766F">
              <w:rPr>
                <w:rFonts w:asciiTheme="minorHAnsi" w:hAnsiTheme="minorHAnsi" w:cstheme="minorHAnsi"/>
                <w:sz w:val="22"/>
                <w:szCs w:val="22"/>
              </w:rPr>
              <w:t>increase</w:t>
            </w:r>
            <w:r>
              <w:rPr>
                <w:rFonts w:asciiTheme="minorHAnsi" w:hAnsiTheme="minorHAnsi" w:cstheme="minorHAnsi"/>
                <w:sz w:val="22"/>
                <w:szCs w:val="22"/>
              </w:rPr>
              <w:t xml:space="preserve"> of income for</w:t>
            </w:r>
            <w:r w:rsidR="00B22E68">
              <w:rPr>
                <w:rFonts w:asciiTheme="minorHAnsi" w:hAnsiTheme="minorHAnsi" w:cstheme="minorHAnsi"/>
                <w:sz w:val="22"/>
                <w:szCs w:val="22"/>
              </w:rPr>
              <w:t xml:space="preserve"> </w:t>
            </w:r>
            <w:r w:rsidR="00BB4175">
              <w:rPr>
                <w:rFonts w:asciiTheme="minorHAnsi" w:hAnsiTheme="minorHAnsi" w:cstheme="minorHAnsi"/>
                <w:sz w:val="22"/>
                <w:szCs w:val="22"/>
              </w:rPr>
              <w:t>50,500 households in the project areas</w:t>
            </w:r>
            <w:r w:rsidR="00BB4175">
              <w:rPr>
                <w:rStyle w:val="FootnoteReference"/>
                <w:rFonts w:asciiTheme="minorHAnsi" w:hAnsiTheme="minorHAnsi" w:cstheme="minorHAnsi"/>
                <w:sz w:val="22"/>
                <w:szCs w:val="22"/>
              </w:rPr>
              <w:footnoteReference w:id="28"/>
            </w:r>
            <w:r w:rsidR="00BB4175">
              <w:rPr>
                <w:rFonts w:asciiTheme="minorHAnsi" w:hAnsiTheme="minorHAnsi" w:cstheme="minorHAnsi"/>
                <w:sz w:val="22"/>
                <w:szCs w:val="22"/>
              </w:rPr>
              <w:t>;</w:t>
            </w:r>
            <w:r>
              <w:rPr>
                <w:rFonts w:asciiTheme="minorHAnsi" w:hAnsiTheme="minorHAnsi" w:cstheme="minorHAnsi"/>
                <w:b/>
                <w:bCs/>
                <w:sz w:val="22"/>
                <w:szCs w:val="22"/>
              </w:rPr>
              <w:t xml:space="preserve"> </w:t>
            </w:r>
          </w:p>
          <w:p w14:paraId="20C12EA8" w14:textId="162175B2" w:rsidR="005A1294" w:rsidRPr="00FE2178" w:rsidRDefault="00FE2178" w:rsidP="00FA3F92">
            <w:pPr>
              <w:pStyle w:val="Default"/>
              <w:numPr>
                <w:ilvl w:val="0"/>
                <w:numId w:val="62"/>
              </w:numPr>
              <w:spacing w:after="37"/>
              <w:jc w:val="both"/>
              <w:rPr>
                <w:rFonts w:asciiTheme="minorHAnsi" w:hAnsiTheme="minorHAnsi" w:cstheme="minorHAnsi"/>
                <w:sz w:val="22"/>
                <w:szCs w:val="22"/>
              </w:rPr>
            </w:pPr>
            <w:r w:rsidRPr="00FE2178">
              <w:rPr>
                <w:rFonts w:asciiTheme="minorHAnsi" w:hAnsiTheme="minorHAnsi" w:cstheme="minorHAnsi"/>
                <w:sz w:val="22"/>
                <w:szCs w:val="22"/>
              </w:rPr>
              <w:t xml:space="preserve">75,000 </w:t>
            </w:r>
            <w:r>
              <w:rPr>
                <w:rFonts w:asciiTheme="minorHAnsi" w:hAnsiTheme="minorHAnsi" w:cstheme="minorHAnsi"/>
                <w:sz w:val="22"/>
                <w:szCs w:val="22"/>
              </w:rPr>
              <w:t xml:space="preserve">households practicing climate-smart agriculture and alternative sources </w:t>
            </w:r>
            <w:r w:rsidR="00D205CC">
              <w:rPr>
                <w:rFonts w:asciiTheme="minorHAnsi" w:hAnsiTheme="minorHAnsi" w:cstheme="minorHAnsi"/>
                <w:sz w:val="22"/>
                <w:szCs w:val="22"/>
              </w:rPr>
              <w:t>of income in the project areas</w:t>
            </w:r>
            <w:r w:rsidR="00D205CC">
              <w:rPr>
                <w:rStyle w:val="FootnoteReference"/>
                <w:rFonts w:asciiTheme="minorHAnsi" w:hAnsiTheme="minorHAnsi" w:cstheme="minorHAnsi"/>
                <w:sz w:val="22"/>
                <w:szCs w:val="22"/>
              </w:rPr>
              <w:footnoteReference w:id="29"/>
            </w:r>
            <w:r w:rsidR="00D205CC">
              <w:rPr>
                <w:rFonts w:asciiTheme="minorHAnsi" w:hAnsiTheme="minorHAnsi" w:cstheme="minorHAnsi"/>
                <w:sz w:val="22"/>
                <w:szCs w:val="22"/>
              </w:rPr>
              <w:t>;</w:t>
            </w:r>
          </w:p>
          <w:p w14:paraId="17D5E702" w14:textId="1B771D57" w:rsidR="00B22E68" w:rsidRDefault="002536D7" w:rsidP="00FA3F92">
            <w:pPr>
              <w:pStyle w:val="Default"/>
              <w:numPr>
                <w:ilvl w:val="0"/>
                <w:numId w:val="62"/>
              </w:numPr>
              <w:spacing w:after="37"/>
              <w:jc w:val="both"/>
              <w:rPr>
                <w:rFonts w:asciiTheme="minorHAnsi" w:hAnsiTheme="minorHAnsi" w:cstheme="minorHAnsi"/>
                <w:sz w:val="22"/>
                <w:szCs w:val="22"/>
              </w:rPr>
            </w:pPr>
            <w:r>
              <w:rPr>
                <w:rFonts w:asciiTheme="minorHAnsi" w:hAnsiTheme="minorHAnsi" w:cstheme="minorHAnsi"/>
                <w:sz w:val="22"/>
                <w:szCs w:val="22"/>
              </w:rPr>
              <w:t xml:space="preserve">12,500 ha </w:t>
            </w:r>
            <w:r w:rsidR="00463CE8" w:rsidRPr="00463CE8">
              <w:rPr>
                <w:rFonts w:asciiTheme="minorHAnsi" w:hAnsiTheme="minorHAnsi" w:cstheme="minorHAnsi"/>
                <w:sz w:val="22"/>
                <w:szCs w:val="22"/>
              </w:rPr>
              <w:t>under climate-smart (resilient</w:t>
            </w:r>
            <w:r w:rsidR="00973777">
              <w:rPr>
                <w:rFonts w:asciiTheme="minorHAnsi" w:hAnsiTheme="minorHAnsi" w:cstheme="minorHAnsi"/>
                <w:sz w:val="22"/>
                <w:szCs w:val="22"/>
              </w:rPr>
              <w:t>)</w:t>
            </w:r>
            <w:r w:rsidR="00463CE8" w:rsidRPr="00463CE8">
              <w:rPr>
                <w:rFonts w:asciiTheme="minorHAnsi" w:hAnsiTheme="minorHAnsi" w:cstheme="minorHAnsi"/>
                <w:sz w:val="22"/>
                <w:szCs w:val="22"/>
              </w:rPr>
              <w:t xml:space="preserve"> agriculture</w:t>
            </w:r>
            <w:r w:rsidR="00973777">
              <w:rPr>
                <w:rFonts w:asciiTheme="minorHAnsi" w:hAnsiTheme="minorHAnsi" w:cstheme="minorHAnsi"/>
                <w:sz w:val="22"/>
                <w:szCs w:val="22"/>
              </w:rPr>
              <w:t xml:space="preserve"> in the project areas</w:t>
            </w:r>
            <w:r w:rsidR="00973777">
              <w:rPr>
                <w:rStyle w:val="FootnoteReference"/>
                <w:rFonts w:asciiTheme="minorHAnsi" w:hAnsiTheme="minorHAnsi" w:cstheme="minorHAnsi"/>
                <w:sz w:val="22"/>
                <w:szCs w:val="22"/>
              </w:rPr>
              <w:footnoteReference w:id="30"/>
            </w:r>
            <w:r w:rsidR="00973777">
              <w:rPr>
                <w:rFonts w:asciiTheme="minorHAnsi" w:hAnsiTheme="minorHAnsi" w:cstheme="minorHAnsi"/>
                <w:sz w:val="22"/>
                <w:szCs w:val="22"/>
              </w:rPr>
              <w:t>;</w:t>
            </w:r>
          </w:p>
          <w:p w14:paraId="43AD4794" w14:textId="027B4ADE" w:rsidR="000C59B7" w:rsidRPr="00463CE8" w:rsidRDefault="00AC6C1D" w:rsidP="00FA3F92">
            <w:pPr>
              <w:pStyle w:val="Default"/>
              <w:numPr>
                <w:ilvl w:val="0"/>
                <w:numId w:val="62"/>
              </w:numPr>
              <w:spacing w:after="37"/>
              <w:jc w:val="both"/>
              <w:rPr>
                <w:rFonts w:asciiTheme="minorHAnsi" w:hAnsiTheme="minorHAnsi" w:cstheme="minorHAnsi"/>
                <w:sz w:val="22"/>
                <w:szCs w:val="22"/>
              </w:rPr>
            </w:pPr>
            <w:r>
              <w:rPr>
                <w:rFonts w:asciiTheme="minorHAnsi" w:hAnsiTheme="minorHAnsi" w:cstheme="minorHAnsi"/>
                <w:sz w:val="22"/>
                <w:szCs w:val="22"/>
              </w:rPr>
              <w:t>35</w:t>
            </w:r>
            <w:r w:rsidR="00891578">
              <w:rPr>
                <w:rFonts w:asciiTheme="minorHAnsi" w:hAnsiTheme="minorHAnsi" w:cstheme="minorHAnsi"/>
                <w:sz w:val="22"/>
                <w:szCs w:val="22"/>
              </w:rPr>
              <w:t>,000 ha under agroforestry in the project areas</w:t>
            </w:r>
            <w:r w:rsidR="00891578">
              <w:rPr>
                <w:rStyle w:val="FootnoteReference"/>
                <w:rFonts w:asciiTheme="minorHAnsi" w:hAnsiTheme="minorHAnsi" w:cstheme="minorHAnsi"/>
                <w:sz w:val="22"/>
                <w:szCs w:val="22"/>
              </w:rPr>
              <w:footnoteReference w:id="31"/>
            </w:r>
            <w:r w:rsidR="00891578">
              <w:rPr>
                <w:rFonts w:asciiTheme="minorHAnsi" w:hAnsiTheme="minorHAnsi" w:cstheme="minorHAnsi"/>
                <w:sz w:val="22"/>
                <w:szCs w:val="22"/>
              </w:rPr>
              <w:t>;</w:t>
            </w:r>
          </w:p>
          <w:p w14:paraId="1CE1D4CA" w14:textId="30E4D285" w:rsidR="00315101" w:rsidRPr="001F0332" w:rsidRDefault="00315101" w:rsidP="00102ED5">
            <w:pPr>
              <w:pStyle w:val="Default"/>
              <w:spacing w:after="37"/>
              <w:jc w:val="both"/>
              <w:rPr>
                <w:rFonts w:asciiTheme="minorHAnsi" w:hAnsiTheme="minorHAnsi" w:cstheme="minorHAnsi"/>
                <w:b/>
                <w:bCs/>
                <w:sz w:val="22"/>
                <w:szCs w:val="22"/>
              </w:rPr>
            </w:pPr>
          </w:p>
        </w:tc>
      </w:tr>
      <w:tr w:rsidR="00544DDF" w14:paraId="18DD9816" w14:textId="77777777" w:rsidTr="00A85DBA">
        <w:tc>
          <w:tcPr>
            <w:tcW w:w="4945" w:type="dxa"/>
          </w:tcPr>
          <w:p w14:paraId="79A9E01F" w14:textId="77777777" w:rsidR="001775DA" w:rsidRDefault="0093779A" w:rsidP="00FC2990">
            <w:pPr>
              <w:pStyle w:val="Default"/>
              <w:spacing w:after="37"/>
              <w:jc w:val="both"/>
              <w:rPr>
                <w:rFonts w:asciiTheme="minorHAnsi" w:hAnsiTheme="minorHAnsi" w:cstheme="minorHAnsi"/>
                <w:b/>
                <w:bCs/>
                <w:sz w:val="22"/>
                <w:szCs w:val="22"/>
              </w:rPr>
            </w:pPr>
            <w:r w:rsidRPr="0093779A">
              <w:rPr>
                <w:rFonts w:asciiTheme="minorHAnsi" w:hAnsiTheme="minorHAnsi" w:cstheme="minorHAnsi"/>
                <w:b/>
                <w:bCs/>
                <w:sz w:val="22"/>
                <w:szCs w:val="22"/>
              </w:rPr>
              <w:t xml:space="preserve">Output 3: </w:t>
            </w:r>
          </w:p>
          <w:p w14:paraId="425E7FD5" w14:textId="77777777" w:rsidR="001775DA" w:rsidRDefault="002D3C1E" w:rsidP="00FA3F92">
            <w:pPr>
              <w:pStyle w:val="Default"/>
              <w:numPr>
                <w:ilvl w:val="0"/>
                <w:numId w:val="63"/>
              </w:numPr>
              <w:spacing w:after="37"/>
              <w:jc w:val="both"/>
              <w:rPr>
                <w:rFonts w:asciiTheme="minorHAnsi" w:hAnsiTheme="minorHAnsi" w:cstheme="minorHAnsi"/>
                <w:sz w:val="22"/>
                <w:szCs w:val="22"/>
              </w:rPr>
            </w:pPr>
            <w:r>
              <w:rPr>
                <w:rFonts w:asciiTheme="minorHAnsi" w:hAnsiTheme="minorHAnsi" w:cstheme="minorHAnsi"/>
                <w:sz w:val="22"/>
                <w:szCs w:val="22"/>
              </w:rPr>
              <w:t>40 AW</w:t>
            </w:r>
            <w:r w:rsidR="00034120">
              <w:rPr>
                <w:rFonts w:asciiTheme="minorHAnsi" w:hAnsiTheme="minorHAnsi" w:cstheme="minorHAnsi"/>
                <w:sz w:val="22"/>
                <w:szCs w:val="22"/>
              </w:rPr>
              <w:t>S</w:t>
            </w:r>
            <w:r>
              <w:rPr>
                <w:rFonts w:asciiTheme="minorHAnsi" w:hAnsiTheme="minorHAnsi" w:cstheme="minorHAnsi"/>
                <w:sz w:val="22"/>
                <w:szCs w:val="22"/>
              </w:rPr>
              <w:t xml:space="preserve">s and </w:t>
            </w:r>
            <w:r w:rsidR="00034120">
              <w:rPr>
                <w:rFonts w:asciiTheme="minorHAnsi" w:hAnsiTheme="minorHAnsi" w:cstheme="minorHAnsi"/>
                <w:sz w:val="22"/>
                <w:szCs w:val="22"/>
              </w:rPr>
              <w:t xml:space="preserve">AWLs </w:t>
            </w:r>
            <w:r w:rsidR="00E0040D">
              <w:rPr>
                <w:rFonts w:asciiTheme="minorHAnsi" w:hAnsiTheme="minorHAnsi" w:cstheme="minorHAnsi"/>
                <w:sz w:val="22"/>
                <w:szCs w:val="22"/>
              </w:rPr>
              <w:t xml:space="preserve">are installed </w:t>
            </w:r>
            <w:r w:rsidR="00034120">
              <w:rPr>
                <w:rFonts w:asciiTheme="minorHAnsi" w:hAnsiTheme="minorHAnsi" w:cstheme="minorHAnsi"/>
                <w:sz w:val="22"/>
                <w:szCs w:val="22"/>
              </w:rPr>
              <w:t xml:space="preserve">in the project districts; </w:t>
            </w:r>
          </w:p>
          <w:p w14:paraId="4220CBC8" w14:textId="77777777" w:rsidR="001775DA" w:rsidRDefault="00E0040D" w:rsidP="00FA3F92">
            <w:pPr>
              <w:pStyle w:val="Default"/>
              <w:numPr>
                <w:ilvl w:val="0"/>
                <w:numId w:val="63"/>
              </w:numPr>
              <w:spacing w:after="37"/>
              <w:jc w:val="both"/>
              <w:rPr>
                <w:rFonts w:asciiTheme="minorHAnsi" w:hAnsiTheme="minorHAnsi" w:cstheme="minorHAnsi"/>
                <w:sz w:val="22"/>
                <w:szCs w:val="22"/>
              </w:rPr>
            </w:pPr>
            <w:r>
              <w:rPr>
                <w:rFonts w:asciiTheme="minorHAnsi" w:hAnsiTheme="minorHAnsi" w:cstheme="minorHAnsi"/>
                <w:sz w:val="22"/>
                <w:szCs w:val="22"/>
              </w:rPr>
              <w:t xml:space="preserve">an </w:t>
            </w:r>
            <w:r w:rsidR="00386AC0">
              <w:rPr>
                <w:rFonts w:asciiTheme="minorHAnsi" w:hAnsiTheme="minorHAnsi" w:cstheme="minorHAnsi"/>
                <w:sz w:val="22"/>
                <w:szCs w:val="22"/>
              </w:rPr>
              <w:t xml:space="preserve">ICT system for </w:t>
            </w:r>
            <w:r w:rsidR="00F816DF">
              <w:rPr>
                <w:rFonts w:asciiTheme="minorHAnsi" w:hAnsiTheme="minorHAnsi" w:cstheme="minorHAnsi"/>
                <w:sz w:val="22"/>
                <w:szCs w:val="22"/>
              </w:rPr>
              <w:t xml:space="preserve">generating and broadcasting early warnings and weather forecasts </w:t>
            </w:r>
            <w:r w:rsidR="00012410">
              <w:rPr>
                <w:rFonts w:asciiTheme="minorHAnsi" w:hAnsiTheme="minorHAnsi" w:cstheme="minorHAnsi"/>
                <w:sz w:val="22"/>
                <w:szCs w:val="22"/>
              </w:rPr>
              <w:t xml:space="preserve">is developed and introduced; </w:t>
            </w:r>
          </w:p>
          <w:p w14:paraId="7250F2B5" w14:textId="3E5AF2C9" w:rsidR="00544DDF" w:rsidRDefault="0017100A" w:rsidP="00FA3F92">
            <w:pPr>
              <w:pStyle w:val="Default"/>
              <w:numPr>
                <w:ilvl w:val="0"/>
                <w:numId w:val="63"/>
              </w:numPr>
              <w:spacing w:after="37"/>
              <w:jc w:val="both"/>
              <w:rPr>
                <w:rFonts w:asciiTheme="minorHAnsi" w:hAnsiTheme="minorHAnsi" w:cstheme="minorHAnsi"/>
                <w:sz w:val="22"/>
                <w:szCs w:val="22"/>
              </w:rPr>
            </w:pPr>
            <w:r>
              <w:rPr>
                <w:rFonts w:asciiTheme="minorHAnsi" w:hAnsiTheme="minorHAnsi" w:cstheme="minorHAnsi"/>
                <w:sz w:val="22"/>
                <w:szCs w:val="22"/>
              </w:rPr>
              <w:t>85% of population in the project areas (</w:t>
            </w:r>
            <w:r w:rsidR="001F1364">
              <w:rPr>
                <w:rFonts w:asciiTheme="minorHAnsi" w:hAnsiTheme="minorHAnsi" w:cstheme="minorHAnsi"/>
                <w:sz w:val="22"/>
                <w:szCs w:val="22"/>
              </w:rPr>
              <w:t xml:space="preserve">~3,315,000 people) </w:t>
            </w:r>
            <w:r w:rsidR="00FC2990">
              <w:rPr>
                <w:rFonts w:asciiTheme="minorHAnsi" w:hAnsiTheme="minorHAnsi" w:cstheme="minorHAnsi"/>
                <w:sz w:val="22"/>
                <w:szCs w:val="22"/>
              </w:rPr>
              <w:t xml:space="preserve">are provided with </w:t>
            </w:r>
            <w:r w:rsidR="00FC2990" w:rsidRPr="00FC2990">
              <w:rPr>
                <w:rFonts w:asciiTheme="minorHAnsi" w:hAnsiTheme="minorHAnsi" w:cstheme="minorHAnsi"/>
                <w:sz w:val="22"/>
                <w:szCs w:val="22"/>
              </w:rPr>
              <w:t>improved climate information and flood, drought and severe weather warnings</w:t>
            </w:r>
          </w:p>
          <w:p w14:paraId="6EFCE39D" w14:textId="7DC7BAA9" w:rsidR="00DB13B8" w:rsidRPr="00FC2990" w:rsidRDefault="00DB13B8" w:rsidP="00FC2990">
            <w:pPr>
              <w:pStyle w:val="Default"/>
              <w:spacing w:after="37"/>
              <w:jc w:val="both"/>
              <w:rPr>
                <w:rFonts w:asciiTheme="minorHAnsi" w:hAnsiTheme="minorHAnsi" w:cstheme="minorHAnsi"/>
                <w:sz w:val="22"/>
                <w:szCs w:val="22"/>
              </w:rPr>
            </w:pPr>
          </w:p>
        </w:tc>
        <w:tc>
          <w:tcPr>
            <w:tcW w:w="4405" w:type="dxa"/>
          </w:tcPr>
          <w:p w14:paraId="64F50C95" w14:textId="77777777" w:rsidR="00544DDF" w:rsidRDefault="001775DA" w:rsidP="00102ED5">
            <w:pPr>
              <w:pStyle w:val="Default"/>
              <w:spacing w:after="37"/>
              <w:jc w:val="both"/>
              <w:rPr>
                <w:rFonts w:asciiTheme="minorHAnsi" w:hAnsiTheme="minorHAnsi" w:cstheme="minorHAnsi"/>
                <w:b/>
                <w:bCs/>
                <w:sz w:val="22"/>
                <w:szCs w:val="22"/>
              </w:rPr>
            </w:pPr>
            <w:r w:rsidRPr="001775DA">
              <w:rPr>
                <w:rFonts w:asciiTheme="minorHAnsi" w:hAnsiTheme="minorHAnsi" w:cstheme="minorHAnsi"/>
                <w:b/>
                <w:bCs/>
                <w:sz w:val="22"/>
                <w:szCs w:val="22"/>
              </w:rPr>
              <w:t>Outcome 3:</w:t>
            </w:r>
          </w:p>
          <w:p w14:paraId="76B50068" w14:textId="1F333315" w:rsidR="00356F21" w:rsidRPr="00887741" w:rsidRDefault="00C56EDF" w:rsidP="00FA3F92">
            <w:pPr>
              <w:pStyle w:val="Default"/>
              <w:numPr>
                <w:ilvl w:val="0"/>
                <w:numId w:val="64"/>
              </w:numPr>
              <w:spacing w:after="37"/>
              <w:jc w:val="both"/>
              <w:rPr>
                <w:rFonts w:asciiTheme="minorHAnsi" w:hAnsiTheme="minorHAnsi" w:cstheme="minorHAnsi"/>
                <w:sz w:val="22"/>
                <w:szCs w:val="22"/>
              </w:rPr>
            </w:pPr>
            <w:r w:rsidRPr="00C56EDF">
              <w:rPr>
                <w:rFonts w:asciiTheme="minorHAnsi" w:hAnsiTheme="minorHAnsi" w:cstheme="minorHAnsi"/>
                <w:sz w:val="22"/>
                <w:szCs w:val="22"/>
              </w:rPr>
              <w:t>“70% of target population (~3,931,690 people) in the project areas use provided early warnings and weather forecasts to adjust livelihood practices”</w:t>
            </w:r>
            <w:r w:rsidR="00EF6136">
              <w:rPr>
                <w:rStyle w:val="FootnoteReference"/>
                <w:rFonts w:asciiTheme="minorHAnsi" w:hAnsiTheme="minorHAnsi" w:cstheme="minorHAnsi"/>
                <w:sz w:val="22"/>
                <w:szCs w:val="22"/>
              </w:rPr>
              <w:footnoteReference w:id="32"/>
            </w:r>
          </w:p>
        </w:tc>
      </w:tr>
    </w:tbl>
    <w:p w14:paraId="0733482E" w14:textId="77777777" w:rsidR="00544DDF" w:rsidRPr="0010743F" w:rsidRDefault="00544DDF" w:rsidP="00102ED5">
      <w:pPr>
        <w:pStyle w:val="Default"/>
        <w:spacing w:after="37"/>
        <w:jc w:val="both"/>
        <w:rPr>
          <w:rFonts w:asciiTheme="minorHAnsi" w:hAnsiTheme="minorHAnsi" w:cstheme="minorHAnsi"/>
          <w:sz w:val="22"/>
          <w:szCs w:val="22"/>
        </w:rPr>
      </w:pPr>
    </w:p>
    <w:p w14:paraId="7F9E7FAE" w14:textId="72861166" w:rsidR="00234759" w:rsidRPr="00234759" w:rsidRDefault="00E97D31" w:rsidP="00F94A1F">
      <w:pPr>
        <w:pStyle w:val="Default"/>
        <w:spacing w:after="37"/>
        <w:jc w:val="both"/>
        <w:rPr>
          <w:rFonts w:asciiTheme="minorHAnsi" w:hAnsiTheme="minorHAnsi" w:cstheme="minorHAnsi"/>
          <w:sz w:val="22"/>
          <w:szCs w:val="22"/>
        </w:rPr>
      </w:pPr>
      <w:r>
        <w:rPr>
          <w:rFonts w:asciiTheme="minorHAnsi" w:hAnsiTheme="minorHAnsi" w:cstheme="minorHAnsi"/>
          <w:b/>
          <w:sz w:val="22"/>
          <w:szCs w:val="22"/>
        </w:rPr>
        <w:t>Th</w:t>
      </w:r>
      <w:r w:rsidR="003D2A34">
        <w:rPr>
          <w:rFonts w:asciiTheme="minorHAnsi" w:hAnsiTheme="minorHAnsi" w:cstheme="minorHAnsi"/>
          <w:b/>
          <w:sz w:val="22"/>
          <w:szCs w:val="22"/>
        </w:rPr>
        <w:t>e</w:t>
      </w:r>
      <w:r w:rsidR="00CE7B34">
        <w:rPr>
          <w:rFonts w:asciiTheme="minorHAnsi" w:hAnsiTheme="minorHAnsi" w:cstheme="minorHAnsi"/>
          <w:b/>
          <w:sz w:val="22"/>
          <w:szCs w:val="22"/>
        </w:rPr>
        <w:t xml:space="preserve">re are </w:t>
      </w:r>
      <w:r w:rsidR="00FC1895">
        <w:rPr>
          <w:rFonts w:asciiTheme="minorHAnsi" w:hAnsiTheme="minorHAnsi" w:cstheme="minorHAnsi"/>
          <w:b/>
          <w:sz w:val="22"/>
          <w:szCs w:val="22"/>
        </w:rPr>
        <w:t xml:space="preserve">two </w:t>
      </w:r>
      <w:r w:rsidR="003D2A34">
        <w:rPr>
          <w:rFonts w:asciiTheme="minorHAnsi" w:hAnsiTheme="minorHAnsi" w:cstheme="minorHAnsi"/>
          <w:b/>
          <w:sz w:val="22"/>
          <w:szCs w:val="22"/>
        </w:rPr>
        <w:t>project regions</w:t>
      </w:r>
      <w:r w:rsidR="006471E7" w:rsidRPr="0010743F">
        <w:rPr>
          <w:rFonts w:asciiTheme="minorHAnsi" w:hAnsiTheme="minorHAnsi" w:cstheme="minorHAnsi"/>
          <w:sz w:val="22"/>
          <w:szCs w:val="22"/>
        </w:rPr>
        <w:t>:</w:t>
      </w:r>
      <w:r w:rsidR="003D2A34">
        <w:rPr>
          <w:rFonts w:asciiTheme="minorHAnsi" w:hAnsiTheme="minorHAnsi" w:cstheme="minorHAnsi"/>
          <w:sz w:val="22"/>
          <w:szCs w:val="22"/>
        </w:rPr>
        <w:t xml:space="preserve"> South-Western Uganda and Eastern Uganda</w:t>
      </w:r>
      <w:r w:rsidR="00B72E97">
        <w:rPr>
          <w:rFonts w:asciiTheme="minorHAnsi" w:hAnsiTheme="minorHAnsi" w:cstheme="minorHAnsi"/>
          <w:sz w:val="22"/>
          <w:szCs w:val="22"/>
        </w:rPr>
        <w:t xml:space="preserve"> (Fig. 3)</w:t>
      </w:r>
      <w:r w:rsidR="00BE32B6">
        <w:rPr>
          <w:rFonts w:asciiTheme="minorHAnsi" w:hAnsiTheme="minorHAnsi" w:cstheme="minorHAnsi"/>
          <w:sz w:val="22"/>
          <w:szCs w:val="22"/>
        </w:rPr>
        <w:t xml:space="preserve"> that includes 24 project districts</w:t>
      </w:r>
      <w:r w:rsidR="00BE32B6">
        <w:rPr>
          <w:rStyle w:val="FootnoteReference"/>
          <w:rFonts w:asciiTheme="minorHAnsi" w:hAnsiTheme="minorHAnsi" w:cstheme="minorHAnsi"/>
          <w:sz w:val="22"/>
          <w:szCs w:val="22"/>
        </w:rPr>
        <w:footnoteReference w:id="33"/>
      </w:r>
      <w:r w:rsidR="00BE32B6">
        <w:rPr>
          <w:rFonts w:asciiTheme="minorHAnsi" w:hAnsiTheme="minorHAnsi" w:cstheme="minorHAnsi"/>
          <w:sz w:val="22"/>
          <w:szCs w:val="22"/>
        </w:rPr>
        <w:t>:</w:t>
      </w:r>
      <w:r w:rsidR="00234759">
        <w:rPr>
          <w:rFonts w:asciiTheme="minorHAnsi" w:hAnsiTheme="minorHAnsi" w:cstheme="minorHAnsi"/>
          <w:sz w:val="22"/>
          <w:szCs w:val="22"/>
        </w:rPr>
        <w:t xml:space="preserve"> </w:t>
      </w:r>
      <w:r w:rsidR="00234759" w:rsidRPr="00234759">
        <w:rPr>
          <w:rFonts w:asciiTheme="minorHAnsi" w:hAnsiTheme="minorHAnsi" w:cstheme="minorHAnsi"/>
          <w:sz w:val="22"/>
          <w:szCs w:val="22"/>
        </w:rPr>
        <w:t>12 districts in South</w:t>
      </w:r>
      <w:r w:rsidR="00F94A1F">
        <w:rPr>
          <w:rFonts w:asciiTheme="minorHAnsi" w:hAnsiTheme="minorHAnsi" w:cstheme="minorHAnsi"/>
          <w:sz w:val="22"/>
          <w:szCs w:val="22"/>
        </w:rPr>
        <w:t>-</w:t>
      </w:r>
      <w:r w:rsidR="00234759" w:rsidRPr="00234759">
        <w:rPr>
          <w:rFonts w:asciiTheme="minorHAnsi" w:hAnsiTheme="minorHAnsi" w:cstheme="minorHAnsi"/>
          <w:sz w:val="22"/>
          <w:szCs w:val="22"/>
        </w:rPr>
        <w:t>Western Uganda</w:t>
      </w:r>
      <w:r w:rsidR="00F94A1F">
        <w:rPr>
          <w:rFonts w:asciiTheme="minorHAnsi" w:hAnsiTheme="minorHAnsi" w:cstheme="minorHAnsi"/>
          <w:sz w:val="22"/>
          <w:szCs w:val="22"/>
        </w:rPr>
        <w:t xml:space="preserve">: </w:t>
      </w:r>
      <w:r w:rsidR="00234759" w:rsidRPr="00234759">
        <w:rPr>
          <w:rFonts w:asciiTheme="minorHAnsi" w:hAnsiTheme="minorHAnsi" w:cstheme="minorHAnsi"/>
          <w:sz w:val="22"/>
          <w:szCs w:val="22"/>
        </w:rPr>
        <w:t xml:space="preserve">Kabale, Kisoro, Kanungu, Ntungamo, Bushenyi, </w:t>
      </w:r>
    </w:p>
    <w:p w14:paraId="334FDE65" w14:textId="52E09D00" w:rsidR="003E6ABC" w:rsidRPr="003E6ABC" w:rsidRDefault="00234759" w:rsidP="003E6ABC">
      <w:pPr>
        <w:jc w:val="both"/>
      </w:pPr>
      <w:r w:rsidRPr="00234759">
        <w:rPr>
          <w:rFonts w:cstheme="minorHAnsi"/>
        </w:rPr>
        <w:t>Buhweju, Mitooma, Rubirizi, Sheema, Rukungiri, Rubanda and Rukiga</w:t>
      </w:r>
      <w:r w:rsidR="00F94A1F">
        <w:rPr>
          <w:rFonts w:cstheme="minorHAnsi"/>
        </w:rPr>
        <w:t xml:space="preserve">; </w:t>
      </w:r>
      <w:r w:rsidRPr="00234759">
        <w:rPr>
          <w:rFonts w:cstheme="minorHAnsi"/>
        </w:rPr>
        <w:t xml:space="preserve">and 12 districts in </w:t>
      </w:r>
      <w:r w:rsidR="00F94A1F">
        <w:rPr>
          <w:rFonts w:cstheme="minorHAnsi"/>
        </w:rPr>
        <w:t xml:space="preserve"> </w:t>
      </w:r>
      <w:r w:rsidRPr="00234759">
        <w:rPr>
          <w:rFonts w:cstheme="minorHAnsi"/>
        </w:rPr>
        <w:t>Eastern</w:t>
      </w:r>
      <w:r w:rsidR="00F94A1F">
        <w:rPr>
          <w:rFonts w:cstheme="minorHAnsi"/>
        </w:rPr>
        <w:t xml:space="preserve"> </w:t>
      </w:r>
      <w:r w:rsidRPr="00234759">
        <w:rPr>
          <w:rFonts w:cstheme="minorHAnsi"/>
        </w:rPr>
        <w:t>Uganda</w:t>
      </w:r>
      <w:r w:rsidR="00F94A1F">
        <w:rPr>
          <w:rFonts w:cstheme="minorHAnsi"/>
        </w:rPr>
        <w:t>: B</w:t>
      </w:r>
      <w:r w:rsidRPr="00234759">
        <w:rPr>
          <w:rFonts w:cstheme="minorHAnsi"/>
        </w:rPr>
        <w:t>udaka, Pallisa, Ngora, Bukedea, Mbale, Kaliro, Namutumba, Kibuku, Butebo, Tororo, Butaleja and Kumi</w:t>
      </w:r>
      <w:r w:rsidR="00F94A1F">
        <w:rPr>
          <w:rFonts w:cstheme="minorHAnsi"/>
        </w:rPr>
        <w:t xml:space="preserve">. </w:t>
      </w:r>
      <w:r w:rsidR="003E6ABC" w:rsidRPr="003E6ABC">
        <w:t>The Annex II</w:t>
      </w:r>
      <w:r w:rsidR="003E6ABC">
        <w:t xml:space="preserve">. </w:t>
      </w:r>
      <w:r w:rsidR="003E6ABC" w:rsidRPr="003E6ABC">
        <w:t xml:space="preserve">Feasibility Assessment for the GCF Proposal provides the following criteria that were used for selection of the project areas and districts (p. 16): </w:t>
      </w:r>
    </w:p>
    <w:p w14:paraId="1A1386F6" w14:textId="77777777" w:rsidR="003E6ABC" w:rsidRPr="003E6ABC" w:rsidRDefault="003E6ABC" w:rsidP="00FA3F92">
      <w:pPr>
        <w:pStyle w:val="ListParagraph"/>
        <w:numPr>
          <w:ilvl w:val="0"/>
          <w:numId w:val="31"/>
        </w:numPr>
        <w:jc w:val="both"/>
      </w:pPr>
      <w:r w:rsidRPr="003E6ABC">
        <w:t>high levels of wetland degradation due to human activities;</w:t>
      </w:r>
    </w:p>
    <w:p w14:paraId="7A2D3CAB" w14:textId="77777777" w:rsidR="003E6ABC" w:rsidRPr="003E6ABC" w:rsidRDefault="003E6ABC" w:rsidP="00FA3F92">
      <w:pPr>
        <w:pStyle w:val="ListParagraph"/>
        <w:numPr>
          <w:ilvl w:val="0"/>
          <w:numId w:val="31"/>
        </w:numPr>
        <w:jc w:val="both"/>
      </w:pPr>
      <w:r w:rsidRPr="003E6ABC">
        <w:t>declining fertility of agricultural areas due to poor agricultural practices;</w:t>
      </w:r>
    </w:p>
    <w:p w14:paraId="347D59E4" w14:textId="77777777" w:rsidR="003E6ABC" w:rsidRPr="003E6ABC" w:rsidRDefault="003E6ABC" w:rsidP="00FA3F92">
      <w:pPr>
        <w:pStyle w:val="ListParagraph"/>
        <w:numPr>
          <w:ilvl w:val="0"/>
          <w:numId w:val="31"/>
        </w:numPr>
        <w:jc w:val="both"/>
      </w:pPr>
      <w:r w:rsidRPr="003E6ABC">
        <w:t>increasing frequency of droughts and adverse climatic conditions and likelihood of additional risks in the future.</w:t>
      </w:r>
    </w:p>
    <w:p w14:paraId="1E8DFFD0" w14:textId="77777777" w:rsidR="003E6ABC" w:rsidRPr="003E6ABC" w:rsidRDefault="003E6ABC" w:rsidP="003E6ABC">
      <w:pPr>
        <w:jc w:val="both"/>
      </w:pPr>
      <w:r w:rsidRPr="003E6ABC">
        <w:t>“For the reasons given above it was decided to target wetland areas within the two basins: Southwestern Uganda in the Lake Victoria basin and Eastern Uganda in the Lake Kyoga basin. There has been massive degradation in both areas that has led to the loss of the ecological functions and ecosystem services on which communities derive their livelihood and protection against climate change impacts. In Eastern Uganda, especially in the targeted districts, there has been an increase in floods and food insecurity while in the southwest prolonged drought periods have become evident”</w:t>
      </w:r>
      <w:r w:rsidRPr="003E6ABC">
        <w:rPr>
          <w:rStyle w:val="FootnoteReference"/>
        </w:rPr>
        <w:footnoteReference w:id="34"/>
      </w:r>
      <w:r w:rsidRPr="003E6ABC">
        <w:t xml:space="preserve">. So, the target districts were selected as areas where wetland restoration is most needed and urgent. </w:t>
      </w:r>
    </w:p>
    <w:p w14:paraId="11EC7EE4" w14:textId="6D4DD0CF" w:rsidR="003E6ABC" w:rsidRPr="003E6ABC" w:rsidRDefault="003E6ABC" w:rsidP="003E6ABC">
      <w:pPr>
        <w:jc w:val="both"/>
        <w:rPr>
          <w:rFonts w:cstheme="minorHAnsi"/>
        </w:rPr>
      </w:pPr>
      <w:r w:rsidRPr="003E6ABC">
        <w:t>Total area of wetlands in the project districts in accordance to the Annex II</w:t>
      </w:r>
      <w:r w:rsidR="009D69C8">
        <w:t>. F</w:t>
      </w:r>
      <w:r w:rsidRPr="003E6ABC">
        <w:t>easibility Assessment for the GCF Proposal is 2,400 km</w:t>
      </w:r>
      <w:r w:rsidRPr="003E6ABC">
        <w:rPr>
          <w:rFonts w:cstheme="minorHAnsi"/>
        </w:rPr>
        <w:t xml:space="preserve">² in Eastern Uganda and </w:t>
      </w:r>
      <w:r w:rsidRPr="003E6ABC">
        <w:t>489 km</w:t>
      </w:r>
      <w:r w:rsidRPr="003E6ABC">
        <w:rPr>
          <w:rFonts w:cstheme="minorHAnsi"/>
        </w:rPr>
        <w:t>² in South</w:t>
      </w:r>
      <w:r w:rsidR="0048242A">
        <w:rPr>
          <w:rFonts w:cstheme="minorHAnsi"/>
        </w:rPr>
        <w:t>-W</w:t>
      </w:r>
      <w:r w:rsidRPr="003E6ABC">
        <w:rPr>
          <w:rFonts w:cstheme="minorHAnsi"/>
        </w:rPr>
        <w:t xml:space="preserve">estern Uganda; total - 2,889 </w:t>
      </w:r>
      <w:r w:rsidRPr="003E6ABC">
        <w:t>km</w:t>
      </w:r>
      <w:r w:rsidRPr="003E6ABC">
        <w:rPr>
          <w:rFonts w:cstheme="minorHAnsi"/>
        </w:rPr>
        <w:t>² (data of 2008)</w:t>
      </w:r>
      <w:r w:rsidR="00786B2E">
        <w:rPr>
          <w:rFonts w:cstheme="minorHAnsi"/>
        </w:rPr>
        <w:t xml:space="preserve"> (Fig. 4)</w:t>
      </w:r>
      <w:r w:rsidRPr="003E6ABC">
        <w:rPr>
          <w:rFonts w:cstheme="minorHAnsi"/>
        </w:rPr>
        <w:t xml:space="preserve">. </w:t>
      </w:r>
    </w:p>
    <w:p w14:paraId="17BD3A30" w14:textId="38CCBE3B" w:rsidR="001F173C" w:rsidRDefault="001F173C" w:rsidP="00F94A1F">
      <w:pPr>
        <w:pStyle w:val="Default"/>
        <w:spacing w:after="37"/>
        <w:jc w:val="both"/>
        <w:rPr>
          <w:rFonts w:asciiTheme="minorHAnsi" w:hAnsiTheme="minorHAnsi" w:cstheme="minorHAnsi"/>
          <w:sz w:val="22"/>
          <w:szCs w:val="22"/>
        </w:rPr>
      </w:pPr>
    </w:p>
    <w:p w14:paraId="09982494" w14:textId="2CBFE522" w:rsidR="00CE7B34" w:rsidRDefault="00CE7B34" w:rsidP="001F173C">
      <w:pPr>
        <w:pStyle w:val="Default"/>
        <w:spacing w:after="37"/>
        <w:rPr>
          <w:rFonts w:asciiTheme="minorHAnsi" w:hAnsiTheme="minorHAnsi" w:cstheme="minorHAnsi"/>
          <w:sz w:val="22"/>
          <w:szCs w:val="22"/>
        </w:rPr>
      </w:pPr>
    </w:p>
    <w:p w14:paraId="58C61900" w14:textId="664B9417" w:rsidR="00CE7B34" w:rsidRPr="0010743F" w:rsidRDefault="000A3FF7" w:rsidP="00786B2E">
      <w:pPr>
        <w:pStyle w:val="Default"/>
        <w:spacing w:after="37"/>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9178FAF" wp14:editId="1720C115">
            <wp:extent cx="3091543" cy="399966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100" cy="4008145"/>
                    </a:xfrm>
                    <a:prstGeom prst="rect">
                      <a:avLst/>
                    </a:prstGeom>
                    <a:noFill/>
                  </pic:spPr>
                </pic:pic>
              </a:graphicData>
            </a:graphic>
          </wp:inline>
        </w:drawing>
      </w:r>
    </w:p>
    <w:p w14:paraId="4EDD8CD2" w14:textId="2BAFFF0D" w:rsidR="006471E7" w:rsidRDefault="00EB570E" w:rsidP="001F173C">
      <w:pPr>
        <w:pStyle w:val="Default"/>
        <w:spacing w:after="37"/>
        <w:rPr>
          <w:rFonts w:asciiTheme="minorHAnsi" w:hAnsiTheme="minorHAnsi" w:cstheme="minorHAnsi"/>
          <w:sz w:val="22"/>
          <w:szCs w:val="22"/>
        </w:rPr>
      </w:pPr>
      <w:r w:rsidRPr="00D30513">
        <w:rPr>
          <w:rFonts w:asciiTheme="minorHAnsi" w:hAnsiTheme="minorHAnsi" w:cstheme="minorHAnsi"/>
          <w:b/>
          <w:bCs/>
          <w:sz w:val="22"/>
          <w:szCs w:val="22"/>
        </w:rPr>
        <w:t>Figure 3.</w:t>
      </w:r>
      <w:r>
        <w:rPr>
          <w:rFonts w:asciiTheme="minorHAnsi" w:hAnsiTheme="minorHAnsi" w:cstheme="minorHAnsi"/>
          <w:sz w:val="22"/>
          <w:szCs w:val="22"/>
        </w:rPr>
        <w:t xml:space="preserve"> Two project regions – South-Western and Eastern Uganda</w:t>
      </w:r>
      <w:r w:rsidR="00D30513">
        <w:rPr>
          <w:rFonts w:asciiTheme="minorHAnsi" w:hAnsiTheme="minorHAnsi" w:cstheme="minorHAnsi"/>
          <w:sz w:val="22"/>
          <w:szCs w:val="22"/>
        </w:rPr>
        <w:t xml:space="preserve"> – and project districts. </w:t>
      </w:r>
    </w:p>
    <w:p w14:paraId="187659D9" w14:textId="08760D8F" w:rsidR="0001579A" w:rsidRDefault="00C66517" w:rsidP="001F173C">
      <w:pPr>
        <w:pStyle w:val="Default"/>
        <w:spacing w:after="37"/>
        <w:rPr>
          <w:rFonts w:asciiTheme="minorHAnsi" w:hAnsiTheme="minorHAnsi" w:cstheme="minorHAnsi"/>
          <w:sz w:val="22"/>
          <w:szCs w:val="22"/>
        </w:rPr>
      </w:pPr>
      <w:r>
        <w:rPr>
          <w:rFonts w:asciiTheme="minorHAnsi" w:hAnsiTheme="minorHAnsi" w:cstheme="minorHAnsi"/>
          <w:noProof/>
          <w:sz w:val="22"/>
          <w:szCs w:val="22"/>
        </w:rPr>
        <mc:AlternateContent>
          <mc:Choice Requires="wpg">
            <w:drawing>
              <wp:anchor distT="0" distB="0" distL="114300" distR="114300" simplePos="0" relativeHeight="251703296" behindDoc="0" locked="0" layoutInCell="1" allowOverlap="1" wp14:anchorId="2C828E50" wp14:editId="4B4DC81C">
                <wp:simplePos x="0" y="0"/>
                <wp:positionH relativeFrom="column">
                  <wp:posOffset>47171</wp:posOffset>
                </wp:positionH>
                <wp:positionV relativeFrom="paragraph">
                  <wp:posOffset>62049</wp:posOffset>
                </wp:positionV>
                <wp:extent cx="5632995" cy="3359785"/>
                <wp:effectExtent l="0" t="0" r="6350" b="0"/>
                <wp:wrapSquare wrapText="bothSides"/>
                <wp:docPr id="24" name="Group 24"/>
                <wp:cNvGraphicFramePr/>
                <a:graphic xmlns:a="http://schemas.openxmlformats.org/drawingml/2006/main">
                  <a:graphicData uri="http://schemas.microsoft.com/office/word/2010/wordprocessingGroup">
                    <wpg:wgp>
                      <wpg:cNvGrpSpPr/>
                      <wpg:grpSpPr>
                        <a:xfrm>
                          <a:off x="0" y="0"/>
                          <a:ext cx="5632995" cy="3359785"/>
                          <a:chOff x="0" y="0"/>
                          <a:chExt cx="5632995" cy="3359785"/>
                        </a:xfrm>
                      </wpg:grpSpPr>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8142"/>
                            <a:ext cx="2567940" cy="3324225"/>
                          </a:xfrm>
                          <a:prstGeom prst="rect">
                            <a:avLst/>
                          </a:prstGeom>
                        </pic:spPr>
                      </pic:pic>
                      <pic:pic xmlns:pic="http://schemas.openxmlformats.org/drawingml/2006/picture">
                        <pic:nvPicPr>
                          <pic:cNvPr id="23" name="Picture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037115" y="0"/>
                            <a:ext cx="2595880" cy="3359785"/>
                          </a:xfrm>
                          <a:prstGeom prst="rect">
                            <a:avLst/>
                          </a:prstGeom>
                        </pic:spPr>
                      </pic:pic>
                    </wpg:wgp>
                  </a:graphicData>
                </a:graphic>
              </wp:anchor>
            </w:drawing>
          </mc:Choice>
          <mc:Fallback xmlns:w16sdtdh="http://schemas.microsoft.com/office/word/2020/wordml/sdtdatahash">
            <w:pict>
              <v:group w14:anchorId="72A1FDB6" id="Group 24" o:spid="_x0000_s1026" style="position:absolute;margin-left:3.7pt;margin-top:4.9pt;width:443.55pt;height:264.55pt;z-index:251703296" coordsize="56329,33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top:181;width:25679;height:3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">
                  <v:imagedata r:id="rId14" o:title=""/>
                </v:shape>
                <v:shape id="Picture 23" o:spid="_x0000_s1028" type="#_x0000_t75" style="position:absolute;left:30371;width:25958;height:3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">
                  <v:imagedata r:id="rId15" o:title=""/>
                </v:shape>
                <w10:wrap type="square"/>
              </v:group>
            </w:pict>
          </mc:Fallback>
        </mc:AlternateContent>
      </w:r>
      <w:r w:rsidR="00AB5D43" w:rsidRPr="00ED1858">
        <w:rPr>
          <w:rFonts w:asciiTheme="minorHAnsi" w:hAnsiTheme="minorHAnsi" w:cstheme="minorHAnsi"/>
          <w:b/>
          <w:bCs/>
          <w:sz w:val="22"/>
          <w:szCs w:val="22"/>
        </w:rPr>
        <w:t>Figure 4.</w:t>
      </w:r>
      <w:r w:rsidR="00AB5D43">
        <w:rPr>
          <w:rFonts w:asciiTheme="minorHAnsi" w:hAnsiTheme="minorHAnsi" w:cstheme="minorHAnsi"/>
          <w:sz w:val="22"/>
          <w:szCs w:val="22"/>
        </w:rPr>
        <w:t xml:space="preserve"> Project target wetlands in South-Western and Eastern Uganda (adopted from J</w:t>
      </w:r>
      <w:r w:rsidR="00F91B9C">
        <w:rPr>
          <w:rFonts w:asciiTheme="minorHAnsi" w:hAnsiTheme="minorHAnsi" w:cstheme="minorHAnsi"/>
          <w:sz w:val="22"/>
          <w:szCs w:val="22"/>
        </w:rPr>
        <w:t>. Wasige 2021</w:t>
      </w:r>
      <w:r w:rsidR="00ED1858">
        <w:rPr>
          <w:rFonts w:asciiTheme="minorHAnsi" w:hAnsiTheme="minorHAnsi" w:cstheme="minorHAnsi"/>
          <w:sz w:val="22"/>
          <w:szCs w:val="22"/>
        </w:rPr>
        <w:t xml:space="preserve"> GIS Report)</w:t>
      </w:r>
    </w:p>
    <w:p w14:paraId="6F96BBE0" w14:textId="77777777" w:rsidR="0001579A" w:rsidRPr="0010743F" w:rsidRDefault="0001579A" w:rsidP="001F173C">
      <w:pPr>
        <w:pStyle w:val="Default"/>
        <w:spacing w:after="37"/>
        <w:rPr>
          <w:rFonts w:asciiTheme="minorHAnsi" w:hAnsiTheme="minorHAnsi" w:cstheme="minorHAnsi"/>
          <w:sz w:val="22"/>
          <w:szCs w:val="22"/>
        </w:rPr>
      </w:pPr>
    </w:p>
    <w:p w14:paraId="0A8AAB13" w14:textId="2B873B9B" w:rsidR="001F173C" w:rsidRPr="00FC733D" w:rsidRDefault="00BA357C" w:rsidP="00FA3F92">
      <w:pPr>
        <w:pStyle w:val="Heading2"/>
        <w:numPr>
          <w:ilvl w:val="1"/>
          <w:numId w:val="16"/>
        </w:numPr>
        <w:shd w:val="clear" w:color="auto" w:fill="FFC000"/>
        <w:rPr>
          <w:rFonts w:asciiTheme="minorHAnsi" w:hAnsiTheme="minorHAnsi"/>
        </w:rPr>
      </w:pPr>
      <w:bookmarkStart w:id="21" w:name="_Toc83896966"/>
      <w:r w:rsidRPr="00FC733D">
        <w:rPr>
          <w:rFonts w:asciiTheme="minorHAnsi" w:hAnsiTheme="minorHAnsi"/>
        </w:rPr>
        <w:t>Project implementation arrangements</w:t>
      </w:r>
      <w:bookmarkEnd w:id="21"/>
    </w:p>
    <w:p w14:paraId="04D19E32" w14:textId="77777777" w:rsidR="00784B1B" w:rsidRPr="0010743F" w:rsidRDefault="00784B1B" w:rsidP="001F173C">
      <w:pPr>
        <w:pStyle w:val="Default"/>
        <w:spacing w:after="37"/>
        <w:rPr>
          <w:rFonts w:asciiTheme="minorHAnsi" w:hAnsiTheme="minorHAnsi" w:cstheme="minorHAnsi"/>
          <w:sz w:val="22"/>
          <w:szCs w:val="22"/>
        </w:rPr>
      </w:pPr>
    </w:p>
    <w:p w14:paraId="2BFC4E75" w14:textId="625FC07A" w:rsidR="009E3326" w:rsidRDefault="00784B1B" w:rsidP="009E3326">
      <w:pPr>
        <w:pStyle w:val="Default"/>
        <w:spacing w:after="37"/>
        <w:jc w:val="both"/>
        <w:rPr>
          <w:rFonts w:asciiTheme="minorHAnsi" w:hAnsiTheme="minorHAnsi" w:cstheme="minorHAnsi"/>
          <w:sz w:val="22"/>
          <w:szCs w:val="22"/>
        </w:rPr>
      </w:pPr>
      <w:r w:rsidRPr="00BA01BF">
        <w:rPr>
          <w:rFonts w:asciiTheme="minorHAnsi" w:hAnsiTheme="minorHAnsi" w:cstheme="minorHAnsi"/>
          <w:sz w:val="22"/>
          <w:szCs w:val="22"/>
        </w:rPr>
        <w:t xml:space="preserve">The project implementation arrangements </w:t>
      </w:r>
      <w:r w:rsidR="00847AA8">
        <w:rPr>
          <w:rFonts w:asciiTheme="minorHAnsi" w:hAnsiTheme="minorHAnsi" w:cstheme="minorHAnsi"/>
          <w:sz w:val="22"/>
          <w:szCs w:val="22"/>
        </w:rPr>
        <w:t xml:space="preserve">are a bit different from what was </w:t>
      </w:r>
      <w:r w:rsidR="00844D61">
        <w:rPr>
          <w:rFonts w:asciiTheme="minorHAnsi" w:hAnsiTheme="minorHAnsi" w:cstheme="minorHAnsi"/>
          <w:sz w:val="22"/>
          <w:szCs w:val="22"/>
        </w:rPr>
        <w:t xml:space="preserve">suggested in the GCF project proposal, </w:t>
      </w:r>
      <w:r w:rsidR="00966129">
        <w:rPr>
          <w:rFonts w:asciiTheme="minorHAnsi" w:hAnsiTheme="minorHAnsi" w:cstheme="minorHAnsi"/>
          <w:sz w:val="22"/>
          <w:szCs w:val="22"/>
        </w:rPr>
        <w:t xml:space="preserve">but the changes </w:t>
      </w:r>
      <w:r w:rsidR="00FB1C43">
        <w:rPr>
          <w:rFonts w:asciiTheme="minorHAnsi" w:hAnsiTheme="minorHAnsi" w:cstheme="minorHAnsi"/>
          <w:sz w:val="22"/>
          <w:szCs w:val="22"/>
        </w:rPr>
        <w:t xml:space="preserve">made </w:t>
      </w:r>
      <w:r w:rsidR="00966129">
        <w:rPr>
          <w:rFonts w:asciiTheme="minorHAnsi" w:hAnsiTheme="minorHAnsi" w:cstheme="minorHAnsi"/>
          <w:sz w:val="22"/>
          <w:szCs w:val="22"/>
        </w:rPr>
        <w:t>strengthen</w:t>
      </w:r>
      <w:r w:rsidR="00FB1C43">
        <w:rPr>
          <w:rFonts w:asciiTheme="minorHAnsi" w:hAnsiTheme="minorHAnsi" w:cstheme="minorHAnsi"/>
          <w:sz w:val="22"/>
          <w:szCs w:val="22"/>
        </w:rPr>
        <w:t xml:space="preserve">ed the </w:t>
      </w:r>
      <w:r w:rsidR="002B42BB">
        <w:rPr>
          <w:rFonts w:asciiTheme="minorHAnsi" w:hAnsiTheme="minorHAnsi" w:cstheme="minorHAnsi"/>
          <w:sz w:val="22"/>
          <w:szCs w:val="22"/>
        </w:rPr>
        <w:t xml:space="preserve">project </w:t>
      </w:r>
      <w:r w:rsidR="00FB1C43">
        <w:rPr>
          <w:rFonts w:asciiTheme="minorHAnsi" w:hAnsiTheme="minorHAnsi" w:cstheme="minorHAnsi"/>
          <w:sz w:val="22"/>
          <w:szCs w:val="22"/>
        </w:rPr>
        <w:t>management structure</w:t>
      </w:r>
      <w:r w:rsidR="009E3326">
        <w:rPr>
          <w:rFonts w:asciiTheme="minorHAnsi" w:hAnsiTheme="minorHAnsi" w:cstheme="minorHAnsi"/>
          <w:sz w:val="22"/>
          <w:szCs w:val="22"/>
        </w:rPr>
        <w:t xml:space="preserve"> (Fig. 5)</w:t>
      </w:r>
      <w:r w:rsidR="00FB1C43">
        <w:rPr>
          <w:rFonts w:asciiTheme="minorHAnsi" w:hAnsiTheme="minorHAnsi" w:cstheme="minorHAnsi"/>
          <w:sz w:val="22"/>
          <w:szCs w:val="22"/>
        </w:rPr>
        <w:t xml:space="preserve">. </w:t>
      </w:r>
      <w:r w:rsidR="00575312">
        <w:rPr>
          <w:rFonts w:asciiTheme="minorHAnsi" w:hAnsiTheme="minorHAnsi" w:cstheme="minorHAnsi"/>
          <w:sz w:val="22"/>
          <w:szCs w:val="22"/>
        </w:rPr>
        <w:t xml:space="preserve">The project has a strong </w:t>
      </w:r>
      <w:r w:rsidR="00884296" w:rsidRPr="00884296">
        <w:rPr>
          <w:rFonts w:asciiTheme="minorHAnsi" w:hAnsiTheme="minorHAnsi" w:cstheme="minorHAnsi"/>
          <w:b/>
          <w:bCs/>
          <w:sz w:val="22"/>
          <w:szCs w:val="22"/>
        </w:rPr>
        <w:t>Project Steering Committee</w:t>
      </w:r>
      <w:r w:rsidR="00884296">
        <w:rPr>
          <w:rFonts w:asciiTheme="minorHAnsi" w:hAnsiTheme="minorHAnsi" w:cstheme="minorHAnsi"/>
          <w:sz w:val="22"/>
          <w:szCs w:val="22"/>
        </w:rPr>
        <w:t xml:space="preserve"> (PSC)</w:t>
      </w:r>
      <w:r w:rsidR="00E26802">
        <w:rPr>
          <w:rFonts w:asciiTheme="minorHAnsi" w:hAnsiTheme="minorHAnsi" w:cstheme="minorHAnsi"/>
          <w:sz w:val="22"/>
          <w:szCs w:val="22"/>
        </w:rPr>
        <w:t xml:space="preserve"> with 17 members</w:t>
      </w:r>
      <w:r w:rsidR="009155DD">
        <w:rPr>
          <w:rFonts w:asciiTheme="minorHAnsi" w:hAnsiTheme="minorHAnsi" w:cstheme="minorHAnsi"/>
          <w:sz w:val="22"/>
          <w:szCs w:val="22"/>
        </w:rPr>
        <w:t xml:space="preserve"> that include representatives </w:t>
      </w:r>
      <w:r w:rsidR="00414B4F">
        <w:rPr>
          <w:rFonts w:asciiTheme="minorHAnsi" w:hAnsiTheme="minorHAnsi" w:cstheme="minorHAnsi"/>
          <w:sz w:val="22"/>
          <w:szCs w:val="22"/>
        </w:rPr>
        <w:t xml:space="preserve">of </w:t>
      </w:r>
      <w:r w:rsidR="00414B4F" w:rsidRPr="00414B4F">
        <w:rPr>
          <w:rFonts w:asciiTheme="minorHAnsi" w:hAnsiTheme="minorHAnsi" w:cstheme="minorHAnsi"/>
          <w:sz w:val="22"/>
          <w:szCs w:val="22"/>
        </w:rPr>
        <w:t>9 Government Agencies (MWE, MAAIF, UNMA, NEMA, GCF NDA</w:t>
      </w:r>
      <w:r w:rsidR="00333942">
        <w:rPr>
          <w:rFonts w:asciiTheme="minorHAnsi" w:hAnsiTheme="minorHAnsi" w:cstheme="minorHAnsi"/>
          <w:sz w:val="22"/>
          <w:szCs w:val="22"/>
        </w:rPr>
        <w:t xml:space="preserve"> </w:t>
      </w:r>
      <w:r w:rsidR="00414B4F" w:rsidRPr="00414B4F">
        <w:rPr>
          <w:rFonts w:asciiTheme="minorHAnsi" w:hAnsiTheme="minorHAnsi" w:cstheme="minorHAnsi"/>
          <w:sz w:val="22"/>
          <w:szCs w:val="22"/>
        </w:rPr>
        <w:t xml:space="preserve">(MoFPED), MLHUD, MLG, </w:t>
      </w:r>
      <w:r w:rsidR="00BB753A">
        <w:rPr>
          <w:rFonts w:asciiTheme="minorHAnsi" w:hAnsiTheme="minorHAnsi" w:cstheme="minorHAnsi"/>
          <w:sz w:val="22"/>
          <w:szCs w:val="22"/>
        </w:rPr>
        <w:t>NFA</w:t>
      </w:r>
      <w:r w:rsidR="00414B4F" w:rsidRPr="00414B4F">
        <w:rPr>
          <w:rFonts w:asciiTheme="minorHAnsi" w:hAnsiTheme="minorHAnsi" w:cstheme="minorHAnsi"/>
          <w:sz w:val="22"/>
          <w:szCs w:val="22"/>
        </w:rPr>
        <w:t xml:space="preserve">, and </w:t>
      </w:r>
      <w:r w:rsidR="00BB753A">
        <w:rPr>
          <w:rFonts w:asciiTheme="minorHAnsi" w:hAnsiTheme="minorHAnsi" w:cstheme="minorHAnsi"/>
          <w:sz w:val="22"/>
          <w:szCs w:val="22"/>
        </w:rPr>
        <w:t>UWA</w:t>
      </w:r>
      <w:r w:rsidR="00414B4F" w:rsidRPr="00414B4F">
        <w:rPr>
          <w:rFonts w:asciiTheme="minorHAnsi" w:hAnsiTheme="minorHAnsi" w:cstheme="minorHAnsi"/>
          <w:sz w:val="22"/>
          <w:szCs w:val="22"/>
        </w:rPr>
        <w:t xml:space="preserve">), LDGs, 2 NGOs (IUCN and Environment Alert), and UNDP CO. </w:t>
      </w:r>
      <w:r w:rsidR="002C5CA5" w:rsidRPr="00EF599A">
        <w:rPr>
          <w:rFonts w:asciiTheme="minorHAnsi" w:hAnsiTheme="minorHAnsi" w:cstheme="minorHAnsi"/>
          <w:sz w:val="22"/>
          <w:szCs w:val="22"/>
        </w:rPr>
        <w:t xml:space="preserve">The </w:t>
      </w:r>
      <w:r w:rsidR="002C5CA5" w:rsidRPr="002C5CA5">
        <w:rPr>
          <w:rFonts w:asciiTheme="minorHAnsi" w:hAnsiTheme="minorHAnsi" w:cstheme="minorHAnsi"/>
          <w:b/>
          <w:bCs/>
          <w:sz w:val="22"/>
          <w:szCs w:val="22"/>
        </w:rPr>
        <w:t>Project Management Unit</w:t>
      </w:r>
      <w:r w:rsidR="002C5CA5">
        <w:rPr>
          <w:rFonts w:asciiTheme="minorHAnsi" w:hAnsiTheme="minorHAnsi" w:cstheme="minorHAnsi"/>
          <w:sz w:val="22"/>
          <w:szCs w:val="22"/>
        </w:rPr>
        <w:t xml:space="preserve"> (PMU) </w:t>
      </w:r>
      <w:r w:rsidR="00EF599A">
        <w:rPr>
          <w:rFonts w:asciiTheme="minorHAnsi" w:hAnsiTheme="minorHAnsi" w:cstheme="minorHAnsi"/>
          <w:sz w:val="22"/>
          <w:szCs w:val="22"/>
        </w:rPr>
        <w:t xml:space="preserve">has </w:t>
      </w:r>
      <w:r w:rsidR="002F5832" w:rsidRPr="002F5832">
        <w:rPr>
          <w:rFonts w:asciiTheme="minorHAnsi" w:hAnsiTheme="minorHAnsi" w:cstheme="minorHAnsi"/>
          <w:sz w:val="22"/>
          <w:szCs w:val="22"/>
        </w:rPr>
        <w:t xml:space="preserve">12 of staff, including 5 specialists from the Ministry of Water and Environment. </w:t>
      </w:r>
      <w:r w:rsidR="00A357DD">
        <w:rPr>
          <w:rFonts w:asciiTheme="minorHAnsi" w:hAnsiTheme="minorHAnsi" w:cstheme="minorHAnsi"/>
          <w:sz w:val="22"/>
          <w:szCs w:val="22"/>
        </w:rPr>
        <w:t xml:space="preserve">The </w:t>
      </w:r>
      <w:r w:rsidR="002F5832" w:rsidRPr="002F5832">
        <w:rPr>
          <w:rFonts w:asciiTheme="minorHAnsi" w:hAnsiTheme="minorHAnsi" w:cstheme="minorHAnsi"/>
          <w:sz w:val="22"/>
          <w:szCs w:val="22"/>
        </w:rPr>
        <w:t>PMU has one central office in Kampala and two regional offices in the project regions.</w:t>
      </w:r>
      <w:r w:rsidR="00EF599A">
        <w:rPr>
          <w:rFonts w:asciiTheme="minorHAnsi" w:hAnsiTheme="minorHAnsi" w:cstheme="minorHAnsi"/>
          <w:sz w:val="22"/>
          <w:szCs w:val="22"/>
        </w:rPr>
        <w:t xml:space="preserve"> </w:t>
      </w:r>
      <w:r w:rsidR="002F5832" w:rsidRPr="002F5832">
        <w:rPr>
          <w:rFonts w:asciiTheme="minorHAnsi" w:hAnsiTheme="minorHAnsi" w:cstheme="minorHAnsi"/>
          <w:sz w:val="22"/>
          <w:szCs w:val="22"/>
        </w:rPr>
        <w:t xml:space="preserve">Additionally, the project has a </w:t>
      </w:r>
      <w:r w:rsidR="002F5832" w:rsidRPr="00EF599A">
        <w:rPr>
          <w:rFonts w:asciiTheme="minorHAnsi" w:hAnsiTheme="minorHAnsi" w:cstheme="minorHAnsi"/>
          <w:b/>
          <w:bCs/>
          <w:sz w:val="22"/>
          <w:szCs w:val="22"/>
        </w:rPr>
        <w:t>Technical Working Group</w:t>
      </w:r>
      <w:r w:rsidR="00EF599A">
        <w:rPr>
          <w:rFonts w:asciiTheme="minorHAnsi" w:hAnsiTheme="minorHAnsi" w:cstheme="minorHAnsi"/>
          <w:sz w:val="22"/>
          <w:szCs w:val="22"/>
        </w:rPr>
        <w:t xml:space="preserve"> (TWG)</w:t>
      </w:r>
      <w:r w:rsidR="002F5832" w:rsidRPr="002F5832">
        <w:rPr>
          <w:rFonts w:asciiTheme="minorHAnsi" w:hAnsiTheme="minorHAnsi" w:cstheme="minorHAnsi"/>
          <w:sz w:val="22"/>
          <w:szCs w:val="22"/>
        </w:rPr>
        <w:t xml:space="preserve"> that consists from 52 members of technical staff from PMU, MWE, NEMA, UNMA, MAAIF, UNDP, Environment Alert, World Vision, and IUCN.</w:t>
      </w:r>
      <w:r w:rsidR="00A87E92">
        <w:rPr>
          <w:rFonts w:asciiTheme="minorHAnsi" w:hAnsiTheme="minorHAnsi" w:cstheme="minorHAnsi"/>
          <w:sz w:val="22"/>
          <w:szCs w:val="22"/>
        </w:rPr>
        <w:t xml:space="preserve"> </w:t>
      </w:r>
      <w:r w:rsidR="00A357DD">
        <w:rPr>
          <w:rFonts w:asciiTheme="minorHAnsi" w:hAnsiTheme="minorHAnsi" w:cstheme="minorHAnsi"/>
          <w:sz w:val="22"/>
          <w:szCs w:val="22"/>
        </w:rPr>
        <w:t xml:space="preserve">The </w:t>
      </w:r>
      <w:r w:rsidR="002345F5">
        <w:rPr>
          <w:rFonts w:asciiTheme="minorHAnsi" w:hAnsiTheme="minorHAnsi" w:cstheme="minorHAnsi"/>
          <w:sz w:val="22"/>
          <w:szCs w:val="22"/>
        </w:rPr>
        <w:t>TWG</w:t>
      </w:r>
      <w:r w:rsidR="00333942">
        <w:rPr>
          <w:rFonts w:asciiTheme="minorHAnsi" w:hAnsiTheme="minorHAnsi" w:cstheme="minorHAnsi"/>
          <w:sz w:val="22"/>
          <w:szCs w:val="22"/>
        </w:rPr>
        <w:t xml:space="preserve"> contributes to</w:t>
      </w:r>
      <w:r w:rsidR="002345F5">
        <w:rPr>
          <w:rFonts w:asciiTheme="minorHAnsi" w:hAnsiTheme="minorHAnsi" w:cstheme="minorHAnsi"/>
          <w:sz w:val="22"/>
          <w:szCs w:val="22"/>
        </w:rPr>
        <w:t xml:space="preserve"> </w:t>
      </w:r>
      <w:r w:rsidR="008C294A">
        <w:rPr>
          <w:rFonts w:asciiTheme="minorHAnsi" w:hAnsiTheme="minorHAnsi" w:cstheme="minorHAnsi"/>
          <w:sz w:val="22"/>
          <w:szCs w:val="22"/>
        </w:rPr>
        <w:t xml:space="preserve">technical consultations </w:t>
      </w:r>
      <w:r w:rsidR="00333942">
        <w:rPr>
          <w:rFonts w:asciiTheme="minorHAnsi" w:hAnsiTheme="minorHAnsi" w:cstheme="minorHAnsi"/>
          <w:sz w:val="22"/>
          <w:szCs w:val="22"/>
        </w:rPr>
        <w:t xml:space="preserve">from the </w:t>
      </w:r>
      <w:r w:rsidR="008C294A">
        <w:rPr>
          <w:rFonts w:asciiTheme="minorHAnsi" w:hAnsiTheme="minorHAnsi" w:cstheme="minorHAnsi"/>
          <w:sz w:val="22"/>
          <w:szCs w:val="22"/>
        </w:rPr>
        <w:t xml:space="preserve">PMU on </w:t>
      </w:r>
      <w:r w:rsidR="00A87E92">
        <w:rPr>
          <w:rFonts w:asciiTheme="minorHAnsi" w:hAnsiTheme="minorHAnsi" w:cstheme="minorHAnsi"/>
          <w:sz w:val="22"/>
          <w:szCs w:val="22"/>
        </w:rPr>
        <w:t>implementation of the project Activities</w:t>
      </w:r>
      <w:r w:rsidR="00A357DD">
        <w:rPr>
          <w:rFonts w:asciiTheme="minorHAnsi" w:hAnsiTheme="minorHAnsi" w:cstheme="minorHAnsi"/>
          <w:sz w:val="22"/>
          <w:szCs w:val="22"/>
        </w:rPr>
        <w:t xml:space="preserve"> under </w:t>
      </w:r>
      <w:r w:rsidR="00532EC7">
        <w:rPr>
          <w:rFonts w:asciiTheme="minorHAnsi" w:hAnsiTheme="minorHAnsi" w:cstheme="minorHAnsi"/>
          <w:sz w:val="22"/>
          <w:szCs w:val="22"/>
        </w:rPr>
        <w:t>the Outputs</w:t>
      </w:r>
      <w:r w:rsidR="008C294A">
        <w:rPr>
          <w:rFonts w:asciiTheme="minorHAnsi" w:hAnsiTheme="minorHAnsi" w:cstheme="minorHAnsi"/>
          <w:sz w:val="22"/>
          <w:szCs w:val="22"/>
        </w:rPr>
        <w:t xml:space="preserve">. </w:t>
      </w:r>
      <w:r w:rsidR="000F2A28">
        <w:rPr>
          <w:rFonts w:asciiTheme="minorHAnsi" w:hAnsiTheme="minorHAnsi" w:cstheme="minorHAnsi"/>
          <w:sz w:val="22"/>
          <w:szCs w:val="22"/>
        </w:rPr>
        <w:t xml:space="preserve">There are three </w:t>
      </w:r>
      <w:r w:rsidR="000F2A28" w:rsidRPr="000F2A28">
        <w:rPr>
          <w:rFonts w:asciiTheme="minorHAnsi" w:hAnsiTheme="minorHAnsi" w:cstheme="minorHAnsi"/>
          <w:b/>
          <w:bCs/>
          <w:sz w:val="22"/>
          <w:szCs w:val="22"/>
        </w:rPr>
        <w:t>Responsible Parties</w:t>
      </w:r>
      <w:r w:rsidR="000F2A28">
        <w:rPr>
          <w:rFonts w:asciiTheme="minorHAnsi" w:hAnsiTheme="minorHAnsi" w:cstheme="minorHAnsi"/>
          <w:sz w:val="22"/>
          <w:szCs w:val="22"/>
        </w:rPr>
        <w:t xml:space="preserve"> (RPs) directly responsible for delivery of the project Outputs: WMD/MWE</w:t>
      </w:r>
      <w:r w:rsidR="0047377A">
        <w:rPr>
          <w:rFonts w:asciiTheme="minorHAnsi" w:hAnsiTheme="minorHAnsi" w:cstheme="minorHAnsi"/>
          <w:sz w:val="22"/>
          <w:szCs w:val="22"/>
        </w:rPr>
        <w:t xml:space="preserve"> (Output 1), MAAIF (Output 2), and UNMA (Output 3). </w:t>
      </w:r>
      <w:r w:rsidR="00A357DD">
        <w:rPr>
          <w:rFonts w:asciiTheme="minorHAnsi" w:hAnsiTheme="minorHAnsi" w:cstheme="minorHAnsi"/>
          <w:sz w:val="22"/>
          <w:szCs w:val="22"/>
        </w:rPr>
        <w:t>The</w:t>
      </w:r>
      <w:r w:rsidR="00532EC7">
        <w:rPr>
          <w:rFonts w:asciiTheme="minorHAnsi" w:hAnsiTheme="minorHAnsi" w:cstheme="minorHAnsi"/>
          <w:sz w:val="22"/>
          <w:szCs w:val="22"/>
        </w:rPr>
        <w:t xml:space="preserve"> RPs directly work with the project </w:t>
      </w:r>
      <w:r w:rsidR="00532EC7" w:rsidRPr="00532EC7">
        <w:rPr>
          <w:rFonts w:asciiTheme="minorHAnsi" w:hAnsiTheme="minorHAnsi" w:cstheme="minorHAnsi"/>
          <w:b/>
          <w:bCs/>
          <w:sz w:val="22"/>
          <w:szCs w:val="22"/>
        </w:rPr>
        <w:t>Partners</w:t>
      </w:r>
      <w:r w:rsidR="00532EC7">
        <w:rPr>
          <w:rFonts w:asciiTheme="minorHAnsi" w:hAnsiTheme="minorHAnsi" w:cstheme="minorHAnsi"/>
          <w:sz w:val="22"/>
          <w:szCs w:val="22"/>
        </w:rPr>
        <w:t xml:space="preserve"> (LDG Technical implementation Teams, Local Communities, NGOs, and Private </w:t>
      </w:r>
      <w:r w:rsidR="0081158A">
        <w:rPr>
          <w:rFonts w:asciiTheme="minorHAnsi" w:hAnsiTheme="minorHAnsi" w:cstheme="minorHAnsi"/>
          <w:sz w:val="22"/>
          <w:szCs w:val="22"/>
        </w:rPr>
        <w:t>Sector</w:t>
      </w:r>
      <w:r w:rsidR="00532EC7">
        <w:rPr>
          <w:rFonts w:asciiTheme="minorHAnsi" w:hAnsiTheme="minorHAnsi" w:cstheme="minorHAnsi"/>
          <w:sz w:val="22"/>
          <w:szCs w:val="22"/>
        </w:rPr>
        <w:t>)</w:t>
      </w:r>
      <w:r w:rsidR="0081158A">
        <w:rPr>
          <w:rFonts w:asciiTheme="minorHAnsi" w:hAnsiTheme="minorHAnsi" w:cstheme="minorHAnsi"/>
          <w:sz w:val="22"/>
          <w:szCs w:val="22"/>
        </w:rPr>
        <w:t xml:space="preserve"> in 24 project districts to implement project Activities on the ground. </w:t>
      </w:r>
    </w:p>
    <w:tbl>
      <w:tblPr>
        <w:tblStyle w:val="TableGrid"/>
        <w:tblW w:w="10620" w:type="dxa"/>
        <w:tblInd w:w="-455" w:type="dxa"/>
        <w:tblLook w:val="04A0" w:firstRow="1" w:lastRow="0" w:firstColumn="1" w:lastColumn="0" w:noHBand="0" w:noVBand="1"/>
      </w:tblPr>
      <w:tblGrid>
        <w:gridCol w:w="5115"/>
        <w:gridCol w:w="5725"/>
      </w:tblGrid>
      <w:tr w:rsidR="008365D6" w14:paraId="6E6E199C" w14:textId="77777777" w:rsidTr="00581848">
        <w:tc>
          <w:tcPr>
            <w:tcW w:w="5130" w:type="dxa"/>
          </w:tcPr>
          <w:p w14:paraId="66C4FA4E" w14:textId="77777777" w:rsidR="00581848" w:rsidRDefault="00581848" w:rsidP="009E3326">
            <w:pPr>
              <w:pStyle w:val="Default"/>
              <w:spacing w:after="37"/>
              <w:jc w:val="both"/>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drawing>
                <wp:inline distT="0" distB="0" distL="0" distR="0" wp14:anchorId="571568D0" wp14:editId="55F6E4E7">
                  <wp:extent cx="3110976" cy="2952275"/>
                  <wp:effectExtent l="0" t="0" r="0" b="63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5946" cy="2994951"/>
                          </a:xfrm>
                          <a:prstGeom prst="rect">
                            <a:avLst/>
                          </a:prstGeom>
                        </pic:spPr>
                      </pic:pic>
                    </a:graphicData>
                  </a:graphic>
                </wp:inline>
              </w:drawing>
            </w:r>
          </w:p>
          <w:p w14:paraId="3DEA1708" w14:textId="77777777" w:rsidR="00D74B88" w:rsidRDefault="00D74B88" w:rsidP="00D74B88">
            <w:pPr>
              <w:rPr>
                <w:rFonts w:cstheme="minorHAnsi"/>
                <w:noProof/>
                <w:color w:val="000000" w:themeColor="text1"/>
              </w:rPr>
            </w:pPr>
          </w:p>
          <w:p w14:paraId="1F59CA79" w14:textId="77777777" w:rsidR="00D74B88" w:rsidRDefault="00D74B88" w:rsidP="00D74B88">
            <w:pPr>
              <w:jc w:val="center"/>
            </w:pPr>
          </w:p>
          <w:p w14:paraId="68496E02" w14:textId="77777777" w:rsidR="00D74B88" w:rsidRDefault="00D74B88" w:rsidP="00D74B88">
            <w:pPr>
              <w:rPr>
                <w:b/>
                <w:bCs/>
              </w:rPr>
            </w:pPr>
          </w:p>
          <w:p w14:paraId="0B4FEBBD" w14:textId="77777777" w:rsidR="00BD360B" w:rsidRDefault="00BD360B" w:rsidP="00D74B88">
            <w:pPr>
              <w:jc w:val="center"/>
              <w:rPr>
                <w:b/>
                <w:bCs/>
              </w:rPr>
            </w:pPr>
          </w:p>
          <w:p w14:paraId="2C599420" w14:textId="0AEEEEE8" w:rsidR="00D74B88" w:rsidRPr="00D74B88" w:rsidRDefault="00D74B88" w:rsidP="00D74B88">
            <w:pPr>
              <w:jc w:val="center"/>
              <w:rPr>
                <w:b/>
                <w:bCs/>
              </w:rPr>
            </w:pPr>
            <w:r w:rsidRPr="00D74B88">
              <w:rPr>
                <w:b/>
                <w:bCs/>
              </w:rPr>
              <w:t>A</w:t>
            </w:r>
          </w:p>
        </w:tc>
        <w:tc>
          <w:tcPr>
            <w:tcW w:w="5490" w:type="dxa"/>
          </w:tcPr>
          <w:p w14:paraId="2C04DEEB" w14:textId="0DF2F9C5" w:rsidR="00581848" w:rsidRDefault="008A4442" w:rsidP="009E3326">
            <w:pPr>
              <w:pStyle w:val="Default"/>
              <w:spacing w:after="37"/>
              <w:jc w:val="both"/>
              <w:rPr>
                <w:rFonts w:asciiTheme="minorHAnsi" w:hAnsiTheme="minorHAnsi" w:cstheme="minorHAnsi"/>
                <w:color w:val="000000" w:themeColor="text1"/>
                <w:sz w:val="22"/>
                <w:szCs w:val="22"/>
              </w:rPr>
            </w:pPr>
            <w:r w:rsidRPr="008A4442">
              <w:rPr>
                <w:rFonts w:asciiTheme="minorHAnsi" w:hAnsiTheme="minorHAnsi" w:cstheme="minorHAnsi"/>
                <w:noProof/>
                <w:color w:val="000000" w:themeColor="text1"/>
                <w:sz w:val="22"/>
                <w:szCs w:val="22"/>
              </w:rPr>
              <w:drawing>
                <wp:inline distT="0" distB="0" distL="0" distR="0" wp14:anchorId="023250D8" wp14:editId="46C7484E">
                  <wp:extent cx="3498685" cy="363038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7139" cy="3639158"/>
                          </a:xfrm>
                          <a:prstGeom prst="rect">
                            <a:avLst/>
                          </a:prstGeom>
                          <a:noFill/>
                          <a:ln>
                            <a:noFill/>
                          </a:ln>
                        </pic:spPr>
                      </pic:pic>
                    </a:graphicData>
                  </a:graphic>
                </wp:inline>
              </w:drawing>
            </w:r>
          </w:p>
          <w:p w14:paraId="03946187" w14:textId="4358400D" w:rsidR="00A24C61" w:rsidRPr="00D74B88" w:rsidRDefault="00D74B88" w:rsidP="00D74B88">
            <w:pPr>
              <w:pStyle w:val="Default"/>
              <w:spacing w:after="37"/>
              <w:jc w:val="center"/>
              <w:rPr>
                <w:rFonts w:asciiTheme="minorHAnsi" w:hAnsiTheme="minorHAnsi" w:cstheme="minorHAnsi"/>
                <w:b/>
                <w:bCs/>
                <w:color w:val="000000" w:themeColor="text1"/>
                <w:sz w:val="22"/>
                <w:szCs w:val="22"/>
              </w:rPr>
            </w:pPr>
            <w:r w:rsidRPr="00D74B88">
              <w:rPr>
                <w:rFonts w:asciiTheme="minorHAnsi" w:hAnsiTheme="minorHAnsi" w:cstheme="minorHAnsi"/>
                <w:b/>
                <w:bCs/>
                <w:color w:val="000000" w:themeColor="text1"/>
                <w:sz w:val="22"/>
                <w:szCs w:val="22"/>
              </w:rPr>
              <w:t>B</w:t>
            </w:r>
          </w:p>
        </w:tc>
      </w:tr>
    </w:tbl>
    <w:p w14:paraId="7581DA9E" w14:textId="79231CC0" w:rsidR="009E3326" w:rsidRDefault="009E3326" w:rsidP="009E3326">
      <w:pPr>
        <w:pStyle w:val="Default"/>
        <w:spacing w:after="37"/>
        <w:jc w:val="both"/>
        <w:rPr>
          <w:rFonts w:asciiTheme="minorHAnsi" w:hAnsiTheme="minorHAnsi" w:cstheme="minorHAnsi"/>
          <w:color w:val="000000" w:themeColor="text1"/>
          <w:sz w:val="22"/>
          <w:szCs w:val="22"/>
        </w:rPr>
      </w:pPr>
    </w:p>
    <w:p w14:paraId="5312DAE0" w14:textId="492FD1AC" w:rsidR="00BB77F6" w:rsidRPr="0010743F" w:rsidRDefault="00BB77F6" w:rsidP="009E3326">
      <w:pPr>
        <w:pStyle w:val="Default"/>
        <w:spacing w:after="37"/>
        <w:jc w:val="both"/>
        <w:rPr>
          <w:rFonts w:asciiTheme="minorHAnsi" w:hAnsiTheme="minorHAnsi" w:cstheme="minorHAnsi"/>
          <w:color w:val="000000" w:themeColor="text1"/>
          <w:sz w:val="22"/>
          <w:szCs w:val="22"/>
        </w:rPr>
      </w:pPr>
      <w:r w:rsidRPr="00D24CDE">
        <w:rPr>
          <w:rFonts w:asciiTheme="minorHAnsi" w:hAnsiTheme="minorHAnsi" w:cstheme="minorHAnsi"/>
          <w:b/>
          <w:bCs/>
          <w:color w:val="000000" w:themeColor="text1"/>
          <w:sz w:val="22"/>
          <w:szCs w:val="22"/>
        </w:rPr>
        <w:t>Figure 5.</w:t>
      </w:r>
      <w:r>
        <w:rPr>
          <w:rFonts w:asciiTheme="minorHAnsi" w:hAnsiTheme="minorHAnsi" w:cstheme="minorHAnsi"/>
          <w:color w:val="000000" w:themeColor="text1"/>
          <w:sz w:val="22"/>
          <w:szCs w:val="22"/>
        </w:rPr>
        <w:t xml:space="preserve"> </w:t>
      </w:r>
      <w:r w:rsidR="00D74B88">
        <w:rPr>
          <w:rFonts w:asciiTheme="minorHAnsi" w:hAnsiTheme="minorHAnsi" w:cstheme="minorHAnsi"/>
          <w:color w:val="000000" w:themeColor="text1"/>
          <w:sz w:val="22"/>
          <w:szCs w:val="22"/>
        </w:rPr>
        <w:t xml:space="preserve">Project Management Structure: </w:t>
      </w:r>
      <w:r w:rsidR="00D74B88" w:rsidRPr="00D74B88">
        <w:rPr>
          <w:rFonts w:asciiTheme="minorHAnsi" w:hAnsiTheme="minorHAnsi" w:cstheme="minorHAnsi"/>
          <w:b/>
          <w:bCs/>
          <w:color w:val="000000" w:themeColor="text1"/>
          <w:sz w:val="22"/>
          <w:szCs w:val="22"/>
        </w:rPr>
        <w:t xml:space="preserve">A </w:t>
      </w:r>
      <w:r w:rsidR="00D74B88">
        <w:rPr>
          <w:rFonts w:asciiTheme="minorHAnsi" w:hAnsiTheme="minorHAnsi" w:cstheme="minorHAnsi"/>
          <w:color w:val="000000" w:themeColor="text1"/>
          <w:sz w:val="22"/>
          <w:szCs w:val="22"/>
        </w:rPr>
        <w:t xml:space="preserve">– in the project document; </w:t>
      </w:r>
      <w:r w:rsidR="00D74B88" w:rsidRPr="00D74B88">
        <w:rPr>
          <w:rFonts w:asciiTheme="minorHAnsi" w:hAnsiTheme="minorHAnsi" w:cstheme="minorHAnsi"/>
          <w:b/>
          <w:bCs/>
          <w:color w:val="000000" w:themeColor="text1"/>
          <w:sz w:val="22"/>
          <w:szCs w:val="22"/>
        </w:rPr>
        <w:t>B</w:t>
      </w:r>
      <w:r w:rsidR="00D74B88">
        <w:rPr>
          <w:rFonts w:asciiTheme="minorHAnsi" w:hAnsiTheme="minorHAnsi" w:cstheme="minorHAnsi"/>
          <w:color w:val="000000" w:themeColor="text1"/>
          <w:sz w:val="22"/>
          <w:szCs w:val="22"/>
        </w:rPr>
        <w:t xml:space="preserve"> - actual</w:t>
      </w:r>
    </w:p>
    <w:p w14:paraId="1239442A" w14:textId="77777777" w:rsidR="00ED7D07" w:rsidRPr="0010743F" w:rsidRDefault="00ED7D07" w:rsidP="00784B1B">
      <w:pPr>
        <w:pStyle w:val="Default"/>
        <w:spacing w:after="37"/>
        <w:jc w:val="both"/>
        <w:rPr>
          <w:rFonts w:asciiTheme="minorHAnsi" w:hAnsiTheme="minorHAnsi" w:cstheme="minorHAnsi"/>
          <w:sz w:val="22"/>
          <w:szCs w:val="22"/>
        </w:rPr>
      </w:pPr>
    </w:p>
    <w:p w14:paraId="39F8C9BD" w14:textId="28B7233F" w:rsidR="00AA1B29" w:rsidRDefault="00AA1B29" w:rsidP="00784B1B">
      <w:pPr>
        <w:pStyle w:val="Default"/>
        <w:spacing w:after="37"/>
        <w:jc w:val="both"/>
        <w:rPr>
          <w:rFonts w:asciiTheme="minorHAnsi" w:hAnsiTheme="minorHAnsi" w:cstheme="minorHAnsi"/>
          <w:sz w:val="22"/>
          <w:szCs w:val="22"/>
        </w:rPr>
      </w:pPr>
    </w:p>
    <w:p w14:paraId="14CFE0FC" w14:textId="77777777" w:rsidR="00057CA7" w:rsidRPr="0010743F" w:rsidRDefault="00057CA7" w:rsidP="00784B1B">
      <w:pPr>
        <w:pStyle w:val="Default"/>
        <w:spacing w:after="37"/>
        <w:jc w:val="both"/>
        <w:rPr>
          <w:rFonts w:asciiTheme="minorHAnsi" w:hAnsiTheme="minorHAnsi" w:cstheme="minorHAnsi"/>
          <w:sz w:val="22"/>
          <w:szCs w:val="22"/>
        </w:rPr>
      </w:pPr>
    </w:p>
    <w:p w14:paraId="18602045" w14:textId="77777777" w:rsidR="00B27C35" w:rsidRPr="0010743F" w:rsidRDefault="00B27C35" w:rsidP="00784B1B">
      <w:pPr>
        <w:pStyle w:val="Default"/>
        <w:spacing w:after="37"/>
        <w:jc w:val="both"/>
        <w:rPr>
          <w:rFonts w:asciiTheme="minorHAnsi" w:hAnsiTheme="minorHAnsi" w:cstheme="minorHAnsi"/>
          <w:sz w:val="22"/>
          <w:szCs w:val="22"/>
        </w:rPr>
      </w:pPr>
    </w:p>
    <w:p w14:paraId="3AC2AAEB" w14:textId="77777777" w:rsidR="00BE735F" w:rsidRPr="00FC733D" w:rsidRDefault="00BE735F" w:rsidP="00FA3F92">
      <w:pPr>
        <w:pStyle w:val="Heading2"/>
        <w:numPr>
          <w:ilvl w:val="1"/>
          <w:numId w:val="16"/>
        </w:numPr>
        <w:shd w:val="clear" w:color="auto" w:fill="FFC000"/>
        <w:rPr>
          <w:rFonts w:asciiTheme="minorHAnsi" w:hAnsiTheme="minorHAnsi"/>
        </w:rPr>
      </w:pPr>
      <w:bookmarkStart w:id="22" w:name="_Toc83896967"/>
      <w:r w:rsidRPr="00FC733D">
        <w:rPr>
          <w:rFonts w:asciiTheme="minorHAnsi" w:hAnsiTheme="minorHAnsi"/>
        </w:rPr>
        <w:t>Key partners and stakeholders involved in project implementation</w:t>
      </w:r>
      <w:bookmarkEnd w:id="22"/>
    </w:p>
    <w:p w14:paraId="5923C785" w14:textId="77777777" w:rsidR="00417EC0" w:rsidRPr="0010743F" w:rsidRDefault="00417EC0" w:rsidP="001F173C">
      <w:pPr>
        <w:pStyle w:val="Default"/>
        <w:spacing w:after="37"/>
        <w:rPr>
          <w:rFonts w:asciiTheme="minorHAnsi" w:hAnsiTheme="minorHAnsi" w:cstheme="minorHAnsi"/>
          <w:sz w:val="22"/>
          <w:szCs w:val="22"/>
        </w:rPr>
      </w:pPr>
    </w:p>
    <w:p w14:paraId="4CAA2477" w14:textId="47DACB67" w:rsidR="000C7601" w:rsidRPr="00BA01BF" w:rsidRDefault="006C0575" w:rsidP="001F173C">
      <w:pPr>
        <w:pStyle w:val="Default"/>
        <w:spacing w:after="37"/>
        <w:rPr>
          <w:rFonts w:asciiTheme="minorHAnsi" w:hAnsiTheme="minorHAnsi" w:cstheme="minorHAnsi"/>
          <w:sz w:val="22"/>
          <w:szCs w:val="22"/>
        </w:rPr>
      </w:pPr>
      <w:r>
        <w:rPr>
          <w:rFonts w:asciiTheme="minorHAnsi" w:hAnsiTheme="minorHAnsi" w:cstheme="minorHAnsi"/>
          <w:sz w:val="22"/>
          <w:szCs w:val="22"/>
        </w:rPr>
        <w:t xml:space="preserve">The </w:t>
      </w:r>
      <w:r w:rsidR="000C7601" w:rsidRPr="00BA01BF">
        <w:rPr>
          <w:rFonts w:asciiTheme="minorHAnsi" w:hAnsiTheme="minorHAnsi" w:cstheme="minorHAnsi"/>
          <w:sz w:val="22"/>
          <w:szCs w:val="22"/>
        </w:rPr>
        <w:t xml:space="preserve">Key project stakeholders are listed in the Table </w:t>
      </w:r>
      <w:r>
        <w:rPr>
          <w:rFonts w:asciiTheme="minorHAnsi" w:hAnsiTheme="minorHAnsi" w:cstheme="minorHAnsi"/>
          <w:sz w:val="22"/>
          <w:szCs w:val="22"/>
        </w:rPr>
        <w:t>2</w:t>
      </w:r>
      <w:r w:rsidR="009C487D">
        <w:rPr>
          <w:rFonts w:asciiTheme="minorHAnsi" w:hAnsiTheme="minorHAnsi" w:cstheme="minorHAnsi"/>
          <w:sz w:val="22"/>
          <w:szCs w:val="22"/>
        </w:rPr>
        <w:t xml:space="preserve"> (see full list of the project stakeholders in the </w:t>
      </w:r>
      <w:r w:rsidR="005A07B5" w:rsidRPr="005A07B5">
        <w:rPr>
          <w:rFonts w:asciiTheme="minorHAnsi" w:hAnsiTheme="minorHAnsi" w:cstheme="minorHAnsi"/>
          <w:sz w:val="22"/>
          <w:szCs w:val="22"/>
        </w:rPr>
        <w:t>Annex 4. List of project stakeholders for the IE</w:t>
      </w:r>
      <w:r w:rsidR="009C487D">
        <w:rPr>
          <w:rFonts w:asciiTheme="minorHAnsi" w:hAnsiTheme="minorHAnsi" w:cstheme="minorHAnsi"/>
          <w:sz w:val="22"/>
          <w:szCs w:val="22"/>
        </w:rPr>
        <w:t>)</w:t>
      </w:r>
      <w:r w:rsidR="000C7601" w:rsidRPr="00BA01BF">
        <w:rPr>
          <w:rFonts w:asciiTheme="minorHAnsi" w:hAnsiTheme="minorHAnsi" w:cstheme="minorHAnsi"/>
          <w:sz w:val="22"/>
          <w:szCs w:val="22"/>
        </w:rPr>
        <w:t>.</w:t>
      </w:r>
    </w:p>
    <w:p w14:paraId="3645B954" w14:textId="77777777" w:rsidR="00D55772" w:rsidRPr="0010743F" w:rsidRDefault="00D55772" w:rsidP="001F173C">
      <w:pPr>
        <w:pStyle w:val="Default"/>
        <w:spacing w:after="37"/>
        <w:rPr>
          <w:rFonts w:asciiTheme="minorHAnsi" w:hAnsiTheme="minorHAnsi" w:cstheme="minorHAnsi"/>
          <w:sz w:val="22"/>
          <w:szCs w:val="22"/>
        </w:rPr>
      </w:pPr>
    </w:p>
    <w:p w14:paraId="2BE3AC06" w14:textId="632F09DE" w:rsidR="000C7601" w:rsidRPr="0010743F" w:rsidRDefault="000C7601" w:rsidP="001F173C">
      <w:pPr>
        <w:pStyle w:val="Default"/>
        <w:spacing w:after="37"/>
        <w:rPr>
          <w:rFonts w:asciiTheme="minorHAnsi" w:hAnsiTheme="minorHAnsi" w:cstheme="minorHAnsi"/>
          <w:sz w:val="22"/>
          <w:szCs w:val="22"/>
        </w:rPr>
      </w:pPr>
      <w:r w:rsidRPr="0010743F">
        <w:rPr>
          <w:rFonts w:asciiTheme="minorHAnsi" w:hAnsiTheme="minorHAnsi" w:cstheme="minorHAnsi"/>
          <w:b/>
          <w:sz w:val="22"/>
          <w:szCs w:val="22"/>
        </w:rPr>
        <w:t xml:space="preserve">Table </w:t>
      </w:r>
      <w:r w:rsidR="006C0575">
        <w:rPr>
          <w:rFonts w:asciiTheme="minorHAnsi" w:hAnsiTheme="minorHAnsi" w:cstheme="minorHAnsi"/>
          <w:b/>
          <w:sz w:val="22"/>
          <w:szCs w:val="22"/>
        </w:rPr>
        <w:t>2</w:t>
      </w:r>
      <w:r w:rsidRPr="0010743F">
        <w:rPr>
          <w:rFonts w:asciiTheme="minorHAnsi" w:hAnsiTheme="minorHAnsi" w:cstheme="minorHAnsi"/>
          <w:b/>
          <w:sz w:val="22"/>
          <w:szCs w:val="22"/>
        </w:rPr>
        <w:t>.</w:t>
      </w:r>
      <w:r w:rsidRPr="0010743F">
        <w:rPr>
          <w:rFonts w:asciiTheme="minorHAnsi" w:hAnsiTheme="minorHAnsi" w:cstheme="minorHAnsi"/>
          <w:sz w:val="22"/>
          <w:szCs w:val="22"/>
        </w:rPr>
        <w:t xml:space="preserve"> Key stakeholders of the </w:t>
      </w:r>
      <w:r w:rsidR="00D65DF5">
        <w:rPr>
          <w:rFonts w:asciiTheme="minorHAnsi" w:hAnsiTheme="minorHAnsi" w:cstheme="minorHAnsi"/>
          <w:sz w:val="22"/>
          <w:szCs w:val="22"/>
        </w:rPr>
        <w:t>GCF project in Uganda</w:t>
      </w:r>
      <w:r w:rsidRPr="0010743F">
        <w:rPr>
          <w:rFonts w:asciiTheme="minorHAnsi" w:hAnsiTheme="minorHAnsi" w:cstheme="minorHAnsi"/>
          <w:sz w:val="22"/>
          <w:szCs w:val="22"/>
        </w:rPr>
        <w:t xml:space="preserve"> and their roles in the project implementation</w:t>
      </w:r>
    </w:p>
    <w:tbl>
      <w:tblPr>
        <w:tblStyle w:val="TableGrid"/>
        <w:tblW w:w="0" w:type="auto"/>
        <w:tblLook w:val="04A0" w:firstRow="1" w:lastRow="0" w:firstColumn="1" w:lastColumn="0" w:noHBand="0" w:noVBand="1"/>
      </w:tblPr>
      <w:tblGrid>
        <w:gridCol w:w="2335"/>
        <w:gridCol w:w="7015"/>
      </w:tblGrid>
      <w:tr w:rsidR="000C7601" w:rsidRPr="0010743F" w14:paraId="3E57706D" w14:textId="77777777" w:rsidTr="000C7601">
        <w:tc>
          <w:tcPr>
            <w:tcW w:w="2335" w:type="dxa"/>
            <w:shd w:val="clear" w:color="auto" w:fill="BFBFBF" w:themeFill="background1" w:themeFillShade="BF"/>
          </w:tcPr>
          <w:p w14:paraId="584B3A38" w14:textId="77777777" w:rsidR="000C7601" w:rsidRPr="0010743F" w:rsidRDefault="000C7601" w:rsidP="000C7601">
            <w:pPr>
              <w:pStyle w:val="Default"/>
              <w:spacing w:after="37"/>
              <w:jc w:val="center"/>
              <w:rPr>
                <w:rFonts w:asciiTheme="minorHAnsi" w:hAnsiTheme="minorHAnsi" w:cstheme="minorHAnsi"/>
                <w:b/>
                <w:sz w:val="22"/>
                <w:szCs w:val="22"/>
              </w:rPr>
            </w:pPr>
            <w:r w:rsidRPr="0010743F">
              <w:rPr>
                <w:rFonts w:asciiTheme="minorHAnsi" w:hAnsiTheme="minorHAnsi" w:cstheme="minorHAnsi"/>
                <w:b/>
                <w:sz w:val="22"/>
                <w:szCs w:val="22"/>
              </w:rPr>
              <w:t>Stakeholder</w:t>
            </w:r>
          </w:p>
        </w:tc>
        <w:tc>
          <w:tcPr>
            <w:tcW w:w="7015" w:type="dxa"/>
            <w:shd w:val="clear" w:color="auto" w:fill="BFBFBF" w:themeFill="background1" w:themeFillShade="BF"/>
          </w:tcPr>
          <w:p w14:paraId="59056097" w14:textId="77777777" w:rsidR="000C7601" w:rsidRPr="0010743F" w:rsidRDefault="000C7601" w:rsidP="000C7601">
            <w:pPr>
              <w:pStyle w:val="Default"/>
              <w:spacing w:after="37"/>
              <w:jc w:val="center"/>
              <w:rPr>
                <w:rFonts w:asciiTheme="minorHAnsi" w:hAnsiTheme="minorHAnsi" w:cstheme="minorHAnsi"/>
                <w:b/>
                <w:sz w:val="22"/>
                <w:szCs w:val="22"/>
              </w:rPr>
            </w:pPr>
            <w:r w:rsidRPr="0010743F">
              <w:rPr>
                <w:rFonts w:asciiTheme="minorHAnsi" w:hAnsiTheme="minorHAnsi" w:cstheme="minorHAnsi"/>
                <w:b/>
                <w:sz w:val="22"/>
                <w:szCs w:val="22"/>
              </w:rPr>
              <w:t>Role in the project</w:t>
            </w:r>
          </w:p>
        </w:tc>
      </w:tr>
      <w:tr w:rsidR="000C7601" w:rsidRPr="0010743F" w14:paraId="21E5EBE2" w14:textId="77777777" w:rsidTr="000C7601">
        <w:tc>
          <w:tcPr>
            <w:tcW w:w="2335" w:type="dxa"/>
          </w:tcPr>
          <w:p w14:paraId="3B80CAD5" w14:textId="76C42996" w:rsidR="000C7601" w:rsidRPr="0010743F" w:rsidRDefault="000C7601" w:rsidP="001F173C">
            <w:pPr>
              <w:pStyle w:val="Default"/>
              <w:spacing w:after="37"/>
              <w:rPr>
                <w:rFonts w:asciiTheme="minorHAnsi" w:hAnsiTheme="minorHAnsi" w:cstheme="minorHAnsi"/>
                <w:b/>
                <w:sz w:val="20"/>
                <w:szCs w:val="20"/>
              </w:rPr>
            </w:pPr>
            <w:r w:rsidRPr="0010743F">
              <w:rPr>
                <w:rFonts w:asciiTheme="minorHAnsi" w:hAnsiTheme="minorHAnsi" w:cstheme="minorHAnsi"/>
                <w:b/>
                <w:sz w:val="20"/>
                <w:szCs w:val="20"/>
              </w:rPr>
              <w:t>Ministry of Water and Environment</w:t>
            </w:r>
            <w:r w:rsidR="006334EE">
              <w:rPr>
                <w:rFonts w:asciiTheme="minorHAnsi" w:hAnsiTheme="minorHAnsi" w:cstheme="minorHAnsi"/>
                <w:b/>
                <w:sz w:val="20"/>
                <w:szCs w:val="20"/>
              </w:rPr>
              <w:t xml:space="preserve"> (MWE)</w:t>
            </w:r>
          </w:p>
        </w:tc>
        <w:tc>
          <w:tcPr>
            <w:tcW w:w="7015" w:type="dxa"/>
          </w:tcPr>
          <w:p w14:paraId="72656C75" w14:textId="34639BA7" w:rsidR="00962CD8" w:rsidRDefault="000C7601" w:rsidP="00FA3F92">
            <w:pPr>
              <w:pStyle w:val="Default"/>
              <w:numPr>
                <w:ilvl w:val="0"/>
                <w:numId w:val="65"/>
              </w:numPr>
              <w:spacing w:after="37"/>
              <w:jc w:val="both"/>
              <w:rPr>
                <w:rFonts w:asciiTheme="minorHAnsi" w:hAnsiTheme="minorHAnsi" w:cstheme="minorHAnsi"/>
                <w:sz w:val="20"/>
                <w:szCs w:val="20"/>
              </w:rPr>
            </w:pPr>
            <w:r w:rsidRPr="0010743F">
              <w:rPr>
                <w:rFonts w:asciiTheme="minorHAnsi" w:hAnsiTheme="minorHAnsi" w:cstheme="minorHAnsi"/>
                <w:sz w:val="20"/>
                <w:szCs w:val="20"/>
              </w:rPr>
              <w:t xml:space="preserve">Implementing Partner and </w:t>
            </w:r>
            <w:r w:rsidR="00B043DC">
              <w:rPr>
                <w:rFonts w:asciiTheme="minorHAnsi" w:hAnsiTheme="minorHAnsi" w:cstheme="minorHAnsi"/>
                <w:sz w:val="20"/>
                <w:szCs w:val="20"/>
              </w:rPr>
              <w:t xml:space="preserve">Responsible Party to deliver </w:t>
            </w:r>
            <w:r w:rsidR="00843E1C">
              <w:rPr>
                <w:rFonts w:asciiTheme="minorHAnsi" w:hAnsiTheme="minorHAnsi" w:cstheme="minorHAnsi"/>
                <w:sz w:val="20"/>
                <w:szCs w:val="20"/>
              </w:rPr>
              <w:t xml:space="preserve">the </w:t>
            </w:r>
            <w:r w:rsidR="00B043DC">
              <w:rPr>
                <w:rFonts w:asciiTheme="minorHAnsi" w:hAnsiTheme="minorHAnsi" w:cstheme="minorHAnsi"/>
                <w:sz w:val="20"/>
                <w:szCs w:val="20"/>
              </w:rPr>
              <w:t>Output 1 (WMD/MWE)</w:t>
            </w:r>
            <w:r w:rsidR="00E62DA3">
              <w:rPr>
                <w:rFonts w:asciiTheme="minorHAnsi" w:hAnsiTheme="minorHAnsi" w:cstheme="minorHAnsi"/>
                <w:sz w:val="20"/>
                <w:szCs w:val="20"/>
              </w:rPr>
              <w:t>;</w:t>
            </w:r>
          </w:p>
          <w:p w14:paraId="69FDFC65" w14:textId="4FF390F9" w:rsidR="00962CD8" w:rsidRDefault="00962CD8" w:rsidP="00FA3F92">
            <w:pPr>
              <w:pStyle w:val="Default"/>
              <w:numPr>
                <w:ilvl w:val="0"/>
                <w:numId w:val="65"/>
              </w:numPr>
              <w:spacing w:after="37"/>
              <w:jc w:val="both"/>
              <w:rPr>
                <w:rFonts w:asciiTheme="minorHAnsi" w:hAnsiTheme="minorHAnsi" w:cstheme="minorHAnsi"/>
                <w:sz w:val="20"/>
                <w:szCs w:val="20"/>
              </w:rPr>
            </w:pPr>
            <w:r>
              <w:rPr>
                <w:rFonts w:asciiTheme="minorHAnsi" w:hAnsiTheme="minorHAnsi" w:cstheme="minorHAnsi"/>
                <w:sz w:val="20"/>
                <w:szCs w:val="20"/>
              </w:rPr>
              <w:t>Chairs PSC and h</w:t>
            </w:r>
            <w:r w:rsidR="00E62DA3" w:rsidRPr="00962CD8">
              <w:rPr>
                <w:rFonts w:asciiTheme="minorHAnsi" w:hAnsiTheme="minorHAnsi" w:cstheme="minorHAnsi"/>
                <w:sz w:val="20"/>
                <w:szCs w:val="20"/>
              </w:rPr>
              <w:t>osts PMU;</w:t>
            </w:r>
          </w:p>
          <w:p w14:paraId="56F220EC" w14:textId="37783A61" w:rsidR="000C7601" w:rsidRPr="00962CD8" w:rsidRDefault="00E62DA3" w:rsidP="00FA3F92">
            <w:pPr>
              <w:pStyle w:val="Default"/>
              <w:numPr>
                <w:ilvl w:val="0"/>
                <w:numId w:val="65"/>
              </w:numPr>
              <w:spacing w:after="37"/>
              <w:jc w:val="both"/>
              <w:rPr>
                <w:rFonts w:asciiTheme="minorHAnsi" w:hAnsiTheme="minorHAnsi" w:cstheme="minorHAnsi"/>
                <w:sz w:val="20"/>
                <w:szCs w:val="20"/>
              </w:rPr>
            </w:pPr>
            <w:r w:rsidRPr="00962CD8">
              <w:rPr>
                <w:rFonts w:asciiTheme="minorHAnsi" w:hAnsiTheme="minorHAnsi" w:cstheme="minorHAnsi"/>
                <w:sz w:val="20"/>
                <w:szCs w:val="20"/>
              </w:rPr>
              <w:t>Provide</w:t>
            </w:r>
            <w:r w:rsidR="00B46C51">
              <w:rPr>
                <w:rFonts w:asciiTheme="minorHAnsi" w:hAnsiTheme="minorHAnsi" w:cstheme="minorHAnsi"/>
                <w:sz w:val="20"/>
                <w:szCs w:val="20"/>
              </w:rPr>
              <w:t>s</w:t>
            </w:r>
            <w:r w:rsidRPr="00962CD8">
              <w:rPr>
                <w:rFonts w:asciiTheme="minorHAnsi" w:hAnsiTheme="minorHAnsi" w:cstheme="minorHAnsi"/>
                <w:sz w:val="20"/>
                <w:szCs w:val="20"/>
              </w:rPr>
              <w:t xml:space="preserve"> co-financing</w:t>
            </w:r>
          </w:p>
        </w:tc>
      </w:tr>
      <w:tr w:rsidR="000C7601" w:rsidRPr="0010743F" w14:paraId="2007306C" w14:textId="77777777" w:rsidTr="000C7601">
        <w:tc>
          <w:tcPr>
            <w:tcW w:w="2335" w:type="dxa"/>
          </w:tcPr>
          <w:p w14:paraId="0C96F108" w14:textId="2740CC6A" w:rsidR="000C7601" w:rsidRPr="0010743F" w:rsidRDefault="006334EE" w:rsidP="001F173C">
            <w:pPr>
              <w:pStyle w:val="Default"/>
              <w:spacing w:after="37"/>
              <w:rPr>
                <w:rFonts w:asciiTheme="minorHAnsi" w:hAnsiTheme="minorHAnsi" w:cstheme="minorHAnsi"/>
                <w:b/>
                <w:sz w:val="20"/>
                <w:szCs w:val="20"/>
              </w:rPr>
            </w:pPr>
            <w:r w:rsidRPr="006334EE">
              <w:rPr>
                <w:rFonts w:asciiTheme="minorHAnsi" w:hAnsiTheme="minorHAnsi" w:cstheme="minorHAnsi"/>
                <w:b/>
                <w:sz w:val="20"/>
                <w:szCs w:val="20"/>
              </w:rPr>
              <w:t xml:space="preserve">Ministry of Agriculture, Animal Industry and Fisheries (MAAIF) </w:t>
            </w:r>
          </w:p>
        </w:tc>
        <w:tc>
          <w:tcPr>
            <w:tcW w:w="7015" w:type="dxa"/>
          </w:tcPr>
          <w:p w14:paraId="76121530" w14:textId="77777777" w:rsidR="000C7601" w:rsidRDefault="00843E1C" w:rsidP="00FA3F92">
            <w:pPr>
              <w:pStyle w:val="Default"/>
              <w:numPr>
                <w:ilvl w:val="0"/>
                <w:numId w:val="66"/>
              </w:numPr>
              <w:spacing w:after="37"/>
              <w:jc w:val="both"/>
              <w:rPr>
                <w:rFonts w:asciiTheme="minorHAnsi" w:hAnsiTheme="minorHAnsi" w:cstheme="minorHAnsi"/>
                <w:sz w:val="20"/>
                <w:szCs w:val="20"/>
              </w:rPr>
            </w:pPr>
            <w:r>
              <w:rPr>
                <w:rFonts w:asciiTheme="minorHAnsi" w:hAnsiTheme="minorHAnsi" w:cstheme="minorHAnsi"/>
                <w:sz w:val="20"/>
                <w:szCs w:val="20"/>
              </w:rPr>
              <w:t>Responsible Party for delivery of the Output 2</w:t>
            </w:r>
            <w:r w:rsidR="00B46C51">
              <w:rPr>
                <w:rFonts w:asciiTheme="minorHAnsi" w:hAnsiTheme="minorHAnsi" w:cstheme="minorHAnsi"/>
                <w:sz w:val="20"/>
                <w:szCs w:val="20"/>
              </w:rPr>
              <w:t>;</w:t>
            </w:r>
          </w:p>
          <w:p w14:paraId="3486EE7E" w14:textId="77777777" w:rsidR="00B46C51" w:rsidRDefault="00B46C51" w:rsidP="00FA3F92">
            <w:pPr>
              <w:pStyle w:val="Default"/>
              <w:numPr>
                <w:ilvl w:val="0"/>
                <w:numId w:val="66"/>
              </w:numPr>
              <w:spacing w:after="37"/>
              <w:jc w:val="both"/>
              <w:rPr>
                <w:rFonts w:asciiTheme="minorHAnsi" w:hAnsiTheme="minorHAnsi" w:cstheme="minorHAnsi"/>
                <w:sz w:val="20"/>
                <w:szCs w:val="20"/>
              </w:rPr>
            </w:pPr>
            <w:r>
              <w:rPr>
                <w:rFonts w:asciiTheme="minorHAnsi" w:hAnsiTheme="minorHAnsi" w:cstheme="minorHAnsi"/>
                <w:sz w:val="20"/>
                <w:szCs w:val="20"/>
              </w:rPr>
              <w:t>Member of PSC;</w:t>
            </w:r>
          </w:p>
          <w:p w14:paraId="15A96EAA" w14:textId="58A03A4A" w:rsidR="00B46C51" w:rsidRPr="0010743F" w:rsidRDefault="00B46C51" w:rsidP="00FA3F92">
            <w:pPr>
              <w:pStyle w:val="Default"/>
              <w:numPr>
                <w:ilvl w:val="0"/>
                <w:numId w:val="66"/>
              </w:numPr>
              <w:spacing w:after="37"/>
              <w:jc w:val="both"/>
              <w:rPr>
                <w:rFonts w:asciiTheme="minorHAnsi" w:hAnsiTheme="minorHAnsi" w:cstheme="minorHAnsi"/>
                <w:sz w:val="20"/>
                <w:szCs w:val="20"/>
              </w:rPr>
            </w:pPr>
            <w:r>
              <w:rPr>
                <w:rFonts w:asciiTheme="minorHAnsi" w:hAnsiTheme="minorHAnsi" w:cstheme="minorHAnsi"/>
                <w:sz w:val="20"/>
                <w:szCs w:val="20"/>
              </w:rPr>
              <w:t>Provides co-financing</w:t>
            </w:r>
          </w:p>
        </w:tc>
      </w:tr>
      <w:tr w:rsidR="000C7601" w:rsidRPr="0010743F" w14:paraId="28C2EF76" w14:textId="77777777" w:rsidTr="000C7601">
        <w:tc>
          <w:tcPr>
            <w:tcW w:w="2335" w:type="dxa"/>
          </w:tcPr>
          <w:p w14:paraId="4ED96FB5" w14:textId="1076C173" w:rsidR="000C7601" w:rsidRPr="0010743F" w:rsidRDefault="006334EE" w:rsidP="001F173C">
            <w:pPr>
              <w:pStyle w:val="Default"/>
              <w:spacing w:after="37"/>
              <w:rPr>
                <w:rFonts w:asciiTheme="minorHAnsi" w:hAnsiTheme="minorHAnsi" w:cstheme="minorHAnsi"/>
                <w:b/>
                <w:sz w:val="20"/>
                <w:szCs w:val="20"/>
              </w:rPr>
            </w:pPr>
            <w:r w:rsidRPr="006334EE">
              <w:rPr>
                <w:rFonts w:asciiTheme="minorHAnsi" w:hAnsiTheme="minorHAnsi" w:cstheme="minorHAnsi"/>
                <w:b/>
                <w:sz w:val="20"/>
                <w:szCs w:val="20"/>
              </w:rPr>
              <w:t>Uganda National Meteorological Authority (UNMA</w:t>
            </w:r>
            <w:r>
              <w:rPr>
                <w:rFonts w:asciiTheme="minorHAnsi" w:hAnsiTheme="minorHAnsi" w:cstheme="minorHAnsi"/>
                <w:b/>
                <w:sz w:val="20"/>
                <w:szCs w:val="20"/>
              </w:rPr>
              <w:t>)</w:t>
            </w:r>
          </w:p>
        </w:tc>
        <w:tc>
          <w:tcPr>
            <w:tcW w:w="7015" w:type="dxa"/>
          </w:tcPr>
          <w:p w14:paraId="781D90DC" w14:textId="13809F68" w:rsidR="00001F6A" w:rsidRDefault="00001F6A" w:rsidP="00FA3F92">
            <w:pPr>
              <w:pStyle w:val="Default"/>
              <w:numPr>
                <w:ilvl w:val="0"/>
                <w:numId w:val="66"/>
              </w:numPr>
              <w:spacing w:after="37"/>
              <w:jc w:val="both"/>
              <w:rPr>
                <w:rFonts w:asciiTheme="minorHAnsi" w:hAnsiTheme="minorHAnsi" w:cstheme="minorHAnsi"/>
                <w:sz w:val="20"/>
                <w:szCs w:val="20"/>
              </w:rPr>
            </w:pPr>
            <w:r>
              <w:rPr>
                <w:rFonts w:asciiTheme="minorHAnsi" w:hAnsiTheme="minorHAnsi" w:cstheme="minorHAnsi"/>
                <w:sz w:val="20"/>
                <w:szCs w:val="20"/>
              </w:rPr>
              <w:t>Responsible Party for delivery of the Output 3;</w:t>
            </w:r>
          </w:p>
          <w:p w14:paraId="11AC07CF" w14:textId="77777777" w:rsidR="00001F6A" w:rsidRDefault="00001F6A" w:rsidP="00FA3F92">
            <w:pPr>
              <w:pStyle w:val="Default"/>
              <w:numPr>
                <w:ilvl w:val="0"/>
                <w:numId w:val="66"/>
              </w:numPr>
              <w:spacing w:after="37"/>
              <w:jc w:val="both"/>
              <w:rPr>
                <w:rFonts w:asciiTheme="minorHAnsi" w:hAnsiTheme="minorHAnsi" w:cstheme="minorHAnsi"/>
                <w:sz w:val="20"/>
                <w:szCs w:val="20"/>
              </w:rPr>
            </w:pPr>
            <w:r>
              <w:rPr>
                <w:rFonts w:asciiTheme="minorHAnsi" w:hAnsiTheme="minorHAnsi" w:cstheme="minorHAnsi"/>
                <w:sz w:val="20"/>
                <w:szCs w:val="20"/>
              </w:rPr>
              <w:t>Member of PSC;</w:t>
            </w:r>
          </w:p>
          <w:p w14:paraId="069F4FBE" w14:textId="61FBBDC5" w:rsidR="000C7601" w:rsidRPr="00001F6A" w:rsidRDefault="00001F6A" w:rsidP="00FA3F92">
            <w:pPr>
              <w:pStyle w:val="Default"/>
              <w:numPr>
                <w:ilvl w:val="0"/>
                <w:numId w:val="66"/>
              </w:numPr>
              <w:spacing w:after="37"/>
              <w:jc w:val="both"/>
              <w:rPr>
                <w:rFonts w:asciiTheme="minorHAnsi" w:hAnsiTheme="minorHAnsi" w:cstheme="minorHAnsi"/>
                <w:sz w:val="20"/>
                <w:szCs w:val="20"/>
              </w:rPr>
            </w:pPr>
            <w:r w:rsidRPr="00001F6A">
              <w:rPr>
                <w:rFonts w:asciiTheme="minorHAnsi" w:hAnsiTheme="minorHAnsi" w:cstheme="minorHAnsi"/>
                <w:sz w:val="20"/>
                <w:szCs w:val="20"/>
              </w:rPr>
              <w:t>Provides co-financing</w:t>
            </w:r>
          </w:p>
        </w:tc>
      </w:tr>
      <w:tr w:rsidR="000C7601" w:rsidRPr="0010743F" w14:paraId="5596544A" w14:textId="77777777" w:rsidTr="000C7601">
        <w:tc>
          <w:tcPr>
            <w:tcW w:w="2335" w:type="dxa"/>
          </w:tcPr>
          <w:p w14:paraId="596947A0" w14:textId="4FD5E5A2" w:rsidR="000C7601" w:rsidRPr="0010743F" w:rsidRDefault="00A23106" w:rsidP="001F173C">
            <w:pPr>
              <w:pStyle w:val="Default"/>
              <w:spacing w:after="37"/>
              <w:rPr>
                <w:rFonts w:asciiTheme="minorHAnsi" w:hAnsiTheme="minorHAnsi" w:cstheme="minorHAnsi"/>
                <w:b/>
                <w:sz w:val="20"/>
                <w:szCs w:val="20"/>
              </w:rPr>
            </w:pPr>
            <w:r>
              <w:rPr>
                <w:rFonts w:asciiTheme="minorHAnsi" w:hAnsiTheme="minorHAnsi" w:cstheme="minorHAnsi"/>
                <w:b/>
                <w:sz w:val="20"/>
                <w:szCs w:val="20"/>
              </w:rPr>
              <w:t>UNDP</w:t>
            </w:r>
          </w:p>
        </w:tc>
        <w:tc>
          <w:tcPr>
            <w:tcW w:w="7015" w:type="dxa"/>
          </w:tcPr>
          <w:p w14:paraId="04E31723" w14:textId="4E68340A" w:rsidR="00E66EB3" w:rsidRDefault="00E66EB3" w:rsidP="00FA3F92">
            <w:pPr>
              <w:pStyle w:val="Default"/>
              <w:numPr>
                <w:ilvl w:val="0"/>
                <w:numId w:val="67"/>
              </w:numPr>
              <w:spacing w:after="37"/>
              <w:jc w:val="both"/>
              <w:rPr>
                <w:rFonts w:asciiTheme="minorHAnsi" w:hAnsiTheme="minorHAnsi" w:cstheme="minorHAnsi"/>
                <w:sz w:val="20"/>
                <w:szCs w:val="20"/>
              </w:rPr>
            </w:pPr>
            <w:r>
              <w:rPr>
                <w:rFonts w:asciiTheme="minorHAnsi" w:hAnsiTheme="minorHAnsi" w:cstheme="minorHAnsi"/>
                <w:sz w:val="20"/>
                <w:szCs w:val="20"/>
              </w:rPr>
              <w:t xml:space="preserve">GCF </w:t>
            </w:r>
            <w:r w:rsidR="007C61DB">
              <w:rPr>
                <w:rFonts w:asciiTheme="minorHAnsi" w:hAnsiTheme="minorHAnsi" w:cstheme="minorHAnsi"/>
                <w:sz w:val="20"/>
                <w:szCs w:val="20"/>
              </w:rPr>
              <w:t>Accredited Entity;</w:t>
            </w:r>
          </w:p>
          <w:p w14:paraId="31A9A917" w14:textId="14470DA4" w:rsidR="008F0EEB" w:rsidRPr="008F0EEB" w:rsidRDefault="008F0EEB" w:rsidP="00FA3F92">
            <w:pPr>
              <w:pStyle w:val="Default"/>
              <w:numPr>
                <w:ilvl w:val="0"/>
                <w:numId w:val="67"/>
              </w:numPr>
              <w:spacing w:after="37"/>
              <w:jc w:val="both"/>
              <w:rPr>
                <w:rFonts w:asciiTheme="minorHAnsi" w:hAnsiTheme="minorHAnsi" w:cstheme="minorHAnsi"/>
                <w:sz w:val="20"/>
                <w:szCs w:val="20"/>
              </w:rPr>
            </w:pPr>
            <w:r w:rsidRPr="008F0EEB">
              <w:rPr>
                <w:rFonts w:asciiTheme="minorHAnsi" w:hAnsiTheme="minorHAnsi" w:cstheme="minorHAnsi"/>
                <w:sz w:val="20"/>
                <w:szCs w:val="20"/>
              </w:rPr>
              <w:t>Project Oversight and</w:t>
            </w:r>
            <w:r>
              <w:rPr>
                <w:rFonts w:asciiTheme="minorHAnsi" w:hAnsiTheme="minorHAnsi" w:cstheme="minorHAnsi"/>
                <w:sz w:val="20"/>
                <w:szCs w:val="20"/>
              </w:rPr>
              <w:t xml:space="preserve"> </w:t>
            </w:r>
            <w:r w:rsidRPr="008F0EEB">
              <w:rPr>
                <w:rFonts w:asciiTheme="minorHAnsi" w:hAnsiTheme="minorHAnsi" w:cstheme="minorHAnsi"/>
                <w:sz w:val="20"/>
                <w:szCs w:val="20"/>
              </w:rPr>
              <w:t>Quality Assurance;</w:t>
            </w:r>
          </w:p>
          <w:p w14:paraId="54C8A295" w14:textId="096D0C1C" w:rsidR="008F0EEB" w:rsidRDefault="006B6B52" w:rsidP="00FA3F92">
            <w:pPr>
              <w:pStyle w:val="Default"/>
              <w:numPr>
                <w:ilvl w:val="0"/>
                <w:numId w:val="67"/>
              </w:numPr>
              <w:spacing w:after="37"/>
              <w:jc w:val="both"/>
              <w:rPr>
                <w:rFonts w:asciiTheme="minorHAnsi" w:hAnsiTheme="minorHAnsi" w:cstheme="minorHAnsi"/>
                <w:sz w:val="20"/>
                <w:szCs w:val="20"/>
              </w:rPr>
            </w:pPr>
            <w:r>
              <w:rPr>
                <w:rFonts w:asciiTheme="minorHAnsi" w:hAnsiTheme="minorHAnsi" w:cstheme="minorHAnsi"/>
                <w:sz w:val="20"/>
                <w:szCs w:val="20"/>
              </w:rPr>
              <w:t>Channels project funding from GCF to the RPs</w:t>
            </w:r>
            <w:r w:rsidR="001D667F">
              <w:rPr>
                <w:rFonts w:asciiTheme="minorHAnsi" w:hAnsiTheme="minorHAnsi" w:cstheme="minorHAnsi"/>
                <w:sz w:val="20"/>
                <w:szCs w:val="20"/>
              </w:rPr>
              <w:t>;</w:t>
            </w:r>
          </w:p>
          <w:p w14:paraId="3776470B" w14:textId="1AE3155E" w:rsidR="001D667F" w:rsidRPr="001D667F" w:rsidRDefault="001D667F" w:rsidP="00FA3F92">
            <w:pPr>
              <w:pStyle w:val="Default"/>
              <w:numPr>
                <w:ilvl w:val="0"/>
                <w:numId w:val="67"/>
              </w:numPr>
              <w:spacing w:after="37"/>
              <w:jc w:val="both"/>
              <w:rPr>
                <w:rFonts w:asciiTheme="minorHAnsi" w:hAnsiTheme="minorHAnsi" w:cstheme="minorHAnsi"/>
                <w:sz w:val="20"/>
                <w:szCs w:val="20"/>
              </w:rPr>
            </w:pPr>
            <w:r>
              <w:rPr>
                <w:rFonts w:asciiTheme="minorHAnsi" w:hAnsiTheme="minorHAnsi" w:cstheme="minorHAnsi"/>
                <w:sz w:val="20"/>
                <w:szCs w:val="20"/>
              </w:rPr>
              <w:t>Member of PSC;</w:t>
            </w:r>
          </w:p>
          <w:p w14:paraId="36EDA316" w14:textId="3A6F8BF2" w:rsidR="000C7601" w:rsidRPr="0010743F" w:rsidRDefault="006B6B52" w:rsidP="00FA3F92">
            <w:pPr>
              <w:pStyle w:val="Default"/>
              <w:numPr>
                <w:ilvl w:val="0"/>
                <w:numId w:val="67"/>
              </w:numPr>
              <w:spacing w:after="37"/>
              <w:jc w:val="both"/>
              <w:rPr>
                <w:rFonts w:asciiTheme="minorHAnsi" w:hAnsiTheme="minorHAnsi" w:cstheme="minorHAnsi"/>
                <w:sz w:val="20"/>
                <w:szCs w:val="20"/>
              </w:rPr>
            </w:pPr>
            <w:r>
              <w:rPr>
                <w:rFonts w:asciiTheme="minorHAnsi" w:hAnsiTheme="minorHAnsi" w:cstheme="minorHAnsi"/>
                <w:sz w:val="20"/>
                <w:szCs w:val="20"/>
              </w:rPr>
              <w:t>Provides</w:t>
            </w:r>
            <w:r w:rsidR="008F0EEB" w:rsidRPr="008F0EEB">
              <w:rPr>
                <w:rFonts w:asciiTheme="minorHAnsi" w:hAnsiTheme="minorHAnsi" w:cstheme="minorHAnsi"/>
                <w:sz w:val="20"/>
                <w:szCs w:val="20"/>
              </w:rPr>
              <w:t xml:space="preserve"> </w:t>
            </w:r>
            <w:r>
              <w:rPr>
                <w:rFonts w:asciiTheme="minorHAnsi" w:hAnsiTheme="minorHAnsi" w:cstheme="minorHAnsi"/>
                <w:sz w:val="20"/>
                <w:szCs w:val="20"/>
              </w:rPr>
              <w:t>c</w:t>
            </w:r>
            <w:r w:rsidR="008F0EEB" w:rsidRPr="008F0EEB">
              <w:rPr>
                <w:rFonts w:asciiTheme="minorHAnsi" w:hAnsiTheme="minorHAnsi" w:cstheme="minorHAnsi"/>
                <w:sz w:val="20"/>
                <w:szCs w:val="20"/>
              </w:rPr>
              <w:t>o-</w:t>
            </w:r>
            <w:r>
              <w:rPr>
                <w:rFonts w:asciiTheme="minorHAnsi" w:hAnsiTheme="minorHAnsi" w:cstheme="minorHAnsi"/>
                <w:sz w:val="20"/>
                <w:szCs w:val="20"/>
              </w:rPr>
              <w:t>f</w:t>
            </w:r>
            <w:r w:rsidR="008F0EEB" w:rsidRPr="008F0EEB">
              <w:rPr>
                <w:rFonts w:asciiTheme="minorHAnsi" w:hAnsiTheme="minorHAnsi" w:cstheme="minorHAnsi"/>
                <w:sz w:val="20"/>
                <w:szCs w:val="20"/>
              </w:rPr>
              <w:t>inancing</w:t>
            </w:r>
          </w:p>
        </w:tc>
      </w:tr>
      <w:tr w:rsidR="00B26579" w:rsidRPr="0010743F" w14:paraId="15944692" w14:textId="77777777" w:rsidTr="000C7601">
        <w:tc>
          <w:tcPr>
            <w:tcW w:w="2335" w:type="dxa"/>
          </w:tcPr>
          <w:p w14:paraId="559C9659" w14:textId="6FA91E47" w:rsidR="00B26579" w:rsidRPr="006733BF" w:rsidRDefault="006733BF" w:rsidP="006733BF">
            <w:pPr>
              <w:rPr>
                <w:rFonts w:cstheme="minorHAnsi"/>
                <w:b/>
                <w:color w:val="000000"/>
                <w:sz w:val="20"/>
                <w:szCs w:val="20"/>
              </w:rPr>
            </w:pPr>
            <w:r w:rsidRPr="006733BF">
              <w:rPr>
                <w:rFonts w:cstheme="minorHAnsi"/>
                <w:b/>
                <w:color w:val="000000"/>
                <w:sz w:val="20"/>
                <w:szCs w:val="20"/>
              </w:rPr>
              <w:t>Ministry of Finance, Planning, and Economic Development</w:t>
            </w:r>
            <w:r>
              <w:rPr>
                <w:rFonts w:cstheme="minorHAnsi"/>
                <w:b/>
                <w:color w:val="000000"/>
                <w:sz w:val="20"/>
                <w:szCs w:val="20"/>
              </w:rPr>
              <w:t xml:space="preserve"> </w:t>
            </w:r>
          </w:p>
        </w:tc>
        <w:tc>
          <w:tcPr>
            <w:tcW w:w="7015" w:type="dxa"/>
          </w:tcPr>
          <w:p w14:paraId="417FCB72" w14:textId="77777777" w:rsidR="00EB51ED" w:rsidRDefault="005660CB" w:rsidP="00FA3F92">
            <w:pPr>
              <w:pStyle w:val="Default"/>
              <w:numPr>
                <w:ilvl w:val="0"/>
                <w:numId w:val="68"/>
              </w:numPr>
              <w:spacing w:after="37"/>
              <w:jc w:val="both"/>
              <w:rPr>
                <w:rFonts w:asciiTheme="minorHAnsi" w:hAnsiTheme="minorHAnsi" w:cstheme="minorHAnsi"/>
                <w:sz w:val="20"/>
                <w:szCs w:val="20"/>
              </w:rPr>
            </w:pPr>
            <w:r>
              <w:rPr>
                <w:rFonts w:asciiTheme="minorHAnsi" w:hAnsiTheme="minorHAnsi" w:cstheme="minorHAnsi"/>
                <w:sz w:val="20"/>
                <w:szCs w:val="20"/>
              </w:rPr>
              <w:t>GCF</w:t>
            </w:r>
            <w:r w:rsidRPr="005660CB">
              <w:rPr>
                <w:rFonts w:asciiTheme="minorHAnsi" w:hAnsiTheme="minorHAnsi" w:cstheme="minorHAnsi"/>
                <w:sz w:val="20"/>
                <w:szCs w:val="20"/>
              </w:rPr>
              <w:t xml:space="preserve"> Nationally Designated Authority (NDA) in Uganda</w:t>
            </w:r>
            <w:r w:rsidR="00EB51ED">
              <w:rPr>
                <w:rFonts w:asciiTheme="minorHAnsi" w:hAnsiTheme="minorHAnsi" w:cstheme="minorHAnsi"/>
                <w:sz w:val="20"/>
                <w:szCs w:val="20"/>
              </w:rPr>
              <w:t>;</w:t>
            </w:r>
          </w:p>
          <w:p w14:paraId="21E05230" w14:textId="77777777" w:rsidR="006B5214" w:rsidRDefault="00EB51ED" w:rsidP="00FA3F92">
            <w:pPr>
              <w:pStyle w:val="Default"/>
              <w:numPr>
                <w:ilvl w:val="0"/>
                <w:numId w:val="68"/>
              </w:numPr>
              <w:spacing w:after="37"/>
              <w:jc w:val="both"/>
              <w:rPr>
                <w:rFonts w:asciiTheme="minorHAnsi" w:hAnsiTheme="minorHAnsi" w:cstheme="minorHAnsi"/>
                <w:sz w:val="20"/>
                <w:szCs w:val="20"/>
              </w:rPr>
            </w:pPr>
            <w:r>
              <w:rPr>
                <w:rFonts w:asciiTheme="minorHAnsi" w:hAnsiTheme="minorHAnsi" w:cstheme="minorHAnsi"/>
                <w:sz w:val="20"/>
                <w:szCs w:val="20"/>
              </w:rPr>
              <w:t>P</w:t>
            </w:r>
            <w:r w:rsidR="005660CB" w:rsidRPr="005660CB">
              <w:rPr>
                <w:rFonts w:asciiTheme="minorHAnsi" w:hAnsiTheme="minorHAnsi" w:cstheme="minorHAnsi"/>
                <w:sz w:val="20"/>
                <w:szCs w:val="20"/>
              </w:rPr>
              <w:t xml:space="preserve">repares periodic reviews </w:t>
            </w:r>
            <w:r>
              <w:rPr>
                <w:rFonts w:asciiTheme="minorHAnsi" w:hAnsiTheme="minorHAnsi" w:cstheme="minorHAnsi"/>
                <w:sz w:val="20"/>
                <w:szCs w:val="20"/>
              </w:rPr>
              <w:t>of the project APRs and submit them to</w:t>
            </w:r>
            <w:r w:rsidR="005660CB" w:rsidRPr="005660CB">
              <w:rPr>
                <w:rFonts w:asciiTheme="minorHAnsi" w:hAnsiTheme="minorHAnsi" w:cstheme="minorHAnsi"/>
                <w:sz w:val="20"/>
                <w:szCs w:val="20"/>
              </w:rPr>
              <w:t xml:space="preserve"> </w:t>
            </w:r>
            <w:r w:rsidR="00082C9E">
              <w:rPr>
                <w:rFonts w:asciiTheme="minorHAnsi" w:hAnsiTheme="minorHAnsi" w:cstheme="minorHAnsi"/>
                <w:sz w:val="20"/>
                <w:szCs w:val="20"/>
              </w:rPr>
              <w:t xml:space="preserve">the </w:t>
            </w:r>
            <w:r w:rsidR="005660CB" w:rsidRPr="005660CB">
              <w:rPr>
                <w:rFonts w:asciiTheme="minorHAnsi" w:hAnsiTheme="minorHAnsi" w:cstheme="minorHAnsi"/>
                <w:sz w:val="20"/>
                <w:szCs w:val="20"/>
              </w:rPr>
              <w:t xml:space="preserve">GCF </w:t>
            </w:r>
            <w:r>
              <w:rPr>
                <w:rFonts w:asciiTheme="minorHAnsi" w:hAnsiTheme="minorHAnsi" w:cstheme="minorHAnsi"/>
                <w:sz w:val="20"/>
                <w:szCs w:val="20"/>
              </w:rPr>
              <w:t>S</w:t>
            </w:r>
            <w:r w:rsidR="005660CB" w:rsidRPr="005660CB">
              <w:rPr>
                <w:rFonts w:asciiTheme="minorHAnsi" w:hAnsiTheme="minorHAnsi" w:cstheme="minorHAnsi"/>
                <w:sz w:val="20"/>
                <w:szCs w:val="20"/>
              </w:rPr>
              <w:t>ecretariat</w:t>
            </w:r>
          </w:p>
          <w:p w14:paraId="28835F97" w14:textId="0C64EE12" w:rsidR="00B26579" w:rsidRDefault="006B5214" w:rsidP="00FA3F92">
            <w:pPr>
              <w:pStyle w:val="Default"/>
              <w:numPr>
                <w:ilvl w:val="0"/>
                <w:numId w:val="68"/>
              </w:numPr>
              <w:spacing w:after="37"/>
              <w:jc w:val="both"/>
              <w:rPr>
                <w:rFonts w:asciiTheme="minorHAnsi" w:hAnsiTheme="minorHAnsi" w:cstheme="minorHAnsi"/>
                <w:sz w:val="20"/>
                <w:szCs w:val="20"/>
              </w:rPr>
            </w:pPr>
            <w:r>
              <w:rPr>
                <w:rFonts w:asciiTheme="minorHAnsi" w:hAnsiTheme="minorHAnsi" w:cstheme="minorHAnsi"/>
                <w:sz w:val="20"/>
                <w:szCs w:val="20"/>
              </w:rPr>
              <w:t>Hosts a platform of GCF Portfolio in Uganda for exchange of experiences</w:t>
            </w:r>
          </w:p>
          <w:p w14:paraId="7340BCB4" w14:textId="41BBDA79" w:rsidR="00EB51ED" w:rsidRPr="00BB0E08" w:rsidRDefault="00BB0E08" w:rsidP="00FA3F92">
            <w:pPr>
              <w:pStyle w:val="Default"/>
              <w:numPr>
                <w:ilvl w:val="0"/>
                <w:numId w:val="68"/>
              </w:numPr>
              <w:spacing w:after="37"/>
              <w:jc w:val="both"/>
              <w:rPr>
                <w:rFonts w:asciiTheme="minorHAnsi" w:hAnsiTheme="minorHAnsi" w:cstheme="minorHAnsi"/>
                <w:sz w:val="20"/>
                <w:szCs w:val="20"/>
              </w:rPr>
            </w:pPr>
            <w:r>
              <w:rPr>
                <w:rFonts w:asciiTheme="minorHAnsi" w:hAnsiTheme="minorHAnsi" w:cstheme="minorHAnsi"/>
                <w:sz w:val="20"/>
                <w:szCs w:val="20"/>
              </w:rPr>
              <w:t>Member of PSC</w:t>
            </w:r>
          </w:p>
        </w:tc>
      </w:tr>
      <w:tr w:rsidR="00806729" w:rsidRPr="0010743F" w14:paraId="0236BCA7" w14:textId="77777777" w:rsidTr="000C7601">
        <w:tc>
          <w:tcPr>
            <w:tcW w:w="2335" w:type="dxa"/>
          </w:tcPr>
          <w:p w14:paraId="032C77CC" w14:textId="6AEEA8EF" w:rsidR="00806729" w:rsidRPr="0010743F" w:rsidRDefault="00E0093A" w:rsidP="001F173C">
            <w:pPr>
              <w:pStyle w:val="Default"/>
              <w:spacing w:after="37"/>
              <w:rPr>
                <w:rFonts w:asciiTheme="minorHAnsi" w:hAnsiTheme="minorHAnsi" w:cstheme="minorHAnsi"/>
                <w:b/>
                <w:sz w:val="20"/>
                <w:szCs w:val="20"/>
              </w:rPr>
            </w:pPr>
            <w:r>
              <w:rPr>
                <w:rFonts w:asciiTheme="minorHAnsi" w:hAnsiTheme="minorHAnsi" w:cstheme="minorHAnsi"/>
                <w:b/>
                <w:sz w:val="20"/>
                <w:szCs w:val="20"/>
              </w:rPr>
              <w:t>IUCN</w:t>
            </w:r>
          </w:p>
        </w:tc>
        <w:tc>
          <w:tcPr>
            <w:tcW w:w="7015" w:type="dxa"/>
          </w:tcPr>
          <w:p w14:paraId="70151613" w14:textId="7F7C6490" w:rsidR="00806729" w:rsidRDefault="00374FE0" w:rsidP="00FA3F92">
            <w:pPr>
              <w:pStyle w:val="Default"/>
              <w:numPr>
                <w:ilvl w:val="0"/>
                <w:numId w:val="69"/>
              </w:numPr>
              <w:spacing w:after="37"/>
              <w:jc w:val="both"/>
              <w:rPr>
                <w:rFonts w:asciiTheme="minorHAnsi" w:hAnsiTheme="minorHAnsi" w:cstheme="minorHAnsi"/>
                <w:sz w:val="20"/>
                <w:szCs w:val="20"/>
              </w:rPr>
            </w:pPr>
            <w:r>
              <w:rPr>
                <w:rFonts w:asciiTheme="minorHAnsi" w:hAnsiTheme="minorHAnsi" w:cstheme="minorHAnsi"/>
                <w:sz w:val="20"/>
                <w:szCs w:val="20"/>
              </w:rPr>
              <w:t xml:space="preserve">Project Partner </w:t>
            </w:r>
            <w:r w:rsidR="00EC2FE5">
              <w:rPr>
                <w:rFonts w:asciiTheme="minorHAnsi" w:hAnsiTheme="minorHAnsi" w:cstheme="minorHAnsi"/>
                <w:sz w:val="20"/>
                <w:szCs w:val="20"/>
              </w:rPr>
              <w:t>for the wetland restoration (</w:t>
            </w:r>
            <w:r w:rsidR="00111942">
              <w:rPr>
                <w:rFonts w:asciiTheme="minorHAnsi" w:hAnsiTheme="minorHAnsi" w:cstheme="minorHAnsi"/>
                <w:sz w:val="20"/>
                <w:szCs w:val="20"/>
              </w:rPr>
              <w:t xml:space="preserve"> partial implementation of Activity 1.2</w:t>
            </w:r>
            <w:r w:rsidR="006B5214">
              <w:rPr>
                <w:rFonts w:asciiTheme="minorHAnsi" w:hAnsiTheme="minorHAnsi" w:cstheme="minorHAnsi"/>
                <w:sz w:val="20"/>
                <w:szCs w:val="20"/>
              </w:rPr>
              <w:t xml:space="preserve"> and 1.4</w:t>
            </w:r>
            <w:r w:rsidR="00111942">
              <w:rPr>
                <w:rFonts w:asciiTheme="minorHAnsi" w:hAnsiTheme="minorHAnsi" w:cstheme="minorHAnsi"/>
                <w:sz w:val="20"/>
                <w:szCs w:val="20"/>
              </w:rPr>
              <w:t>);</w:t>
            </w:r>
          </w:p>
          <w:p w14:paraId="5BFC8993" w14:textId="586F62A0" w:rsidR="00111942" w:rsidRPr="0010743F" w:rsidRDefault="00082C9E" w:rsidP="00FA3F92">
            <w:pPr>
              <w:pStyle w:val="Default"/>
              <w:numPr>
                <w:ilvl w:val="0"/>
                <w:numId w:val="69"/>
              </w:numPr>
              <w:spacing w:after="37"/>
              <w:jc w:val="both"/>
              <w:rPr>
                <w:rFonts w:asciiTheme="minorHAnsi" w:hAnsiTheme="minorHAnsi" w:cstheme="minorHAnsi"/>
                <w:sz w:val="20"/>
                <w:szCs w:val="20"/>
              </w:rPr>
            </w:pPr>
            <w:r>
              <w:rPr>
                <w:rFonts w:asciiTheme="minorHAnsi" w:hAnsiTheme="minorHAnsi" w:cstheme="minorHAnsi"/>
                <w:sz w:val="20"/>
                <w:szCs w:val="20"/>
              </w:rPr>
              <w:t>Member of PSC</w:t>
            </w:r>
          </w:p>
        </w:tc>
      </w:tr>
      <w:tr w:rsidR="00E0093A" w:rsidRPr="0010743F" w14:paraId="6C8A2BF5" w14:textId="77777777" w:rsidTr="000C7601">
        <w:tc>
          <w:tcPr>
            <w:tcW w:w="2335" w:type="dxa"/>
          </w:tcPr>
          <w:p w14:paraId="550356BB" w14:textId="175B593C" w:rsidR="00E0093A" w:rsidRDefault="00E0093A" w:rsidP="001F173C">
            <w:pPr>
              <w:pStyle w:val="Default"/>
              <w:spacing w:after="37"/>
              <w:rPr>
                <w:rFonts w:asciiTheme="minorHAnsi" w:hAnsiTheme="minorHAnsi" w:cstheme="minorHAnsi"/>
                <w:b/>
                <w:sz w:val="20"/>
                <w:szCs w:val="20"/>
              </w:rPr>
            </w:pPr>
            <w:r>
              <w:rPr>
                <w:rFonts w:asciiTheme="minorHAnsi" w:hAnsiTheme="minorHAnsi" w:cstheme="minorHAnsi"/>
                <w:b/>
                <w:sz w:val="20"/>
                <w:szCs w:val="20"/>
              </w:rPr>
              <w:t>Environment</w:t>
            </w:r>
            <w:r w:rsidR="00991CDB">
              <w:rPr>
                <w:rFonts w:asciiTheme="minorHAnsi" w:hAnsiTheme="minorHAnsi" w:cstheme="minorHAnsi"/>
                <w:b/>
                <w:sz w:val="20"/>
                <w:szCs w:val="20"/>
              </w:rPr>
              <w:t>al Alert</w:t>
            </w:r>
          </w:p>
        </w:tc>
        <w:tc>
          <w:tcPr>
            <w:tcW w:w="7015" w:type="dxa"/>
          </w:tcPr>
          <w:p w14:paraId="10C8AFF0" w14:textId="3663C940" w:rsidR="002A5D26" w:rsidRDefault="002A5D26" w:rsidP="00FA3F92">
            <w:pPr>
              <w:pStyle w:val="Default"/>
              <w:numPr>
                <w:ilvl w:val="0"/>
                <w:numId w:val="70"/>
              </w:numPr>
              <w:spacing w:after="37"/>
              <w:jc w:val="both"/>
              <w:rPr>
                <w:rFonts w:asciiTheme="minorHAnsi" w:hAnsiTheme="minorHAnsi" w:cstheme="minorHAnsi"/>
                <w:sz w:val="20"/>
                <w:szCs w:val="20"/>
              </w:rPr>
            </w:pPr>
            <w:r>
              <w:rPr>
                <w:rFonts w:asciiTheme="minorHAnsi" w:hAnsiTheme="minorHAnsi" w:cstheme="minorHAnsi"/>
                <w:sz w:val="20"/>
                <w:szCs w:val="20"/>
              </w:rPr>
              <w:t xml:space="preserve">Project Partner </w:t>
            </w:r>
            <w:r w:rsidR="003B6A66">
              <w:rPr>
                <w:rFonts w:asciiTheme="minorHAnsi" w:hAnsiTheme="minorHAnsi" w:cstheme="minorHAnsi"/>
                <w:sz w:val="20"/>
                <w:szCs w:val="20"/>
              </w:rPr>
              <w:t xml:space="preserve">for </w:t>
            </w:r>
            <w:r w:rsidRPr="002A5D26">
              <w:rPr>
                <w:rFonts w:asciiTheme="minorHAnsi" w:hAnsiTheme="minorHAnsi" w:cstheme="minorHAnsi"/>
                <w:sz w:val="20"/>
                <w:szCs w:val="20"/>
              </w:rPr>
              <w:t>Activities 1.3</w:t>
            </w:r>
            <w:r w:rsidR="003B6A66">
              <w:rPr>
                <w:rFonts w:asciiTheme="minorHAnsi" w:hAnsiTheme="minorHAnsi" w:cstheme="minorHAnsi"/>
                <w:sz w:val="20"/>
                <w:szCs w:val="20"/>
              </w:rPr>
              <w:t xml:space="preserve"> and 2.2;</w:t>
            </w:r>
          </w:p>
          <w:p w14:paraId="7C232D34" w14:textId="1918823F" w:rsidR="00E0093A" w:rsidRPr="00EC6411" w:rsidRDefault="003B6A66" w:rsidP="00FA3F92">
            <w:pPr>
              <w:pStyle w:val="Default"/>
              <w:numPr>
                <w:ilvl w:val="0"/>
                <w:numId w:val="70"/>
              </w:numPr>
              <w:spacing w:after="37"/>
              <w:jc w:val="both"/>
              <w:rPr>
                <w:rFonts w:asciiTheme="minorHAnsi" w:hAnsiTheme="minorHAnsi" w:cstheme="minorHAnsi"/>
                <w:sz w:val="20"/>
                <w:szCs w:val="20"/>
              </w:rPr>
            </w:pPr>
            <w:r>
              <w:rPr>
                <w:rFonts w:asciiTheme="minorHAnsi" w:hAnsiTheme="minorHAnsi" w:cstheme="minorHAnsi"/>
                <w:sz w:val="20"/>
                <w:szCs w:val="20"/>
              </w:rPr>
              <w:t>Member of PSC</w:t>
            </w:r>
          </w:p>
        </w:tc>
      </w:tr>
      <w:tr w:rsidR="00DE5582" w:rsidRPr="0010743F" w14:paraId="23BE9C25" w14:textId="77777777" w:rsidTr="00FB52AA">
        <w:trPr>
          <w:trHeight w:val="264"/>
        </w:trPr>
        <w:tc>
          <w:tcPr>
            <w:tcW w:w="2335" w:type="dxa"/>
          </w:tcPr>
          <w:p w14:paraId="7954F3F5" w14:textId="28D2F3BC" w:rsidR="00DE5582" w:rsidRDefault="00DE5582" w:rsidP="00DE5582">
            <w:pPr>
              <w:pStyle w:val="Default"/>
              <w:spacing w:after="37"/>
              <w:rPr>
                <w:rFonts w:asciiTheme="minorHAnsi" w:hAnsiTheme="minorHAnsi" w:cstheme="minorHAnsi"/>
                <w:b/>
                <w:sz w:val="20"/>
                <w:szCs w:val="20"/>
              </w:rPr>
            </w:pPr>
            <w:r>
              <w:rPr>
                <w:rFonts w:asciiTheme="minorHAnsi" w:hAnsiTheme="minorHAnsi" w:cstheme="minorHAnsi"/>
                <w:b/>
                <w:sz w:val="20"/>
                <w:szCs w:val="20"/>
              </w:rPr>
              <w:t>FIT-Uganda</w:t>
            </w:r>
          </w:p>
        </w:tc>
        <w:tc>
          <w:tcPr>
            <w:tcW w:w="7015" w:type="dxa"/>
          </w:tcPr>
          <w:p w14:paraId="72405D3C" w14:textId="622AEF1B" w:rsidR="00DE5582" w:rsidRDefault="00DE5582" w:rsidP="00FA3F92">
            <w:pPr>
              <w:pStyle w:val="Default"/>
              <w:numPr>
                <w:ilvl w:val="0"/>
                <w:numId w:val="70"/>
              </w:numPr>
              <w:spacing w:after="37"/>
              <w:jc w:val="both"/>
              <w:rPr>
                <w:rFonts w:asciiTheme="minorHAnsi" w:hAnsiTheme="minorHAnsi" w:cstheme="minorHAnsi"/>
                <w:sz w:val="20"/>
                <w:szCs w:val="20"/>
              </w:rPr>
            </w:pPr>
            <w:r>
              <w:rPr>
                <w:rFonts w:asciiTheme="minorHAnsi" w:hAnsiTheme="minorHAnsi" w:cstheme="minorHAnsi"/>
                <w:sz w:val="20"/>
                <w:szCs w:val="20"/>
              </w:rPr>
              <w:t xml:space="preserve">Project Partner for </w:t>
            </w:r>
            <w:r w:rsidRPr="002A5D26">
              <w:rPr>
                <w:rFonts w:asciiTheme="minorHAnsi" w:hAnsiTheme="minorHAnsi" w:cstheme="minorHAnsi"/>
                <w:sz w:val="20"/>
                <w:szCs w:val="20"/>
              </w:rPr>
              <w:t>Activit</w:t>
            </w:r>
            <w:r>
              <w:rPr>
                <w:rFonts w:asciiTheme="minorHAnsi" w:hAnsiTheme="minorHAnsi" w:cstheme="minorHAnsi"/>
                <w:sz w:val="20"/>
                <w:szCs w:val="20"/>
              </w:rPr>
              <w:t>y</w:t>
            </w:r>
            <w:r w:rsidRPr="002A5D26">
              <w:rPr>
                <w:rFonts w:asciiTheme="minorHAnsi" w:hAnsiTheme="minorHAnsi" w:cstheme="minorHAnsi"/>
                <w:sz w:val="20"/>
                <w:szCs w:val="20"/>
              </w:rPr>
              <w:t xml:space="preserve"> </w:t>
            </w:r>
            <w:r>
              <w:rPr>
                <w:rFonts w:asciiTheme="minorHAnsi" w:hAnsiTheme="minorHAnsi" w:cstheme="minorHAnsi"/>
                <w:sz w:val="20"/>
                <w:szCs w:val="20"/>
              </w:rPr>
              <w:t>3.3</w:t>
            </w:r>
          </w:p>
          <w:p w14:paraId="4B1FF31E" w14:textId="3CAD4B17" w:rsidR="00DE5582" w:rsidRPr="0010743F" w:rsidRDefault="00DE5582" w:rsidP="00DE5582">
            <w:pPr>
              <w:pStyle w:val="Default"/>
              <w:spacing w:after="37"/>
              <w:jc w:val="both"/>
              <w:rPr>
                <w:rFonts w:asciiTheme="minorHAnsi" w:hAnsiTheme="minorHAnsi" w:cstheme="minorHAnsi"/>
                <w:sz w:val="20"/>
                <w:szCs w:val="20"/>
              </w:rPr>
            </w:pPr>
          </w:p>
        </w:tc>
      </w:tr>
      <w:tr w:rsidR="00DE5582" w:rsidRPr="0010743F" w14:paraId="7298DD23" w14:textId="77777777" w:rsidTr="000C7601">
        <w:tc>
          <w:tcPr>
            <w:tcW w:w="2335" w:type="dxa"/>
          </w:tcPr>
          <w:p w14:paraId="1D68E7D3" w14:textId="0C3E1CE9" w:rsidR="00DE5582" w:rsidRDefault="00DE5582" w:rsidP="00DE5582">
            <w:pPr>
              <w:pStyle w:val="Default"/>
              <w:spacing w:after="37"/>
              <w:rPr>
                <w:rFonts w:asciiTheme="minorHAnsi" w:hAnsiTheme="minorHAnsi" w:cstheme="minorHAnsi"/>
                <w:b/>
                <w:sz w:val="20"/>
                <w:szCs w:val="20"/>
              </w:rPr>
            </w:pPr>
            <w:r>
              <w:rPr>
                <w:rFonts w:asciiTheme="minorHAnsi" w:hAnsiTheme="minorHAnsi" w:cstheme="minorHAnsi"/>
                <w:b/>
                <w:sz w:val="20"/>
                <w:szCs w:val="20"/>
              </w:rPr>
              <w:t>Local District Governments of 24 project districts</w:t>
            </w:r>
          </w:p>
        </w:tc>
        <w:tc>
          <w:tcPr>
            <w:tcW w:w="7015" w:type="dxa"/>
          </w:tcPr>
          <w:p w14:paraId="3B7FBF10" w14:textId="77777777" w:rsidR="00DE5582" w:rsidRDefault="006F4DE6" w:rsidP="00FA3F92">
            <w:pPr>
              <w:pStyle w:val="Default"/>
              <w:numPr>
                <w:ilvl w:val="0"/>
                <w:numId w:val="70"/>
              </w:numPr>
              <w:spacing w:after="37"/>
              <w:jc w:val="both"/>
              <w:rPr>
                <w:rFonts w:asciiTheme="minorHAnsi" w:hAnsiTheme="minorHAnsi" w:cstheme="minorHAnsi"/>
                <w:sz w:val="20"/>
                <w:szCs w:val="20"/>
              </w:rPr>
            </w:pPr>
            <w:r>
              <w:rPr>
                <w:rFonts w:asciiTheme="minorHAnsi" w:hAnsiTheme="minorHAnsi" w:cstheme="minorHAnsi"/>
                <w:sz w:val="20"/>
                <w:szCs w:val="20"/>
              </w:rPr>
              <w:t xml:space="preserve">Project Partners for delivery Outputs 1-3 </w:t>
            </w:r>
            <w:r w:rsidR="008C6B4B">
              <w:rPr>
                <w:rFonts w:asciiTheme="minorHAnsi" w:hAnsiTheme="minorHAnsi" w:cstheme="minorHAnsi"/>
                <w:sz w:val="20"/>
                <w:szCs w:val="20"/>
              </w:rPr>
              <w:t>at the target wetlands;</w:t>
            </w:r>
          </w:p>
          <w:p w14:paraId="7783ABBC" w14:textId="0A17731F" w:rsidR="008C6B4B" w:rsidRDefault="008C6B4B" w:rsidP="00FA3F92">
            <w:pPr>
              <w:pStyle w:val="Default"/>
              <w:numPr>
                <w:ilvl w:val="0"/>
                <w:numId w:val="70"/>
              </w:numPr>
              <w:spacing w:after="37"/>
              <w:jc w:val="both"/>
              <w:rPr>
                <w:rFonts w:asciiTheme="minorHAnsi" w:hAnsiTheme="minorHAnsi" w:cstheme="minorHAnsi"/>
                <w:sz w:val="20"/>
                <w:szCs w:val="20"/>
              </w:rPr>
            </w:pPr>
            <w:r>
              <w:rPr>
                <w:rFonts w:asciiTheme="minorHAnsi" w:hAnsiTheme="minorHAnsi" w:cstheme="minorHAnsi"/>
                <w:sz w:val="20"/>
                <w:szCs w:val="20"/>
              </w:rPr>
              <w:t>Members of PSC</w:t>
            </w:r>
            <w:r w:rsidR="007E6186">
              <w:rPr>
                <w:rFonts w:asciiTheme="minorHAnsi" w:hAnsiTheme="minorHAnsi" w:cstheme="minorHAnsi"/>
                <w:sz w:val="20"/>
                <w:szCs w:val="20"/>
              </w:rPr>
              <w:t xml:space="preserve"> with 2 rotational representative seats for Eastern and SW Uganda respectively</w:t>
            </w:r>
          </w:p>
          <w:p w14:paraId="5C92461E" w14:textId="732C1CA1" w:rsidR="008C6B4B" w:rsidRPr="0010743F" w:rsidRDefault="008C6B4B" w:rsidP="00FA3F92">
            <w:pPr>
              <w:pStyle w:val="Default"/>
              <w:numPr>
                <w:ilvl w:val="0"/>
                <w:numId w:val="70"/>
              </w:numPr>
              <w:spacing w:after="37"/>
              <w:jc w:val="both"/>
              <w:rPr>
                <w:rFonts w:asciiTheme="minorHAnsi" w:hAnsiTheme="minorHAnsi" w:cstheme="minorHAnsi"/>
                <w:sz w:val="20"/>
                <w:szCs w:val="20"/>
              </w:rPr>
            </w:pPr>
            <w:r>
              <w:rPr>
                <w:rFonts w:asciiTheme="minorHAnsi" w:hAnsiTheme="minorHAnsi" w:cstheme="minorHAnsi"/>
                <w:sz w:val="20"/>
                <w:szCs w:val="20"/>
              </w:rPr>
              <w:t>Di</w:t>
            </w:r>
            <w:r w:rsidR="001C152C">
              <w:rPr>
                <w:rFonts w:asciiTheme="minorHAnsi" w:hAnsiTheme="minorHAnsi" w:cstheme="minorHAnsi"/>
                <w:sz w:val="20"/>
                <w:szCs w:val="20"/>
              </w:rPr>
              <w:t>rect project beneficiaries</w:t>
            </w:r>
          </w:p>
        </w:tc>
      </w:tr>
      <w:tr w:rsidR="00DE5582" w:rsidRPr="0010743F" w14:paraId="0DCC33F6" w14:textId="77777777" w:rsidTr="000C7601">
        <w:tc>
          <w:tcPr>
            <w:tcW w:w="2335" w:type="dxa"/>
          </w:tcPr>
          <w:p w14:paraId="25F017C9" w14:textId="1E98142A" w:rsidR="00DE5582" w:rsidRDefault="00DE5582" w:rsidP="00DE5582">
            <w:pPr>
              <w:pStyle w:val="Default"/>
              <w:spacing w:after="37"/>
              <w:rPr>
                <w:rFonts w:asciiTheme="minorHAnsi" w:hAnsiTheme="minorHAnsi" w:cstheme="minorHAnsi"/>
                <w:b/>
                <w:sz w:val="20"/>
                <w:szCs w:val="20"/>
              </w:rPr>
            </w:pPr>
            <w:r>
              <w:rPr>
                <w:rFonts w:asciiTheme="minorHAnsi" w:hAnsiTheme="minorHAnsi" w:cstheme="minorHAnsi"/>
                <w:b/>
                <w:sz w:val="20"/>
                <w:szCs w:val="20"/>
              </w:rPr>
              <w:t>Local Community residing at the target wetlands</w:t>
            </w:r>
          </w:p>
        </w:tc>
        <w:tc>
          <w:tcPr>
            <w:tcW w:w="7015" w:type="dxa"/>
          </w:tcPr>
          <w:p w14:paraId="4CDE22D6" w14:textId="77777777" w:rsidR="001C152C" w:rsidRDefault="001C152C" w:rsidP="00FA3F92">
            <w:pPr>
              <w:pStyle w:val="Default"/>
              <w:numPr>
                <w:ilvl w:val="0"/>
                <w:numId w:val="70"/>
              </w:numPr>
              <w:spacing w:after="37"/>
              <w:jc w:val="both"/>
              <w:rPr>
                <w:rFonts w:asciiTheme="minorHAnsi" w:hAnsiTheme="minorHAnsi" w:cstheme="minorHAnsi"/>
                <w:sz w:val="20"/>
                <w:szCs w:val="20"/>
              </w:rPr>
            </w:pPr>
            <w:r>
              <w:rPr>
                <w:rFonts w:asciiTheme="minorHAnsi" w:hAnsiTheme="minorHAnsi" w:cstheme="minorHAnsi"/>
                <w:sz w:val="20"/>
                <w:szCs w:val="20"/>
              </w:rPr>
              <w:t>Project Partners for delivery Outputs 1-3 at the target wetlands;</w:t>
            </w:r>
          </w:p>
          <w:p w14:paraId="06CD51EA" w14:textId="00495F4A" w:rsidR="00DE5582" w:rsidRPr="001C152C" w:rsidRDefault="001C152C" w:rsidP="00FA3F92">
            <w:pPr>
              <w:pStyle w:val="Default"/>
              <w:numPr>
                <w:ilvl w:val="0"/>
                <w:numId w:val="70"/>
              </w:numPr>
              <w:spacing w:after="37"/>
              <w:jc w:val="both"/>
              <w:rPr>
                <w:rFonts w:asciiTheme="minorHAnsi" w:hAnsiTheme="minorHAnsi" w:cstheme="minorHAnsi"/>
                <w:sz w:val="20"/>
                <w:szCs w:val="20"/>
              </w:rPr>
            </w:pPr>
            <w:r w:rsidRPr="001C152C">
              <w:rPr>
                <w:rFonts w:asciiTheme="minorHAnsi" w:hAnsiTheme="minorHAnsi" w:cstheme="minorHAnsi"/>
                <w:sz w:val="20"/>
                <w:szCs w:val="20"/>
              </w:rPr>
              <w:t>Direct project beneficiaries</w:t>
            </w:r>
            <w:r>
              <w:rPr>
                <w:rFonts w:asciiTheme="minorHAnsi" w:hAnsiTheme="minorHAnsi" w:cstheme="minorHAnsi"/>
                <w:sz w:val="20"/>
                <w:szCs w:val="20"/>
              </w:rPr>
              <w:t xml:space="preserve">. </w:t>
            </w:r>
          </w:p>
        </w:tc>
      </w:tr>
    </w:tbl>
    <w:p w14:paraId="08EFFA89" w14:textId="77777777" w:rsidR="000C7601" w:rsidRPr="0010743F" w:rsidRDefault="000C7601" w:rsidP="001F173C">
      <w:pPr>
        <w:pStyle w:val="Default"/>
        <w:spacing w:after="37"/>
        <w:rPr>
          <w:rFonts w:asciiTheme="minorHAnsi" w:hAnsiTheme="minorHAnsi" w:cstheme="minorHAnsi"/>
          <w:sz w:val="22"/>
          <w:szCs w:val="22"/>
        </w:rPr>
      </w:pPr>
    </w:p>
    <w:p w14:paraId="796AFF28" w14:textId="77777777" w:rsidR="006E5266" w:rsidRPr="0010743F" w:rsidRDefault="006E5266" w:rsidP="001F173C">
      <w:pPr>
        <w:pStyle w:val="Default"/>
        <w:spacing w:after="37"/>
        <w:rPr>
          <w:rFonts w:asciiTheme="minorHAnsi" w:hAnsiTheme="minorHAnsi" w:cstheme="minorHAnsi"/>
          <w:sz w:val="22"/>
          <w:szCs w:val="22"/>
        </w:rPr>
      </w:pPr>
    </w:p>
    <w:p w14:paraId="18CBAADE" w14:textId="73167B61" w:rsidR="006E5266" w:rsidRDefault="006E5266" w:rsidP="001F173C">
      <w:pPr>
        <w:pStyle w:val="Default"/>
        <w:spacing w:after="37"/>
        <w:rPr>
          <w:rFonts w:asciiTheme="minorHAnsi" w:hAnsiTheme="minorHAnsi" w:cstheme="minorHAnsi"/>
          <w:sz w:val="22"/>
          <w:szCs w:val="22"/>
        </w:rPr>
      </w:pPr>
    </w:p>
    <w:p w14:paraId="5866CF41" w14:textId="77777777" w:rsidR="00794E28" w:rsidRPr="00FC733D" w:rsidRDefault="00794E28" w:rsidP="00FA3F92">
      <w:pPr>
        <w:pStyle w:val="Heading1"/>
        <w:numPr>
          <w:ilvl w:val="0"/>
          <w:numId w:val="16"/>
        </w:numPr>
        <w:shd w:val="clear" w:color="auto" w:fill="ED7D31" w:themeFill="accent2"/>
        <w:rPr>
          <w:rFonts w:asciiTheme="minorHAnsi" w:hAnsiTheme="minorHAnsi"/>
        </w:rPr>
      </w:pPr>
      <w:bookmarkStart w:id="23" w:name="_Toc83896968"/>
      <w:r w:rsidRPr="00FC733D">
        <w:rPr>
          <w:rFonts w:asciiTheme="minorHAnsi" w:hAnsiTheme="minorHAnsi"/>
        </w:rPr>
        <w:t>Findings</w:t>
      </w:r>
      <w:bookmarkEnd w:id="23"/>
    </w:p>
    <w:p w14:paraId="7B29CAD3" w14:textId="77777777" w:rsidR="00080ABD" w:rsidRPr="0010743F" w:rsidRDefault="00080ABD" w:rsidP="00080ABD">
      <w:pPr>
        <w:rPr>
          <w:b/>
        </w:rPr>
      </w:pPr>
    </w:p>
    <w:p w14:paraId="0D56F52B" w14:textId="77777777" w:rsidR="00794E28" w:rsidRPr="00FC733D" w:rsidRDefault="00365AFE" w:rsidP="00FA3F92">
      <w:pPr>
        <w:pStyle w:val="Heading2"/>
        <w:numPr>
          <w:ilvl w:val="1"/>
          <w:numId w:val="16"/>
        </w:numPr>
        <w:pBdr>
          <w:bottom w:val="single" w:sz="4" w:space="1" w:color="auto"/>
        </w:pBdr>
        <w:shd w:val="clear" w:color="auto" w:fill="FFC000"/>
        <w:rPr>
          <w:rFonts w:asciiTheme="minorHAnsi" w:hAnsiTheme="minorHAnsi"/>
        </w:rPr>
      </w:pPr>
      <w:bookmarkStart w:id="24" w:name="_Toc83896969"/>
      <w:r w:rsidRPr="00FC733D">
        <w:rPr>
          <w:rFonts w:asciiTheme="minorHAnsi" w:hAnsiTheme="minorHAnsi"/>
        </w:rPr>
        <w:t>Project Strategy</w:t>
      </w:r>
      <w:bookmarkEnd w:id="24"/>
    </w:p>
    <w:p w14:paraId="0A969067" w14:textId="77777777" w:rsidR="009E1E09" w:rsidRDefault="009E1E09" w:rsidP="00D3742E">
      <w:pPr>
        <w:jc w:val="both"/>
        <w:rPr>
          <w:b/>
          <w:bCs/>
        </w:rPr>
      </w:pPr>
    </w:p>
    <w:p w14:paraId="5C08377B" w14:textId="38AC8D15" w:rsidR="00080ABD" w:rsidRPr="007B21EB" w:rsidRDefault="009E1E09" w:rsidP="00D3742E">
      <w:pPr>
        <w:jc w:val="both"/>
      </w:pPr>
      <w:r w:rsidRPr="009A11E4">
        <w:rPr>
          <w:b/>
          <w:bCs/>
        </w:rPr>
        <w:t>Overall Rating:</w:t>
      </w:r>
      <w:r>
        <w:t xml:space="preserve"> </w:t>
      </w:r>
      <w:r w:rsidRPr="00B813BE">
        <w:rPr>
          <w:i/>
          <w:iCs/>
        </w:rPr>
        <w:t>Moderately Satisfactory (</w:t>
      </w:r>
      <w:r w:rsidR="00B813BE" w:rsidRPr="00B813BE">
        <w:rPr>
          <w:i/>
          <w:iCs/>
        </w:rPr>
        <w:t>MS</w:t>
      </w:r>
      <w:r w:rsidRPr="00B813BE">
        <w:rPr>
          <w:i/>
          <w:iCs/>
        </w:rPr>
        <w:t>)</w:t>
      </w:r>
      <w:r w:rsidR="00E457B4">
        <w:t xml:space="preserve">. </w:t>
      </w:r>
      <w:r w:rsidR="0049482A">
        <w:t>Project Strategy review was implemented based on the analysis of the G</w:t>
      </w:r>
      <w:r w:rsidR="00EC1558">
        <w:t xml:space="preserve">CF project proposal and Annexes. </w:t>
      </w:r>
      <w:r w:rsidR="004E194D">
        <w:t>The project proposal was developed based on the review of the lessons learned from previous projects</w:t>
      </w:r>
      <w:r w:rsidR="00B158E0">
        <w:t xml:space="preserve"> and initiatives, like COBWEB</w:t>
      </w:r>
      <w:r w:rsidR="00A97085">
        <w:t>, SCIEWS</w:t>
      </w:r>
      <w:r w:rsidR="00B310F9">
        <w:t xml:space="preserve">, WMD’s National Wetlands Project, </w:t>
      </w:r>
      <w:r w:rsidR="001B3B68">
        <w:t xml:space="preserve">and recommendations of ILO. </w:t>
      </w:r>
      <w:r w:rsidR="00D5013A" w:rsidRPr="004C0465">
        <w:t xml:space="preserve">During the project development at least </w:t>
      </w:r>
      <w:r w:rsidR="004C0465" w:rsidRPr="004C0465">
        <w:t>277</w:t>
      </w:r>
      <w:r w:rsidR="00D5013A" w:rsidRPr="004C0465">
        <w:t xml:space="preserve"> stakeholders were consulted at national and local levels, plus the project was based on the previous consultations completed in the frameworks of   COBWEB and JICA projects in the same districts</w:t>
      </w:r>
      <w:r w:rsidR="00FB2918" w:rsidRPr="004C0465">
        <w:t>.</w:t>
      </w:r>
      <w:r w:rsidR="00FB2918">
        <w:t xml:space="preserve"> </w:t>
      </w:r>
      <w:r w:rsidR="00792373">
        <w:t xml:space="preserve">The overall Project Risk and SESP Risk </w:t>
      </w:r>
      <w:r w:rsidR="000D7D4F">
        <w:t xml:space="preserve">in the proposal are considered as </w:t>
      </w:r>
      <w:r w:rsidR="000D7D4F" w:rsidRPr="0099208A">
        <w:rPr>
          <w:i/>
          <w:iCs/>
        </w:rPr>
        <w:t>Low</w:t>
      </w:r>
      <w:r w:rsidR="000D7D4F">
        <w:t xml:space="preserve">, despite </w:t>
      </w:r>
      <w:r w:rsidR="007E6186">
        <w:t xml:space="preserve">having </w:t>
      </w:r>
      <w:r w:rsidR="000D7D4F">
        <w:t xml:space="preserve">some of the risks </w:t>
      </w:r>
      <w:r w:rsidR="00335BEB">
        <w:t xml:space="preserve">rated as </w:t>
      </w:r>
      <w:r w:rsidR="00335BEB" w:rsidRPr="0099208A">
        <w:rPr>
          <w:i/>
          <w:iCs/>
        </w:rPr>
        <w:t>Moderate</w:t>
      </w:r>
      <w:r w:rsidR="007E6186">
        <w:rPr>
          <w:i/>
          <w:iCs/>
        </w:rPr>
        <w:t>.</w:t>
      </w:r>
      <w:r w:rsidR="00335BEB">
        <w:t xml:space="preserve"> </w:t>
      </w:r>
      <w:r w:rsidR="007E6186">
        <w:t>O</w:t>
      </w:r>
      <w:r w:rsidR="00ED43D6">
        <w:t xml:space="preserve">riginal SESP considers only environmental risks, but not obvious social risks the project can produce, like </w:t>
      </w:r>
      <w:r w:rsidR="004A2A07">
        <w:t>human rights and gender related risks</w:t>
      </w:r>
      <w:r w:rsidR="007E6186">
        <w:t>.</w:t>
      </w:r>
      <w:r w:rsidR="0099208A">
        <w:t xml:space="preserve"> </w:t>
      </w:r>
      <w:r w:rsidR="007E6186">
        <w:t>N</w:t>
      </w:r>
      <w:r w:rsidR="004F212D">
        <w:t xml:space="preserve">o climate change impact </w:t>
      </w:r>
      <w:r w:rsidR="00391027">
        <w:t xml:space="preserve">and anthropogenic (e.g., re-encroachment of restored wetlands) </w:t>
      </w:r>
      <w:r w:rsidR="004F212D">
        <w:t xml:space="preserve">risks are considered. </w:t>
      </w:r>
      <w:r w:rsidR="00136941">
        <w:t>Th</w:t>
      </w:r>
      <w:r w:rsidR="00FA2097">
        <w:t xml:space="preserve">e selection of the project districts and target wetlands is explained and </w:t>
      </w:r>
      <w:r w:rsidR="00A10BA2">
        <w:t>very reasonable</w:t>
      </w:r>
      <w:r w:rsidR="007E6186">
        <w:t>.</w:t>
      </w:r>
      <w:r w:rsidR="00A10BA2">
        <w:t xml:space="preserve"> </w:t>
      </w:r>
      <w:r w:rsidR="007E6186">
        <w:t>H</w:t>
      </w:r>
      <w:r w:rsidR="00A10BA2">
        <w:t xml:space="preserve">owever, </w:t>
      </w:r>
      <w:r w:rsidR="009E3985">
        <w:t>the wetlands</w:t>
      </w:r>
      <w:r w:rsidR="002A1F7A">
        <w:t>/catchments</w:t>
      </w:r>
      <w:r w:rsidR="009E3985">
        <w:t xml:space="preserve"> restoration targets look </w:t>
      </w:r>
      <w:r w:rsidR="006F4379">
        <w:t xml:space="preserve">challenging </w:t>
      </w:r>
      <w:r w:rsidR="002A1F7A">
        <w:t xml:space="preserve">in </w:t>
      </w:r>
      <w:r w:rsidR="0045344F">
        <w:t>comparison with area of wetlands restored in Uganda in 201</w:t>
      </w:r>
      <w:r w:rsidR="008A489D">
        <w:t>4</w:t>
      </w:r>
      <w:r w:rsidR="0045344F">
        <w:t>-2018</w:t>
      </w:r>
      <w:r w:rsidR="008A489D">
        <w:t xml:space="preserve"> (</w:t>
      </w:r>
      <w:r w:rsidR="00D004C7">
        <w:t xml:space="preserve">under the project the wetland restoration rate should be </w:t>
      </w:r>
      <w:r w:rsidR="00D004C7" w:rsidRPr="00D004C7">
        <w:t>almost 13 times higher than in 2014-2018</w:t>
      </w:r>
      <w:r w:rsidR="00C13731">
        <w:t>)</w:t>
      </w:r>
      <w:r w:rsidR="00721B66">
        <w:t xml:space="preserve">. The project is designed to address a set of </w:t>
      </w:r>
      <w:r w:rsidR="00B9055F">
        <w:t xml:space="preserve">specific </w:t>
      </w:r>
      <w:r w:rsidR="00721B66">
        <w:t>climate and non-climate threats</w:t>
      </w:r>
      <w:r w:rsidR="00B9055F">
        <w:t xml:space="preserve"> for Uganda </w:t>
      </w:r>
      <w:r w:rsidR="00B23681">
        <w:t>wetlands and communities</w:t>
      </w:r>
      <w:r w:rsidR="00B9055F">
        <w:t xml:space="preserve">, </w:t>
      </w:r>
      <w:r w:rsidR="00F3687E">
        <w:t xml:space="preserve">with the </w:t>
      </w:r>
      <w:r w:rsidR="00E87A33">
        <w:t xml:space="preserve">most important </w:t>
      </w:r>
      <w:r w:rsidR="00F3687E">
        <w:t xml:space="preserve">threat </w:t>
      </w:r>
      <w:r w:rsidR="00E87A33" w:rsidRPr="00E87A33">
        <w:rPr>
          <w:i/>
          <w:iCs/>
        </w:rPr>
        <w:t xml:space="preserve">Conversion of wetlands to agriculture, settlements, and development </w:t>
      </w:r>
      <w:r w:rsidR="00E87A33">
        <w:t>as t</w:t>
      </w:r>
      <w:r w:rsidR="00E87A33" w:rsidRPr="00E87A33">
        <w:t xml:space="preserve">he rate of wetland conversion in Uganda is high and </w:t>
      </w:r>
      <w:r w:rsidR="00E87A33" w:rsidRPr="00B05CD8">
        <w:t>estimated in 294-805 km</w:t>
      </w:r>
      <w:r w:rsidR="00E87A33" w:rsidRPr="00B05CD8">
        <w:rPr>
          <w:rFonts w:cstheme="minorHAnsi"/>
        </w:rPr>
        <w:t>²</w:t>
      </w:r>
      <w:r w:rsidR="00E87A33" w:rsidRPr="00B05CD8">
        <w:t>/year</w:t>
      </w:r>
      <w:r w:rsidR="00E87A33" w:rsidRPr="00E87A33">
        <w:rPr>
          <w:rStyle w:val="FootnoteReference"/>
        </w:rPr>
        <w:footnoteReference w:id="35"/>
      </w:r>
      <w:r w:rsidR="00E87A33" w:rsidRPr="00E87A33">
        <w:rPr>
          <w:b/>
          <w:bCs/>
        </w:rPr>
        <w:t xml:space="preserve"> </w:t>
      </w:r>
      <w:r w:rsidR="00E87A33" w:rsidRPr="00E87A33">
        <w:t xml:space="preserve">in 1994-2015. </w:t>
      </w:r>
      <w:r w:rsidR="007B21EB" w:rsidRPr="007B21EB">
        <w:t xml:space="preserve">The </w:t>
      </w:r>
      <w:r w:rsidR="007B21EB">
        <w:t>project Theory of Change</w:t>
      </w:r>
      <w:r w:rsidR="00210CD6">
        <w:t xml:space="preserve"> (ToC)</w:t>
      </w:r>
      <w:r w:rsidR="007B21EB">
        <w:t xml:space="preserve"> </w:t>
      </w:r>
      <w:r w:rsidR="007B21EB" w:rsidRPr="007B21EB">
        <w:t>is generally correct, but mainly demonstrate Direct Threat reduction for local communities livelihoods, and not for wetlands (as a critical resource to mitigate climate change impact)</w:t>
      </w:r>
      <w:r w:rsidR="00210CD6">
        <w:t xml:space="preserve">; the ToC </w:t>
      </w:r>
      <w:r w:rsidR="007B21EB" w:rsidRPr="007B21EB">
        <w:t>does not directly correspond to Output, Outcome, and Impact indicators in the Project Results Framework.</w:t>
      </w:r>
      <w:r w:rsidR="006E16FE">
        <w:t xml:space="preserve"> </w:t>
      </w:r>
      <w:r w:rsidR="008C7773">
        <w:t xml:space="preserve">The project proposal does not specify the project Outcomes and Impacts and use standard </w:t>
      </w:r>
      <w:r w:rsidR="00CD1D50">
        <w:t xml:space="preserve">GCF Outcome and Impact indicators in the PRF; </w:t>
      </w:r>
      <w:r w:rsidR="0082012D">
        <w:t>there is no budgets developed for each project Activity</w:t>
      </w:r>
      <w:r w:rsidR="00344354">
        <w:t xml:space="preserve"> and budget notes do not explain what Activit</w:t>
      </w:r>
      <w:r w:rsidR="002867F1">
        <w:t>ies</w:t>
      </w:r>
      <w:r w:rsidR="00344354">
        <w:t xml:space="preserve"> </w:t>
      </w:r>
      <w:r w:rsidR="002867F1">
        <w:t xml:space="preserve">are associated with each budget line. </w:t>
      </w:r>
      <w:r w:rsidR="00C178C0">
        <w:t xml:space="preserve">The Project Results Framework (PRF) </w:t>
      </w:r>
      <w:r w:rsidR="00C235A0">
        <w:t>Indicators are</w:t>
      </w:r>
      <w:r w:rsidR="00C178C0">
        <w:t xml:space="preserve"> not completely </w:t>
      </w:r>
      <w:r w:rsidR="00C178C0" w:rsidRPr="00C178C0">
        <w:t xml:space="preserve">SMART, redundant, and sometimes </w:t>
      </w:r>
      <w:r w:rsidR="00A176AB">
        <w:t>have very ambitious target values</w:t>
      </w:r>
      <w:r w:rsidR="00210A95">
        <w:t>.</w:t>
      </w:r>
      <w:r w:rsidR="00C235A0">
        <w:t xml:space="preserve"> </w:t>
      </w:r>
      <w:r w:rsidR="00210A95">
        <w:t>B</w:t>
      </w:r>
      <w:r w:rsidR="00C235A0">
        <w:t xml:space="preserve">aseline values and Mid-Term and the End of the Project targets </w:t>
      </w:r>
      <w:r w:rsidR="00DD4804">
        <w:t xml:space="preserve">are not </w:t>
      </w:r>
      <w:r w:rsidR="00210A95">
        <w:t xml:space="preserve">well </w:t>
      </w:r>
      <w:r w:rsidR="00DD4804">
        <w:t>explained</w:t>
      </w:r>
      <w:r w:rsidR="00C41D0C">
        <w:t xml:space="preserve">. See </w:t>
      </w:r>
      <w:r w:rsidR="007144E8">
        <w:t xml:space="preserve">details in the Table 3. </w:t>
      </w:r>
    </w:p>
    <w:p w14:paraId="0419275C" w14:textId="7758C40F" w:rsidR="00B47D0F" w:rsidRDefault="00B47D0F" w:rsidP="00B47D0F">
      <w:pPr>
        <w:jc w:val="both"/>
      </w:pPr>
      <w:r w:rsidRPr="0010743F">
        <w:rPr>
          <w:b/>
        </w:rPr>
        <w:t xml:space="preserve">Table </w:t>
      </w:r>
      <w:r w:rsidR="00BD72B0">
        <w:rPr>
          <w:b/>
        </w:rPr>
        <w:t>3</w:t>
      </w:r>
      <w:r w:rsidRPr="0010743F">
        <w:rPr>
          <w:b/>
        </w:rPr>
        <w:t>.</w:t>
      </w:r>
      <w:r w:rsidRPr="0010743F">
        <w:t xml:space="preserve"> Analysis of the </w:t>
      </w:r>
      <w:r>
        <w:t>P</w:t>
      </w:r>
      <w:r w:rsidRPr="0010743F">
        <w:t xml:space="preserve">roject </w:t>
      </w:r>
      <w:r>
        <w:t>S</w:t>
      </w:r>
      <w:r w:rsidRPr="0010743F">
        <w:t>trategy</w:t>
      </w:r>
    </w:p>
    <w:tbl>
      <w:tblPr>
        <w:tblStyle w:val="TableGrid"/>
        <w:tblW w:w="9540" w:type="dxa"/>
        <w:tblInd w:w="-5" w:type="dxa"/>
        <w:tblLook w:val="04A0" w:firstRow="1" w:lastRow="0" w:firstColumn="1" w:lastColumn="0" w:noHBand="0" w:noVBand="1"/>
      </w:tblPr>
      <w:tblGrid>
        <w:gridCol w:w="2069"/>
        <w:gridCol w:w="1184"/>
        <w:gridCol w:w="6287"/>
      </w:tblGrid>
      <w:tr w:rsidR="00B47D0F" w:rsidRPr="0010743F" w14:paraId="3DA6CCD1" w14:textId="77777777" w:rsidTr="00AA2BD7">
        <w:trPr>
          <w:tblHeader/>
        </w:trPr>
        <w:tc>
          <w:tcPr>
            <w:tcW w:w="2069" w:type="dxa"/>
            <w:shd w:val="clear" w:color="auto" w:fill="F2F2F2" w:themeFill="background1" w:themeFillShade="F2"/>
          </w:tcPr>
          <w:p w14:paraId="453F6E89" w14:textId="77777777" w:rsidR="00B47D0F" w:rsidRPr="0010743F" w:rsidRDefault="00B47D0F" w:rsidP="00AA2BD7">
            <w:pPr>
              <w:jc w:val="center"/>
              <w:rPr>
                <w:b/>
              </w:rPr>
            </w:pPr>
            <w:r w:rsidRPr="0010743F">
              <w:rPr>
                <w:b/>
              </w:rPr>
              <w:t>Evaluation criteria</w:t>
            </w:r>
          </w:p>
        </w:tc>
        <w:tc>
          <w:tcPr>
            <w:tcW w:w="1184" w:type="dxa"/>
            <w:shd w:val="clear" w:color="auto" w:fill="F2F2F2" w:themeFill="background1" w:themeFillShade="F2"/>
          </w:tcPr>
          <w:p w14:paraId="2D8061A7" w14:textId="77777777" w:rsidR="00B47D0F" w:rsidRPr="0010743F" w:rsidRDefault="00B47D0F" w:rsidP="00AA2BD7">
            <w:pPr>
              <w:jc w:val="center"/>
              <w:rPr>
                <w:b/>
              </w:rPr>
            </w:pPr>
            <w:r w:rsidRPr="0010743F">
              <w:rPr>
                <w:b/>
              </w:rPr>
              <w:t xml:space="preserve">Evaluation </w:t>
            </w:r>
            <w:r>
              <w:rPr>
                <w:b/>
              </w:rPr>
              <w:t>Rating (</w:t>
            </w:r>
            <w:r w:rsidRPr="0010743F">
              <w:rPr>
                <w:b/>
              </w:rPr>
              <w:t>Score</w:t>
            </w:r>
            <w:r>
              <w:rPr>
                <w:b/>
              </w:rPr>
              <w:t>)</w:t>
            </w:r>
          </w:p>
        </w:tc>
        <w:tc>
          <w:tcPr>
            <w:tcW w:w="6287" w:type="dxa"/>
            <w:shd w:val="clear" w:color="auto" w:fill="F2F2F2" w:themeFill="background1" w:themeFillShade="F2"/>
          </w:tcPr>
          <w:p w14:paraId="312EFC04" w14:textId="77777777" w:rsidR="00B47D0F" w:rsidRPr="00775293" w:rsidRDefault="00B47D0F" w:rsidP="00AA2BD7">
            <w:pPr>
              <w:jc w:val="center"/>
              <w:rPr>
                <w:b/>
              </w:rPr>
            </w:pPr>
            <w:r w:rsidRPr="00775293">
              <w:rPr>
                <w:b/>
              </w:rPr>
              <w:t>Justification</w:t>
            </w:r>
          </w:p>
          <w:p w14:paraId="7286EFB4" w14:textId="77777777" w:rsidR="00B47D0F" w:rsidRPr="00775293" w:rsidRDefault="00B47D0F" w:rsidP="00AA2BD7">
            <w:pPr>
              <w:jc w:val="center"/>
              <w:rPr>
                <w:b/>
                <w:sz w:val="18"/>
                <w:szCs w:val="18"/>
              </w:rPr>
            </w:pPr>
          </w:p>
        </w:tc>
      </w:tr>
      <w:tr w:rsidR="00B47D0F" w:rsidRPr="0010743F" w14:paraId="7CCB752E" w14:textId="77777777" w:rsidTr="00AA2BD7">
        <w:tc>
          <w:tcPr>
            <w:tcW w:w="2069" w:type="dxa"/>
          </w:tcPr>
          <w:p w14:paraId="430C54A7" w14:textId="77777777" w:rsidR="00B47D0F" w:rsidRPr="00CC7215" w:rsidRDefault="00B47D0F" w:rsidP="00AA2BD7">
            <w:pPr>
              <w:rPr>
                <w:b/>
                <w:sz w:val="20"/>
                <w:szCs w:val="20"/>
              </w:rPr>
            </w:pPr>
            <w:r w:rsidRPr="00CC7215">
              <w:rPr>
                <w:b/>
                <w:bCs/>
                <w:sz w:val="20"/>
                <w:szCs w:val="20"/>
                <w:lang w:val="en-GB"/>
              </w:rPr>
              <w:t>Incorporation of lessons learned from similar projects in the project design</w:t>
            </w:r>
          </w:p>
        </w:tc>
        <w:tc>
          <w:tcPr>
            <w:tcW w:w="1184" w:type="dxa"/>
            <w:shd w:val="clear" w:color="auto" w:fill="70AD47" w:themeFill="accent6"/>
          </w:tcPr>
          <w:p w14:paraId="4B1865A1" w14:textId="77777777" w:rsidR="00B47D0F" w:rsidRPr="00CC7215" w:rsidRDefault="00B47D0F" w:rsidP="00AA2BD7">
            <w:pPr>
              <w:jc w:val="center"/>
              <w:rPr>
                <w:b/>
                <w:sz w:val="20"/>
                <w:szCs w:val="20"/>
              </w:rPr>
            </w:pPr>
            <w:r>
              <w:rPr>
                <w:b/>
                <w:sz w:val="20"/>
                <w:szCs w:val="20"/>
              </w:rPr>
              <w:t>HS (5)</w:t>
            </w:r>
          </w:p>
        </w:tc>
        <w:tc>
          <w:tcPr>
            <w:tcW w:w="6287" w:type="dxa"/>
          </w:tcPr>
          <w:p w14:paraId="01FFBEF6" w14:textId="271B2F03" w:rsidR="00B47D0F" w:rsidRPr="00775293" w:rsidRDefault="00B47D0F" w:rsidP="00AA2BD7">
            <w:pPr>
              <w:jc w:val="both"/>
              <w:rPr>
                <w:sz w:val="18"/>
                <w:szCs w:val="18"/>
              </w:rPr>
            </w:pPr>
            <w:r w:rsidRPr="00775293">
              <w:rPr>
                <w:sz w:val="18"/>
                <w:szCs w:val="18"/>
              </w:rPr>
              <w:t xml:space="preserve">The project is based on recommendations, lessons and best practices of the UNDP/GEF Project “Extending Wetland Protected Areas through Community Conservation Initiatives in Uganda” (COBWEB) that was implemented in 2008-2013. These lessons and recommendations are incorporated in </w:t>
            </w:r>
            <w:r>
              <w:rPr>
                <w:sz w:val="18"/>
                <w:szCs w:val="18"/>
              </w:rPr>
              <w:t xml:space="preserve">the </w:t>
            </w:r>
            <w:r w:rsidRPr="00775293">
              <w:rPr>
                <w:sz w:val="18"/>
                <w:szCs w:val="18"/>
              </w:rPr>
              <w:t>design of project Outputs 1 and 2. Additionally</w:t>
            </w:r>
            <w:r>
              <w:rPr>
                <w:sz w:val="18"/>
                <w:szCs w:val="18"/>
              </w:rPr>
              <w:t>,</w:t>
            </w:r>
            <w:r w:rsidRPr="00775293">
              <w:rPr>
                <w:sz w:val="18"/>
                <w:szCs w:val="18"/>
              </w:rPr>
              <w:t xml:space="preserve"> project Output 2 incorporates experience</w:t>
            </w:r>
            <w:r>
              <w:rPr>
                <w:sz w:val="18"/>
                <w:szCs w:val="18"/>
              </w:rPr>
              <w:t>s</w:t>
            </w:r>
            <w:r w:rsidRPr="00775293">
              <w:rPr>
                <w:sz w:val="18"/>
                <w:szCs w:val="18"/>
              </w:rPr>
              <w:t xml:space="preserve"> and recommendations of ILO, such as ILO methodology on Training for Rural Economic Empowerment (TREE)</w:t>
            </w:r>
            <w:r w:rsidR="00411F12">
              <w:rPr>
                <w:sz w:val="18"/>
                <w:szCs w:val="18"/>
              </w:rPr>
              <w:t>;</w:t>
            </w:r>
            <w:r w:rsidRPr="00775293">
              <w:rPr>
                <w:sz w:val="18"/>
                <w:szCs w:val="18"/>
              </w:rPr>
              <w:t xml:space="preserve"> Start and Improve Your Business Programme (SYIB)</w:t>
            </w:r>
            <w:r w:rsidR="00411F12">
              <w:rPr>
                <w:sz w:val="18"/>
                <w:szCs w:val="18"/>
              </w:rPr>
              <w:t xml:space="preserve"> and Gender Entrepreneurship Together (GET) Ahead</w:t>
            </w:r>
            <w:r w:rsidRPr="00775293">
              <w:rPr>
                <w:sz w:val="18"/>
                <w:szCs w:val="18"/>
              </w:rPr>
              <w:t>. Project Output 3 is partially developed based on activities and results of the UNDP/GEF project “Strengthening Climate Information and Early Warning Systems (SCIEWS) – Uganda” implemented in 2013-2018. So, the project represents logical continuation of at least two other projects – COBWEB and SCIEWS – targeting sustainable wetland management and early warning system in Uganda and is based on the projects lessons and recommendations. Lessons integrated in the project proposal are described in details in the Annex II: Feasibility Assessment for the GCF Proposal, pp. 57-58.</w:t>
            </w:r>
          </w:p>
          <w:p w14:paraId="4B4DA54E" w14:textId="77777777" w:rsidR="00B47D0F" w:rsidRPr="00775293" w:rsidRDefault="00B47D0F" w:rsidP="00AA2BD7">
            <w:pPr>
              <w:jc w:val="both"/>
              <w:rPr>
                <w:sz w:val="18"/>
                <w:szCs w:val="18"/>
              </w:rPr>
            </w:pPr>
          </w:p>
        </w:tc>
      </w:tr>
      <w:tr w:rsidR="00B47D0F" w:rsidRPr="0010743F" w14:paraId="416F8372" w14:textId="77777777" w:rsidTr="00325EEF">
        <w:tc>
          <w:tcPr>
            <w:tcW w:w="2069" w:type="dxa"/>
          </w:tcPr>
          <w:p w14:paraId="245B605F" w14:textId="77777777" w:rsidR="00B47D0F" w:rsidRPr="00CC7215" w:rsidRDefault="00B47D0F" w:rsidP="00AA2BD7">
            <w:pPr>
              <w:rPr>
                <w:b/>
                <w:sz w:val="20"/>
                <w:szCs w:val="20"/>
              </w:rPr>
            </w:pPr>
            <w:r w:rsidRPr="00CC7215">
              <w:rPr>
                <w:b/>
                <w:bCs/>
                <w:sz w:val="20"/>
                <w:szCs w:val="20"/>
                <w:lang w:val="en-GB"/>
              </w:rPr>
              <w:t>Stakeholder consultation and decision-making process, including involvement of vulnerable groups and relevant gender issues</w:t>
            </w:r>
          </w:p>
        </w:tc>
        <w:tc>
          <w:tcPr>
            <w:tcW w:w="1184" w:type="dxa"/>
            <w:shd w:val="clear" w:color="auto" w:fill="C5E0B3" w:themeFill="accent6" w:themeFillTint="66"/>
          </w:tcPr>
          <w:p w14:paraId="608CDD53" w14:textId="197E40ED" w:rsidR="00B47D0F" w:rsidRPr="00CC7215" w:rsidRDefault="00B47D0F" w:rsidP="00AA2BD7">
            <w:pPr>
              <w:jc w:val="center"/>
              <w:rPr>
                <w:b/>
                <w:sz w:val="20"/>
                <w:szCs w:val="20"/>
              </w:rPr>
            </w:pPr>
            <w:r>
              <w:rPr>
                <w:b/>
                <w:sz w:val="20"/>
                <w:szCs w:val="20"/>
              </w:rPr>
              <w:t>M</w:t>
            </w:r>
            <w:r w:rsidR="00325EEF">
              <w:rPr>
                <w:b/>
                <w:sz w:val="20"/>
                <w:szCs w:val="20"/>
              </w:rPr>
              <w:t>S</w:t>
            </w:r>
            <w:r>
              <w:rPr>
                <w:b/>
                <w:sz w:val="20"/>
                <w:szCs w:val="20"/>
              </w:rPr>
              <w:t xml:space="preserve"> (</w:t>
            </w:r>
            <w:r w:rsidR="00325EEF">
              <w:rPr>
                <w:b/>
                <w:sz w:val="20"/>
                <w:szCs w:val="20"/>
              </w:rPr>
              <w:t>3</w:t>
            </w:r>
            <w:r>
              <w:rPr>
                <w:b/>
                <w:sz w:val="20"/>
                <w:szCs w:val="20"/>
              </w:rPr>
              <w:t>)</w:t>
            </w:r>
          </w:p>
        </w:tc>
        <w:tc>
          <w:tcPr>
            <w:tcW w:w="6287" w:type="dxa"/>
          </w:tcPr>
          <w:p w14:paraId="17139791" w14:textId="045B7C62" w:rsidR="00B47D0F" w:rsidRPr="00775293" w:rsidRDefault="00B47D0F" w:rsidP="00AA2BD7">
            <w:pPr>
              <w:jc w:val="both"/>
              <w:rPr>
                <w:sz w:val="18"/>
                <w:szCs w:val="18"/>
              </w:rPr>
            </w:pPr>
            <w:r w:rsidRPr="00775293">
              <w:rPr>
                <w:sz w:val="18"/>
                <w:szCs w:val="18"/>
              </w:rPr>
              <w:t>The project document does not specify</w:t>
            </w:r>
            <w:r>
              <w:rPr>
                <w:sz w:val="18"/>
                <w:szCs w:val="18"/>
              </w:rPr>
              <w:t xml:space="preserve"> a dedicated</w:t>
            </w:r>
            <w:r w:rsidRPr="00775293">
              <w:rPr>
                <w:sz w:val="18"/>
                <w:szCs w:val="18"/>
              </w:rPr>
              <w:t xml:space="preserve"> stakeholder consultation </w:t>
            </w:r>
            <w:r w:rsidRPr="009F758A">
              <w:rPr>
                <w:sz w:val="18"/>
                <w:szCs w:val="18"/>
              </w:rPr>
              <w:t xml:space="preserve">process during the project development. </w:t>
            </w:r>
            <w:r w:rsidRPr="00617F11">
              <w:rPr>
                <w:sz w:val="18"/>
                <w:szCs w:val="18"/>
              </w:rPr>
              <w:t>Annex 6: Gender Assessment Analysis and Action Plan mentions that “</w:t>
            </w:r>
            <w:r w:rsidRPr="00617F11">
              <w:rPr>
                <w:i/>
                <w:iCs/>
                <w:sz w:val="18"/>
                <w:szCs w:val="18"/>
              </w:rPr>
              <w:t>a consultation with the Ministry of Water and Environment Sector Working Group took place on the 19 May 2015 at the Ministry of Water and Environment. The target populations were women and men as representatives of all stakeholder groups affected by this proposal</w:t>
            </w:r>
            <w:r w:rsidRPr="00617F11">
              <w:rPr>
                <w:sz w:val="18"/>
                <w:szCs w:val="18"/>
              </w:rPr>
              <w:t>” (IE could not obtain the meeting minutes). SESP mentions existence of the “</w:t>
            </w:r>
            <w:r w:rsidRPr="00617F11">
              <w:rPr>
                <w:i/>
                <w:iCs/>
                <w:sz w:val="18"/>
                <w:szCs w:val="18"/>
              </w:rPr>
              <w:t>Minutes of project validation and local Project Appraisal Committee”</w:t>
            </w:r>
            <w:r w:rsidRPr="00617F11">
              <w:rPr>
                <w:sz w:val="18"/>
                <w:szCs w:val="18"/>
              </w:rPr>
              <w:t>, so, IE team did find this document. “</w:t>
            </w:r>
            <w:r w:rsidRPr="00617F11">
              <w:rPr>
                <w:i/>
                <w:iCs/>
                <w:sz w:val="18"/>
                <w:szCs w:val="18"/>
              </w:rPr>
              <w:t>The Minutes of the Wetlands Advisory Group (WAG) and Local Partners Advisory Committee meeting to input into the proposed Wetland Restoration Project, Ministry of Water and Environment new boardroom, 20</w:t>
            </w:r>
            <w:r w:rsidRPr="00617F11">
              <w:rPr>
                <w:i/>
                <w:iCs/>
                <w:sz w:val="18"/>
                <w:szCs w:val="18"/>
                <w:vertAlign w:val="superscript"/>
              </w:rPr>
              <w:t>th</w:t>
            </w:r>
            <w:r w:rsidRPr="00617F11">
              <w:rPr>
                <w:i/>
                <w:iCs/>
                <w:sz w:val="18"/>
                <w:szCs w:val="18"/>
              </w:rPr>
              <w:t xml:space="preserve"> July 2015</w:t>
            </w:r>
            <w:r w:rsidRPr="00617F11">
              <w:rPr>
                <w:sz w:val="18"/>
                <w:szCs w:val="18"/>
              </w:rPr>
              <w:t>” has a list with 18 stakeholders from Government Agencies, International Organizations, and NGOs. Among the comments of the meeting are the following: “</w:t>
            </w:r>
            <w:r w:rsidRPr="00617F11">
              <w:rPr>
                <w:i/>
                <w:iCs/>
                <w:sz w:val="18"/>
                <w:szCs w:val="18"/>
              </w:rPr>
              <w:t>There is need to clearly define who the primary and other beneficiaries are</w:t>
            </w:r>
            <w:r w:rsidRPr="00617F11">
              <w:rPr>
                <w:sz w:val="18"/>
                <w:szCs w:val="18"/>
              </w:rPr>
              <w:t>”, “</w:t>
            </w:r>
            <w:r w:rsidRPr="00617F11">
              <w:rPr>
                <w:i/>
                <w:iCs/>
                <w:sz w:val="18"/>
                <w:szCs w:val="18"/>
              </w:rPr>
              <w:t>Need to clearly define who the vulnerable communities</w:t>
            </w:r>
            <w:r w:rsidRPr="00617F11">
              <w:rPr>
                <w:sz w:val="18"/>
                <w:szCs w:val="18"/>
              </w:rPr>
              <w:t>”, “</w:t>
            </w:r>
            <w:r w:rsidRPr="00617F11">
              <w:rPr>
                <w:i/>
                <w:iCs/>
                <w:sz w:val="18"/>
                <w:szCs w:val="18"/>
              </w:rPr>
              <w:t>Letter from Permanent Secretary to Finance should highlight all the Stakeholders who were consulted</w:t>
            </w:r>
            <w:r w:rsidRPr="00617F11">
              <w:rPr>
                <w:sz w:val="18"/>
                <w:szCs w:val="18"/>
              </w:rPr>
              <w:t>”, and “</w:t>
            </w:r>
            <w:r w:rsidRPr="00617F11">
              <w:rPr>
                <w:i/>
                <w:iCs/>
                <w:sz w:val="18"/>
                <w:szCs w:val="18"/>
              </w:rPr>
              <w:t>There is need for deliberate consideration of communities who may be alienated as a result of the proposed project; there are the vulnerable and less powerful members of the community</w:t>
            </w:r>
            <w:r w:rsidRPr="00617F11">
              <w:rPr>
                <w:sz w:val="18"/>
                <w:szCs w:val="18"/>
              </w:rPr>
              <w:t>”. So, all the comments had to be addressed in the final GCF project proposal.</w:t>
            </w:r>
            <w:r w:rsidRPr="00775293">
              <w:rPr>
                <w:sz w:val="18"/>
                <w:szCs w:val="18"/>
              </w:rPr>
              <w:t xml:space="preserve"> </w:t>
            </w:r>
          </w:p>
          <w:p w14:paraId="65AA440E" w14:textId="77777777" w:rsidR="00B47D0F" w:rsidRPr="00775293" w:rsidRDefault="00B47D0F" w:rsidP="00AA2BD7">
            <w:pPr>
              <w:jc w:val="both"/>
              <w:rPr>
                <w:sz w:val="18"/>
                <w:szCs w:val="18"/>
              </w:rPr>
            </w:pPr>
          </w:p>
          <w:p w14:paraId="70D02046" w14:textId="77777777" w:rsidR="00353696" w:rsidRDefault="00B57027" w:rsidP="00AA2BD7">
            <w:pPr>
              <w:jc w:val="both"/>
              <w:rPr>
                <w:sz w:val="20"/>
                <w:szCs w:val="20"/>
              </w:rPr>
            </w:pPr>
            <w:r w:rsidRPr="009F758A">
              <w:rPr>
                <w:sz w:val="18"/>
                <w:szCs w:val="18"/>
              </w:rPr>
              <w:t>During the project development at least 2</w:t>
            </w:r>
            <w:r w:rsidR="009F758A" w:rsidRPr="009F758A">
              <w:rPr>
                <w:sz w:val="18"/>
                <w:szCs w:val="18"/>
              </w:rPr>
              <w:t>77</w:t>
            </w:r>
            <w:r w:rsidRPr="009F758A">
              <w:rPr>
                <w:sz w:val="18"/>
                <w:szCs w:val="18"/>
              </w:rPr>
              <w:t xml:space="preserve"> stakeholders</w:t>
            </w:r>
            <w:r w:rsidR="00465686">
              <w:rPr>
                <w:sz w:val="18"/>
                <w:szCs w:val="18"/>
              </w:rPr>
              <w:t xml:space="preserve"> </w:t>
            </w:r>
            <w:r w:rsidR="0020782B">
              <w:rPr>
                <w:sz w:val="18"/>
                <w:szCs w:val="18"/>
              </w:rPr>
              <w:t>(48 are women)</w:t>
            </w:r>
            <w:r w:rsidR="009F758A">
              <w:rPr>
                <w:sz w:val="18"/>
                <w:szCs w:val="18"/>
              </w:rPr>
              <w:t xml:space="preserve"> (based on the list provided by the PMU)</w:t>
            </w:r>
            <w:r w:rsidRPr="009F758A">
              <w:rPr>
                <w:sz w:val="18"/>
                <w:szCs w:val="18"/>
              </w:rPr>
              <w:t xml:space="preserve"> were consulted at national and local levels, plus the project was based on the previous consultations completed in the frameworks of   COBWEB and JICA projects in the same districts.</w:t>
            </w:r>
            <w:r>
              <w:rPr>
                <w:sz w:val="20"/>
                <w:szCs w:val="20"/>
              </w:rPr>
              <w:t xml:space="preserve"> </w:t>
            </w:r>
          </w:p>
          <w:p w14:paraId="08FFD04A" w14:textId="77777777" w:rsidR="00353696" w:rsidRDefault="00353696" w:rsidP="00AA2BD7">
            <w:pPr>
              <w:jc w:val="both"/>
              <w:rPr>
                <w:sz w:val="18"/>
                <w:szCs w:val="18"/>
              </w:rPr>
            </w:pPr>
          </w:p>
          <w:p w14:paraId="5001B7A2" w14:textId="7B731529" w:rsidR="00B47D0F" w:rsidRPr="00775293" w:rsidRDefault="00B47D0F" w:rsidP="00AA2BD7">
            <w:pPr>
              <w:jc w:val="both"/>
              <w:rPr>
                <w:sz w:val="18"/>
                <w:szCs w:val="18"/>
              </w:rPr>
            </w:pPr>
            <w:r>
              <w:rPr>
                <w:sz w:val="18"/>
                <w:szCs w:val="18"/>
              </w:rPr>
              <w:t xml:space="preserve">The </w:t>
            </w:r>
            <w:r w:rsidRPr="00775293">
              <w:rPr>
                <w:sz w:val="18"/>
                <w:szCs w:val="18"/>
              </w:rPr>
              <w:t>IE team did not find clear description of stakeholder consultation process in the project SESP and Social and Environmental Management Plan, despite the later documents states that “</w:t>
            </w:r>
            <w:r w:rsidRPr="00775293">
              <w:rPr>
                <w:i/>
                <w:iCs/>
                <w:sz w:val="18"/>
                <w:szCs w:val="18"/>
              </w:rPr>
              <w:t>large, widespread consultation with affected communities have been undertaken to inform the detailed design of the project</w:t>
            </w:r>
            <w:r w:rsidRPr="00775293">
              <w:rPr>
                <w:sz w:val="18"/>
                <w:szCs w:val="18"/>
              </w:rPr>
              <w:t xml:space="preserve">”. Also, </w:t>
            </w:r>
            <w:r>
              <w:rPr>
                <w:sz w:val="18"/>
                <w:szCs w:val="18"/>
              </w:rPr>
              <w:t xml:space="preserve">the </w:t>
            </w:r>
            <w:r w:rsidRPr="00775293">
              <w:rPr>
                <w:sz w:val="18"/>
                <w:szCs w:val="18"/>
              </w:rPr>
              <w:t>mandatory Stakeholder Engagement Plan developed at the project development stage is lacking</w:t>
            </w:r>
            <w:r w:rsidR="00B4705A">
              <w:rPr>
                <w:sz w:val="18"/>
                <w:szCs w:val="18"/>
              </w:rPr>
              <w:t xml:space="preserve"> (the original </w:t>
            </w:r>
            <w:r w:rsidR="00B4705A" w:rsidRPr="00775293">
              <w:rPr>
                <w:sz w:val="18"/>
                <w:szCs w:val="18"/>
              </w:rPr>
              <w:t xml:space="preserve">Stakeholder Engagement </w:t>
            </w:r>
            <w:r w:rsidR="00B4705A">
              <w:rPr>
                <w:sz w:val="18"/>
                <w:szCs w:val="18"/>
              </w:rPr>
              <w:t xml:space="preserve">Plan provided </w:t>
            </w:r>
            <w:r w:rsidR="004765DE">
              <w:rPr>
                <w:sz w:val="18"/>
                <w:szCs w:val="18"/>
              </w:rPr>
              <w:t>to the IE team was actually developed for another project)</w:t>
            </w:r>
            <w:r w:rsidRPr="00775293">
              <w:rPr>
                <w:sz w:val="18"/>
                <w:szCs w:val="18"/>
              </w:rPr>
              <w:t xml:space="preserve">. </w:t>
            </w:r>
          </w:p>
          <w:p w14:paraId="1A86D394" w14:textId="77777777" w:rsidR="00B47D0F" w:rsidRPr="00775293" w:rsidRDefault="00B47D0F" w:rsidP="00AA2BD7">
            <w:pPr>
              <w:jc w:val="both"/>
              <w:rPr>
                <w:sz w:val="18"/>
                <w:szCs w:val="18"/>
              </w:rPr>
            </w:pPr>
          </w:p>
        </w:tc>
      </w:tr>
      <w:tr w:rsidR="00B47D0F" w:rsidRPr="0010743F" w14:paraId="3D98C2D4" w14:textId="77777777" w:rsidTr="00AA2BD7">
        <w:tc>
          <w:tcPr>
            <w:tcW w:w="2069" w:type="dxa"/>
          </w:tcPr>
          <w:p w14:paraId="6E128C78" w14:textId="77777777" w:rsidR="00B47D0F" w:rsidRPr="00CC7215" w:rsidRDefault="00B47D0F" w:rsidP="00AA2BD7">
            <w:pPr>
              <w:jc w:val="both"/>
              <w:rPr>
                <w:b/>
                <w:sz w:val="20"/>
                <w:szCs w:val="20"/>
              </w:rPr>
            </w:pPr>
            <w:r w:rsidRPr="00CC7215">
              <w:rPr>
                <w:b/>
                <w:sz w:val="20"/>
                <w:szCs w:val="20"/>
              </w:rPr>
              <w:t>Realistic assessment of risks to the project and risks that can be produced by the project</w:t>
            </w:r>
          </w:p>
        </w:tc>
        <w:tc>
          <w:tcPr>
            <w:tcW w:w="1184" w:type="dxa"/>
            <w:shd w:val="clear" w:color="auto" w:fill="FFE599" w:themeFill="accent4" w:themeFillTint="66"/>
          </w:tcPr>
          <w:p w14:paraId="58A3D28D" w14:textId="77777777" w:rsidR="00B47D0F" w:rsidRPr="00CC7215" w:rsidRDefault="00B47D0F" w:rsidP="00AA2BD7">
            <w:pPr>
              <w:jc w:val="center"/>
              <w:rPr>
                <w:b/>
                <w:sz w:val="20"/>
                <w:szCs w:val="20"/>
              </w:rPr>
            </w:pPr>
            <w:r>
              <w:rPr>
                <w:b/>
                <w:sz w:val="20"/>
                <w:szCs w:val="20"/>
              </w:rPr>
              <w:t>MU (2)</w:t>
            </w:r>
          </w:p>
        </w:tc>
        <w:tc>
          <w:tcPr>
            <w:tcW w:w="6287" w:type="dxa"/>
          </w:tcPr>
          <w:p w14:paraId="1FD147E9" w14:textId="77777777" w:rsidR="00B47D0F" w:rsidRPr="00775293" w:rsidRDefault="00B47D0F" w:rsidP="00AA2BD7">
            <w:pPr>
              <w:jc w:val="both"/>
              <w:rPr>
                <w:sz w:val="18"/>
                <w:szCs w:val="18"/>
              </w:rPr>
            </w:pPr>
            <w:r w:rsidRPr="00775293">
              <w:rPr>
                <w:sz w:val="18"/>
                <w:szCs w:val="18"/>
              </w:rPr>
              <w:t>The project mentions</w:t>
            </w:r>
            <w:r>
              <w:rPr>
                <w:sz w:val="18"/>
                <w:szCs w:val="18"/>
              </w:rPr>
              <w:t xml:space="preserve"> the</w:t>
            </w:r>
            <w:r w:rsidRPr="00775293">
              <w:rPr>
                <w:sz w:val="18"/>
                <w:szCs w:val="18"/>
              </w:rPr>
              <w:t xml:space="preserve"> following 5 risks to the project implementation (p. 18-19 of the prodoc):</w:t>
            </w:r>
          </w:p>
          <w:p w14:paraId="3AC08392" w14:textId="77777777" w:rsidR="00B47D0F" w:rsidRPr="00775293" w:rsidRDefault="00B47D0F" w:rsidP="00FA3F92">
            <w:pPr>
              <w:pStyle w:val="ListParagraph"/>
              <w:numPr>
                <w:ilvl w:val="0"/>
                <w:numId w:val="30"/>
              </w:numPr>
              <w:jc w:val="both"/>
              <w:rPr>
                <w:i/>
                <w:iCs/>
                <w:sz w:val="18"/>
                <w:szCs w:val="18"/>
              </w:rPr>
            </w:pPr>
            <w:r w:rsidRPr="00775293">
              <w:rPr>
                <w:i/>
                <w:iCs/>
                <w:sz w:val="18"/>
                <w:szCs w:val="18"/>
              </w:rPr>
              <w:t>Delayed implementation of baseline projects by the government and donors negatively affects GCF project outcomes;</w:t>
            </w:r>
          </w:p>
          <w:p w14:paraId="06844E49" w14:textId="77777777" w:rsidR="00B47D0F" w:rsidRPr="00775293" w:rsidRDefault="00B47D0F" w:rsidP="00FA3F92">
            <w:pPr>
              <w:pStyle w:val="ListParagraph"/>
              <w:numPr>
                <w:ilvl w:val="0"/>
                <w:numId w:val="30"/>
              </w:numPr>
              <w:jc w:val="both"/>
              <w:rPr>
                <w:i/>
                <w:iCs/>
                <w:sz w:val="18"/>
                <w:szCs w:val="18"/>
              </w:rPr>
            </w:pPr>
            <w:r w:rsidRPr="00775293">
              <w:rPr>
                <w:i/>
                <w:iCs/>
                <w:sz w:val="18"/>
                <w:szCs w:val="18"/>
              </w:rPr>
              <w:t>Installed hydro-meteorological equipment fails because it is vandalized or not maintained;</w:t>
            </w:r>
          </w:p>
          <w:p w14:paraId="1CBBFC9F" w14:textId="77777777" w:rsidR="00B47D0F" w:rsidRPr="00775293" w:rsidRDefault="00B47D0F" w:rsidP="00FA3F92">
            <w:pPr>
              <w:pStyle w:val="ListParagraph"/>
              <w:numPr>
                <w:ilvl w:val="0"/>
                <w:numId w:val="30"/>
              </w:numPr>
              <w:jc w:val="both"/>
              <w:rPr>
                <w:i/>
                <w:iCs/>
                <w:sz w:val="18"/>
                <w:szCs w:val="18"/>
              </w:rPr>
            </w:pPr>
            <w:r w:rsidRPr="00775293">
              <w:rPr>
                <w:i/>
                <w:iCs/>
                <w:sz w:val="18"/>
                <w:szCs w:val="18"/>
              </w:rPr>
              <w:t>Climate shocks occurring during the design and implementation phase of the GCF project result in disruptions to restoration activities and severely affect communities, prior to the EWSs being established;</w:t>
            </w:r>
          </w:p>
          <w:p w14:paraId="72D718C8" w14:textId="77777777" w:rsidR="00B47D0F" w:rsidRPr="00775293" w:rsidRDefault="00B47D0F" w:rsidP="00FA3F92">
            <w:pPr>
              <w:pStyle w:val="ListParagraph"/>
              <w:numPr>
                <w:ilvl w:val="0"/>
                <w:numId w:val="30"/>
              </w:numPr>
              <w:jc w:val="both"/>
              <w:rPr>
                <w:i/>
                <w:iCs/>
                <w:sz w:val="18"/>
                <w:szCs w:val="18"/>
              </w:rPr>
            </w:pPr>
            <w:r w:rsidRPr="00775293">
              <w:rPr>
                <w:i/>
                <w:iCs/>
                <w:sz w:val="18"/>
                <w:szCs w:val="18"/>
              </w:rPr>
              <w:t>Variation and limitation in technical capacity will reduce the efficiency of the project implementation;</w:t>
            </w:r>
          </w:p>
          <w:p w14:paraId="40DE9343" w14:textId="77777777" w:rsidR="00B47D0F" w:rsidRPr="00775293" w:rsidRDefault="00B47D0F" w:rsidP="00FA3F92">
            <w:pPr>
              <w:pStyle w:val="ListParagraph"/>
              <w:numPr>
                <w:ilvl w:val="0"/>
                <w:numId w:val="30"/>
              </w:numPr>
              <w:jc w:val="both"/>
              <w:rPr>
                <w:i/>
                <w:iCs/>
                <w:sz w:val="18"/>
                <w:szCs w:val="18"/>
              </w:rPr>
            </w:pPr>
            <w:r w:rsidRPr="00775293">
              <w:rPr>
                <w:i/>
                <w:iCs/>
                <w:sz w:val="18"/>
                <w:szCs w:val="18"/>
              </w:rPr>
              <w:t>Lack of commitment from communities where restoration activities, alternative livelihoods and EWS are established undermines the effectiveness of the GCF project demonstrations.</w:t>
            </w:r>
          </w:p>
          <w:p w14:paraId="35C44CAE" w14:textId="77777777" w:rsidR="00B47D0F" w:rsidRPr="00775293" w:rsidRDefault="00B47D0F" w:rsidP="00AA2BD7">
            <w:pPr>
              <w:jc w:val="both"/>
              <w:rPr>
                <w:sz w:val="18"/>
                <w:szCs w:val="18"/>
              </w:rPr>
            </w:pPr>
            <w:r w:rsidRPr="00775293">
              <w:rPr>
                <w:sz w:val="18"/>
                <w:szCs w:val="18"/>
              </w:rPr>
              <w:t>Additional risk “</w:t>
            </w:r>
            <w:r w:rsidRPr="00775293">
              <w:rPr>
                <w:i/>
                <w:iCs/>
                <w:sz w:val="18"/>
                <w:szCs w:val="18"/>
              </w:rPr>
              <w:t>Political Instability</w:t>
            </w:r>
            <w:r w:rsidRPr="00775293">
              <w:rPr>
                <w:sz w:val="18"/>
                <w:szCs w:val="18"/>
              </w:rPr>
              <w:t xml:space="preserve">” is included in the UNDP Risk Log, but not in the prodoc. </w:t>
            </w:r>
          </w:p>
          <w:p w14:paraId="46BE72CC" w14:textId="77777777" w:rsidR="00B47D0F" w:rsidRPr="00775293" w:rsidRDefault="00B47D0F" w:rsidP="00AA2BD7">
            <w:pPr>
              <w:jc w:val="both"/>
              <w:rPr>
                <w:sz w:val="18"/>
                <w:szCs w:val="18"/>
              </w:rPr>
            </w:pPr>
          </w:p>
          <w:p w14:paraId="1346CFCF" w14:textId="77777777" w:rsidR="00B47D0F" w:rsidRPr="00775293" w:rsidRDefault="00B47D0F" w:rsidP="00AA2BD7">
            <w:pPr>
              <w:jc w:val="both"/>
              <w:rPr>
                <w:sz w:val="18"/>
                <w:szCs w:val="18"/>
              </w:rPr>
            </w:pPr>
            <w:r w:rsidRPr="00775293">
              <w:rPr>
                <w:sz w:val="18"/>
                <w:szCs w:val="18"/>
              </w:rPr>
              <w:t>The Annex 14</w:t>
            </w:r>
            <w:r>
              <w:rPr>
                <w:sz w:val="18"/>
                <w:szCs w:val="18"/>
              </w:rPr>
              <w:t>,</w:t>
            </w:r>
            <w:r w:rsidRPr="00775293">
              <w:rPr>
                <w:sz w:val="18"/>
                <w:szCs w:val="18"/>
              </w:rPr>
              <w:t xml:space="preserve"> UNDP Risk Log is developed in accordance with UNDP standards</w:t>
            </w:r>
            <w:r>
              <w:rPr>
                <w:sz w:val="18"/>
                <w:szCs w:val="18"/>
              </w:rPr>
              <w:t>.</w:t>
            </w:r>
            <w:r w:rsidRPr="00775293">
              <w:rPr>
                <w:sz w:val="18"/>
                <w:szCs w:val="18"/>
              </w:rPr>
              <w:t xml:space="preserve"> </w:t>
            </w:r>
            <w:r>
              <w:rPr>
                <w:sz w:val="18"/>
                <w:szCs w:val="18"/>
              </w:rPr>
              <w:t>H</w:t>
            </w:r>
            <w:r w:rsidRPr="00775293">
              <w:rPr>
                <w:sz w:val="18"/>
                <w:szCs w:val="18"/>
              </w:rPr>
              <w:t>owever, no Probability and Impact of each risk is considered using UNDP Risk Matrix</w:t>
            </w:r>
            <w:r w:rsidRPr="00775293">
              <w:rPr>
                <w:rStyle w:val="FootnoteReference"/>
                <w:sz w:val="18"/>
                <w:szCs w:val="18"/>
              </w:rPr>
              <w:footnoteReference w:id="36"/>
            </w:r>
            <w:r w:rsidRPr="00775293">
              <w:rPr>
                <w:sz w:val="18"/>
                <w:szCs w:val="18"/>
              </w:rPr>
              <w:t>. Instead of that</w:t>
            </w:r>
            <w:r>
              <w:rPr>
                <w:sz w:val="18"/>
                <w:szCs w:val="18"/>
              </w:rPr>
              <w:t>,</w:t>
            </w:r>
            <w:r w:rsidRPr="00775293">
              <w:rPr>
                <w:sz w:val="18"/>
                <w:szCs w:val="18"/>
              </w:rPr>
              <w:t xml:space="preserve"> the Risk Log uses percentage of the project value as a measure of a risk. Two project risks in the Log are considered as </w:t>
            </w:r>
            <w:r w:rsidRPr="00775293">
              <w:rPr>
                <w:i/>
                <w:iCs/>
                <w:sz w:val="18"/>
                <w:szCs w:val="18"/>
              </w:rPr>
              <w:t>Medium</w:t>
            </w:r>
            <w:r w:rsidRPr="00775293">
              <w:rPr>
                <w:sz w:val="18"/>
                <w:szCs w:val="18"/>
              </w:rPr>
              <w:t xml:space="preserve">, but still overall project risk is assessed as </w:t>
            </w:r>
            <w:r w:rsidRPr="00775293">
              <w:rPr>
                <w:i/>
                <w:iCs/>
                <w:sz w:val="18"/>
                <w:szCs w:val="18"/>
              </w:rPr>
              <w:t xml:space="preserve">Low </w:t>
            </w:r>
            <w:r w:rsidRPr="00775293">
              <w:rPr>
                <w:sz w:val="18"/>
                <w:szCs w:val="18"/>
              </w:rPr>
              <w:t>(p. 18 of the Prodoc)</w:t>
            </w:r>
            <w:r w:rsidRPr="00775293">
              <w:rPr>
                <w:i/>
                <w:iCs/>
                <w:sz w:val="18"/>
                <w:szCs w:val="18"/>
              </w:rPr>
              <w:t xml:space="preserve">, </w:t>
            </w:r>
            <w:r w:rsidRPr="00775293">
              <w:rPr>
                <w:sz w:val="18"/>
                <w:szCs w:val="18"/>
              </w:rPr>
              <w:t xml:space="preserve">not </w:t>
            </w:r>
            <w:r w:rsidRPr="00775293">
              <w:rPr>
                <w:i/>
                <w:iCs/>
                <w:sz w:val="18"/>
                <w:szCs w:val="18"/>
              </w:rPr>
              <w:t>Medium</w:t>
            </w:r>
            <w:r w:rsidRPr="00775293">
              <w:rPr>
                <w:sz w:val="18"/>
                <w:szCs w:val="18"/>
              </w:rPr>
              <w:t xml:space="preserve"> in accordance with UNDP rules. The Risk Log includes brief and general risk management measures without sufficient details. The Risk Log does not consider such obvious project risks as negative effect of climate change and anthropogenic activities on sustainability of the project results. </w:t>
            </w:r>
          </w:p>
          <w:p w14:paraId="1E9EE78E" w14:textId="77777777" w:rsidR="00B47D0F" w:rsidRPr="00775293" w:rsidRDefault="00B47D0F" w:rsidP="00AA2BD7">
            <w:pPr>
              <w:jc w:val="both"/>
              <w:rPr>
                <w:sz w:val="18"/>
                <w:szCs w:val="18"/>
              </w:rPr>
            </w:pPr>
          </w:p>
          <w:p w14:paraId="512604A2" w14:textId="77777777" w:rsidR="00B47D0F" w:rsidRPr="00775293" w:rsidRDefault="00B47D0F" w:rsidP="00AA2BD7">
            <w:pPr>
              <w:jc w:val="both"/>
              <w:rPr>
                <w:sz w:val="18"/>
                <w:szCs w:val="18"/>
              </w:rPr>
            </w:pPr>
            <w:r w:rsidRPr="00775293">
              <w:rPr>
                <w:sz w:val="18"/>
                <w:szCs w:val="18"/>
              </w:rPr>
              <w:t>The project SESP consider 4 social and environmental risks that are not explained in the SESP (however, sub-section “</w:t>
            </w:r>
            <w:r w:rsidRPr="00775293">
              <w:rPr>
                <w:i/>
                <w:iCs/>
                <w:sz w:val="18"/>
                <w:szCs w:val="18"/>
              </w:rPr>
              <w:t>Social and environmental safeguards</w:t>
            </w:r>
            <w:r w:rsidRPr="00775293">
              <w:rPr>
                <w:sz w:val="18"/>
                <w:szCs w:val="18"/>
              </w:rPr>
              <w:t>” of the prodoc has more details on the SESP risks). The risks in SESP are not classified in accordance with UNDP SES Principals and Standards</w:t>
            </w:r>
            <w:r w:rsidRPr="00775293">
              <w:rPr>
                <w:rStyle w:val="FootnoteReference"/>
                <w:sz w:val="18"/>
                <w:szCs w:val="18"/>
              </w:rPr>
              <w:footnoteReference w:id="37"/>
            </w:r>
            <w:r w:rsidRPr="00775293">
              <w:rPr>
                <w:sz w:val="18"/>
                <w:szCs w:val="18"/>
              </w:rPr>
              <w:t>. SESP Attachment 1. Social and Environmental Risk Screening Checklist is missing in the project SESP. Given the planned project activities (wetland restoration and community based livelihood development) and the project Gender Analysis the following categories of risk had to be consider</w:t>
            </w:r>
            <w:r>
              <w:rPr>
                <w:sz w:val="18"/>
                <w:szCs w:val="18"/>
              </w:rPr>
              <w:t>ed</w:t>
            </w:r>
            <w:r w:rsidRPr="00775293">
              <w:rPr>
                <w:sz w:val="18"/>
                <w:szCs w:val="18"/>
              </w:rPr>
              <w:t xml:space="preserve"> during the project design: </w:t>
            </w:r>
            <w:r w:rsidRPr="00775293">
              <w:rPr>
                <w:i/>
                <w:iCs/>
                <w:sz w:val="18"/>
                <w:szCs w:val="18"/>
              </w:rPr>
              <w:t>Principle 1: Human Rights</w:t>
            </w:r>
            <w:r w:rsidRPr="00775293">
              <w:rPr>
                <w:sz w:val="18"/>
                <w:szCs w:val="18"/>
              </w:rPr>
              <w:t xml:space="preserve"> and </w:t>
            </w:r>
            <w:r w:rsidRPr="00775293">
              <w:rPr>
                <w:i/>
                <w:iCs/>
                <w:sz w:val="18"/>
                <w:szCs w:val="18"/>
              </w:rPr>
              <w:t>Standard 5: Displacement and Resettlement</w:t>
            </w:r>
            <w:r w:rsidRPr="00775293">
              <w:rPr>
                <w:sz w:val="18"/>
                <w:szCs w:val="18"/>
              </w:rPr>
              <w:t xml:space="preserve"> (as wetland restoration process can potentially negatively affect marginal communities and displace them from the land located in the converted wetlands and lead to loss of arable land and income); </w:t>
            </w:r>
            <w:r w:rsidRPr="00775293">
              <w:rPr>
                <w:i/>
                <w:iCs/>
                <w:sz w:val="18"/>
                <w:szCs w:val="18"/>
              </w:rPr>
              <w:t xml:space="preserve">Principle 2: Gender Equality and Women’s Empowerment </w:t>
            </w:r>
            <w:r w:rsidRPr="00775293">
              <w:rPr>
                <w:sz w:val="18"/>
                <w:szCs w:val="18"/>
              </w:rPr>
              <w:t xml:space="preserve">(giving the project Gender Analysis clearly indicate low involvement of women in decision making on livelihood and wetland management, their higher vulnerability to climate change impact and natural disasters in Uganda); and </w:t>
            </w:r>
            <w:r w:rsidRPr="00775293">
              <w:rPr>
                <w:i/>
                <w:iCs/>
                <w:sz w:val="18"/>
                <w:szCs w:val="18"/>
              </w:rPr>
              <w:t>Standard 2: Climate Change Mitigation and Adaptation</w:t>
            </w:r>
            <w:r w:rsidRPr="00775293">
              <w:rPr>
                <w:sz w:val="18"/>
                <w:szCs w:val="18"/>
              </w:rPr>
              <w:t xml:space="preserve"> (as the project expected results (both restored wetlands and developed livelihoods) potentially are vulnerable to impact of climate change). Despite two SESP risks are rated as </w:t>
            </w:r>
            <w:r w:rsidRPr="00775293">
              <w:rPr>
                <w:i/>
                <w:iCs/>
                <w:sz w:val="18"/>
                <w:szCs w:val="18"/>
              </w:rPr>
              <w:t>Moderate</w:t>
            </w:r>
            <w:r w:rsidRPr="00775293">
              <w:rPr>
                <w:sz w:val="18"/>
                <w:szCs w:val="18"/>
              </w:rPr>
              <w:t xml:space="preserve"> the overall project risk is rated as </w:t>
            </w:r>
            <w:r w:rsidRPr="00775293">
              <w:rPr>
                <w:i/>
                <w:iCs/>
                <w:sz w:val="18"/>
                <w:szCs w:val="18"/>
              </w:rPr>
              <w:t xml:space="preserve">Low </w:t>
            </w:r>
            <w:r w:rsidRPr="00775293">
              <w:rPr>
                <w:sz w:val="18"/>
                <w:szCs w:val="18"/>
              </w:rPr>
              <w:t>violating UNDP SESP procedure</w:t>
            </w:r>
            <w:r w:rsidRPr="00775293">
              <w:rPr>
                <w:rStyle w:val="FootnoteReference"/>
                <w:sz w:val="18"/>
                <w:szCs w:val="18"/>
              </w:rPr>
              <w:footnoteReference w:id="38"/>
            </w:r>
            <w:r w:rsidRPr="00775293">
              <w:rPr>
                <w:sz w:val="18"/>
                <w:szCs w:val="18"/>
              </w:rPr>
              <w:t>.</w:t>
            </w:r>
          </w:p>
          <w:p w14:paraId="3A8C90B8" w14:textId="77777777" w:rsidR="00B47D0F" w:rsidRPr="00775293" w:rsidRDefault="00B47D0F" w:rsidP="00AA2BD7">
            <w:pPr>
              <w:jc w:val="both"/>
              <w:rPr>
                <w:sz w:val="18"/>
                <w:szCs w:val="18"/>
              </w:rPr>
            </w:pPr>
          </w:p>
        </w:tc>
      </w:tr>
      <w:tr w:rsidR="00B47D0F" w:rsidRPr="0010743F" w14:paraId="543E71F7" w14:textId="77777777" w:rsidTr="00AA2BD7">
        <w:tc>
          <w:tcPr>
            <w:tcW w:w="2069" w:type="dxa"/>
          </w:tcPr>
          <w:p w14:paraId="28770CA5" w14:textId="77777777" w:rsidR="00B47D0F" w:rsidRPr="00CC7215" w:rsidRDefault="00B47D0F" w:rsidP="00AA2BD7">
            <w:pPr>
              <w:jc w:val="both"/>
              <w:rPr>
                <w:b/>
                <w:sz w:val="20"/>
                <w:szCs w:val="20"/>
              </w:rPr>
            </w:pPr>
            <w:r w:rsidRPr="00CC7215">
              <w:rPr>
                <w:b/>
                <w:sz w:val="20"/>
                <w:szCs w:val="20"/>
              </w:rPr>
              <w:t>Adequacy of selection of the project sites</w:t>
            </w:r>
          </w:p>
        </w:tc>
        <w:tc>
          <w:tcPr>
            <w:tcW w:w="1184" w:type="dxa"/>
            <w:shd w:val="clear" w:color="auto" w:fill="E2EFD9" w:themeFill="accent6" w:themeFillTint="33"/>
          </w:tcPr>
          <w:p w14:paraId="7A2CD04F" w14:textId="77777777" w:rsidR="00B47D0F" w:rsidRPr="00CC7215" w:rsidRDefault="00B47D0F" w:rsidP="00AA2BD7">
            <w:pPr>
              <w:jc w:val="center"/>
              <w:rPr>
                <w:b/>
                <w:sz w:val="20"/>
                <w:szCs w:val="20"/>
              </w:rPr>
            </w:pPr>
            <w:r>
              <w:rPr>
                <w:b/>
                <w:sz w:val="20"/>
                <w:szCs w:val="20"/>
              </w:rPr>
              <w:t>MS(3)</w:t>
            </w:r>
          </w:p>
        </w:tc>
        <w:tc>
          <w:tcPr>
            <w:tcW w:w="6287" w:type="dxa"/>
          </w:tcPr>
          <w:p w14:paraId="244053A6" w14:textId="77777777" w:rsidR="00B47D0F" w:rsidRPr="00775293" w:rsidRDefault="00B47D0F" w:rsidP="00AA2BD7">
            <w:pPr>
              <w:jc w:val="both"/>
              <w:rPr>
                <w:sz w:val="18"/>
                <w:szCs w:val="18"/>
              </w:rPr>
            </w:pPr>
            <w:r w:rsidRPr="00775293">
              <w:rPr>
                <w:sz w:val="18"/>
                <w:szCs w:val="18"/>
              </w:rPr>
              <w:t xml:space="preserve">The prodoc specifies 16 districts of Uganda as the project area: 6 – in South Western Uganda (Kabale, Kisoro, Kanungu, Rukungiri, Greater Bushenyi and Ntungamo) and 10 – in Eastern Uganda (Pallisa, Kibuku, Bukedea, Namutumba, Butaleja, Budaka, Tororo, Kaliro, Ngora and Mbale). The project document does not explain why these two project areas were selected. However, The Annex II: Feasibility Assessment for the GCF Proposal provides the following criteria that were used for selection of the project areas and districts (p. 16): </w:t>
            </w:r>
          </w:p>
          <w:p w14:paraId="52D5BEFA" w14:textId="77777777" w:rsidR="00B47D0F" w:rsidRPr="00775293" w:rsidRDefault="00B47D0F" w:rsidP="00FA3F92">
            <w:pPr>
              <w:pStyle w:val="ListParagraph"/>
              <w:numPr>
                <w:ilvl w:val="0"/>
                <w:numId w:val="31"/>
              </w:numPr>
              <w:jc w:val="both"/>
              <w:rPr>
                <w:sz w:val="18"/>
                <w:szCs w:val="18"/>
              </w:rPr>
            </w:pPr>
            <w:r w:rsidRPr="00775293">
              <w:rPr>
                <w:sz w:val="18"/>
                <w:szCs w:val="18"/>
              </w:rPr>
              <w:t>high levels of wetland degradation due to human activities;</w:t>
            </w:r>
          </w:p>
          <w:p w14:paraId="6D0C5515" w14:textId="77777777" w:rsidR="00B47D0F" w:rsidRPr="00775293" w:rsidRDefault="00B47D0F" w:rsidP="00FA3F92">
            <w:pPr>
              <w:pStyle w:val="ListParagraph"/>
              <w:numPr>
                <w:ilvl w:val="0"/>
                <w:numId w:val="31"/>
              </w:numPr>
              <w:jc w:val="both"/>
              <w:rPr>
                <w:sz w:val="18"/>
                <w:szCs w:val="18"/>
              </w:rPr>
            </w:pPr>
            <w:r w:rsidRPr="00775293">
              <w:rPr>
                <w:sz w:val="18"/>
                <w:szCs w:val="18"/>
              </w:rPr>
              <w:t>declining fertility of agricultural areas due to poor agricultural practices;</w:t>
            </w:r>
          </w:p>
          <w:p w14:paraId="0D2905C9" w14:textId="77777777" w:rsidR="00B47D0F" w:rsidRPr="00775293" w:rsidRDefault="00B47D0F" w:rsidP="00FA3F92">
            <w:pPr>
              <w:pStyle w:val="ListParagraph"/>
              <w:numPr>
                <w:ilvl w:val="0"/>
                <w:numId w:val="31"/>
              </w:numPr>
              <w:jc w:val="both"/>
              <w:rPr>
                <w:sz w:val="18"/>
                <w:szCs w:val="18"/>
              </w:rPr>
            </w:pPr>
            <w:r w:rsidRPr="00775293">
              <w:rPr>
                <w:sz w:val="18"/>
                <w:szCs w:val="18"/>
              </w:rPr>
              <w:t>increasing frequency of droughts and adverse climatic conditions and likelihood of additional risks in the future.</w:t>
            </w:r>
          </w:p>
          <w:p w14:paraId="79CFACEF" w14:textId="77777777" w:rsidR="00B47D0F" w:rsidRPr="00775293" w:rsidRDefault="00B47D0F" w:rsidP="00AA2BD7">
            <w:pPr>
              <w:jc w:val="both"/>
              <w:rPr>
                <w:sz w:val="18"/>
                <w:szCs w:val="18"/>
              </w:rPr>
            </w:pPr>
          </w:p>
          <w:p w14:paraId="2F2A4084" w14:textId="77777777" w:rsidR="00B47D0F" w:rsidRPr="00775293" w:rsidRDefault="00B47D0F" w:rsidP="00AA2BD7">
            <w:pPr>
              <w:jc w:val="both"/>
              <w:rPr>
                <w:sz w:val="18"/>
                <w:szCs w:val="18"/>
              </w:rPr>
            </w:pPr>
            <w:r w:rsidRPr="00775293">
              <w:rPr>
                <w:sz w:val="18"/>
                <w:szCs w:val="18"/>
              </w:rPr>
              <w:t>“For the reasons given above it was decided to target wetland areas within the two basins: Southwestern Uganda in the Lake Victoria basin and Eastern Uganda in the Lake Kyoga basin. There has been massive degradation in both areas that has led to the loss of the ecological functions and ecosystem services on which communities derive their livelihood and protection against climate change impacts. In Eastern Uganda, especially in the targeted districts, there has been an increase in floods and food insecurity while in the southwest prolonged drought periods have become evident”</w:t>
            </w:r>
            <w:r w:rsidRPr="00775293">
              <w:rPr>
                <w:rStyle w:val="FootnoteReference"/>
                <w:sz w:val="18"/>
                <w:szCs w:val="18"/>
              </w:rPr>
              <w:footnoteReference w:id="39"/>
            </w:r>
            <w:r w:rsidRPr="00775293">
              <w:rPr>
                <w:sz w:val="18"/>
                <w:szCs w:val="18"/>
              </w:rPr>
              <w:t xml:space="preserve">. So, the target districts were selected as areas where wetland restoration is most needed and urgent. </w:t>
            </w:r>
          </w:p>
          <w:p w14:paraId="02F9CCD1" w14:textId="77777777" w:rsidR="00B47D0F" w:rsidRPr="00775293" w:rsidRDefault="00B47D0F" w:rsidP="00AA2BD7">
            <w:pPr>
              <w:jc w:val="both"/>
              <w:rPr>
                <w:sz w:val="18"/>
                <w:szCs w:val="18"/>
              </w:rPr>
            </w:pPr>
          </w:p>
          <w:p w14:paraId="44331EA1" w14:textId="77777777" w:rsidR="00B47D0F" w:rsidRPr="00775293" w:rsidRDefault="00B47D0F" w:rsidP="00AA2BD7">
            <w:pPr>
              <w:jc w:val="both"/>
              <w:rPr>
                <w:rFonts w:cstheme="minorHAnsi"/>
                <w:sz w:val="18"/>
                <w:szCs w:val="18"/>
              </w:rPr>
            </w:pPr>
            <w:r w:rsidRPr="00775293">
              <w:rPr>
                <w:sz w:val="18"/>
                <w:szCs w:val="18"/>
              </w:rPr>
              <w:t>Total area of wetlands in the project districts in accordance to the Annex II: Feasibility Assessment for the GCF Proposal is 2,400 km</w:t>
            </w:r>
            <w:r w:rsidRPr="00775293">
              <w:rPr>
                <w:rFonts w:cstheme="minorHAnsi"/>
                <w:sz w:val="18"/>
                <w:szCs w:val="18"/>
              </w:rPr>
              <w:t xml:space="preserve">² in Eastern Uganda and </w:t>
            </w:r>
            <w:r w:rsidRPr="00775293">
              <w:rPr>
                <w:sz w:val="18"/>
                <w:szCs w:val="18"/>
              </w:rPr>
              <w:t>489 km</w:t>
            </w:r>
            <w:r w:rsidRPr="00775293">
              <w:rPr>
                <w:rFonts w:cstheme="minorHAnsi"/>
                <w:sz w:val="18"/>
                <w:szCs w:val="18"/>
              </w:rPr>
              <w:t xml:space="preserve">² in Southwestern Uganda; total - 2,889 </w:t>
            </w:r>
            <w:r w:rsidRPr="00775293">
              <w:rPr>
                <w:sz w:val="18"/>
                <w:szCs w:val="18"/>
              </w:rPr>
              <w:t>km</w:t>
            </w:r>
            <w:r w:rsidRPr="00775293">
              <w:rPr>
                <w:rFonts w:cstheme="minorHAnsi"/>
                <w:sz w:val="18"/>
                <w:szCs w:val="18"/>
              </w:rPr>
              <w:t>² (data of 2008). In the project districts the project proposal have the following targets: to restore 76,000 ha of wetland and catchment areas to be restored (64,370 ha for wetland and 11,630 ha for catchment areas)</w:t>
            </w:r>
            <w:r w:rsidRPr="00775293">
              <w:rPr>
                <w:rStyle w:val="FootnoteReference"/>
                <w:rFonts w:cstheme="minorHAnsi"/>
                <w:sz w:val="18"/>
                <w:szCs w:val="18"/>
              </w:rPr>
              <w:footnoteReference w:id="40"/>
            </w:r>
            <w:r w:rsidRPr="00775293">
              <w:rPr>
                <w:rFonts w:cstheme="minorHAnsi"/>
                <w:sz w:val="18"/>
                <w:szCs w:val="18"/>
              </w:rPr>
              <w:t xml:space="preserve">. </w:t>
            </w:r>
          </w:p>
          <w:p w14:paraId="782AE2E0" w14:textId="77777777" w:rsidR="00B47D0F" w:rsidRPr="00775293" w:rsidRDefault="00B47D0F" w:rsidP="00AA2BD7">
            <w:pPr>
              <w:jc w:val="both"/>
              <w:rPr>
                <w:rFonts w:cstheme="minorHAnsi"/>
                <w:sz w:val="18"/>
                <w:szCs w:val="18"/>
              </w:rPr>
            </w:pPr>
          </w:p>
          <w:p w14:paraId="204E9ACC" w14:textId="4B521ABF" w:rsidR="00B47D0F" w:rsidRPr="00775293" w:rsidRDefault="00B47D0F" w:rsidP="00AA2BD7">
            <w:pPr>
              <w:jc w:val="both"/>
              <w:rPr>
                <w:rFonts w:cstheme="minorHAnsi"/>
                <w:sz w:val="18"/>
                <w:szCs w:val="18"/>
              </w:rPr>
            </w:pPr>
            <w:r w:rsidRPr="00775293">
              <w:rPr>
                <w:rFonts w:cstheme="minorHAnsi"/>
                <w:sz w:val="18"/>
                <w:szCs w:val="18"/>
              </w:rPr>
              <w:t>Given that WMD and other partners restored 2,515 ha of wetlands in 2014-2018 (or 629 ha/year)</w:t>
            </w:r>
            <w:r w:rsidRPr="00775293">
              <w:rPr>
                <w:rStyle w:val="FootnoteReference"/>
                <w:rFonts w:cstheme="minorHAnsi"/>
                <w:sz w:val="18"/>
                <w:szCs w:val="18"/>
              </w:rPr>
              <w:footnoteReference w:id="41"/>
            </w:r>
            <w:r w:rsidRPr="00775293">
              <w:rPr>
                <w:rFonts w:cstheme="minorHAnsi"/>
                <w:sz w:val="18"/>
                <w:szCs w:val="18"/>
              </w:rPr>
              <w:t xml:space="preserve">, to restore 64,370 ha of wetlands in 8 years the restoration rate need to be 8,046 ha/year, or almost </w:t>
            </w:r>
            <w:r w:rsidRPr="00775293">
              <w:rPr>
                <w:rFonts w:cstheme="minorHAnsi"/>
                <w:b/>
                <w:bCs/>
                <w:sz w:val="18"/>
                <w:szCs w:val="18"/>
              </w:rPr>
              <w:t>13 times higher</w:t>
            </w:r>
            <w:r w:rsidRPr="00775293">
              <w:rPr>
                <w:rFonts w:cstheme="minorHAnsi"/>
                <w:sz w:val="18"/>
                <w:szCs w:val="18"/>
              </w:rPr>
              <w:t xml:space="preserve"> than in 2014-2018. </w:t>
            </w:r>
            <w:r w:rsidRPr="00775293">
              <w:rPr>
                <w:rFonts w:cstheme="minorHAnsi"/>
                <w:b/>
                <w:bCs/>
                <w:sz w:val="18"/>
                <w:szCs w:val="18"/>
              </w:rPr>
              <w:t xml:space="preserve">This is a </w:t>
            </w:r>
            <w:r w:rsidR="00F1460B">
              <w:rPr>
                <w:rFonts w:cstheme="minorHAnsi"/>
                <w:b/>
                <w:bCs/>
                <w:sz w:val="18"/>
                <w:szCs w:val="18"/>
              </w:rPr>
              <w:t>challenging</w:t>
            </w:r>
            <w:r w:rsidRPr="00775293">
              <w:rPr>
                <w:rFonts w:cstheme="minorHAnsi"/>
                <w:b/>
                <w:bCs/>
                <w:sz w:val="18"/>
                <w:szCs w:val="18"/>
              </w:rPr>
              <w:t xml:space="preserve"> target for the project</w:t>
            </w:r>
            <w:r w:rsidR="0081779C">
              <w:rPr>
                <w:rStyle w:val="FootnoteReference"/>
                <w:rFonts w:cstheme="minorHAnsi"/>
                <w:b/>
                <w:bCs/>
                <w:sz w:val="18"/>
                <w:szCs w:val="18"/>
              </w:rPr>
              <w:footnoteReference w:id="42"/>
            </w:r>
            <w:r w:rsidRPr="00775293">
              <w:rPr>
                <w:rFonts w:cstheme="minorHAnsi"/>
                <w:sz w:val="18"/>
                <w:szCs w:val="18"/>
              </w:rPr>
              <w:t xml:space="preserve">. </w:t>
            </w:r>
          </w:p>
          <w:p w14:paraId="02953B7C" w14:textId="77777777" w:rsidR="00B47D0F" w:rsidRPr="00775293" w:rsidRDefault="00B47D0F" w:rsidP="00AA2BD7">
            <w:pPr>
              <w:jc w:val="both"/>
              <w:rPr>
                <w:rFonts w:cstheme="minorHAnsi"/>
                <w:sz w:val="18"/>
                <w:szCs w:val="18"/>
              </w:rPr>
            </w:pPr>
          </w:p>
          <w:p w14:paraId="3217C071" w14:textId="77777777" w:rsidR="00B47D0F" w:rsidRPr="00775293" w:rsidRDefault="00B47D0F" w:rsidP="00AA2BD7">
            <w:pPr>
              <w:jc w:val="both"/>
              <w:rPr>
                <w:rFonts w:cstheme="minorHAnsi"/>
                <w:sz w:val="18"/>
                <w:szCs w:val="18"/>
              </w:rPr>
            </w:pPr>
            <w:r w:rsidRPr="00775293">
              <w:rPr>
                <w:rFonts w:cstheme="minorHAnsi"/>
                <w:sz w:val="18"/>
                <w:szCs w:val="18"/>
              </w:rPr>
              <w:t>WMD spent total UGX 256,621,400 (</w:t>
            </w:r>
            <w:bookmarkStart w:id="25" w:name="_Hlk82420281"/>
            <w:r w:rsidRPr="00775293">
              <w:rPr>
                <w:rFonts w:cstheme="minorHAnsi"/>
                <w:sz w:val="18"/>
                <w:szCs w:val="18"/>
              </w:rPr>
              <w:t>US$72,392</w:t>
            </w:r>
            <w:bookmarkEnd w:id="25"/>
            <w:r w:rsidRPr="00775293">
              <w:rPr>
                <w:rFonts w:cstheme="minorHAnsi"/>
                <w:sz w:val="18"/>
                <w:szCs w:val="18"/>
              </w:rPr>
              <w:t>) to restore 2,515 ha of wetlands in 2014-2018, or US$ 28.8/ha</w:t>
            </w:r>
            <w:r w:rsidRPr="00775293">
              <w:rPr>
                <w:rStyle w:val="FootnoteReference"/>
                <w:rFonts w:cstheme="minorHAnsi"/>
                <w:sz w:val="18"/>
                <w:szCs w:val="18"/>
              </w:rPr>
              <w:footnoteReference w:id="43"/>
            </w:r>
            <w:r w:rsidRPr="00775293">
              <w:rPr>
                <w:rFonts w:cstheme="minorHAnsi"/>
                <w:sz w:val="18"/>
                <w:szCs w:val="18"/>
              </w:rPr>
              <w:t xml:space="preserve">. So, the funding provided under project Output 1 (US$10,618,652, or 147 times higher than WMD budget in 2014-2018) is more than sufficient to achieve 64,370 ha wetland restoration target. However, WMD and partners </w:t>
            </w:r>
            <w:r w:rsidRPr="00775293">
              <w:rPr>
                <w:rFonts w:cstheme="minorHAnsi"/>
                <w:b/>
                <w:bCs/>
                <w:sz w:val="18"/>
                <w:szCs w:val="18"/>
              </w:rPr>
              <w:t>restoration</w:t>
            </w:r>
            <w:r w:rsidRPr="00775293">
              <w:rPr>
                <w:rFonts w:cstheme="minorHAnsi"/>
                <w:sz w:val="18"/>
                <w:szCs w:val="18"/>
              </w:rPr>
              <w:t xml:space="preserve"> </w:t>
            </w:r>
            <w:r w:rsidRPr="00775293">
              <w:rPr>
                <w:rFonts w:cstheme="minorHAnsi"/>
                <w:b/>
                <w:bCs/>
                <w:sz w:val="18"/>
                <w:szCs w:val="18"/>
              </w:rPr>
              <w:t>capacity constrain</w:t>
            </w:r>
            <w:r>
              <w:rPr>
                <w:rFonts w:cstheme="minorHAnsi"/>
                <w:b/>
                <w:bCs/>
                <w:sz w:val="18"/>
                <w:szCs w:val="18"/>
              </w:rPr>
              <w:t>t</w:t>
            </w:r>
            <w:r w:rsidRPr="00775293">
              <w:rPr>
                <w:rFonts w:cstheme="minorHAnsi"/>
                <w:b/>
                <w:bCs/>
                <w:sz w:val="18"/>
                <w:szCs w:val="18"/>
              </w:rPr>
              <w:t xml:space="preserve">s are critical here </w:t>
            </w:r>
            <w:r w:rsidRPr="00775293">
              <w:rPr>
                <w:rFonts w:cstheme="minorHAnsi"/>
                <w:sz w:val="18"/>
                <w:szCs w:val="18"/>
              </w:rPr>
              <w:t>and may be well behind</w:t>
            </w:r>
            <w:r w:rsidRPr="00775293">
              <w:rPr>
                <w:rFonts w:cstheme="minorHAnsi"/>
                <w:b/>
                <w:bCs/>
                <w:sz w:val="18"/>
                <w:szCs w:val="18"/>
              </w:rPr>
              <w:t xml:space="preserve"> </w:t>
            </w:r>
            <w:r w:rsidRPr="00775293">
              <w:rPr>
                <w:rFonts w:cstheme="minorHAnsi"/>
                <w:sz w:val="18"/>
                <w:szCs w:val="18"/>
              </w:rPr>
              <w:t>to achieve the target even with the GCF project funding.</w:t>
            </w:r>
            <w:r w:rsidRPr="00775293">
              <w:rPr>
                <w:rFonts w:cstheme="minorHAnsi"/>
                <w:b/>
                <w:bCs/>
                <w:sz w:val="18"/>
                <w:szCs w:val="18"/>
              </w:rPr>
              <w:t xml:space="preserve"> </w:t>
            </w:r>
          </w:p>
        </w:tc>
      </w:tr>
      <w:tr w:rsidR="00B47D0F" w:rsidRPr="0010743F" w14:paraId="4C8B4AD6" w14:textId="77777777" w:rsidTr="00AA2BD7">
        <w:tc>
          <w:tcPr>
            <w:tcW w:w="2069" w:type="dxa"/>
          </w:tcPr>
          <w:p w14:paraId="7AA6E313" w14:textId="77777777" w:rsidR="00B47D0F" w:rsidRPr="00CC7215" w:rsidRDefault="00B47D0F" w:rsidP="00AA2BD7">
            <w:pPr>
              <w:rPr>
                <w:b/>
                <w:bCs/>
                <w:sz w:val="20"/>
                <w:szCs w:val="20"/>
              </w:rPr>
            </w:pPr>
            <w:r w:rsidRPr="00CC7215">
              <w:rPr>
                <w:b/>
                <w:bCs/>
                <w:sz w:val="20"/>
                <w:szCs w:val="20"/>
              </w:rPr>
              <w:t>Adequacy of Direct Threats (both climate and non-climate) to Uganda wetlands and local communities addressed by the project</w:t>
            </w:r>
          </w:p>
        </w:tc>
        <w:tc>
          <w:tcPr>
            <w:tcW w:w="1184" w:type="dxa"/>
            <w:shd w:val="clear" w:color="auto" w:fill="92D050"/>
          </w:tcPr>
          <w:p w14:paraId="6F6241A4" w14:textId="77777777" w:rsidR="00B47D0F" w:rsidRPr="00CC7215" w:rsidRDefault="00B47D0F" w:rsidP="00AA2BD7">
            <w:pPr>
              <w:jc w:val="center"/>
              <w:rPr>
                <w:b/>
                <w:sz w:val="20"/>
                <w:szCs w:val="20"/>
              </w:rPr>
            </w:pPr>
            <w:r>
              <w:rPr>
                <w:b/>
                <w:sz w:val="20"/>
                <w:szCs w:val="20"/>
              </w:rPr>
              <w:t>S(4)</w:t>
            </w:r>
          </w:p>
        </w:tc>
        <w:tc>
          <w:tcPr>
            <w:tcW w:w="6287" w:type="dxa"/>
          </w:tcPr>
          <w:p w14:paraId="277D2698" w14:textId="77777777" w:rsidR="00B47D0F" w:rsidRPr="00775293" w:rsidRDefault="00B47D0F" w:rsidP="00AA2BD7">
            <w:pPr>
              <w:jc w:val="both"/>
              <w:rPr>
                <w:sz w:val="18"/>
                <w:szCs w:val="18"/>
              </w:rPr>
            </w:pPr>
            <w:r w:rsidRPr="00775293">
              <w:rPr>
                <w:sz w:val="18"/>
                <w:szCs w:val="18"/>
              </w:rPr>
              <w:t>The project document and Annex II: Feasibility Assessment for the GCF Proposal very reasonably identify</w:t>
            </w:r>
            <w:r>
              <w:rPr>
                <w:sz w:val="18"/>
                <w:szCs w:val="18"/>
              </w:rPr>
              <w:t xml:space="preserve"> the</w:t>
            </w:r>
            <w:r w:rsidRPr="00775293">
              <w:rPr>
                <w:sz w:val="18"/>
                <w:szCs w:val="18"/>
              </w:rPr>
              <w:t xml:space="preserve"> following direct threats to wetlands and communities in the project areas: </w:t>
            </w:r>
          </w:p>
          <w:p w14:paraId="073E4BFF" w14:textId="77777777" w:rsidR="00B47D0F" w:rsidRPr="00775293" w:rsidRDefault="00B47D0F" w:rsidP="00AA2BD7">
            <w:pPr>
              <w:jc w:val="both"/>
              <w:rPr>
                <w:sz w:val="18"/>
                <w:szCs w:val="18"/>
              </w:rPr>
            </w:pPr>
          </w:p>
          <w:p w14:paraId="7BF620A4" w14:textId="77777777" w:rsidR="00B47D0F" w:rsidRPr="00775293" w:rsidRDefault="00B47D0F" w:rsidP="00FA3F92">
            <w:pPr>
              <w:pStyle w:val="ListParagraph"/>
              <w:numPr>
                <w:ilvl w:val="0"/>
                <w:numId w:val="32"/>
              </w:numPr>
              <w:jc w:val="both"/>
              <w:rPr>
                <w:sz w:val="18"/>
                <w:szCs w:val="18"/>
              </w:rPr>
            </w:pPr>
            <w:r w:rsidRPr="00775293">
              <w:rPr>
                <w:sz w:val="18"/>
                <w:szCs w:val="18"/>
              </w:rPr>
              <w:t>Conversion of wetlands to agriculture, settlements, and development;</w:t>
            </w:r>
          </w:p>
          <w:p w14:paraId="2C4F3DD3" w14:textId="77777777" w:rsidR="00B47D0F" w:rsidRPr="00775293" w:rsidRDefault="00B47D0F" w:rsidP="00FA3F92">
            <w:pPr>
              <w:pStyle w:val="ListParagraph"/>
              <w:numPr>
                <w:ilvl w:val="0"/>
                <w:numId w:val="32"/>
              </w:numPr>
              <w:jc w:val="both"/>
              <w:rPr>
                <w:sz w:val="18"/>
                <w:szCs w:val="18"/>
              </w:rPr>
            </w:pPr>
            <w:r w:rsidRPr="00775293">
              <w:rPr>
                <w:sz w:val="18"/>
                <w:szCs w:val="18"/>
              </w:rPr>
              <w:t>Change in seasonal distribution of rainfalls due to climate change;</w:t>
            </w:r>
          </w:p>
          <w:p w14:paraId="77038012" w14:textId="77777777" w:rsidR="00B47D0F" w:rsidRPr="00775293" w:rsidRDefault="00B47D0F" w:rsidP="00FA3F92">
            <w:pPr>
              <w:pStyle w:val="ListParagraph"/>
              <w:numPr>
                <w:ilvl w:val="0"/>
                <w:numId w:val="32"/>
              </w:numPr>
              <w:jc w:val="both"/>
              <w:rPr>
                <w:sz w:val="18"/>
                <w:szCs w:val="18"/>
              </w:rPr>
            </w:pPr>
            <w:r w:rsidRPr="00775293">
              <w:rPr>
                <w:sz w:val="18"/>
                <w:szCs w:val="18"/>
              </w:rPr>
              <w:t>Increase in frequency of intense rainfalls due to climate change;</w:t>
            </w:r>
          </w:p>
          <w:p w14:paraId="5C552A20" w14:textId="77777777" w:rsidR="00B47D0F" w:rsidRPr="00775293" w:rsidRDefault="00B47D0F" w:rsidP="00FA3F92">
            <w:pPr>
              <w:pStyle w:val="ListParagraph"/>
              <w:numPr>
                <w:ilvl w:val="0"/>
                <w:numId w:val="32"/>
              </w:numPr>
              <w:jc w:val="both"/>
              <w:rPr>
                <w:sz w:val="18"/>
                <w:szCs w:val="18"/>
              </w:rPr>
            </w:pPr>
            <w:r w:rsidRPr="00775293">
              <w:rPr>
                <w:sz w:val="18"/>
                <w:szCs w:val="18"/>
              </w:rPr>
              <w:t>Increase in temperatures due to climate change;</w:t>
            </w:r>
          </w:p>
          <w:p w14:paraId="4A3DE391" w14:textId="77777777" w:rsidR="00B47D0F" w:rsidRPr="00775293" w:rsidRDefault="00B47D0F" w:rsidP="00FA3F92">
            <w:pPr>
              <w:pStyle w:val="ListParagraph"/>
              <w:numPr>
                <w:ilvl w:val="0"/>
                <w:numId w:val="32"/>
              </w:numPr>
              <w:jc w:val="both"/>
              <w:rPr>
                <w:sz w:val="18"/>
                <w:szCs w:val="18"/>
              </w:rPr>
            </w:pPr>
            <w:r w:rsidRPr="00775293">
              <w:rPr>
                <w:sz w:val="18"/>
                <w:szCs w:val="18"/>
              </w:rPr>
              <w:t>Vulnerability to floods, droughts, heat waves;</w:t>
            </w:r>
          </w:p>
          <w:p w14:paraId="435018A1" w14:textId="77777777" w:rsidR="00B47D0F" w:rsidRPr="00775293" w:rsidRDefault="00B47D0F" w:rsidP="00FA3F92">
            <w:pPr>
              <w:pStyle w:val="ListParagraph"/>
              <w:numPr>
                <w:ilvl w:val="0"/>
                <w:numId w:val="32"/>
              </w:numPr>
              <w:jc w:val="both"/>
              <w:rPr>
                <w:sz w:val="18"/>
                <w:szCs w:val="18"/>
              </w:rPr>
            </w:pPr>
            <w:r w:rsidRPr="00775293">
              <w:rPr>
                <w:sz w:val="18"/>
                <w:szCs w:val="18"/>
              </w:rPr>
              <w:t>Water quality deterioration due to excessive sedimentation and non‐native species invasion;</w:t>
            </w:r>
          </w:p>
          <w:p w14:paraId="72CDA1FD" w14:textId="77777777" w:rsidR="00B47D0F" w:rsidRPr="00775293" w:rsidRDefault="00B47D0F" w:rsidP="00AA2BD7">
            <w:pPr>
              <w:pStyle w:val="ListParagraph"/>
              <w:jc w:val="both"/>
              <w:rPr>
                <w:sz w:val="18"/>
                <w:szCs w:val="18"/>
              </w:rPr>
            </w:pPr>
          </w:p>
          <w:p w14:paraId="2915329F" w14:textId="0C719975" w:rsidR="00C60EF9" w:rsidRDefault="00B47D0F" w:rsidP="00AA2BD7">
            <w:pPr>
              <w:jc w:val="both"/>
              <w:rPr>
                <w:sz w:val="18"/>
                <w:szCs w:val="18"/>
              </w:rPr>
            </w:pPr>
            <w:r w:rsidRPr="00775293">
              <w:rPr>
                <w:sz w:val="18"/>
                <w:szCs w:val="18"/>
              </w:rPr>
              <w:t xml:space="preserve">The IE Team added </w:t>
            </w:r>
            <w:r w:rsidR="006B38AD">
              <w:rPr>
                <w:sz w:val="18"/>
                <w:szCs w:val="18"/>
              </w:rPr>
              <w:t>a few</w:t>
            </w:r>
            <w:r w:rsidRPr="00775293">
              <w:rPr>
                <w:sz w:val="18"/>
                <w:szCs w:val="18"/>
              </w:rPr>
              <w:t xml:space="preserve"> additional direct threats as the following</w:t>
            </w:r>
            <w:r w:rsidR="00C60EF9">
              <w:rPr>
                <w:sz w:val="18"/>
                <w:szCs w:val="18"/>
              </w:rPr>
              <w:t xml:space="preserve"> </w:t>
            </w:r>
            <w:r w:rsidR="00C60EF9" w:rsidRPr="00C60EF9">
              <w:rPr>
                <w:sz w:val="18"/>
                <w:szCs w:val="18"/>
              </w:rPr>
              <w:t xml:space="preserve">(Annex </w:t>
            </w:r>
            <w:r w:rsidR="005A07B5" w:rsidRPr="005A07B5">
              <w:rPr>
                <w:sz w:val="18"/>
                <w:szCs w:val="18"/>
              </w:rPr>
              <w:t>1</w:t>
            </w:r>
            <w:r w:rsidR="00C60EF9" w:rsidRPr="005A07B5">
              <w:rPr>
                <w:sz w:val="18"/>
                <w:szCs w:val="18"/>
              </w:rPr>
              <w:t>.</w:t>
            </w:r>
            <w:r w:rsidR="00C60EF9" w:rsidRPr="00C60EF9">
              <w:rPr>
                <w:sz w:val="18"/>
                <w:szCs w:val="18"/>
              </w:rPr>
              <w:t xml:space="preserve"> Situation Analysis Diagram)</w:t>
            </w:r>
            <w:r w:rsidRPr="00775293">
              <w:rPr>
                <w:sz w:val="18"/>
                <w:szCs w:val="18"/>
              </w:rPr>
              <w:t xml:space="preserve">: </w:t>
            </w:r>
          </w:p>
          <w:p w14:paraId="18CE869C" w14:textId="460ED45B" w:rsidR="00C60EF9" w:rsidRPr="00C60EF9" w:rsidRDefault="0074446B" w:rsidP="00FA3F92">
            <w:pPr>
              <w:pStyle w:val="ListParagraph"/>
              <w:numPr>
                <w:ilvl w:val="0"/>
                <w:numId w:val="71"/>
              </w:numPr>
              <w:jc w:val="both"/>
              <w:rPr>
                <w:sz w:val="18"/>
                <w:szCs w:val="18"/>
              </w:rPr>
            </w:pPr>
            <w:r w:rsidRPr="00C60EF9">
              <w:rPr>
                <w:i/>
                <w:iCs/>
                <w:sz w:val="18"/>
                <w:szCs w:val="18"/>
              </w:rPr>
              <w:t>Decline of wetland water level due to i</w:t>
            </w:r>
            <w:r w:rsidR="00B47D0F" w:rsidRPr="00C60EF9">
              <w:rPr>
                <w:i/>
                <w:iCs/>
                <w:sz w:val="18"/>
                <w:szCs w:val="18"/>
              </w:rPr>
              <w:t>ncreasing wetland water consumption for irrigation</w:t>
            </w:r>
            <w:r w:rsidR="00C60EF9">
              <w:rPr>
                <w:i/>
                <w:iCs/>
                <w:sz w:val="18"/>
                <w:szCs w:val="18"/>
              </w:rPr>
              <w:t>;</w:t>
            </w:r>
          </w:p>
          <w:p w14:paraId="319420AD" w14:textId="7EE5BBC8" w:rsidR="006B38AD" w:rsidRPr="00C60EF9" w:rsidRDefault="00B47D0F" w:rsidP="00FA3F92">
            <w:pPr>
              <w:pStyle w:val="ListParagraph"/>
              <w:numPr>
                <w:ilvl w:val="0"/>
                <w:numId w:val="71"/>
              </w:numPr>
              <w:jc w:val="both"/>
              <w:rPr>
                <w:sz w:val="18"/>
                <w:szCs w:val="18"/>
              </w:rPr>
            </w:pPr>
            <w:r w:rsidRPr="00C60EF9">
              <w:rPr>
                <w:i/>
                <w:iCs/>
                <w:sz w:val="18"/>
                <w:szCs w:val="18"/>
              </w:rPr>
              <w:t>Deforestation of wetland catchments</w:t>
            </w:r>
            <w:r w:rsidR="00C60EF9">
              <w:rPr>
                <w:i/>
                <w:iCs/>
                <w:sz w:val="18"/>
                <w:szCs w:val="18"/>
              </w:rPr>
              <w:t>;</w:t>
            </w:r>
          </w:p>
          <w:p w14:paraId="0B4B6BEA" w14:textId="1C9D7836" w:rsidR="008123AB" w:rsidRPr="008123AB" w:rsidRDefault="008123AB" w:rsidP="00FA3F92">
            <w:pPr>
              <w:pStyle w:val="ListParagraph"/>
              <w:numPr>
                <w:ilvl w:val="0"/>
                <w:numId w:val="71"/>
              </w:numPr>
              <w:jc w:val="both"/>
              <w:rPr>
                <w:i/>
                <w:iCs/>
                <w:sz w:val="18"/>
                <w:szCs w:val="18"/>
              </w:rPr>
            </w:pPr>
            <w:r>
              <w:rPr>
                <w:i/>
                <w:iCs/>
                <w:sz w:val="18"/>
                <w:szCs w:val="18"/>
              </w:rPr>
              <w:t>D</w:t>
            </w:r>
            <w:r w:rsidRPr="008123AB">
              <w:rPr>
                <w:i/>
                <w:iCs/>
                <w:sz w:val="18"/>
                <w:szCs w:val="18"/>
              </w:rPr>
              <w:t>eclining soil fertility of agricultural areas due to poor agricultural practices leading to a shift to wetland cultivation</w:t>
            </w:r>
            <w:r w:rsidR="00E02884">
              <w:rPr>
                <w:i/>
                <w:iCs/>
                <w:sz w:val="18"/>
                <w:szCs w:val="18"/>
              </w:rPr>
              <w:t>;</w:t>
            </w:r>
            <w:r w:rsidRPr="008123AB">
              <w:rPr>
                <w:i/>
                <w:iCs/>
                <w:sz w:val="18"/>
                <w:szCs w:val="18"/>
              </w:rPr>
              <w:t xml:space="preserve">   </w:t>
            </w:r>
          </w:p>
          <w:p w14:paraId="6777AC79" w14:textId="32173C1E" w:rsidR="008123AB" w:rsidRPr="008123AB" w:rsidRDefault="00E02884" w:rsidP="00FA3F92">
            <w:pPr>
              <w:pStyle w:val="ListParagraph"/>
              <w:numPr>
                <w:ilvl w:val="0"/>
                <w:numId w:val="71"/>
              </w:numPr>
              <w:jc w:val="both"/>
              <w:rPr>
                <w:i/>
                <w:iCs/>
                <w:sz w:val="18"/>
                <w:szCs w:val="18"/>
              </w:rPr>
            </w:pPr>
            <w:r>
              <w:rPr>
                <w:i/>
                <w:iCs/>
                <w:sz w:val="18"/>
                <w:szCs w:val="18"/>
              </w:rPr>
              <w:t>R</w:t>
            </w:r>
            <w:r w:rsidR="008123AB" w:rsidRPr="008123AB">
              <w:rPr>
                <w:i/>
                <w:iCs/>
                <w:sz w:val="18"/>
                <w:szCs w:val="18"/>
              </w:rPr>
              <w:t>educ</w:t>
            </w:r>
            <w:r>
              <w:rPr>
                <w:i/>
                <w:iCs/>
                <w:sz w:val="18"/>
                <w:szCs w:val="18"/>
              </w:rPr>
              <w:t>tion of</w:t>
            </w:r>
            <w:r w:rsidR="008123AB" w:rsidRPr="008123AB">
              <w:rPr>
                <w:i/>
                <w:iCs/>
                <w:sz w:val="18"/>
                <w:szCs w:val="18"/>
              </w:rPr>
              <w:t xml:space="preserve"> </w:t>
            </w:r>
            <w:r>
              <w:rPr>
                <w:i/>
                <w:iCs/>
                <w:sz w:val="18"/>
                <w:szCs w:val="18"/>
              </w:rPr>
              <w:t>vegetation</w:t>
            </w:r>
            <w:r w:rsidR="008123AB" w:rsidRPr="008123AB">
              <w:rPr>
                <w:i/>
                <w:iCs/>
                <w:sz w:val="18"/>
                <w:szCs w:val="18"/>
              </w:rPr>
              <w:t xml:space="preserve"> cover and increases run-off leading to soil erosion and flooding</w:t>
            </w:r>
            <w:r w:rsidR="00E50D1E">
              <w:rPr>
                <w:i/>
                <w:iCs/>
                <w:sz w:val="18"/>
                <w:szCs w:val="18"/>
              </w:rPr>
              <w:t xml:space="preserve"> as a result of </w:t>
            </w:r>
            <w:r w:rsidR="00E50D1E" w:rsidRPr="008123AB">
              <w:rPr>
                <w:i/>
                <w:iCs/>
                <w:sz w:val="18"/>
                <w:szCs w:val="18"/>
              </w:rPr>
              <w:t>poor agricultural practices</w:t>
            </w:r>
            <w:r w:rsidR="00E50D1E">
              <w:rPr>
                <w:i/>
                <w:iCs/>
                <w:sz w:val="18"/>
                <w:szCs w:val="18"/>
              </w:rPr>
              <w:t>;</w:t>
            </w:r>
          </w:p>
          <w:p w14:paraId="75208E32" w14:textId="0D479AF0" w:rsidR="008123AB" w:rsidRPr="008123AB" w:rsidRDefault="00E50D1E" w:rsidP="00FA3F92">
            <w:pPr>
              <w:pStyle w:val="ListParagraph"/>
              <w:numPr>
                <w:ilvl w:val="0"/>
                <w:numId w:val="71"/>
              </w:numPr>
              <w:jc w:val="both"/>
              <w:rPr>
                <w:i/>
                <w:iCs/>
                <w:sz w:val="18"/>
                <w:szCs w:val="18"/>
              </w:rPr>
            </w:pPr>
            <w:r>
              <w:rPr>
                <w:i/>
                <w:iCs/>
                <w:sz w:val="18"/>
                <w:szCs w:val="18"/>
              </w:rPr>
              <w:t>O</w:t>
            </w:r>
            <w:r w:rsidR="008123AB" w:rsidRPr="008123AB">
              <w:rPr>
                <w:i/>
                <w:iCs/>
                <w:sz w:val="18"/>
                <w:szCs w:val="18"/>
              </w:rPr>
              <w:t>ver</w:t>
            </w:r>
            <w:r>
              <w:rPr>
                <w:i/>
                <w:iCs/>
                <w:sz w:val="18"/>
                <w:szCs w:val="18"/>
              </w:rPr>
              <w:t>-</w:t>
            </w:r>
            <w:r w:rsidR="008123AB" w:rsidRPr="008123AB">
              <w:rPr>
                <w:i/>
                <w:iCs/>
                <w:sz w:val="18"/>
                <w:szCs w:val="18"/>
              </w:rPr>
              <w:t>harvesting of papyrus</w:t>
            </w:r>
            <w:r w:rsidR="00D907DA">
              <w:rPr>
                <w:i/>
                <w:iCs/>
                <w:sz w:val="18"/>
                <w:szCs w:val="18"/>
              </w:rPr>
              <w:t xml:space="preserve"> that leads to wetland degradation;</w:t>
            </w:r>
          </w:p>
          <w:p w14:paraId="7CFC181C" w14:textId="161F72AC" w:rsidR="008123AB" w:rsidRPr="008123AB" w:rsidRDefault="00D907DA" w:rsidP="00FA3F92">
            <w:pPr>
              <w:pStyle w:val="ListParagraph"/>
              <w:numPr>
                <w:ilvl w:val="0"/>
                <w:numId w:val="71"/>
              </w:numPr>
              <w:jc w:val="both"/>
              <w:rPr>
                <w:i/>
                <w:iCs/>
                <w:sz w:val="18"/>
                <w:szCs w:val="18"/>
              </w:rPr>
            </w:pPr>
            <w:r>
              <w:rPr>
                <w:i/>
                <w:iCs/>
                <w:sz w:val="18"/>
                <w:szCs w:val="18"/>
              </w:rPr>
              <w:t>O</w:t>
            </w:r>
            <w:r w:rsidR="008123AB" w:rsidRPr="008123AB">
              <w:rPr>
                <w:i/>
                <w:iCs/>
                <w:sz w:val="18"/>
                <w:szCs w:val="18"/>
              </w:rPr>
              <w:t>ver-grazin</w:t>
            </w:r>
            <w:r>
              <w:rPr>
                <w:i/>
                <w:iCs/>
                <w:sz w:val="18"/>
                <w:szCs w:val="18"/>
              </w:rPr>
              <w:t>g in wetlands;</w:t>
            </w:r>
          </w:p>
          <w:p w14:paraId="771C889E" w14:textId="77777777" w:rsidR="00D907DA" w:rsidRDefault="00D907DA" w:rsidP="00FA3F92">
            <w:pPr>
              <w:pStyle w:val="ListParagraph"/>
              <w:numPr>
                <w:ilvl w:val="0"/>
                <w:numId w:val="71"/>
              </w:numPr>
              <w:jc w:val="both"/>
              <w:rPr>
                <w:i/>
                <w:iCs/>
                <w:sz w:val="18"/>
                <w:szCs w:val="18"/>
              </w:rPr>
            </w:pPr>
            <w:r>
              <w:rPr>
                <w:i/>
                <w:iCs/>
                <w:sz w:val="18"/>
                <w:szCs w:val="18"/>
              </w:rPr>
              <w:t>F</w:t>
            </w:r>
            <w:r w:rsidR="008123AB" w:rsidRPr="008123AB">
              <w:rPr>
                <w:i/>
                <w:iCs/>
                <w:sz w:val="18"/>
                <w:szCs w:val="18"/>
              </w:rPr>
              <w:t>ish poisoning</w:t>
            </w:r>
            <w:r>
              <w:rPr>
                <w:i/>
                <w:iCs/>
                <w:sz w:val="18"/>
                <w:szCs w:val="18"/>
              </w:rPr>
              <w:t xml:space="preserve"> and over-harvesting;</w:t>
            </w:r>
          </w:p>
          <w:p w14:paraId="5E126BDA" w14:textId="7A7F0CD7" w:rsidR="008123AB" w:rsidRPr="00D907DA" w:rsidRDefault="00D907DA" w:rsidP="00FA3F92">
            <w:pPr>
              <w:pStyle w:val="ListParagraph"/>
              <w:numPr>
                <w:ilvl w:val="0"/>
                <w:numId w:val="71"/>
              </w:numPr>
              <w:jc w:val="both"/>
              <w:rPr>
                <w:i/>
                <w:iCs/>
                <w:sz w:val="18"/>
                <w:szCs w:val="18"/>
              </w:rPr>
            </w:pPr>
            <w:r w:rsidRPr="00D907DA">
              <w:rPr>
                <w:i/>
                <w:iCs/>
                <w:sz w:val="18"/>
                <w:szCs w:val="18"/>
              </w:rPr>
              <w:t>L</w:t>
            </w:r>
            <w:r w:rsidR="008123AB" w:rsidRPr="00D907DA">
              <w:rPr>
                <w:i/>
                <w:iCs/>
                <w:sz w:val="18"/>
                <w:szCs w:val="18"/>
              </w:rPr>
              <w:t xml:space="preserve">ack of </w:t>
            </w:r>
            <w:r w:rsidRPr="00D907DA">
              <w:rPr>
                <w:i/>
                <w:iCs/>
                <w:sz w:val="18"/>
                <w:szCs w:val="18"/>
              </w:rPr>
              <w:t>sufficient feeds for livestock;</w:t>
            </w:r>
          </w:p>
          <w:p w14:paraId="4E61F545" w14:textId="4B9D55F4" w:rsidR="00C60EF9" w:rsidRDefault="00C60EF9" w:rsidP="00D907DA">
            <w:pPr>
              <w:jc w:val="both"/>
              <w:rPr>
                <w:sz w:val="18"/>
                <w:szCs w:val="18"/>
              </w:rPr>
            </w:pPr>
          </w:p>
          <w:p w14:paraId="1EB368AA" w14:textId="77777777" w:rsidR="00B47D0F" w:rsidRPr="00775293" w:rsidRDefault="00B47D0F" w:rsidP="00AA2BD7">
            <w:pPr>
              <w:jc w:val="both"/>
              <w:rPr>
                <w:sz w:val="18"/>
                <w:szCs w:val="18"/>
              </w:rPr>
            </w:pPr>
          </w:p>
          <w:p w14:paraId="63C30B09" w14:textId="3DAE9246" w:rsidR="00B47D0F" w:rsidRPr="00775293" w:rsidRDefault="00B47D0F" w:rsidP="004F79D9">
            <w:pPr>
              <w:jc w:val="both"/>
              <w:rPr>
                <w:sz w:val="18"/>
                <w:szCs w:val="18"/>
              </w:rPr>
            </w:pPr>
            <w:r w:rsidRPr="00775293">
              <w:rPr>
                <w:sz w:val="18"/>
                <w:szCs w:val="18"/>
              </w:rPr>
              <w:t xml:space="preserve">The project document does not provide information on relative severity of different threats to wetlands and communities. However, it looks like </w:t>
            </w:r>
            <w:r w:rsidRPr="00775293">
              <w:rPr>
                <w:i/>
                <w:iCs/>
                <w:sz w:val="18"/>
                <w:szCs w:val="18"/>
              </w:rPr>
              <w:t xml:space="preserve">Conversion of wetlands to agriculture, settlements, and development </w:t>
            </w:r>
            <w:r w:rsidRPr="00775293">
              <w:rPr>
                <w:sz w:val="18"/>
                <w:szCs w:val="18"/>
              </w:rPr>
              <w:t xml:space="preserve">is the most considerable threat that leads to severe degradation of wetlands capacity to mitigate impact of climate change and protect local communities from different climate change effects (extreme climate events, decreasing crop productivity, water scarcity, etc.) The rate of wetland conversion in Uganda is very high and </w:t>
            </w:r>
            <w:r w:rsidRPr="00775293">
              <w:rPr>
                <w:b/>
                <w:bCs/>
                <w:sz w:val="18"/>
                <w:szCs w:val="18"/>
              </w:rPr>
              <w:t xml:space="preserve">estimated </w:t>
            </w:r>
            <w:r w:rsidR="004F79D9">
              <w:rPr>
                <w:b/>
                <w:bCs/>
                <w:sz w:val="18"/>
                <w:szCs w:val="18"/>
              </w:rPr>
              <w:t>at</w:t>
            </w:r>
            <w:r w:rsidR="004F79D9" w:rsidRPr="00775293">
              <w:rPr>
                <w:b/>
                <w:bCs/>
                <w:sz w:val="18"/>
                <w:szCs w:val="18"/>
              </w:rPr>
              <w:t xml:space="preserve"> </w:t>
            </w:r>
            <w:r w:rsidRPr="00775293">
              <w:rPr>
                <w:b/>
                <w:bCs/>
                <w:sz w:val="18"/>
                <w:szCs w:val="18"/>
              </w:rPr>
              <w:t>294-805 km</w:t>
            </w:r>
            <w:r w:rsidRPr="00775293">
              <w:rPr>
                <w:rFonts w:cstheme="minorHAnsi"/>
                <w:b/>
                <w:bCs/>
                <w:sz w:val="18"/>
                <w:szCs w:val="18"/>
              </w:rPr>
              <w:t>²</w:t>
            </w:r>
            <w:r w:rsidRPr="00775293">
              <w:rPr>
                <w:b/>
                <w:bCs/>
                <w:sz w:val="18"/>
                <w:szCs w:val="18"/>
              </w:rPr>
              <w:t>/year</w:t>
            </w:r>
            <w:r w:rsidRPr="00775293">
              <w:rPr>
                <w:rStyle w:val="FootnoteReference"/>
                <w:sz w:val="18"/>
                <w:szCs w:val="18"/>
              </w:rPr>
              <w:footnoteReference w:id="44"/>
            </w:r>
            <w:r w:rsidRPr="00775293">
              <w:rPr>
                <w:b/>
                <w:bCs/>
                <w:sz w:val="18"/>
                <w:szCs w:val="18"/>
              </w:rPr>
              <w:t xml:space="preserve"> </w:t>
            </w:r>
            <w:r w:rsidRPr="00775293">
              <w:rPr>
                <w:sz w:val="18"/>
                <w:szCs w:val="18"/>
              </w:rPr>
              <w:t xml:space="preserve">in 1994-2015. </w:t>
            </w:r>
            <w:r w:rsidR="00C83567" w:rsidRPr="00C83567">
              <w:rPr>
                <w:sz w:val="18"/>
                <w:szCs w:val="18"/>
              </w:rPr>
              <w:t xml:space="preserve">This threat is </w:t>
            </w:r>
            <w:r w:rsidR="00C83567">
              <w:rPr>
                <w:sz w:val="18"/>
                <w:szCs w:val="18"/>
              </w:rPr>
              <w:t xml:space="preserve">especially </w:t>
            </w:r>
            <w:r w:rsidR="00C83567" w:rsidRPr="00C83567">
              <w:rPr>
                <w:sz w:val="18"/>
                <w:szCs w:val="18"/>
              </w:rPr>
              <w:t xml:space="preserve">high in Eastern Uganda where communities have </w:t>
            </w:r>
            <w:r w:rsidR="004F79D9">
              <w:rPr>
                <w:sz w:val="18"/>
                <w:szCs w:val="18"/>
              </w:rPr>
              <w:t>limited</w:t>
            </w:r>
            <w:r w:rsidR="00C83567" w:rsidRPr="00C83567">
              <w:rPr>
                <w:sz w:val="18"/>
                <w:szCs w:val="18"/>
              </w:rPr>
              <w:t xml:space="preserve"> livelihood options other than rice cultivation in wetlands. In </w:t>
            </w:r>
            <w:r w:rsidR="00483F62">
              <w:rPr>
                <w:sz w:val="18"/>
                <w:szCs w:val="18"/>
              </w:rPr>
              <w:t>South-W</w:t>
            </w:r>
            <w:r w:rsidR="00C83567" w:rsidRPr="00C83567">
              <w:rPr>
                <w:sz w:val="18"/>
                <w:szCs w:val="18"/>
              </w:rPr>
              <w:t>estern Uganda, most of the communities have other livelihood options through livestock production</w:t>
            </w:r>
            <w:r w:rsidR="00483F62">
              <w:rPr>
                <w:sz w:val="18"/>
                <w:szCs w:val="18"/>
              </w:rPr>
              <w:t xml:space="preserve"> and banana plantations</w:t>
            </w:r>
            <w:r w:rsidR="00C83567" w:rsidRPr="00C83567">
              <w:rPr>
                <w:sz w:val="18"/>
                <w:szCs w:val="18"/>
              </w:rPr>
              <w:t xml:space="preserve">.  </w:t>
            </w:r>
            <w:r w:rsidRPr="00775293">
              <w:rPr>
                <w:sz w:val="18"/>
                <w:szCs w:val="18"/>
              </w:rPr>
              <w:t>The threat is directly addressed by the GCF project through Output 1 and partially through Output 2</w:t>
            </w:r>
          </w:p>
        </w:tc>
      </w:tr>
      <w:tr w:rsidR="00B47D0F" w:rsidRPr="0010743F" w14:paraId="61597840" w14:textId="77777777" w:rsidTr="00AA2BD7">
        <w:tc>
          <w:tcPr>
            <w:tcW w:w="2069" w:type="dxa"/>
          </w:tcPr>
          <w:p w14:paraId="16C2C32B" w14:textId="77777777" w:rsidR="00B47D0F" w:rsidRPr="00CC7215" w:rsidRDefault="00B47D0F" w:rsidP="00AA2BD7">
            <w:pPr>
              <w:rPr>
                <w:b/>
                <w:sz w:val="20"/>
                <w:szCs w:val="20"/>
              </w:rPr>
            </w:pPr>
            <w:r w:rsidRPr="00CC7215">
              <w:rPr>
                <w:b/>
                <w:sz w:val="20"/>
                <w:szCs w:val="20"/>
              </w:rPr>
              <w:t>Correct identification of Indirect Threats (immediate and root causes) and barriers for sustainable solution</w:t>
            </w:r>
          </w:p>
        </w:tc>
        <w:tc>
          <w:tcPr>
            <w:tcW w:w="1184" w:type="dxa"/>
            <w:shd w:val="clear" w:color="auto" w:fill="92D050"/>
          </w:tcPr>
          <w:p w14:paraId="48C610C7" w14:textId="77777777" w:rsidR="00B47D0F" w:rsidRPr="00CC7215" w:rsidRDefault="00B47D0F" w:rsidP="00AA2BD7">
            <w:pPr>
              <w:jc w:val="center"/>
              <w:rPr>
                <w:b/>
                <w:sz w:val="20"/>
                <w:szCs w:val="20"/>
              </w:rPr>
            </w:pPr>
            <w:r>
              <w:rPr>
                <w:b/>
                <w:sz w:val="20"/>
                <w:szCs w:val="20"/>
              </w:rPr>
              <w:t>S (4)</w:t>
            </w:r>
          </w:p>
        </w:tc>
        <w:tc>
          <w:tcPr>
            <w:tcW w:w="6287" w:type="dxa"/>
          </w:tcPr>
          <w:p w14:paraId="717E790F" w14:textId="04210B25" w:rsidR="00B47D0F" w:rsidRPr="00775293" w:rsidRDefault="00B47D0F" w:rsidP="00AA2BD7">
            <w:pPr>
              <w:jc w:val="both"/>
              <w:rPr>
                <w:sz w:val="18"/>
                <w:szCs w:val="18"/>
              </w:rPr>
            </w:pPr>
            <w:r w:rsidRPr="00775293">
              <w:rPr>
                <w:sz w:val="18"/>
                <w:szCs w:val="18"/>
              </w:rPr>
              <w:t>No Problem Tree (or Conceptual Model) diagram was developed for this project (recommended by UNDP for all project</w:t>
            </w:r>
            <w:r w:rsidRPr="00775293">
              <w:rPr>
                <w:rStyle w:val="FootnoteReference"/>
                <w:sz w:val="18"/>
                <w:szCs w:val="18"/>
              </w:rPr>
              <w:footnoteReference w:id="45"/>
            </w:r>
            <w:r w:rsidRPr="00775293">
              <w:rPr>
                <w:sz w:val="18"/>
                <w:szCs w:val="18"/>
              </w:rPr>
              <w:t>). Drivers and root causes behind the Direct Threats to wetlands and communities (like rapid population growth, growing needs for arable lands, low awareness of wetland benefits and climate change impact, etc.) are not clearly outlined for each Direct Threat</w:t>
            </w:r>
            <w:r w:rsidR="00C838D8">
              <w:rPr>
                <w:sz w:val="18"/>
                <w:szCs w:val="18"/>
              </w:rPr>
              <w:t>.</w:t>
            </w:r>
            <w:r w:rsidRPr="00775293">
              <w:rPr>
                <w:sz w:val="18"/>
                <w:szCs w:val="18"/>
              </w:rPr>
              <w:t xml:space="preserve"> </w:t>
            </w:r>
            <w:r w:rsidR="00C838D8">
              <w:rPr>
                <w:sz w:val="18"/>
                <w:szCs w:val="18"/>
              </w:rPr>
              <w:t>H</w:t>
            </w:r>
            <w:r w:rsidRPr="00775293">
              <w:rPr>
                <w:sz w:val="18"/>
                <w:szCs w:val="18"/>
              </w:rPr>
              <w:t xml:space="preserve">owever, some of them are mentioned in the </w:t>
            </w:r>
            <w:r w:rsidRPr="00775293">
              <w:rPr>
                <w:i/>
                <w:iCs/>
                <w:sz w:val="18"/>
                <w:szCs w:val="18"/>
              </w:rPr>
              <w:t>Country Situation and Development Context</w:t>
            </w:r>
            <w:r w:rsidRPr="00775293">
              <w:rPr>
                <w:sz w:val="18"/>
                <w:szCs w:val="18"/>
              </w:rPr>
              <w:t xml:space="preserve"> and </w:t>
            </w:r>
            <w:r w:rsidRPr="00775293">
              <w:rPr>
                <w:i/>
                <w:iCs/>
                <w:sz w:val="18"/>
                <w:szCs w:val="18"/>
              </w:rPr>
              <w:t>Barrier Analysis</w:t>
            </w:r>
            <w:r w:rsidRPr="00775293">
              <w:rPr>
                <w:sz w:val="18"/>
                <w:szCs w:val="18"/>
              </w:rPr>
              <w:t xml:space="preserve"> sections of the prodoc (e.g., demand for agricultural lands; low awareness of wetland value and climate change impact; low capacity of local communities to adapt to climate change; lack of weather forecasting and early warning system, etc.).</w:t>
            </w:r>
          </w:p>
          <w:p w14:paraId="1BF71B54" w14:textId="77777777" w:rsidR="00B47D0F" w:rsidRPr="00775293" w:rsidRDefault="00B47D0F" w:rsidP="00AA2BD7">
            <w:pPr>
              <w:jc w:val="both"/>
              <w:rPr>
                <w:sz w:val="18"/>
                <w:szCs w:val="18"/>
              </w:rPr>
            </w:pPr>
          </w:p>
          <w:p w14:paraId="71E02820" w14:textId="77777777" w:rsidR="00B47D0F" w:rsidRPr="00775293" w:rsidRDefault="00B47D0F" w:rsidP="00AA2BD7">
            <w:pPr>
              <w:jc w:val="both"/>
              <w:rPr>
                <w:sz w:val="18"/>
                <w:szCs w:val="18"/>
              </w:rPr>
            </w:pPr>
            <w:r w:rsidRPr="00775293">
              <w:rPr>
                <w:sz w:val="18"/>
                <w:szCs w:val="18"/>
              </w:rPr>
              <w:t>Barriers on the way to address Direct Threats for wetlands and target communities are generally correct and can be summarized (and rephrased) as the following:</w:t>
            </w:r>
          </w:p>
          <w:p w14:paraId="3F703FD2" w14:textId="77777777" w:rsidR="00B47D0F" w:rsidRPr="00775293" w:rsidRDefault="00B47D0F" w:rsidP="00AA2BD7">
            <w:pPr>
              <w:jc w:val="both"/>
              <w:rPr>
                <w:sz w:val="18"/>
                <w:szCs w:val="18"/>
              </w:rPr>
            </w:pPr>
          </w:p>
          <w:p w14:paraId="504D4038" w14:textId="08850E86" w:rsidR="00B47D0F" w:rsidRPr="00775293" w:rsidRDefault="00B47D0F" w:rsidP="00FA3F92">
            <w:pPr>
              <w:pStyle w:val="ListParagraph"/>
              <w:numPr>
                <w:ilvl w:val="0"/>
                <w:numId w:val="33"/>
              </w:numPr>
              <w:jc w:val="both"/>
              <w:rPr>
                <w:sz w:val="18"/>
                <w:szCs w:val="18"/>
              </w:rPr>
            </w:pPr>
            <w:r w:rsidRPr="00775293">
              <w:rPr>
                <w:sz w:val="18"/>
                <w:szCs w:val="18"/>
              </w:rPr>
              <w:t>Low awareness and capacity of government agencies and local communities on wetland value</w:t>
            </w:r>
            <w:r w:rsidR="004F79D9">
              <w:rPr>
                <w:sz w:val="18"/>
                <w:szCs w:val="18"/>
              </w:rPr>
              <w:t>s</w:t>
            </w:r>
            <w:r w:rsidRPr="00775293">
              <w:rPr>
                <w:sz w:val="18"/>
                <w:szCs w:val="18"/>
              </w:rPr>
              <w:t xml:space="preserve"> and management (and restoration) in conditions of climate change;</w:t>
            </w:r>
          </w:p>
          <w:p w14:paraId="3EA57185" w14:textId="738AD7B5" w:rsidR="00B47D0F" w:rsidRPr="00775293" w:rsidRDefault="00B47D0F" w:rsidP="00FA3F92">
            <w:pPr>
              <w:pStyle w:val="ListParagraph"/>
              <w:numPr>
                <w:ilvl w:val="0"/>
                <w:numId w:val="33"/>
              </w:numPr>
              <w:jc w:val="both"/>
              <w:rPr>
                <w:sz w:val="18"/>
                <w:szCs w:val="18"/>
              </w:rPr>
            </w:pPr>
            <w:r w:rsidRPr="00775293">
              <w:rPr>
                <w:sz w:val="18"/>
                <w:szCs w:val="18"/>
              </w:rPr>
              <w:t xml:space="preserve">Low capacity of local communities to develop </w:t>
            </w:r>
            <w:r w:rsidR="004F79D9">
              <w:rPr>
                <w:sz w:val="18"/>
                <w:szCs w:val="18"/>
              </w:rPr>
              <w:t xml:space="preserve">and promote </w:t>
            </w:r>
            <w:r w:rsidRPr="00775293">
              <w:rPr>
                <w:sz w:val="18"/>
                <w:szCs w:val="18"/>
              </w:rPr>
              <w:t>climate-smart agriculture and alternative sources of income outside wetlands;</w:t>
            </w:r>
          </w:p>
          <w:p w14:paraId="6C00D89A" w14:textId="0E1061D4" w:rsidR="00B47D0F" w:rsidRDefault="00B47D0F" w:rsidP="00FA3F92">
            <w:pPr>
              <w:pStyle w:val="ListParagraph"/>
              <w:numPr>
                <w:ilvl w:val="0"/>
                <w:numId w:val="33"/>
              </w:numPr>
              <w:jc w:val="both"/>
              <w:rPr>
                <w:sz w:val="18"/>
                <w:szCs w:val="18"/>
              </w:rPr>
            </w:pPr>
            <w:r w:rsidRPr="00775293">
              <w:rPr>
                <w:sz w:val="18"/>
                <w:szCs w:val="18"/>
              </w:rPr>
              <w:t xml:space="preserve">Limited access of wetland communities to weather forecast and early warning system to adjust livelihood practices accordingly and be ready for extreme climate events. </w:t>
            </w:r>
          </w:p>
          <w:p w14:paraId="2585A801" w14:textId="4E94C978" w:rsidR="00DC4C0E" w:rsidRDefault="00DC4C0E" w:rsidP="00DC4C0E">
            <w:pPr>
              <w:jc w:val="both"/>
              <w:rPr>
                <w:sz w:val="18"/>
                <w:szCs w:val="18"/>
              </w:rPr>
            </w:pPr>
          </w:p>
          <w:p w14:paraId="3D01ED2A" w14:textId="353D8FFB" w:rsidR="00DC4C0E" w:rsidRDefault="00DC4C0E" w:rsidP="00DC4C0E">
            <w:pPr>
              <w:jc w:val="both"/>
              <w:rPr>
                <w:sz w:val="18"/>
                <w:szCs w:val="18"/>
              </w:rPr>
            </w:pPr>
            <w:r>
              <w:rPr>
                <w:sz w:val="18"/>
                <w:szCs w:val="18"/>
              </w:rPr>
              <w:t>Other barriers for conservation and sustainable use of Uganda wetlands</w:t>
            </w:r>
            <w:r w:rsidR="00027569">
              <w:rPr>
                <w:sz w:val="18"/>
                <w:szCs w:val="18"/>
              </w:rPr>
              <w:t>, that are fully or partially addressed by the GCF project</w:t>
            </w:r>
            <w:r w:rsidR="00137AFA">
              <w:rPr>
                <w:sz w:val="18"/>
                <w:szCs w:val="18"/>
              </w:rPr>
              <w:t>, can be summarized as the following:</w:t>
            </w:r>
          </w:p>
          <w:p w14:paraId="15C952B9" w14:textId="67774212" w:rsidR="00137AFA" w:rsidRDefault="00137AFA" w:rsidP="00DC4C0E">
            <w:pPr>
              <w:jc w:val="both"/>
              <w:rPr>
                <w:sz w:val="18"/>
                <w:szCs w:val="18"/>
              </w:rPr>
            </w:pPr>
          </w:p>
          <w:p w14:paraId="4CF09D04" w14:textId="77777777" w:rsidR="00754CFA" w:rsidRDefault="00137AFA" w:rsidP="00FA3F92">
            <w:pPr>
              <w:pStyle w:val="ListParagraph"/>
              <w:numPr>
                <w:ilvl w:val="0"/>
                <w:numId w:val="72"/>
              </w:numPr>
              <w:jc w:val="both"/>
              <w:rPr>
                <w:sz w:val="18"/>
                <w:szCs w:val="18"/>
              </w:rPr>
            </w:pPr>
            <w:r w:rsidRPr="00137AFA">
              <w:rPr>
                <w:sz w:val="18"/>
                <w:szCs w:val="18"/>
              </w:rPr>
              <w:t xml:space="preserve">Most wetlands in Uganda are not gazetted and </w:t>
            </w:r>
            <w:r w:rsidR="00754CFA">
              <w:rPr>
                <w:sz w:val="18"/>
                <w:szCs w:val="18"/>
              </w:rPr>
              <w:t>are</w:t>
            </w:r>
            <w:r w:rsidRPr="00137AFA">
              <w:rPr>
                <w:sz w:val="18"/>
                <w:szCs w:val="18"/>
              </w:rPr>
              <w:t xml:space="preserve"> vulnerable to encroachment. Some farmers (e.g., Kabale on River Kiruruma) have acquired </w:t>
            </w:r>
            <w:r w:rsidR="00754CFA" w:rsidRPr="00137AFA">
              <w:rPr>
                <w:sz w:val="18"/>
                <w:szCs w:val="18"/>
              </w:rPr>
              <w:t>genuine</w:t>
            </w:r>
            <w:r w:rsidRPr="00137AFA">
              <w:rPr>
                <w:sz w:val="18"/>
                <w:szCs w:val="18"/>
              </w:rPr>
              <w:t xml:space="preserve"> land titles that cover wetland area</w:t>
            </w:r>
            <w:r w:rsidR="00754CFA">
              <w:rPr>
                <w:sz w:val="18"/>
                <w:szCs w:val="18"/>
              </w:rPr>
              <w:t>;</w:t>
            </w:r>
            <w:r w:rsidRPr="00137AFA">
              <w:rPr>
                <w:sz w:val="18"/>
                <w:szCs w:val="18"/>
              </w:rPr>
              <w:t xml:space="preserve"> </w:t>
            </w:r>
          </w:p>
          <w:p w14:paraId="0BAE569E" w14:textId="77777777" w:rsidR="0019202C" w:rsidRDefault="00137AFA" w:rsidP="00FA3F92">
            <w:pPr>
              <w:pStyle w:val="ListParagraph"/>
              <w:numPr>
                <w:ilvl w:val="0"/>
                <w:numId w:val="72"/>
              </w:numPr>
              <w:jc w:val="both"/>
              <w:rPr>
                <w:sz w:val="18"/>
                <w:szCs w:val="18"/>
              </w:rPr>
            </w:pPr>
            <w:r w:rsidRPr="00754CFA">
              <w:rPr>
                <w:sz w:val="18"/>
                <w:szCs w:val="18"/>
              </w:rPr>
              <w:t>During the</w:t>
            </w:r>
            <w:r w:rsidR="0019202C">
              <w:rPr>
                <w:sz w:val="18"/>
                <w:szCs w:val="18"/>
              </w:rPr>
              <w:t xml:space="preserve"> </w:t>
            </w:r>
            <w:r w:rsidRPr="00754CFA">
              <w:rPr>
                <w:sz w:val="18"/>
                <w:szCs w:val="18"/>
              </w:rPr>
              <w:t xml:space="preserve">political season, some politicians encourage farmers not to vacate the wetlands until they are </w:t>
            </w:r>
            <w:r w:rsidR="0019202C" w:rsidRPr="00754CFA">
              <w:rPr>
                <w:sz w:val="18"/>
                <w:szCs w:val="18"/>
              </w:rPr>
              <w:t>compensated</w:t>
            </w:r>
            <w:r w:rsidRPr="00754CFA">
              <w:rPr>
                <w:sz w:val="18"/>
                <w:szCs w:val="18"/>
              </w:rPr>
              <w:t xml:space="preserve"> (e.g., Kabale and Pallisa districts)</w:t>
            </w:r>
            <w:r w:rsidR="0019202C">
              <w:rPr>
                <w:sz w:val="18"/>
                <w:szCs w:val="18"/>
              </w:rPr>
              <w:t>;</w:t>
            </w:r>
          </w:p>
          <w:p w14:paraId="5458F12C" w14:textId="77777777" w:rsidR="001B4C69" w:rsidRDefault="00867A80" w:rsidP="00FA3F92">
            <w:pPr>
              <w:pStyle w:val="ListParagraph"/>
              <w:numPr>
                <w:ilvl w:val="0"/>
                <w:numId w:val="72"/>
              </w:numPr>
              <w:jc w:val="both"/>
              <w:rPr>
                <w:sz w:val="18"/>
                <w:szCs w:val="18"/>
              </w:rPr>
            </w:pPr>
            <w:r>
              <w:rPr>
                <w:sz w:val="18"/>
                <w:szCs w:val="18"/>
              </w:rPr>
              <w:t xml:space="preserve">Lack of sufficient livelihood </w:t>
            </w:r>
            <w:r w:rsidR="001B4C69">
              <w:rPr>
                <w:sz w:val="18"/>
                <w:szCs w:val="18"/>
              </w:rPr>
              <w:t>o</w:t>
            </w:r>
            <w:r w:rsidR="00137AFA" w:rsidRPr="0019202C">
              <w:rPr>
                <w:sz w:val="18"/>
                <w:szCs w:val="18"/>
              </w:rPr>
              <w:t xml:space="preserve">ptions </w:t>
            </w:r>
            <w:r w:rsidR="001B4C69">
              <w:rPr>
                <w:sz w:val="18"/>
                <w:szCs w:val="18"/>
              </w:rPr>
              <w:t xml:space="preserve">outside of wetlands </w:t>
            </w:r>
            <w:r w:rsidR="00137AFA" w:rsidRPr="0019202C">
              <w:rPr>
                <w:sz w:val="18"/>
                <w:szCs w:val="18"/>
              </w:rPr>
              <w:t xml:space="preserve">may force the farmers that had vacated </w:t>
            </w:r>
            <w:r w:rsidR="001B4C69">
              <w:rPr>
                <w:sz w:val="18"/>
                <w:szCs w:val="18"/>
              </w:rPr>
              <w:t xml:space="preserve">the wetlands </w:t>
            </w:r>
            <w:r w:rsidR="00137AFA" w:rsidRPr="0019202C">
              <w:rPr>
                <w:sz w:val="18"/>
                <w:szCs w:val="18"/>
              </w:rPr>
              <w:t>to re-</w:t>
            </w:r>
            <w:r w:rsidR="001B4C69" w:rsidRPr="0019202C">
              <w:rPr>
                <w:sz w:val="18"/>
                <w:szCs w:val="18"/>
              </w:rPr>
              <w:t>encroach</w:t>
            </w:r>
            <w:r w:rsidR="00137AFA" w:rsidRPr="0019202C">
              <w:rPr>
                <w:sz w:val="18"/>
                <w:szCs w:val="18"/>
              </w:rPr>
              <w:t xml:space="preserve"> the</w:t>
            </w:r>
            <w:r w:rsidR="001B4C69">
              <w:rPr>
                <w:sz w:val="18"/>
                <w:szCs w:val="18"/>
              </w:rPr>
              <w:t>m</w:t>
            </w:r>
            <w:r w:rsidR="00137AFA" w:rsidRPr="0019202C">
              <w:rPr>
                <w:sz w:val="18"/>
                <w:szCs w:val="18"/>
              </w:rPr>
              <w:t xml:space="preserve"> </w:t>
            </w:r>
            <w:r w:rsidR="001B4C69">
              <w:rPr>
                <w:sz w:val="18"/>
                <w:szCs w:val="18"/>
              </w:rPr>
              <w:t>again;</w:t>
            </w:r>
          </w:p>
          <w:p w14:paraId="652E9596" w14:textId="26AFAD3E" w:rsidR="00137AFA" w:rsidRPr="001B4C69" w:rsidRDefault="00137AFA" w:rsidP="00FA3F92">
            <w:pPr>
              <w:pStyle w:val="ListParagraph"/>
              <w:numPr>
                <w:ilvl w:val="0"/>
                <w:numId w:val="72"/>
              </w:numPr>
              <w:jc w:val="both"/>
              <w:rPr>
                <w:sz w:val="18"/>
                <w:szCs w:val="18"/>
              </w:rPr>
            </w:pPr>
            <w:r w:rsidRPr="001B4C69">
              <w:rPr>
                <w:sz w:val="18"/>
                <w:szCs w:val="18"/>
              </w:rPr>
              <w:t>Conflicting policy signals</w:t>
            </w:r>
            <w:r w:rsidR="00DE40F3">
              <w:rPr>
                <w:sz w:val="18"/>
                <w:szCs w:val="18"/>
              </w:rPr>
              <w:t>:</w:t>
            </w:r>
            <w:r w:rsidRPr="001B4C69">
              <w:rPr>
                <w:sz w:val="18"/>
                <w:szCs w:val="18"/>
              </w:rPr>
              <w:t xml:space="preserve"> some wetlands have been given out to investors (e.g., </w:t>
            </w:r>
            <w:r w:rsidR="004F79D9">
              <w:rPr>
                <w:sz w:val="18"/>
                <w:szCs w:val="18"/>
              </w:rPr>
              <w:t>L</w:t>
            </w:r>
            <w:r w:rsidRPr="001B4C69">
              <w:rPr>
                <w:sz w:val="18"/>
                <w:szCs w:val="18"/>
              </w:rPr>
              <w:t>wera wetland</w:t>
            </w:r>
            <w:r w:rsidR="004F79D9">
              <w:rPr>
                <w:sz w:val="18"/>
                <w:szCs w:val="18"/>
              </w:rPr>
              <w:t>, in Kalungu District</w:t>
            </w:r>
            <w:r w:rsidRPr="001B4C69">
              <w:rPr>
                <w:sz w:val="18"/>
                <w:szCs w:val="18"/>
              </w:rPr>
              <w:t xml:space="preserve">) and urban development (e.g., Kampala). So, farmers feels that they also have a right as citizens of Uganda to </w:t>
            </w:r>
            <w:r w:rsidR="004F79D9">
              <w:rPr>
                <w:sz w:val="18"/>
                <w:szCs w:val="18"/>
              </w:rPr>
              <w:t>promote crop</w:t>
            </w:r>
            <w:r w:rsidR="004F79D9" w:rsidRPr="001B4C69">
              <w:rPr>
                <w:sz w:val="18"/>
                <w:szCs w:val="18"/>
              </w:rPr>
              <w:t xml:space="preserve"> </w:t>
            </w:r>
            <w:r w:rsidRPr="001B4C69">
              <w:rPr>
                <w:sz w:val="18"/>
                <w:szCs w:val="18"/>
              </w:rPr>
              <w:t xml:space="preserve">production </w:t>
            </w:r>
            <w:r w:rsidR="004F79D9">
              <w:rPr>
                <w:sz w:val="18"/>
                <w:szCs w:val="18"/>
              </w:rPr>
              <w:t xml:space="preserve">and other </w:t>
            </w:r>
            <w:r w:rsidRPr="001B4C69">
              <w:rPr>
                <w:sz w:val="18"/>
                <w:szCs w:val="18"/>
              </w:rPr>
              <w:t>activities in the wetlan</w:t>
            </w:r>
            <w:r w:rsidR="00DE40F3">
              <w:rPr>
                <w:sz w:val="18"/>
                <w:szCs w:val="18"/>
              </w:rPr>
              <w:t xml:space="preserve">ds. </w:t>
            </w:r>
          </w:p>
          <w:p w14:paraId="77826B40" w14:textId="77777777" w:rsidR="00B47D0F" w:rsidRPr="00775293" w:rsidRDefault="00B47D0F" w:rsidP="00AA2BD7">
            <w:pPr>
              <w:ind w:left="360"/>
              <w:jc w:val="both"/>
              <w:rPr>
                <w:sz w:val="18"/>
                <w:szCs w:val="18"/>
              </w:rPr>
            </w:pPr>
          </w:p>
        </w:tc>
      </w:tr>
      <w:tr w:rsidR="00B47D0F" w:rsidRPr="0010743F" w14:paraId="23E73076" w14:textId="77777777" w:rsidTr="00AA2BD7">
        <w:tc>
          <w:tcPr>
            <w:tcW w:w="2069" w:type="dxa"/>
          </w:tcPr>
          <w:p w14:paraId="40670EC9" w14:textId="77777777" w:rsidR="00B47D0F" w:rsidRPr="00CC7215" w:rsidRDefault="00B47D0F" w:rsidP="00AA2BD7">
            <w:pPr>
              <w:rPr>
                <w:b/>
                <w:sz w:val="20"/>
                <w:szCs w:val="20"/>
              </w:rPr>
            </w:pPr>
            <w:r w:rsidRPr="00CC7215">
              <w:rPr>
                <w:b/>
                <w:sz w:val="20"/>
                <w:szCs w:val="20"/>
              </w:rPr>
              <w:t>Clarity of the project Theory of Change</w:t>
            </w:r>
          </w:p>
        </w:tc>
        <w:tc>
          <w:tcPr>
            <w:tcW w:w="1184" w:type="dxa"/>
            <w:shd w:val="clear" w:color="auto" w:fill="E2EFD9" w:themeFill="accent6" w:themeFillTint="33"/>
          </w:tcPr>
          <w:p w14:paraId="4CAEFF33" w14:textId="77777777" w:rsidR="00B47D0F" w:rsidRPr="00CC7215" w:rsidRDefault="00B47D0F" w:rsidP="00AA2BD7">
            <w:pPr>
              <w:jc w:val="center"/>
              <w:rPr>
                <w:b/>
                <w:sz w:val="20"/>
                <w:szCs w:val="20"/>
              </w:rPr>
            </w:pPr>
            <w:r>
              <w:rPr>
                <w:b/>
                <w:sz w:val="20"/>
                <w:szCs w:val="20"/>
              </w:rPr>
              <w:t>MS (3)</w:t>
            </w:r>
          </w:p>
        </w:tc>
        <w:tc>
          <w:tcPr>
            <w:tcW w:w="6287" w:type="dxa"/>
          </w:tcPr>
          <w:p w14:paraId="70811A9F" w14:textId="0257EAA9" w:rsidR="00B47D0F" w:rsidRPr="00775293" w:rsidRDefault="00B47D0F" w:rsidP="00D354D1">
            <w:pPr>
              <w:jc w:val="both"/>
              <w:rPr>
                <w:sz w:val="18"/>
                <w:szCs w:val="18"/>
              </w:rPr>
            </w:pPr>
            <w:r w:rsidRPr="00775293">
              <w:rPr>
                <w:sz w:val="18"/>
                <w:szCs w:val="18"/>
              </w:rPr>
              <w:t>The Theory of Change diagram (recommended by UNDP and GEF) was used to describe the project theory of change and demonstrate links between project Outputs, Outcomes, and Impacts (p. 8 of the project document). It is generally correct, but mainly demonstrate Direct Threat reduction for local communities</w:t>
            </w:r>
            <w:r>
              <w:rPr>
                <w:sz w:val="18"/>
                <w:szCs w:val="18"/>
              </w:rPr>
              <w:t xml:space="preserve"> livelihoods</w:t>
            </w:r>
            <w:r w:rsidRPr="00775293">
              <w:rPr>
                <w:sz w:val="18"/>
                <w:szCs w:val="18"/>
              </w:rPr>
              <w:t xml:space="preserve">, and not for wetlands (as a critical resource to mitigate climate change impact).  Also, assumptions on how Outputs will lead to Outcomes and Outcomes to Impacts are missing in the diagram, </w:t>
            </w:r>
            <w:r w:rsidR="00D354D1">
              <w:rPr>
                <w:sz w:val="18"/>
                <w:szCs w:val="18"/>
              </w:rPr>
              <w:t>though</w:t>
            </w:r>
            <w:r w:rsidR="00D354D1" w:rsidRPr="00775293">
              <w:rPr>
                <w:sz w:val="18"/>
                <w:szCs w:val="18"/>
              </w:rPr>
              <w:t xml:space="preserve"> </w:t>
            </w:r>
            <w:r w:rsidRPr="00775293">
              <w:rPr>
                <w:sz w:val="18"/>
                <w:szCs w:val="18"/>
              </w:rPr>
              <w:t>partially explained in the project document (pp. 8-9). The project Theory of Change does not directly correspond to Output, Outcome, and Impact indicators in the Project Results Framework (e.g., Indicators for “Increased Crop Production” and “Reduced lo</w:t>
            </w:r>
            <w:r>
              <w:rPr>
                <w:sz w:val="18"/>
                <w:szCs w:val="18"/>
              </w:rPr>
              <w:t>s</w:t>
            </w:r>
            <w:r w:rsidRPr="00775293">
              <w:rPr>
                <w:sz w:val="18"/>
                <w:szCs w:val="18"/>
              </w:rPr>
              <w:t xml:space="preserve">ses of lives and livelihoods” are missing in the PRF). Ideally a project Theory of Change should be reflected in a PRF. The IE Team reconstructed the Theory of Change (see Annex </w:t>
            </w:r>
            <w:r w:rsidR="002D22BE">
              <w:rPr>
                <w:sz w:val="18"/>
                <w:szCs w:val="18"/>
              </w:rPr>
              <w:t>2</w:t>
            </w:r>
            <w:r w:rsidRPr="00775293">
              <w:rPr>
                <w:sz w:val="18"/>
                <w:szCs w:val="18"/>
              </w:rPr>
              <w:t>)</w:t>
            </w:r>
            <w:r w:rsidR="00D354D1">
              <w:rPr>
                <w:sz w:val="18"/>
                <w:szCs w:val="18"/>
              </w:rPr>
              <w:t>,</w:t>
            </w:r>
            <w:r w:rsidRPr="00775293">
              <w:rPr>
                <w:sz w:val="18"/>
                <w:szCs w:val="18"/>
              </w:rPr>
              <w:t xml:space="preserve"> for evaluation purposes</w:t>
            </w:r>
            <w:r w:rsidR="00D354D1">
              <w:rPr>
                <w:sz w:val="18"/>
                <w:szCs w:val="18"/>
              </w:rPr>
              <w:t>,</w:t>
            </w:r>
            <w:r w:rsidRPr="00775293">
              <w:rPr>
                <w:sz w:val="18"/>
                <w:szCs w:val="18"/>
              </w:rPr>
              <w:t xml:space="preserve"> to potentially measure Outcomes (e.g., Increased number of people practicing sustain</w:t>
            </w:r>
            <w:r w:rsidR="00D354D1">
              <w:rPr>
                <w:sz w:val="18"/>
                <w:szCs w:val="18"/>
              </w:rPr>
              <w:t>a</w:t>
            </w:r>
            <w:r w:rsidRPr="00775293">
              <w:rPr>
                <w:sz w:val="18"/>
                <w:szCs w:val="18"/>
              </w:rPr>
              <w:t xml:space="preserve">ble wetland management, climate-smart agriculture, and alternative livelihood; and Increased number of people receiving early warnings and using them to adjust livelihood options) and Impacts (e.g., Decreased wetlands conversion rate; Stabilized/increased area of wetlands in the project area). </w:t>
            </w:r>
          </w:p>
        </w:tc>
      </w:tr>
      <w:tr w:rsidR="00B47D0F" w:rsidRPr="0010743F" w14:paraId="477EBA5A" w14:textId="77777777" w:rsidTr="00AA2BD7">
        <w:tc>
          <w:tcPr>
            <w:tcW w:w="2069" w:type="dxa"/>
          </w:tcPr>
          <w:p w14:paraId="773AEB84" w14:textId="77777777" w:rsidR="00B47D0F" w:rsidRPr="00CC7215" w:rsidRDefault="00B47D0F" w:rsidP="00AA2BD7">
            <w:pPr>
              <w:jc w:val="both"/>
              <w:rPr>
                <w:b/>
                <w:sz w:val="20"/>
                <w:szCs w:val="20"/>
                <w:lang w:val="en-GB"/>
              </w:rPr>
            </w:pPr>
            <w:r w:rsidRPr="00CC7215">
              <w:rPr>
                <w:b/>
                <w:sz w:val="20"/>
                <w:szCs w:val="20"/>
              </w:rPr>
              <w:t>Clarity of Activities</w:t>
            </w:r>
            <w:r>
              <w:rPr>
                <w:b/>
                <w:sz w:val="20"/>
                <w:szCs w:val="20"/>
              </w:rPr>
              <w:t xml:space="preserve">, </w:t>
            </w:r>
            <w:r w:rsidRPr="00CC7215">
              <w:rPr>
                <w:b/>
                <w:sz w:val="20"/>
                <w:szCs w:val="20"/>
              </w:rPr>
              <w:t>Outputs</w:t>
            </w:r>
            <w:r>
              <w:rPr>
                <w:b/>
                <w:sz w:val="20"/>
                <w:szCs w:val="20"/>
              </w:rPr>
              <w:t xml:space="preserve"> and Outcomes</w:t>
            </w:r>
            <w:r w:rsidRPr="00CC7215">
              <w:rPr>
                <w:b/>
                <w:sz w:val="20"/>
                <w:szCs w:val="20"/>
              </w:rPr>
              <w:t xml:space="preserve"> for implementation</w:t>
            </w:r>
          </w:p>
          <w:p w14:paraId="2A6A2030" w14:textId="77777777" w:rsidR="00B47D0F" w:rsidRPr="00CC7215" w:rsidRDefault="00B47D0F" w:rsidP="00AA2BD7">
            <w:pPr>
              <w:rPr>
                <w:b/>
                <w:sz w:val="20"/>
                <w:szCs w:val="20"/>
                <w:lang w:val="en-GB"/>
              </w:rPr>
            </w:pPr>
          </w:p>
        </w:tc>
        <w:tc>
          <w:tcPr>
            <w:tcW w:w="1184" w:type="dxa"/>
            <w:shd w:val="clear" w:color="auto" w:fill="E2EFD9" w:themeFill="accent6" w:themeFillTint="33"/>
          </w:tcPr>
          <w:p w14:paraId="4461A761" w14:textId="77777777" w:rsidR="00B47D0F" w:rsidRPr="00CC7215" w:rsidRDefault="00B47D0F" w:rsidP="00AA2BD7">
            <w:pPr>
              <w:jc w:val="center"/>
              <w:rPr>
                <w:b/>
                <w:sz w:val="20"/>
                <w:szCs w:val="20"/>
              </w:rPr>
            </w:pPr>
            <w:r>
              <w:rPr>
                <w:b/>
                <w:sz w:val="20"/>
                <w:szCs w:val="20"/>
              </w:rPr>
              <w:t>MS(3)</w:t>
            </w:r>
          </w:p>
        </w:tc>
        <w:tc>
          <w:tcPr>
            <w:tcW w:w="6287" w:type="dxa"/>
          </w:tcPr>
          <w:p w14:paraId="715F1B30" w14:textId="26880F07" w:rsidR="00B47D0F" w:rsidRPr="00775293" w:rsidRDefault="00B47D0F" w:rsidP="00AA2BD7">
            <w:pPr>
              <w:jc w:val="both"/>
              <w:rPr>
                <w:i/>
                <w:iCs/>
                <w:sz w:val="18"/>
                <w:szCs w:val="18"/>
              </w:rPr>
            </w:pPr>
            <w:r w:rsidRPr="00775293">
              <w:rPr>
                <w:sz w:val="18"/>
                <w:szCs w:val="18"/>
              </w:rPr>
              <w:t xml:space="preserve">The Project has 3 Outputs and 11 Activities. Project Outcomes are not provided in the Expected Results section, however, the project uses standard GCF Outcomes and Impacts in the PRF. Output 1: </w:t>
            </w:r>
            <w:r w:rsidRPr="00775293">
              <w:rPr>
                <w:i/>
                <w:iCs/>
                <w:sz w:val="18"/>
                <w:szCs w:val="18"/>
              </w:rPr>
              <w:t xml:space="preserve">Restoration and management of wetland hydrology and associated </w:t>
            </w:r>
            <w:r w:rsidR="00D354D1">
              <w:rPr>
                <w:i/>
                <w:iCs/>
                <w:sz w:val="18"/>
                <w:szCs w:val="18"/>
              </w:rPr>
              <w:t>catchments</w:t>
            </w:r>
            <w:r w:rsidRPr="00775293">
              <w:rPr>
                <w:sz w:val="18"/>
                <w:szCs w:val="18"/>
              </w:rPr>
              <w:t xml:space="preserve"> and Output 3: </w:t>
            </w:r>
            <w:r w:rsidRPr="00775293">
              <w:rPr>
                <w:i/>
                <w:iCs/>
                <w:sz w:val="18"/>
                <w:szCs w:val="18"/>
              </w:rPr>
              <w:t>Strengthening access to climate and early warning information to farmers and other target communities to support wetland management</w:t>
            </w:r>
            <w:r w:rsidRPr="00775293">
              <w:rPr>
                <w:sz w:val="18"/>
                <w:szCs w:val="18"/>
              </w:rPr>
              <w:t xml:space="preserve"> sounds like an Activity, not results in accordance with the RBM concept. Output 2 is correct. Activities in many cases sounds like Outputs (direct project products and services delivered), and even Outcomes (results outside of the project control), e.g., Activity 1.2: </w:t>
            </w:r>
            <w:r w:rsidRPr="00775293">
              <w:rPr>
                <w:i/>
                <w:iCs/>
                <w:sz w:val="18"/>
                <w:szCs w:val="18"/>
              </w:rPr>
              <w:t xml:space="preserve">Improved inlet streams to increase water delivery, </w:t>
            </w:r>
            <w:r w:rsidRPr="00775293">
              <w:rPr>
                <w:sz w:val="18"/>
                <w:szCs w:val="18"/>
              </w:rPr>
              <w:t>Activity 1.3:</w:t>
            </w:r>
            <w:r w:rsidRPr="00775293">
              <w:rPr>
                <w:i/>
                <w:iCs/>
                <w:sz w:val="18"/>
                <w:szCs w:val="18"/>
              </w:rPr>
              <w:t xml:space="preserve"> Degraded catchment areas rehabilitated and land productivity improved, </w:t>
            </w:r>
            <w:r w:rsidRPr="00775293">
              <w:rPr>
                <w:sz w:val="18"/>
                <w:szCs w:val="18"/>
              </w:rPr>
              <w:t>or</w:t>
            </w:r>
            <w:r w:rsidRPr="00775293">
              <w:rPr>
                <w:i/>
                <w:iCs/>
                <w:sz w:val="18"/>
                <w:szCs w:val="18"/>
              </w:rPr>
              <w:t xml:space="preserve"> </w:t>
            </w:r>
            <w:r w:rsidRPr="00775293">
              <w:rPr>
                <w:sz w:val="18"/>
                <w:szCs w:val="18"/>
              </w:rPr>
              <w:t>Activity 2.1:</w:t>
            </w:r>
            <w:r w:rsidRPr="00775293">
              <w:rPr>
                <w:i/>
                <w:iCs/>
                <w:sz w:val="18"/>
                <w:szCs w:val="18"/>
              </w:rPr>
              <w:t xml:space="preserve"> Crop diversification and resilient agricultural best practice adopted. </w:t>
            </w:r>
          </w:p>
          <w:p w14:paraId="68A2F04E" w14:textId="77777777" w:rsidR="00B47D0F" w:rsidRPr="00775293" w:rsidRDefault="00B47D0F" w:rsidP="00AA2BD7">
            <w:pPr>
              <w:jc w:val="both"/>
              <w:rPr>
                <w:sz w:val="18"/>
                <w:szCs w:val="18"/>
              </w:rPr>
            </w:pPr>
          </w:p>
          <w:p w14:paraId="4DE9C184" w14:textId="77777777" w:rsidR="00B47D0F" w:rsidRPr="00775293" w:rsidRDefault="00B47D0F" w:rsidP="00AA2BD7">
            <w:pPr>
              <w:jc w:val="both"/>
              <w:rPr>
                <w:sz w:val="18"/>
                <w:szCs w:val="18"/>
              </w:rPr>
            </w:pPr>
            <w:r w:rsidRPr="00775293">
              <w:rPr>
                <w:sz w:val="18"/>
                <w:szCs w:val="18"/>
              </w:rPr>
              <w:t>Output 1 states that at least 2,000 km</w:t>
            </w:r>
            <w:r w:rsidRPr="00775293">
              <w:rPr>
                <w:rFonts w:cstheme="minorHAnsi"/>
                <w:sz w:val="18"/>
                <w:szCs w:val="18"/>
              </w:rPr>
              <w:t>²</w:t>
            </w:r>
            <w:r w:rsidRPr="00775293">
              <w:rPr>
                <w:sz w:val="18"/>
                <w:szCs w:val="18"/>
              </w:rPr>
              <w:t xml:space="preserve"> of degraded wetlands and its associated catchment will be restored as a project result, however, PRF only mentions 750 km</w:t>
            </w:r>
            <w:r w:rsidRPr="00775293">
              <w:rPr>
                <w:rFonts w:cstheme="minorHAnsi"/>
                <w:sz w:val="18"/>
                <w:szCs w:val="18"/>
              </w:rPr>
              <w:t>²</w:t>
            </w:r>
            <w:r w:rsidRPr="00775293">
              <w:rPr>
                <w:sz w:val="18"/>
                <w:szCs w:val="18"/>
              </w:rPr>
              <w:t xml:space="preserve">. </w:t>
            </w:r>
          </w:p>
          <w:p w14:paraId="1BB1D559" w14:textId="77777777" w:rsidR="00B47D0F" w:rsidRPr="00775293" w:rsidRDefault="00B47D0F" w:rsidP="00AA2BD7">
            <w:pPr>
              <w:jc w:val="both"/>
              <w:rPr>
                <w:sz w:val="18"/>
                <w:szCs w:val="18"/>
              </w:rPr>
            </w:pPr>
          </w:p>
          <w:p w14:paraId="10527C7E" w14:textId="77777777" w:rsidR="00B47D0F" w:rsidRPr="00775293" w:rsidRDefault="00B47D0F" w:rsidP="00AA2BD7">
            <w:pPr>
              <w:jc w:val="both"/>
              <w:rPr>
                <w:sz w:val="18"/>
                <w:szCs w:val="18"/>
              </w:rPr>
            </w:pPr>
            <w:r w:rsidRPr="00775293">
              <w:rPr>
                <w:sz w:val="18"/>
                <w:szCs w:val="18"/>
              </w:rPr>
              <w:t xml:space="preserve">Overall, Outputs and Activities </w:t>
            </w:r>
            <w:r>
              <w:rPr>
                <w:sz w:val="18"/>
                <w:szCs w:val="18"/>
              </w:rPr>
              <w:t xml:space="preserve">are </w:t>
            </w:r>
            <w:r w:rsidRPr="00775293">
              <w:rPr>
                <w:sz w:val="18"/>
                <w:szCs w:val="18"/>
              </w:rPr>
              <w:t xml:space="preserve">only briefly described in the prodoc, but Annex II: Feasibility Assessment for the GCF Proposal (5.1 Scope of the proposed project) provides sufficient details on the project Activities, quantity of deliverables, and locations of Activities. Activities are not accompanied by total budgets needed for implementation of each of them. Project Budget Notes do not specify to what Activity each budget line belongs. Timelines for implementation of Activities are provided in the Annex 10. </w:t>
            </w:r>
          </w:p>
        </w:tc>
      </w:tr>
      <w:tr w:rsidR="00B47D0F" w:rsidRPr="0010743F" w14:paraId="4A0F9CB1" w14:textId="77777777" w:rsidTr="00AA2BD7">
        <w:tc>
          <w:tcPr>
            <w:tcW w:w="2069" w:type="dxa"/>
          </w:tcPr>
          <w:p w14:paraId="63BFDA99" w14:textId="77777777" w:rsidR="00B47D0F" w:rsidRPr="00CC7215" w:rsidRDefault="00B47D0F" w:rsidP="00AA2BD7">
            <w:pPr>
              <w:rPr>
                <w:b/>
                <w:bCs/>
                <w:sz w:val="20"/>
                <w:szCs w:val="20"/>
              </w:rPr>
            </w:pPr>
            <w:r w:rsidRPr="00CC7215">
              <w:rPr>
                <w:b/>
                <w:bCs/>
                <w:sz w:val="20"/>
                <w:szCs w:val="20"/>
              </w:rPr>
              <w:t>SMARTness and relevance of Objective, Output and Outcome indicators</w:t>
            </w:r>
          </w:p>
        </w:tc>
        <w:tc>
          <w:tcPr>
            <w:tcW w:w="1184" w:type="dxa"/>
            <w:shd w:val="clear" w:color="auto" w:fill="FFE599" w:themeFill="accent4" w:themeFillTint="66"/>
          </w:tcPr>
          <w:p w14:paraId="5231F97F" w14:textId="77777777" w:rsidR="00B47D0F" w:rsidRPr="00CC7215" w:rsidRDefault="00B47D0F" w:rsidP="00AA2BD7">
            <w:pPr>
              <w:jc w:val="center"/>
              <w:rPr>
                <w:b/>
                <w:sz w:val="20"/>
                <w:szCs w:val="20"/>
              </w:rPr>
            </w:pPr>
            <w:r>
              <w:rPr>
                <w:b/>
                <w:sz w:val="20"/>
                <w:szCs w:val="20"/>
              </w:rPr>
              <w:t>MU(2)</w:t>
            </w:r>
          </w:p>
        </w:tc>
        <w:tc>
          <w:tcPr>
            <w:tcW w:w="6287" w:type="dxa"/>
          </w:tcPr>
          <w:p w14:paraId="623D55C6" w14:textId="4F6D4477" w:rsidR="00B47D0F" w:rsidRPr="00775293" w:rsidRDefault="00B47D0F" w:rsidP="00AA2BD7">
            <w:pPr>
              <w:jc w:val="both"/>
              <w:rPr>
                <w:sz w:val="18"/>
                <w:szCs w:val="18"/>
              </w:rPr>
            </w:pPr>
            <w:r w:rsidRPr="00775293">
              <w:rPr>
                <w:sz w:val="18"/>
                <w:szCs w:val="18"/>
              </w:rPr>
              <w:t>The Project Result Framework certainly provides some useful indicators for measuring project progress (e.g., Output Indicators)</w:t>
            </w:r>
            <w:r w:rsidR="00B651B3">
              <w:rPr>
                <w:sz w:val="18"/>
                <w:szCs w:val="18"/>
              </w:rPr>
              <w:t>.</w:t>
            </w:r>
            <w:r w:rsidRPr="00775293">
              <w:rPr>
                <w:sz w:val="18"/>
                <w:szCs w:val="18"/>
              </w:rPr>
              <w:t xml:space="preserve"> </w:t>
            </w:r>
            <w:r w:rsidR="00B651B3">
              <w:rPr>
                <w:sz w:val="18"/>
                <w:szCs w:val="18"/>
              </w:rPr>
              <w:t>H</w:t>
            </w:r>
            <w:r w:rsidRPr="00775293">
              <w:rPr>
                <w:sz w:val="18"/>
                <w:szCs w:val="18"/>
              </w:rPr>
              <w:t xml:space="preserve">owever, it is not 100% </w:t>
            </w:r>
            <w:bookmarkStart w:id="26" w:name="_Hlk80960984"/>
            <w:r w:rsidRPr="00775293">
              <w:rPr>
                <w:sz w:val="18"/>
                <w:szCs w:val="18"/>
              </w:rPr>
              <w:t xml:space="preserve">SMART, redundant, and sometimes </w:t>
            </w:r>
            <w:bookmarkEnd w:id="26"/>
            <w:r w:rsidR="00B05692">
              <w:rPr>
                <w:sz w:val="18"/>
                <w:szCs w:val="18"/>
              </w:rPr>
              <w:t>have very ambitious indicat</w:t>
            </w:r>
            <w:r w:rsidR="00300E18">
              <w:rPr>
                <w:sz w:val="18"/>
                <w:szCs w:val="18"/>
              </w:rPr>
              <w:t>or target values</w:t>
            </w:r>
            <w:r w:rsidRPr="00775293">
              <w:rPr>
                <w:sz w:val="18"/>
                <w:szCs w:val="18"/>
              </w:rPr>
              <w:t xml:space="preserve">. For example, the PRF has a set of SDG Indicators that does not have baseline values and are not actually used for the project monitoring/reporting. Mandatory UNDP Indicators 1.3.1, 1.3.2, and 5.4.1 are not explained given the project context: e.g., </w:t>
            </w:r>
            <w:r w:rsidRPr="00775293">
              <w:rPr>
                <w:i/>
                <w:iCs/>
                <w:sz w:val="18"/>
                <w:szCs w:val="18"/>
              </w:rPr>
              <w:t xml:space="preserve">1.3.1 Number of new partnership mechanisms with funding for sustainable management solutions of natural resources, ecosystems services, chemicals and waste at national and/or subnational level </w:t>
            </w:r>
            <w:r w:rsidRPr="00775293">
              <w:rPr>
                <w:sz w:val="18"/>
                <w:szCs w:val="18"/>
              </w:rPr>
              <w:t xml:space="preserve">does not explain what “partnership mechanisms” will be developed in the project framework (Do the “mechanisms” mean Wetlands Management Committees or agreements between WMD and private sector, or something else?). </w:t>
            </w:r>
            <w:r w:rsidRPr="00775293">
              <w:rPr>
                <w:i/>
                <w:iCs/>
                <w:sz w:val="18"/>
                <w:szCs w:val="18"/>
              </w:rPr>
              <w:t>5.4.1 Number of countries with new end-to-end early warning systems (EWS) for man-made crisis and all major natural hazards (e.g. geo-physical and climate induced hazards)</w:t>
            </w:r>
            <w:r w:rsidRPr="00775293">
              <w:rPr>
                <w:sz w:val="18"/>
                <w:szCs w:val="18"/>
              </w:rPr>
              <w:t xml:space="preserve"> probably does not make sense for this project implemented in one country and actually measured in number of “hydromet station installations”. </w:t>
            </w:r>
          </w:p>
          <w:p w14:paraId="6610888F" w14:textId="77777777" w:rsidR="00B47D0F" w:rsidRPr="00775293" w:rsidRDefault="00B47D0F" w:rsidP="00AA2BD7">
            <w:pPr>
              <w:jc w:val="both"/>
              <w:rPr>
                <w:sz w:val="18"/>
                <w:szCs w:val="18"/>
              </w:rPr>
            </w:pPr>
          </w:p>
          <w:p w14:paraId="2353CAEA" w14:textId="77777777" w:rsidR="00B47D0F" w:rsidRPr="00775293" w:rsidRDefault="00B47D0F" w:rsidP="00AA2BD7">
            <w:pPr>
              <w:jc w:val="both"/>
              <w:rPr>
                <w:sz w:val="18"/>
                <w:szCs w:val="18"/>
              </w:rPr>
            </w:pPr>
            <w:r w:rsidRPr="00775293">
              <w:rPr>
                <w:sz w:val="18"/>
                <w:szCs w:val="18"/>
              </w:rPr>
              <w:t xml:space="preserve">GCF Impact Level Indicator </w:t>
            </w:r>
            <w:r w:rsidRPr="00775293">
              <w:rPr>
                <w:i/>
                <w:iCs/>
                <w:sz w:val="18"/>
                <w:szCs w:val="18"/>
              </w:rPr>
              <w:t xml:space="preserve">4.1 Area (ha) of habitat or kilometres of coastline rehabilitated (e.g. reduced external pressures such as overgrazing and land degradation through logging/collecting); restored (e.g. through replanting); or protected (e.g. through improved fire management; flood plain/buffer maintenance) </w:t>
            </w:r>
            <w:r w:rsidRPr="00775293">
              <w:rPr>
                <w:sz w:val="18"/>
                <w:szCs w:val="18"/>
              </w:rPr>
              <w:t>has many unnecessary/irrelevant elements</w:t>
            </w:r>
            <w:r w:rsidRPr="00775293">
              <w:rPr>
                <w:i/>
                <w:iCs/>
                <w:sz w:val="18"/>
                <w:szCs w:val="18"/>
              </w:rPr>
              <w:t xml:space="preserve"> and </w:t>
            </w:r>
            <w:r w:rsidRPr="00775293">
              <w:rPr>
                <w:sz w:val="18"/>
                <w:szCs w:val="18"/>
              </w:rPr>
              <w:t xml:space="preserve">should be adjusted to reflect only area of restored wetlands and catchments. </w:t>
            </w:r>
          </w:p>
          <w:p w14:paraId="609C3B3D" w14:textId="77777777" w:rsidR="00B47D0F" w:rsidRPr="00775293" w:rsidRDefault="00B47D0F" w:rsidP="00AA2BD7">
            <w:pPr>
              <w:jc w:val="both"/>
              <w:rPr>
                <w:sz w:val="18"/>
                <w:szCs w:val="18"/>
              </w:rPr>
            </w:pPr>
          </w:p>
          <w:p w14:paraId="649970E5" w14:textId="77777777" w:rsidR="00B47D0F" w:rsidRPr="00775293" w:rsidRDefault="00B47D0F" w:rsidP="00AA2BD7">
            <w:pPr>
              <w:jc w:val="both"/>
              <w:rPr>
                <w:i/>
                <w:iCs/>
                <w:sz w:val="18"/>
                <w:szCs w:val="18"/>
              </w:rPr>
            </w:pPr>
            <w:r w:rsidRPr="00775293">
              <w:rPr>
                <w:sz w:val="18"/>
                <w:szCs w:val="18"/>
              </w:rPr>
              <w:t xml:space="preserve">GCF Impact Level Indicator </w:t>
            </w:r>
            <w:r w:rsidRPr="00775293">
              <w:rPr>
                <w:i/>
                <w:iCs/>
                <w:sz w:val="18"/>
                <w:szCs w:val="18"/>
              </w:rPr>
              <w:t>1.2 Number (percentage) of households</w:t>
            </w:r>
          </w:p>
          <w:p w14:paraId="6D8CE3F2" w14:textId="77777777" w:rsidR="00B47D0F" w:rsidRPr="00775293" w:rsidRDefault="00B47D0F" w:rsidP="00AA2BD7">
            <w:pPr>
              <w:jc w:val="both"/>
              <w:rPr>
                <w:sz w:val="18"/>
                <w:szCs w:val="18"/>
              </w:rPr>
            </w:pPr>
            <w:r w:rsidRPr="00775293">
              <w:rPr>
                <w:i/>
                <w:iCs/>
                <w:sz w:val="18"/>
                <w:szCs w:val="18"/>
              </w:rPr>
              <w:t xml:space="preserve">adopting a wider variety of livelihood strategies/coping mechanisms </w:t>
            </w:r>
            <w:r w:rsidRPr="00775293">
              <w:rPr>
                <w:sz w:val="18"/>
                <w:szCs w:val="18"/>
              </w:rPr>
              <w:t xml:space="preserve">should explain what “wider variety” actually means. </w:t>
            </w:r>
          </w:p>
          <w:p w14:paraId="5111A430" w14:textId="77777777" w:rsidR="00B47D0F" w:rsidRPr="00775293" w:rsidRDefault="00B47D0F" w:rsidP="00AA2BD7">
            <w:pPr>
              <w:jc w:val="both"/>
              <w:rPr>
                <w:sz w:val="18"/>
                <w:szCs w:val="18"/>
              </w:rPr>
            </w:pPr>
          </w:p>
          <w:p w14:paraId="2CD4A738" w14:textId="77777777" w:rsidR="00B47D0F" w:rsidRPr="00775293" w:rsidRDefault="00B47D0F" w:rsidP="00AA2BD7">
            <w:pPr>
              <w:jc w:val="both"/>
              <w:rPr>
                <w:i/>
                <w:iCs/>
                <w:sz w:val="18"/>
                <w:szCs w:val="18"/>
              </w:rPr>
            </w:pPr>
            <w:r w:rsidRPr="00775293">
              <w:rPr>
                <w:sz w:val="18"/>
                <w:szCs w:val="18"/>
              </w:rPr>
              <w:t xml:space="preserve">The difference between Indicator </w:t>
            </w:r>
            <w:r w:rsidRPr="00775293">
              <w:rPr>
                <w:i/>
                <w:iCs/>
                <w:sz w:val="18"/>
                <w:szCs w:val="18"/>
              </w:rPr>
              <w:t>1.2 Number (percentage) of households</w:t>
            </w:r>
          </w:p>
          <w:p w14:paraId="751FEAC1" w14:textId="77777777" w:rsidR="00B47D0F" w:rsidRPr="00775293" w:rsidRDefault="00B47D0F" w:rsidP="00AA2BD7">
            <w:pPr>
              <w:jc w:val="both"/>
              <w:rPr>
                <w:sz w:val="18"/>
                <w:szCs w:val="18"/>
              </w:rPr>
            </w:pPr>
            <w:r w:rsidRPr="00775293">
              <w:rPr>
                <w:i/>
                <w:iCs/>
                <w:sz w:val="18"/>
                <w:szCs w:val="18"/>
              </w:rPr>
              <w:t xml:space="preserve">adopting a wider variety of livelihood strategies/coping mechanisms </w:t>
            </w:r>
            <w:r w:rsidRPr="00775293">
              <w:rPr>
                <w:sz w:val="18"/>
                <w:szCs w:val="18"/>
              </w:rPr>
              <w:t xml:space="preserve">and Indicator </w:t>
            </w:r>
            <w:r w:rsidRPr="00775293">
              <w:rPr>
                <w:i/>
                <w:iCs/>
                <w:sz w:val="18"/>
                <w:szCs w:val="18"/>
              </w:rPr>
              <w:t xml:space="preserve">7.1 Use by vulnerable households, communities, businesses and public sector services of Fund-supported tools, instruments, strategies and activities to respond to climate change and variability </w:t>
            </w:r>
            <w:r w:rsidRPr="00775293">
              <w:rPr>
                <w:sz w:val="18"/>
                <w:szCs w:val="18"/>
              </w:rPr>
              <w:t xml:space="preserve">is unclear and they have same mid-term and end of the project values. </w:t>
            </w:r>
          </w:p>
          <w:p w14:paraId="647DDF07" w14:textId="77777777" w:rsidR="00B47D0F" w:rsidRPr="00775293" w:rsidRDefault="00B47D0F" w:rsidP="00AA2BD7">
            <w:pPr>
              <w:jc w:val="both"/>
              <w:rPr>
                <w:sz w:val="18"/>
                <w:szCs w:val="18"/>
              </w:rPr>
            </w:pPr>
          </w:p>
          <w:p w14:paraId="4BE2058E" w14:textId="77777777" w:rsidR="00B47D0F" w:rsidRPr="00775293" w:rsidRDefault="00B47D0F" w:rsidP="00AA2BD7">
            <w:pPr>
              <w:jc w:val="both"/>
              <w:rPr>
                <w:i/>
                <w:iCs/>
                <w:sz w:val="18"/>
                <w:szCs w:val="18"/>
              </w:rPr>
            </w:pPr>
            <w:r w:rsidRPr="00775293">
              <w:rPr>
                <w:sz w:val="18"/>
                <w:szCs w:val="18"/>
              </w:rPr>
              <w:t xml:space="preserve">Indicator </w:t>
            </w:r>
            <w:r w:rsidRPr="00775293">
              <w:rPr>
                <w:i/>
                <w:iCs/>
                <w:sz w:val="18"/>
                <w:szCs w:val="18"/>
              </w:rPr>
              <w:t>7.2 Number of males and females reached by [or total geographic coverage of] climate-related early warning systems and other risk reduction</w:t>
            </w:r>
          </w:p>
          <w:p w14:paraId="38FBF5A6" w14:textId="77777777" w:rsidR="00B47D0F" w:rsidRPr="00775293" w:rsidRDefault="00B47D0F" w:rsidP="00AA2BD7">
            <w:pPr>
              <w:autoSpaceDE w:val="0"/>
              <w:autoSpaceDN w:val="0"/>
              <w:adjustRightInd w:val="0"/>
              <w:rPr>
                <w:i/>
                <w:iCs/>
                <w:sz w:val="18"/>
                <w:szCs w:val="18"/>
              </w:rPr>
            </w:pPr>
            <w:r w:rsidRPr="00775293">
              <w:rPr>
                <w:i/>
                <w:iCs/>
                <w:sz w:val="18"/>
                <w:szCs w:val="18"/>
              </w:rPr>
              <w:t>measures established/ strengthened</w:t>
            </w:r>
            <w:r w:rsidRPr="00775293">
              <w:rPr>
                <w:sz w:val="18"/>
                <w:szCs w:val="18"/>
              </w:rPr>
              <w:t xml:space="preserve"> is practically the same as Output 3 Indicator </w:t>
            </w:r>
            <w:r w:rsidRPr="00775293">
              <w:rPr>
                <w:i/>
                <w:iCs/>
                <w:sz w:val="18"/>
                <w:szCs w:val="18"/>
              </w:rPr>
              <w:t>% of population with access to improved climate information and drought, flood and severe storm warnings (disaggregated by gender).</w:t>
            </w:r>
          </w:p>
          <w:p w14:paraId="350BABB6" w14:textId="77777777" w:rsidR="00B47D0F" w:rsidRPr="00775293" w:rsidRDefault="00B47D0F" w:rsidP="00AA2BD7">
            <w:pPr>
              <w:autoSpaceDE w:val="0"/>
              <w:autoSpaceDN w:val="0"/>
              <w:adjustRightInd w:val="0"/>
              <w:rPr>
                <w:i/>
                <w:iCs/>
                <w:sz w:val="18"/>
                <w:szCs w:val="18"/>
              </w:rPr>
            </w:pPr>
          </w:p>
          <w:p w14:paraId="1BC726C2" w14:textId="77777777" w:rsidR="00B47D0F" w:rsidRPr="00775293" w:rsidRDefault="00B47D0F" w:rsidP="00AA2BD7">
            <w:pPr>
              <w:autoSpaceDE w:val="0"/>
              <w:autoSpaceDN w:val="0"/>
              <w:adjustRightInd w:val="0"/>
              <w:rPr>
                <w:sz w:val="18"/>
                <w:szCs w:val="18"/>
              </w:rPr>
            </w:pPr>
            <w:r w:rsidRPr="00775293">
              <w:rPr>
                <w:sz w:val="18"/>
                <w:szCs w:val="18"/>
              </w:rPr>
              <w:t>Output 1 Indicator</w:t>
            </w:r>
            <w:r w:rsidRPr="00775293">
              <w:rPr>
                <w:i/>
                <w:iCs/>
                <w:sz w:val="18"/>
                <w:szCs w:val="18"/>
              </w:rPr>
              <w:t xml:space="preserve"> Wetlands and natural grasslands rehabilitated </w:t>
            </w:r>
            <w:r w:rsidRPr="00775293">
              <w:rPr>
                <w:sz w:val="18"/>
                <w:szCs w:val="18"/>
              </w:rPr>
              <w:t xml:space="preserve">actually repeats GCF Impact Level Indicator 4.1. Output 3 Indicator </w:t>
            </w:r>
            <w:r w:rsidRPr="00775293">
              <w:rPr>
                <w:i/>
                <w:iCs/>
                <w:sz w:val="18"/>
                <w:szCs w:val="18"/>
              </w:rPr>
              <w:t xml:space="preserve">Number of early flood warning systems installed in vulnerable communities </w:t>
            </w:r>
            <w:r w:rsidRPr="00775293">
              <w:rPr>
                <w:sz w:val="18"/>
                <w:szCs w:val="18"/>
              </w:rPr>
              <w:t xml:space="preserve">is very similar to UNDP Mandatory Indicator 5.4.1. </w:t>
            </w:r>
          </w:p>
          <w:p w14:paraId="42269873" w14:textId="77777777" w:rsidR="00B47D0F" w:rsidRPr="00775293" w:rsidRDefault="00B47D0F" w:rsidP="00AA2BD7">
            <w:pPr>
              <w:autoSpaceDE w:val="0"/>
              <w:autoSpaceDN w:val="0"/>
              <w:adjustRightInd w:val="0"/>
              <w:rPr>
                <w:sz w:val="18"/>
                <w:szCs w:val="18"/>
              </w:rPr>
            </w:pPr>
          </w:p>
          <w:p w14:paraId="5DB3418D" w14:textId="666F77CB" w:rsidR="00B47D0F" w:rsidRDefault="00B47D0F" w:rsidP="00AA2BD7">
            <w:pPr>
              <w:autoSpaceDE w:val="0"/>
              <w:autoSpaceDN w:val="0"/>
              <w:adjustRightInd w:val="0"/>
              <w:rPr>
                <w:sz w:val="18"/>
                <w:szCs w:val="18"/>
              </w:rPr>
            </w:pPr>
            <w:r w:rsidRPr="00775293">
              <w:rPr>
                <w:sz w:val="18"/>
                <w:szCs w:val="18"/>
              </w:rPr>
              <w:t xml:space="preserve">Sources of baseline data in the PRF are not provided and assumptions under Indicators’ mid-term and end of the project values are not explained. Some project targets look very ambitious (if realistic at all), e.g., establishment of more than 2,200,000 new jobs and livelihoods as a project result (UNDP Mandatory Indicator 1.3.2) and restoration of 75,000 ha of wetlands and catchments (Indicator 4.1). </w:t>
            </w:r>
          </w:p>
          <w:p w14:paraId="40E6ACE4" w14:textId="77777777" w:rsidR="00B47D0F" w:rsidRDefault="00B47D0F" w:rsidP="00AA2BD7">
            <w:pPr>
              <w:autoSpaceDE w:val="0"/>
              <w:autoSpaceDN w:val="0"/>
              <w:adjustRightInd w:val="0"/>
              <w:rPr>
                <w:sz w:val="18"/>
                <w:szCs w:val="18"/>
              </w:rPr>
            </w:pPr>
          </w:p>
          <w:p w14:paraId="6C838B88" w14:textId="77777777" w:rsidR="00B47D0F" w:rsidRPr="0008286A" w:rsidRDefault="00B47D0F" w:rsidP="00AA2BD7">
            <w:pPr>
              <w:autoSpaceDE w:val="0"/>
              <w:autoSpaceDN w:val="0"/>
              <w:adjustRightInd w:val="0"/>
              <w:rPr>
                <w:i/>
                <w:iCs/>
                <w:sz w:val="18"/>
                <w:szCs w:val="18"/>
              </w:rPr>
            </w:pPr>
            <w:r>
              <w:rPr>
                <w:sz w:val="18"/>
                <w:szCs w:val="18"/>
              </w:rPr>
              <w:t xml:space="preserve">Output 2 Indicator </w:t>
            </w:r>
            <w:r w:rsidRPr="0008286A">
              <w:rPr>
                <w:i/>
                <w:iCs/>
                <w:sz w:val="18"/>
                <w:szCs w:val="18"/>
              </w:rPr>
              <w:t>Number of women involved in livelihoods and employability</w:t>
            </w:r>
          </w:p>
          <w:p w14:paraId="0D8CBF0B" w14:textId="77777777" w:rsidR="00B47D0F" w:rsidRDefault="00B47D0F" w:rsidP="00AA2BD7">
            <w:pPr>
              <w:autoSpaceDE w:val="0"/>
              <w:autoSpaceDN w:val="0"/>
              <w:adjustRightInd w:val="0"/>
              <w:rPr>
                <w:sz w:val="18"/>
                <w:szCs w:val="18"/>
              </w:rPr>
            </w:pPr>
            <w:r w:rsidRPr="0008286A">
              <w:rPr>
                <w:i/>
                <w:iCs/>
                <w:sz w:val="18"/>
                <w:szCs w:val="18"/>
              </w:rPr>
              <w:t>interventions in the project sites</w:t>
            </w:r>
            <w:r>
              <w:rPr>
                <w:sz w:val="18"/>
                <w:szCs w:val="18"/>
              </w:rPr>
              <w:t xml:space="preserve"> reports not only women, but also households. </w:t>
            </w:r>
          </w:p>
          <w:p w14:paraId="6B89CC5B" w14:textId="77777777" w:rsidR="00B47D0F" w:rsidRDefault="00B47D0F" w:rsidP="00AA2BD7">
            <w:pPr>
              <w:autoSpaceDE w:val="0"/>
              <w:autoSpaceDN w:val="0"/>
              <w:adjustRightInd w:val="0"/>
              <w:rPr>
                <w:sz w:val="18"/>
                <w:szCs w:val="18"/>
              </w:rPr>
            </w:pPr>
          </w:p>
          <w:p w14:paraId="2071A437" w14:textId="77777777" w:rsidR="00B47D0F" w:rsidRPr="004C5483" w:rsidRDefault="00B47D0F" w:rsidP="00AA2BD7">
            <w:pPr>
              <w:autoSpaceDE w:val="0"/>
              <w:autoSpaceDN w:val="0"/>
              <w:adjustRightInd w:val="0"/>
              <w:rPr>
                <w:i/>
                <w:iCs/>
                <w:sz w:val="18"/>
                <w:szCs w:val="18"/>
              </w:rPr>
            </w:pPr>
            <w:r>
              <w:rPr>
                <w:sz w:val="18"/>
                <w:szCs w:val="18"/>
              </w:rPr>
              <w:t xml:space="preserve">One important project indicator used in annual project reporting is missing in the original PRF: </w:t>
            </w:r>
            <w:r w:rsidRPr="004C5483">
              <w:rPr>
                <w:i/>
                <w:iCs/>
                <w:sz w:val="18"/>
                <w:szCs w:val="18"/>
              </w:rPr>
              <w:t xml:space="preserve">Total length of wetland boundary demarcated. </w:t>
            </w:r>
          </w:p>
          <w:p w14:paraId="42B58DD9" w14:textId="77777777" w:rsidR="00B47D0F" w:rsidRPr="00775293" w:rsidRDefault="00B47D0F" w:rsidP="00AA2BD7">
            <w:pPr>
              <w:autoSpaceDE w:val="0"/>
              <w:autoSpaceDN w:val="0"/>
              <w:adjustRightInd w:val="0"/>
              <w:rPr>
                <w:sz w:val="18"/>
                <w:szCs w:val="18"/>
              </w:rPr>
            </w:pPr>
          </w:p>
        </w:tc>
      </w:tr>
      <w:tr w:rsidR="00B47D0F" w:rsidRPr="0010743F" w14:paraId="16D931F9" w14:textId="77777777" w:rsidTr="00AA2BD7">
        <w:tc>
          <w:tcPr>
            <w:tcW w:w="2069" w:type="dxa"/>
          </w:tcPr>
          <w:p w14:paraId="53FB0A7E" w14:textId="77777777" w:rsidR="00B47D0F" w:rsidRPr="00CC7215" w:rsidRDefault="00B47D0F" w:rsidP="00AA2BD7">
            <w:pPr>
              <w:rPr>
                <w:b/>
                <w:sz w:val="20"/>
                <w:szCs w:val="20"/>
              </w:rPr>
            </w:pPr>
            <w:r w:rsidRPr="00CC7215">
              <w:rPr>
                <w:b/>
                <w:sz w:val="20"/>
                <w:szCs w:val="20"/>
              </w:rPr>
              <w:t>Averaged Score:</w:t>
            </w:r>
          </w:p>
        </w:tc>
        <w:tc>
          <w:tcPr>
            <w:tcW w:w="1184" w:type="dxa"/>
            <w:shd w:val="clear" w:color="auto" w:fill="E2EFD9" w:themeFill="accent6" w:themeFillTint="33"/>
          </w:tcPr>
          <w:p w14:paraId="60CE5598" w14:textId="77777777" w:rsidR="00B47D0F" w:rsidRDefault="00B47D0F" w:rsidP="00AA2BD7">
            <w:pPr>
              <w:jc w:val="center"/>
              <w:rPr>
                <w:b/>
                <w:sz w:val="20"/>
                <w:szCs w:val="20"/>
              </w:rPr>
            </w:pPr>
            <w:r>
              <w:rPr>
                <w:b/>
                <w:sz w:val="20"/>
                <w:szCs w:val="20"/>
              </w:rPr>
              <w:t>MS(3)</w:t>
            </w:r>
          </w:p>
          <w:p w14:paraId="66B68F8B" w14:textId="77777777" w:rsidR="00B47D0F" w:rsidRPr="00CC7215" w:rsidRDefault="00B47D0F" w:rsidP="00AA2BD7">
            <w:pPr>
              <w:jc w:val="center"/>
              <w:rPr>
                <w:b/>
                <w:sz w:val="20"/>
                <w:szCs w:val="20"/>
              </w:rPr>
            </w:pPr>
          </w:p>
        </w:tc>
        <w:tc>
          <w:tcPr>
            <w:tcW w:w="6287" w:type="dxa"/>
          </w:tcPr>
          <w:p w14:paraId="04ADB3D9" w14:textId="77777777" w:rsidR="00B47D0F" w:rsidRPr="00775293" w:rsidRDefault="00B47D0F" w:rsidP="00AA2BD7">
            <w:pPr>
              <w:rPr>
                <w:sz w:val="18"/>
                <w:szCs w:val="18"/>
              </w:rPr>
            </w:pPr>
          </w:p>
        </w:tc>
      </w:tr>
    </w:tbl>
    <w:p w14:paraId="255EE265" w14:textId="77777777" w:rsidR="00B47D0F" w:rsidRDefault="00B47D0F" w:rsidP="00B47D0F">
      <w:pPr>
        <w:ind w:left="360"/>
        <w:rPr>
          <w:b/>
        </w:rPr>
      </w:pPr>
    </w:p>
    <w:p w14:paraId="01B6B8AB" w14:textId="77777777" w:rsidR="00B47D0F" w:rsidRDefault="00B47D0F" w:rsidP="00365AFE">
      <w:pPr>
        <w:ind w:left="360"/>
        <w:rPr>
          <w:sz w:val="20"/>
          <w:szCs w:val="20"/>
        </w:rPr>
      </w:pPr>
    </w:p>
    <w:p w14:paraId="0857FCF9" w14:textId="5691DD46" w:rsidR="002A10AC" w:rsidRPr="002A10AC" w:rsidRDefault="002A10AC" w:rsidP="00FA3F92">
      <w:pPr>
        <w:pStyle w:val="Heading2"/>
        <w:numPr>
          <w:ilvl w:val="1"/>
          <w:numId w:val="16"/>
        </w:numPr>
        <w:shd w:val="clear" w:color="auto" w:fill="FFC000"/>
        <w:rPr>
          <w:rFonts w:asciiTheme="minorHAnsi" w:hAnsiTheme="minorHAnsi"/>
        </w:rPr>
      </w:pPr>
      <w:bookmarkStart w:id="27" w:name="_Toc83896970"/>
      <w:r w:rsidRPr="002A10AC">
        <w:rPr>
          <w:rFonts w:asciiTheme="minorHAnsi" w:hAnsiTheme="minorHAnsi"/>
        </w:rPr>
        <w:t>Relevance, Effectiveness, and Efficiency</w:t>
      </w:r>
      <w:bookmarkEnd w:id="27"/>
      <w:r w:rsidRPr="002A10AC">
        <w:rPr>
          <w:rFonts w:asciiTheme="minorHAnsi" w:hAnsiTheme="minorHAnsi"/>
        </w:rPr>
        <w:t xml:space="preserve"> </w:t>
      </w:r>
    </w:p>
    <w:p w14:paraId="3379F217" w14:textId="54F6E4C3" w:rsidR="00B43056" w:rsidRDefault="00B43056" w:rsidP="00365AFE">
      <w:pPr>
        <w:ind w:left="360"/>
        <w:rPr>
          <w:b/>
        </w:rPr>
      </w:pPr>
    </w:p>
    <w:p w14:paraId="532F4D49" w14:textId="77777777" w:rsidR="006F35BE" w:rsidRDefault="006F35BE" w:rsidP="006F35BE">
      <w:pPr>
        <w:ind w:left="360"/>
        <w:rPr>
          <w:b/>
        </w:rPr>
      </w:pPr>
      <w:r>
        <w:rPr>
          <w:b/>
        </w:rPr>
        <w:t>Relevance</w:t>
      </w:r>
    </w:p>
    <w:p w14:paraId="214A3CF7" w14:textId="0B4F96C2" w:rsidR="00D92CDF" w:rsidRPr="00D92CDF" w:rsidRDefault="006F35BE" w:rsidP="00D92CDF">
      <w:pPr>
        <w:jc w:val="both"/>
      </w:pPr>
      <w:r>
        <w:rPr>
          <w:b/>
        </w:rPr>
        <w:t xml:space="preserve">Overall Rating: </w:t>
      </w:r>
      <w:r w:rsidRPr="00DB0C51">
        <w:rPr>
          <w:bCs/>
          <w:i/>
          <w:iCs/>
        </w:rPr>
        <w:t>Highly Satisfactory (</w:t>
      </w:r>
      <w:r w:rsidR="00DB0C51" w:rsidRPr="00DB0C51">
        <w:rPr>
          <w:bCs/>
          <w:i/>
          <w:iCs/>
        </w:rPr>
        <w:t>HS</w:t>
      </w:r>
      <w:r w:rsidRPr="00DB0C51">
        <w:rPr>
          <w:bCs/>
          <w:i/>
          <w:iCs/>
        </w:rPr>
        <w:t>)</w:t>
      </w:r>
      <w:r w:rsidR="00DB0C51">
        <w:rPr>
          <w:bCs/>
        </w:rPr>
        <w:t>.</w:t>
      </w:r>
      <w:r w:rsidR="002902C8">
        <w:rPr>
          <w:bCs/>
        </w:rPr>
        <w:t xml:space="preserve"> </w:t>
      </w:r>
      <w:r w:rsidR="00067FBE" w:rsidRPr="00067FBE">
        <w:rPr>
          <w:bCs/>
        </w:rPr>
        <w:t>The project is highly relevant to Uganda’s national priorities in wetland conservation and adaptation to climate chan</w:t>
      </w:r>
      <w:r w:rsidR="003C5744">
        <w:rPr>
          <w:bCs/>
        </w:rPr>
        <w:t xml:space="preserve">ge, and </w:t>
      </w:r>
      <w:r w:rsidR="00B256AA">
        <w:rPr>
          <w:bCs/>
        </w:rPr>
        <w:t xml:space="preserve">is </w:t>
      </w:r>
      <w:r w:rsidR="003C5744">
        <w:rPr>
          <w:bCs/>
        </w:rPr>
        <w:t>fully consistent with GCF and UNDP</w:t>
      </w:r>
      <w:r w:rsidR="00DD1631">
        <w:rPr>
          <w:bCs/>
        </w:rPr>
        <w:t xml:space="preserve"> priorities</w:t>
      </w:r>
      <w:r w:rsidR="00E51AE0">
        <w:rPr>
          <w:bCs/>
        </w:rPr>
        <w:t>. Project strategies are fully relevant to address climate and non-climate threats to Uganda’s wetlands and communities</w:t>
      </w:r>
      <w:r w:rsidR="00B256AA">
        <w:rPr>
          <w:bCs/>
        </w:rPr>
        <w:t>. H</w:t>
      </w:r>
      <w:r w:rsidR="00D92CDF" w:rsidRPr="00D92CDF">
        <w:t>owever</w:t>
      </w:r>
      <w:r w:rsidR="00B256AA">
        <w:t xml:space="preserve"> the strategies</w:t>
      </w:r>
      <w:r w:rsidR="00D92CDF" w:rsidRPr="00D92CDF">
        <w:t xml:space="preserve">, </w:t>
      </w:r>
      <w:r w:rsidR="00E3190D">
        <w:t xml:space="preserve">do not </w:t>
      </w:r>
      <w:r w:rsidR="00FB22C4">
        <w:t xml:space="preserve">fully </w:t>
      </w:r>
      <w:r w:rsidR="00E3190D">
        <w:t xml:space="preserve">address </w:t>
      </w:r>
      <w:r w:rsidR="00503825">
        <w:t>low</w:t>
      </w:r>
      <w:r w:rsidR="00D92CDF" w:rsidRPr="00D92CDF">
        <w:t xml:space="preserve"> monetary value of wetland raw materials for local communities compared to </w:t>
      </w:r>
      <w:r w:rsidR="000D7904">
        <w:t xml:space="preserve">high value </w:t>
      </w:r>
      <w:r w:rsidR="00D92CDF" w:rsidRPr="00D92CDF">
        <w:t>agricultural crops produced in the wetlands (average cash received from crops grown in the wetlands is 8</w:t>
      </w:r>
      <w:r w:rsidR="00C41B3A">
        <w:t>-10</w:t>
      </w:r>
      <w:r w:rsidR="00D92CDF" w:rsidRPr="00D92CDF">
        <w:t xml:space="preserve"> times </w:t>
      </w:r>
      <w:r w:rsidR="00C41B3A">
        <w:t xml:space="preserve">higher than income </w:t>
      </w:r>
      <w:r w:rsidR="00D92CDF" w:rsidRPr="00D92CDF">
        <w:t>from selling of the wetland raw materials)</w:t>
      </w:r>
      <w:r w:rsidR="00CE6071">
        <w:t>.</w:t>
      </w:r>
      <w:r w:rsidR="00D92CDF" w:rsidRPr="00D92CDF">
        <w:t xml:space="preserve"> So, with growing population in the project districts</w:t>
      </w:r>
      <w:r w:rsidR="00B256AA">
        <w:t>,</w:t>
      </w:r>
      <w:r w:rsidR="00D92CDF" w:rsidRPr="00D92CDF">
        <w:t xml:space="preserve"> the risk of wetland conversion to agriculture is likely to remain high, until the monetary value of wetlands for local communities is comparable with wetland agriculture or even higher</w:t>
      </w:r>
      <w:r w:rsidR="00E07D31">
        <w:t xml:space="preserve"> (see details in the Table 4)</w:t>
      </w:r>
      <w:r w:rsidR="00D92CDF" w:rsidRPr="00D92CDF">
        <w:t xml:space="preserve">. </w:t>
      </w:r>
    </w:p>
    <w:p w14:paraId="2D242AA7" w14:textId="614BBB14" w:rsidR="006F35BE" w:rsidRDefault="006F35BE" w:rsidP="006F35BE">
      <w:pPr>
        <w:ind w:left="360"/>
        <w:rPr>
          <w:b/>
        </w:rPr>
      </w:pPr>
      <w:r>
        <w:rPr>
          <w:b/>
        </w:rPr>
        <w:t xml:space="preserve">Table </w:t>
      </w:r>
      <w:r w:rsidR="00DB0C51">
        <w:rPr>
          <w:b/>
        </w:rPr>
        <w:t>4</w:t>
      </w:r>
      <w:r>
        <w:rPr>
          <w:b/>
        </w:rPr>
        <w:t xml:space="preserve">. </w:t>
      </w:r>
      <w:r w:rsidRPr="00DB0C51">
        <w:rPr>
          <w:bCs/>
        </w:rPr>
        <w:t>Review of the Project Relevance</w:t>
      </w:r>
    </w:p>
    <w:tbl>
      <w:tblPr>
        <w:tblStyle w:val="TableGrid"/>
        <w:tblW w:w="9540" w:type="dxa"/>
        <w:tblInd w:w="-5" w:type="dxa"/>
        <w:tblLook w:val="04A0" w:firstRow="1" w:lastRow="0" w:firstColumn="1" w:lastColumn="0" w:noHBand="0" w:noVBand="1"/>
      </w:tblPr>
      <w:tblGrid>
        <w:gridCol w:w="2069"/>
        <w:gridCol w:w="1184"/>
        <w:gridCol w:w="6287"/>
      </w:tblGrid>
      <w:tr w:rsidR="006F35BE" w:rsidRPr="00775293" w14:paraId="26B9CB57" w14:textId="77777777" w:rsidTr="00AA2BD7">
        <w:trPr>
          <w:tblHeader/>
        </w:trPr>
        <w:tc>
          <w:tcPr>
            <w:tcW w:w="2069" w:type="dxa"/>
            <w:shd w:val="clear" w:color="auto" w:fill="F2F2F2" w:themeFill="background1" w:themeFillShade="F2"/>
          </w:tcPr>
          <w:p w14:paraId="5F8504C2" w14:textId="77777777" w:rsidR="006F35BE" w:rsidRPr="0010743F" w:rsidRDefault="006F35BE" w:rsidP="00AA2BD7">
            <w:pPr>
              <w:jc w:val="center"/>
              <w:rPr>
                <w:b/>
              </w:rPr>
            </w:pPr>
            <w:r w:rsidRPr="0010743F">
              <w:rPr>
                <w:b/>
              </w:rPr>
              <w:t>Evaluation criteria</w:t>
            </w:r>
          </w:p>
        </w:tc>
        <w:tc>
          <w:tcPr>
            <w:tcW w:w="1184" w:type="dxa"/>
            <w:shd w:val="clear" w:color="auto" w:fill="F2F2F2" w:themeFill="background1" w:themeFillShade="F2"/>
          </w:tcPr>
          <w:p w14:paraId="0D147A3F" w14:textId="77777777" w:rsidR="006F35BE" w:rsidRPr="0010743F" w:rsidRDefault="006F35BE" w:rsidP="00AA2BD7">
            <w:pPr>
              <w:jc w:val="center"/>
              <w:rPr>
                <w:b/>
              </w:rPr>
            </w:pPr>
            <w:r w:rsidRPr="0010743F">
              <w:rPr>
                <w:b/>
              </w:rPr>
              <w:t xml:space="preserve">Evaluation </w:t>
            </w:r>
            <w:r>
              <w:rPr>
                <w:b/>
              </w:rPr>
              <w:t>Rating (</w:t>
            </w:r>
            <w:r w:rsidRPr="0010743F">
              <w:rPr>
                <w:b/>
              </w:rPr>
              <w:t>Score</w:t>
            </w:r>
            <w:r>
              <w:rPr>
                <w:b/>
              </w:rPr>
              <w:t>)</w:t>
            </w:r>
          </w:p>
        </w:tc>
        <w:tc>
          <w:tcPr>
            <w:tcW w:w="6287" w:type="dxa"/>
            <w:shd w:val="clear" w:color="auto" w:fill="F2F2F2" w:themeFill="background1" w:themeFillShade="F2"/>
          </w:tcPr>
          <w:p w14:paraId="65A26859" w14:textId="77777777" w:rsidR="006F35BE" w:rsidRPr="00775293" w:rsidRDefault="006F35BE" w:rsidP="00AA2BD7">
            <w:pPr>
              <w:jc w:val="center"/>
              <w:rPr>
                <w:b/>
              </w:rPr>
            </w:pPr>
            <w:r w:rsidRPr="00775293">
              <w:rPr>
                <w:b/>
              </w:rPr>
              <w:t>Justification</w:t>
            </w:r>
          </w:p>
          <w:p w14:paraId="228A17A5" w14:textId="77777777" w:rsidR="006F35BE" w:rsidRPr="00775293" w:rsidRDefault="006F35BE" w:rsidP="00AA2BD7">
            <w:pPr>
              <w:jc w:val="center"/>
              <w:rPr>
                <w:b/>
                <w:sz w:val="18"/>
                <w:szCs w:val="18"/>
              </w:rPr>
            </w:pPr>
          </w:p>
        </w:tc>
      </w:tr>
      <w:tr w:rsidR="006F35BE" w:rsidRPr="00775293" w14:paraId="2B39357C" w14:textId="77777777" w:rsidTr="00AA2BD7">
        <w:tc>
          <w:tcPr>
            <w:tcW w:w="2069" w:type="dxa"/>
          </w:tcPr>
          <w:p w14:paraId="40BA9D80" w14:textId="77777777" w:rsidR="006F35BE" w:rsidRPr="00CC7215" w:rsidRDefault="006F35BE" w:rsidP="00AA2BD7">
            <w:pPr>
              <w:rPr>
                <w:b/>
                <w:sz w:val="20"/>
                <w:szCs w:val="20"/>
              </w:rPr>
            </w:pPr>
            <w:r>
              <w:rPr>
                <w:b/>
                <w:sz w:val="20"/>
                <w:szCs w:val="20"/>
              </w:rPr>
              <w:t>R</w:t>
            </w:r>
            <w:r w:rsidRPr="00C0424C">
              <w:rPr>
                <w:b/>
                <w:sz w:val="20"/>
                <w:szCs w:val="20"/>
              </w:rPr>
              <w:t xml:space="preserve">elevance of the project to country priorities in </w:t>
            </w:r>
            <w:r>
              <w:rPr>
                <w:b/>
                <w:sz w:val="20"/>
                <w:szCs w:val="20"/>
              </w:rPr>
              <w:t xml:space="preserve">wetland conservation, </w:t>
            </w:r>
            <w:r w:rsidRPr="00C0424C">
              <w:rPr>
                <w:b/>
                <w:sz w:val="20"/>
                <w:szCs w:val="20"/>
              </w:rPr>
              <w:t>climate change adaptation and mitigation</w:t>
            </w:r>
          </w:p>
        </w:tc>
        <w:tc>
          <w:tcPr>
            <w:tcW w:w="1184" w:type="dxa"/>
            <w:shd w:val="clear" w:color="auto" w:fill="70AD47" w:themeFill="accent6"/>
          </w:tcPr>
          <w:p w14:paraId="5239099F" w14:textId="77777777" w:rsidR="006F35BE" w:rsidRPr="00CC7215" w:rsidRDefault="006F35BE" w:rsidP="00AA2BD7">
            <w:pPr>
              <w:jc w:val="center"/>
              <w:rPr>
                <w:b/>
                <w:sz w:val="20"/>
                <w:szCs w:val="20"/>
              </w:rPr>
            </w:pPr>
            <w:r>
              <w:rPr>
                <w:b/>
                <w:sz w:val="20"/>
                <w:szCs w:val="20"/>
              </w:rPr>
              <w:t>HS (5)</w:t>
            </w:r>
          </w:p>
        </w:tc>
        <w:tc>
          <w:tcPr>
            <w:tcW w:w="6287" w:type="dxa"/>
          </w:tcPr>
          <w:p w14:paraId="7132F598" w14:textId="6A36AE22" w:rsidR="006F35BE" w:rsidRDefault="006F35BE" w:rsidP="00AA2BD7">
            <w:pPr>
              <w:jc w:val="both"/>
              <w:rPr>
                <w:sz w:val="18"/>
                <w:szCs w:val="18"/>
              </w:rPr>
            </w:pPr>
            <w:r>
              <w:rPr>
                <w:sz w:val="18"/>
                <w:szCs w:val="18"/>
              </w:rPr>
              <w:t>The project is highly relevant to Uganda’s national priorities in wetland conservation and adaptation to climate change</w:t>
            </w:r>
            <w:r w:rsidR="00B256AA">
              <w:rPr>
                <w:sz w:val="18"/>
                <w:szCs w:val="18"/>
              </w:rPr>
              <w:t xml:space="preserve"> and contributes to </w:t>
            </w:r>
            <w:r>
              <w:rPr>
                <w:sz w:val="18"/>
                <w:szCs w:val="18"/>
              </w:rPr>
              <w:t xml:space="preserve"> </w:t>
            </w:r>
            <w:r w:rsidR="00B256AA">
              <w:rPr>
                <w:sz w:val="18"/>
                <w:szCs w:val="18"/>
              </w:rPr>
              <w:t xml:space="preserve">actions in response to </w:t>
            </w:r>
            <w:r w:rsidRPr="001867AC">
              <w:rPr>
                <w:sz w:val="18"/>
                <w:szCs w:val="18"/>
              </w:rPr>
              <w:t xml:space="preserve">Article 237(2) (b) of the </w:t>
            </w:r>
            <w:r w:rsidRPr="00D10023">
              <w:rPr>
                <w:b/>
                <w:bCs/>
                <w:sz w:val="18"/>
                <w:szCs w:val="18"/>
              </w:rPr>
              <w:t>Constitution of the Republic of Uganda</w:t>
            </w:r>
            <w:r w:rsidRPr="001867AC">
              <w:rPr>
                <w:sz w:val="18"/>
                <w:szCs w:val="18"/>
              </w:rPr>
              <w:t xml:space="preserve"> </w:t>
            </w:r>
            <w:r>
              <w:rPr>
                <w:sz w:val="18"/>
                <w:szCs w:val="18"/>
              </w:rPr>
              <w:t>(2015)</w:t>
            </w:r>
            <w:r w:rsidR="00B256AA">
              <w:rPr>
                <w:sz w:val="18"/>
                <w:szCs w:val="18"/>
              </w:rPr>
              <w:t xml:space="preserve">, which </w:t>
            </w:r>
            <w:r>
              <w:rPr>
                <w:sz w:val="18"/>
                <w:szCs w:val="18"/>
              </w:rPr>
              <w:t xml:space="preserve"> </w:t>
            </w:r>
            <w:r w:rsidRPr="001867AC">
              <w:rPr>
                <w:sz w:val="18"/>
                <w:szCs w:val="18"/>
              </w:rPr>
              <w:t>provides that Government or a</w:t>
            </w:r>
            <w:r>
              <w:rPr>
                <w:sz w:val="18"/>
                <w:szCs w:val="18"/>
              </w:rPr>
              <w:t xml:space="preserve"> l</w:t>
            </w:r>
            <w:r w:rsidRPr="001867AC">
              <w:rPr>
                <w:sz w:val="18"/>
                <w:szCs w:val="18"/>
              </w:rPr>
              <w:t>ocal government shall hold in trust for the people and protect natural lakes, rivers, wetlands, forest</w:t>
            </w:r>
            <w:r>
              <w:rPr>
                <w:sz w:val="18"/>
                <w:szCs w:val="18"/>
              </w:rPr>
              <w:t xml:space="preserve"> </w:t>
            </w:r>
            <w:r w:rsidRPr="001867AC">
              <w:rPr>
                <w:sz w:val="18"/>
                <w:szCs w:val="18"/>
              </w:rPr>
              <w:t>reserves, game reserves national parks and any land to be reserved for ecological and touristic purposes</w:t>
            </w:r>
            <w:r>
              <w:rPr>
                <w:sz w:val="18"/>
                <w:szCs w:val="18"/>
              </w:rPr>
              <w:t xml:space="preserve"> </w:t>
            </w:r>
            <w:r w:rsidRPr="001867AC">
              <w:rPr>
                <w:sz w:val="18"/>
                <w:szCs w:val="18"/>
              </w:rPr>
              <w:t>for the common good of all citizens. Subsequently the</w:t>
            </w:r>
            <w:r w:rsidR="00B256AA">
              <w:rPr>
                <w:sz w:val="18"/>
                <w:szCs w:val="18"/>
              </w:rPr>
              <w:t xml:space="preserve"> project is also supports provisions in the</w:t>
            </w:r>
            <w:r w:rsidRPr="001867AC">
              <w:rPr>
                <w:sz w:val="18"/>
                <w:szCs w:val="18"/>
              </w:rPr>
              <w:t xml:space="preserve"> </w:t>
            </w:r>
            <w:r w:rsidRPr="00D10023">
              <w:rPr>
                <w:b/>
                <w:bCs/>
                <w:sz w:val="18"/>
                <w:szCs w:val="18"/>
              </w:rPr>
              <w:t>National Environment Act</w:t>
            </w:r>
            <w:r w:rsidRPr="001867AC">
              <w:rPr>
                <w:sz w:val="18"/>
                <w:szCs w:val="18"/>
              </w:rPr>
              <w:t xml:space="preserve"> (NE</w:t>
            </w:r>
            <w:r>
              <w:rPr>
                <w:sz w:val="18"/>
                <w:szCs w:val="18"/>
              </w:rPr>
              <w:t>A, 2019</w:t>
            </w:r>
            <w:r w:rsidRPr="001867AC">
              <w:rPr>
                <w:sz w:val="18"/>
                <w:szCs w:val="18"/>
              </w:rPr>
              <w:t>)</w:t>
            </w:r>
            <w:r w:rsidR="00B256AA">
              <w:rPr>
                <w:sz w:val="18"/>
                <w:szCs w:val="18"/>
              </w:rPr>
              <w:t>, which</w:t>
            </w:r>
            <w:r w:rsidRPr="001867AC">
              <w:rPr>
                <w:sz w:val="18"/>
                <w:szCs w:val="18"/>
              </w:rPr>
              <w:t xml:space="preserve"> prohibit the</w:t>
            </w:r>
            <w:r>
              <w:rPr>
                <w:sz w:val="18"/>
                <w:szCs w:val="18"/>
              </w:rPr>
              <w:t xml:space="preserve"> </w:t>
            </w:r>
            <w:r w:rsidRPr="001867AC">
              <w:rPr>
                <w:sz w:val="18"/>
                <w:szCs w:val="18"/>
              </w:rPr>
              <w:t>following: (a) reclamation or drainage of wetlands; (b) erection, construction, placement of any</w:t>
            </w:r>
            <w:r>
              <w:rPr>
                <w:sz w:val="18"/>
                <w:szCs w:val="18"/>
              </w:rPr>
              <w:t xml:space="preserve"> </w:t>
            </w:r>
            <w:r w:rsidRPr="001867AC">
              <w:rPr>
                <w:sz w:val="18"/>
                <w:szCs w:val="18"/>
              </w:rPr>
              <w:t>structure, on the wetland; (c) disturbance of a wetland by drilling or tunneling in a manner that is</w:t>
            </w:r>
            <w:r>
              <w:rPr>
                <w:sz w:val="18"/>
                <w:szCs w:val="18"/>
              </w:rPr>
              <w:t xml:space="preserve"> </w:t>
            </w:r>
            <w:r w:rsidRPr="001867AC">
              <w:rPr>
                <w:sz w:val="18"/>
                <w:szCs w:val="18"/>
              </w:rPr>
              <w:t>likely to have adverse effects on the wetland; (d) depositing in, on or under any wetland any substance</w:t>
            </w:r>
            <w:r>
              <w:rPr>
                <w:sz w:val="18"/>
                <w:szCs w:val="18"/>
              </w:rPr>
              <w:t xml:space="preserve"> </w:t>
            </w:r>
            <w:r w:rsidRPr="001867AC">
              <w:rPr>
                <w:sz w:val="18"/>
                <w:szCs w:val="18"/>
              </w:rPr>
              <w:t>in a manner that is likely to have adverse effects on the wetland.</w:t>
            </w:r>
          </w:p>
          <w:p w14:paraId="4B04CA72" w14:textId="77777777" w:rsidR="006F35BE" w:rsidRDefault="006F35BE" w:rsidP="00AA2BD7">
            <w:pPr>
              <w:jc w:val="both"/>
              <w:rPr>
                <w:sz w:val="18"/>
                <w:szCs w:val="18"/>
              </w:rPr>
            </w:pPr>
          </w:p>
          <w:p w14:paraId="11D74591" w14:textId="77777777" w:rsidR="006F35BE" w:rsidRPr="00A52A6C" w:rsidRDefault="006F35BE" w:rsidP="00AA2BD7">
            <w:pPr>
              <w:jc w:val="both"/>
              <w:rPr>
                <w:sz w:val="18"/>
                <w:szCs w:val="18"/>
              </w:rPr>
            </w:pPr>
            <w:r>
              <w:rPr>
                <w:sz w:val="18"/>
                <w:szCs w:val="18"/>
              </w:rPr>
              <w:t xml:space="preserve">Uganda has a </w:t>
            </w:r>
            <w:r w:rsidRPr="00A52A6C">
              <w:rPr>
                <w:b/>
                <w:bCs/>
                <w:sz w:val="18"/>
                <w:szCs w:val="18"/>
              </w:rPr>
              <w:t>National Wetland Policy</w:t>
            </w:r>
            <w:r>
              <w:rPr>
                <w:sz w:val="18"/>
                <w:szCs w:val="18"/>
              </w:rPr>
              <w:t xml:space="preserve"> (1995) that</w:t>
            </w:r>
            <w:r w:rsidRPr="00A52A6C">
              <w:rPr>
                <w:sz w:val="18"/>
                <w:szCs w:val="18"/>
              </w:rPr>
              <w:t xml:space="preserve"> sets five goals:</w:t>
            </w:r>
          </w:p>
          <w:p w14:paraId="0A949077" w14:textId="77777777" w:rsidR="006F35BE" w:rsidRPr="00A52A6C" w:rsidRDefault="006F35BE" w:rsidP="00FA3F92">
            <w:pPr>
              <w:pStyle w:val="ListParagraph"/>
              <w:numPr>
                <w:ilvl w:val="0"/>
                <w:numId w:val="34"/>
              </w:numPr>
              <w:jc w:val="both"/>
              <w:rPr>
                <w:sz w:val="18"/>
                <w:szCs w:val="18"/>
              </w:rPr>
            </w:pPr>
            <w:r w:rsidRPr="00A52A6C">
              <w:rPr>
                <w:sz w:val="18"/>
                <w:szCs w:val="18"/>
              </w:rPr>
              <w:t>to establish the principles by which wetland resources can be optimally used now and in the future;</w:t>
            </w:r>
          </w:p>
          <w:p w14:paraId="0076CEF8" w14:textId="77777777" w:rsidR="006F35BE" w:rsidRPr="00A52A6C" w:rsidRDefault="006F35BE" w:rsidP="00FA3F92">
            <w:pPr>
              <w:pStyle w:val="ListParagraph"/>
              <w:numPr>
                <w:ilvl w:val="0"/>
                <w:numId w:val="34"/>
              </w:numPr>
              <w:jc w:val="both"/>
              <w:rPr>
                <w:sz w:val="18"/>
                <w:szCs w:val="18"/>
              </w:rPr>
            </w:pPr>
            <w:r w:rsidRPr="00A52A6C">
              <w:rPr>
                <w:sz w:val="18"/>
                <w:szCs w:val="18"/>
              </w:rPr>
              <w:t>to end practices which reduce wetland productivity;</w:t>
            </w:r>
          </w:p>
          <w:p w14:paraId="68EEBA3C" w14:textId="77777777" w:rsidR="006F35BE" w:rsidRPr="00A52A6C" w:rsidRDefault="006F35BE" w:rsidP="00FA3F92">
            <w:pPr>
              <w:pStyle w:val="ListParagraph"/>
              <w:numPr>
                <w:ilvl w:val="0"/>
                <w:numId w:val="34"/>
              </w:numPr>
              <w:jc w:val="both"/>
              <w:rPr>
                <w:sz w:val="18"/>
                <w:szCs w:val="18"/>
              </w:rPr>
            </w:pPr>
            <w:r w:rsidRPr="00A52A6C">
              <w:rPr>
                <w:sz w:val="18"/>
                <w:szCs w:val="18"/>
              </w:rPr>
              <w:t>to maintain the biological diversity of natural or semi-natural wetlands;</w:t>
            </w:r>
          </w:p>
          <w:p w14:paraId="296B8E34" w14:textId="77777777" w:rsidR="006F35BE" w:rsidRPr="003970C7" w:rsidRDefault="006F35BE" w:rsidP="00FA3F92">
            <w:pPr>
              <w:pStyle w:val="ListParagraph"/>
              <w:numPr>
                <w:ilvl w:val="0"/>
                <w:numId w:val="34"/>
              </w:numPr>
              <w:jc w:val="both"/>
              <w:rPr>
                <w:sz w:val="18"/>
                <w:szCs w:val="18"/>
              </w:rPr>
            </w:pPr>
            <w:r w:rsidRPr="003970C7">
              <w:rPr>
                <w:sz w:val="18"/>
                <w:szCs w:val="18"/>
              </w:rPr>
              <w:t>to maintain wetland functions and values;</w:t>
            </w:r>
          </w:p>
          <w:p w14:paraId="1E3B303E" w14:textId="77777777" w:rsidR="006F35BE" w:rsidRPr="003970C7" w:rsidRDefault="006F35BE" w:rsidP="00FA3F92">
            <w:pPr>
              <w:pStyle w:val="ListParagraph"/>
              <w:numPr>
                <w:ilvl w:val="0"/>
                <w:numId w:val="34"/>
              </w:numPr>
              <w:jc w:val="both"/>
              <w:rPr>
                <w:sz w:val="18"/>
                <w:szCs w:val="18"/>
              </w:rPr>
            </w:pPr>
            <w:r w:rsidRPr="003970C7">
              <w:rPr>
                <w:sz w:val="18"/>
                <w:szCs w:val="18"/>
              </w:rPr>
              <w:t>to integrate wetland concerns into the planning and decision making of other sectors</w:t>
            </w:r>
            <w:r>
              <w:rPr>
                <w:sz w:val="18"/>
                <w:szCs w:val="18"/>
              </w:rPr>
              <w:t>.</w:t>
            </w:r>
          </w:p>
          <w:p w14:paraId="5FB67BB6" w14:textId="77777777" w:rsidR="006F35BE" w:rsidRDefault="006F35BE" w:rsidP="00AA2BD7">
            <w:pPr>
              <w:jc w:val="both"/>
              <w:rPr>
                <w:sz w:val="18"/>
                <w:szCs w:val="18"/>
              </w:rPr>
            </w:pPr>
          </w:p>
          <w:p w14:paraId="76B4D001" w14:textId="329012F4" w:rsidR="006F35BE" w:rsidRDefault="006F35BE" w:rsidP="00AA2BD7">
            <w:pPr>
              <w:jc w:val="both"/>
              <w:rPr>
                <w:sz w:val="18"/>
                <w:szCs w:val="18"/>
              </w:rPr>
            </w:pPr>
            <w:r>
              <w:rPr>
                <w:sz w:val="18"/>
                <w:szCs w:val="18"/>
              </w:rPr>
              <w:t>T</w:t>
            </w:r>
            <w:r w:rsidRPr="00666354">
              <w:rPr>
                <w:sz w:val="18"/>
                <w:szCs w:val="18"/>
              </w:rPr>
              <w:t xml:space="preserve">he </w:t>
            </w:r>
            <w:r w:rsidRPr="00D10023">
              <w:rPr>
                <w:b/>
                <w:bCs/>
                <w:sz w:val="18"/>
                <w:szCs w:val="18"/>
              </w:rPr>
              <w:t>National Development Plan II</w:t>
            </w:r>
            <w:r w:rsidRPr="00666354">
              <w:rPr>
                <w:sz w:val="18"/>
                <w:szCs w:val="18"/>
              </w:rPr>
              <w:t xml:space="preserve"> </w:t>
            </w:r>
            <w:r w:rsidR="001A2D11">
              <w:rPr>
                <w:sz w:val="18"/>
                <w:szCs w:val="18"/>
              </w:rPr>
              <w:t>(</w:t>
            </w:r>
            <w:r>
              <w:rPr>
                <w:sz w:val="18"/>
                <w:szCs w:val="18"/>
              </w:rPr>
              <w:t>2015-2020</w:t>
            </w:r>
            <w:r w:rsidR="001A2D11">
              <w:rPr>
                <w:sz w:val="18"/>
                <w:szCs w:val="18"/>
              </w:rPr>
              <w:t>)</w:t>
            </w:r>
            <w:r>
              <w:rPr>
                <w:sz w:val="18"/>
                <w:szCs w:val="18"/>
              </w:rPr>
              <w:t xml:space="preserve"> e</w:t>
            </w:r>
            <w:r w:rsidRPr="00666354">
              <w:rPr>
                <w:sz w:val="18"/>
                <w:szCs w:val="18"/>
              </w:rPr>
              <w:t>mphasizes the</w:t>
            </w:r>
            <w:r>
              <w:rPr>
                <w:sz w:val="18"/>
                <w:szCs w:val="18"/>
              </w:rPr>
              <w:t xml:space="preserve"> </w:t>
            </w:r>
            <w:r w:rsidRPr="00666354">
              <w:rPr>
                <w:sz w:val="18"/>
                <w:szCs w:val="18"/>
              </w:rPr>
              <w:t>preservation of wetlands as a means to attaining sustainable development</w:t>
            </w:r>
            <w:r>
              <w:rPr>
                <w:rStyle w:val="FootnoteReference"/>
                <w:sz w:val="18"/>
                <w:szCs w:val="18"/>
              </w:rPr>
              <w:footnoteReference w:id="46"/>
            </w:r>
            <w:r>
              <w:rPr>
                <w:sz w:val="18"/>
                <w:szCs w:val="18"/>
              </w:rPr>
              <w:t xml:space="preserve">. The </w:t>
            </w:r>
            <w:r w:rsidRPr="00D10023">
              <w:rPr>
                <w:b/>
                <w:bCs/>
                <w:sz w:val="18"/>
                <w:szCs w:val="18"/>
              </w:rPr>
              <w:t>National Development Plan III</w:t>
            </w:r>
            <w:r>
              <w:rPr>
                <w:sz w:val="18"/>
                <w:szCs w:val="18"/>
              </w:rPr>
              <w:t xml:space="preserve"> </w:t>
            </w:r>
            <w:r w:rsidR="001A2D11">
              <w:rPr>
                <w:sz w:val="18"/>
                <w:szCs w:val="18"/>
              </w:rPr>
              <w:t>(</w:t>
            </w:r>
            <w:r>
              <w:rPr>
                <w:sz w:val="18"/>
                <w:szCs w:val="18"/>
              </w:rPr>
              <w:t>2021-2025</w:t>
            </w:r>
            <w:r w:rsidR="001A2D11">
              <w:rPr>
                <w:sz w:val="18"/>
                <w:szCs w:val="18"/>
              </w:rPr>
              <w:t>),</w:t>
            </w:r>
            <w:r>
              <w:rPr>
                <w:sz w:val="18"/>
                <w:szCs w:val="18"/>
              </w:rPr>
              <w:t xml:space="preserve"> considers “s</w:t>
            </w:r>
            <w:r w:rsidRPr="009A0E6F">
              <w:rPr>
                <w:sz w:val="18"/>
                <w:szCs w:val="18"/>
              </w:rPr>
              <w:t>evere reduction in the forest cover as well as wetland degradation and encroachment</w:t>
            </w:r>
            <w:r>
              <w:rPr>
                <w:sz w:val="18"/>
                <w:szCs w:val="18"/>
              </w:rPr>
              <w:t xml:space="preserve">” </w:t>
            </w:r>
            <w:r w:rsidR="001A2D11">
              <w:rPr>
                <w:sz w:val="18"/>
                <w:szCs w:val="18"/>
              </w:rPr>
              <w:t xml:space="preserve">among key national challenges, </w:t>
            </w:r>
            <w:r>
              <w:rPr>
                <w:sz w:val="18"/>
                <w:szCs w:val="18"/>
              </w:rPr>
              <w:t xml:space="preserve">and has a </w:t>
            </w:r>
            <w:r w:rsidRPr="00226225">
              <w:rPr>
                <w:b/>
                <w:bCs/>
                <w:sz w:val="18"/>
                <w:szCs w:val="18"/>
              </w:rPr>
              <w:t>Climate Change, Natural Resources, Environment, and Water Management Program</w:t>
            </w:r>
            <w:r>
              <w:rPr>
                <w:sz w:val="18"/>
                <w:szCs w:val="18"/>
              </w:rPr>
              <w:t xml:space="preserve"> that “aims </w:t>
            </w:r>
            <w:r w:rsidRPr="00EF2DE8">
              <w:rPr>
                <w:sz w:val="18"/>
                <w:szCs w:val="18"/>
              </w:rPr>
              <w:t>to stop and reverse the degradation of Water Resources, Environment, Natural Resources as well as</w:t>
            </w:r>
            <w:r>
              <w:t xml:space="preserve"> </w:t>
            </w:r>
            <w:r w:rsidRPr="00E72516">
              <w:rPr>
                <w:sz w:val="18"/>
                <w:szCs w:val="18"/>
              </w:rPr>
              <w:t>the effects of Climate Change on economic growth and livelihood security</w:t>
            </w:r>
            <w:r>
              <w:rPr>
                <w:sz w:val="18"/>
                <w:szCs w:val="18"/>
              </w:rPr>
              <w:t xml:space="preserve">”. The NDP III goal is to increase wetland cover in Uganda from current 10.9% to 12% by 2025 and 13% - by 2040. </w:t>
            </w:r>
          </w:p>
          <w:p w14:paraId="119C9CDE" w14:textId="77777777" w:rsidR="006F35BE" w:rsidRDefault="006F35BE" w:rsidP="00AA2BD7">
            <w:pPr>
              <w:jc w:val="both"/>
              <w:rPr>
                <w:sz w:val="18"/>
                <w:szCs w:val="18"/>
              </w:rPr>
            </w:pPr>
          </w:p>
          <w:p w14:paraId="403AB6B5" w14:textId="5C33E68B" w:rsidR="006F35BE" w:rsidRDefault="006F35BE" w:rsidP="00AA2BD7">
            <w:pPr>
              <w:jc w:val="both"/>
              <w:rPr>
                <w:sz w:val="18"/>
                <w:szCs w:val="18"/>
              </w:rPr>
            </w:pPr>
            <w:r w:rsidRPr="00823281">
              <w:rPr>
                <w:sz w:val="18"/>
                <w:szCs w:val="18"/>
              </w:rPr>
              <w:t>The Wetlands Management Department (WMD)</w:t>
            </w:r>
            <w:r>
              <w:rPr>
                <w:sz w:val="18"/>
                <w:szCs w:val="18"/>
              </w:rPr>
              <w:t xml:space="preserve"> of MWE</w:t>
            </w:r>
            <w:r w:rsidRPr="00823281">
              <w:rPr>
                <w:sz w:val="18"/>
                <w:szCs w:val="18"/>
              </w:rPr>
              <w:t xml:space="preserve"> has</w:t>
            </w:r>
            <w:r w:rsidR="001A2D11">
              <w:rPr>
                <w:sz w:val="18"/>
                <w:szCs w:val="18"/>
              </w:rPr>
              <w:t xml:space="preserve"> been</w:t>
            </w:r>
            <w:r w:rsidRPr="00823281">
              <w:rPr>
                <w:sz w:val="18"/>
                <w:szCs w:val="18"/>
              </w:rPr>
              <w:t xml:space="preserve"> implement</w:t>
            </w:r>
            <w:r w:rsidR="001A2D11">
              <w:rPr>
                <w:sz w:val="18"/>
                <w:szCs w:val="18"/>
              </w:rPr>
              <w:t>ing</w:t>
            </w:r>
            <w:r w:rsidRPr="00823281">
              <w:rPr>
                <w:sz w:val="18"/>
                <w:szCs w:val="18"/>
              </w:rPr>
              <w:t xml:space="preserve"> the </w:t>
            </w:r>
            <w:r w:rsidRPr="00D10023">
              <w:rPr>
                <w:b/>
                <w:bCs/>
                <w:sz w:val="18"/>
                <w:szCs w:val="18"/>
              </w:rPr>
              <w:t>National Wetland Project</w:t>
            </w:r>
            <w:r w:rsidRPr="00823281">
              <w:rPr>
                <w:sz w:val="18"/>
                <w:szCs w:val="18"/>
              </w:rPr>
              <w:t xml:space="preserve"> </w:t>
            </w:r>
            <w:r w:rsidR="006B5D23">
              <w:rPr>
                <w:sz w:val="18"/>
                <w:szCs w:val="18"/>
              </w:rPr>
              <w:t xml:space="preserve">for close to 30 years, </w:t>
            </w:r>
            <w:r w:rsidRPr="00823281">
              <w:rPr>
                <w:sz w:val="18"/>
                <w:szCs w:val="18"/>
              </w:rPr>
              <w:t>with the objective of supporting activities aimed at conserving wetlands, including</w:t>
            </w:r>
            <w:r>
              <w:rPr>
                <w:sz w:val="18"/>
                <w:szCs w:val="18"/>
              </w:rPr>
              <w:t xml:space="preserve"> </w:t>
            </w:r>
            <w:r w:rsidRPr="00823281">
              <w:rPr>
                <w:sz w:val="18"/>
                <w:szCs w:val="18"/>
              </w:rPr>
              <w:t>strengthening legislation</w:t>
            </w:r>
            <w:r>
              <w:rPr>
                <w:rStyle w:val="FootnoteReference"/>
                <w:sz w:val="18"/>
                <w:szCs w:val="18"/>
              </w:rPr>
              <w:footnoteReference w:id="47"/>
            </w:r>
          </w:p>
          <w:p w14:paraId="2780113A" w14:textId="77777777" w:rsidR="006F35BE" w:rsidRDefault="006F35BE" w:rsidP="00AA2BD7">
            <w:pPr>
              <w:jc w:val="both"/>
              <w:rPr>
                <w:sz w:val="18"/>
                <w:szCs w:val="18"/>
              </w:rPr>
            </w:pPr>
          </w:p>
          <w:p w14:paraId="5FD92282" w14:textId="521FE97B" w:rsidR="006F35BE" w:rsidRDefault="006F35BE" w:rsidP="00AA2BD7">
            <w:pPr>
              <w:jc w:val="both"/>
              <w:rPr>
                <w:sz w:val="18"/>
                <w:szCs w:val="18"/>
              </w:rPr>
            </w:pPr>
            <w:r>
              <w:rPr>
                <w:sz w:val="18"/>
                <w:szCs w:val="18"/>
              </w:rPr>
              <w:t xml:space="preserve">Uganda’s </w:t>
            </w:r>
            <w:r w:rsidRPr="00074A97">
              <w:rPr>
                <w:b/>
                <w:bCs/>
                <w:sz w:val="18"/>
                <w:szCs w:val="18"/>
              </w:rPr>
              <w:t xml:space="preserve">National Adaptation Plan for the Agricultural Sector </w:t>
            </w:r>
            <w:r>
              <w:rPr>
                <w:b/>
                <w:bCs/>
                <w:sz w:val="18"/>
                <w:szCs w:val="18"/>
              </w:rPr>
              <w:t>(</w:t>
            </w:r>
            <w:r w:rsidR="006B5D23">
              <w:rPr>
                <w:b/>
                <w:bCs/>
                <w:sz w:val="18"/>
                <w:szCs w:val="18"/>
              </w:rPr>
              <w:t xml:space="preserve">NAP-Ag, </w:t>
            </w:r>
            <w:r w:rsidRPr="00074A97">
              <w:rPr>
                <w:b/>
                <w:bCs/>
                <w:sz w:val="18"/>
                <w:szCs w:val="18"/>
              </w:rPr>
              <w:t>2018</w:t>
            </w:r>
            <w:r>
              <w:rPr>
                <w:b/>
                <w:bCs/>
                <w:sz w:val="18"/>
                <w:szCs w:val="18"/>
              </w:rPr>
              <w:t>)</w:t>
            </w:r>
            <w:r>
              <w:rPr>
                <w:sz w:val="18"/>
                <w:szCs w:val="18"/>
              </w:rPr>
              <w:t xml:space="preserve"> </w:t>
            </w:r>
            <w:r w:rsidR="006B5D23">
              <w:rPr>
                <w:sz w:val="18"/>
                <w:szCs w:val="18"/>
              </w:rPr>
              <w:t xml:space="preserve">addresses wetland management and conservation </w:t>
            </w:r>
            <w:r>
              <w:rPr>
                <w:sz w:val="18"/>
                <w:szCs w:val="18"/>
              </w:rPr>
              <w:t xml:space="preserve">under </w:t>
            </w:r>
            <w:r w:rsidRPr="00FB1616">
              <w:rPr>
                <w:i/>
                <w:iCs/>
                <w:sz w:val="18"/>
                <w:szCs w:val="18"/>
              </w:rPr>
              <w:t>Action 4: Promote appropriate forest and ecosystem management practices to increase</w:t>
            </w:r>
            <w:r w:rsidR="006B5D23">
              <w:rPr>
                <w:i/>
                <w:iCs/>
                <w:sz w:val="18"/>
                <w:szCs w:val="18"/>
              </w:rPr>
              <w:t xml:space="preserve"> </w:t>
            </w:r>
            <w:r w:rsidRPr="00FB1616">
              <w:rPr>
                <w:i/>
                <w:iCs/>
                <w:sz w:val="18"/>
                <w:szCs w:val="18"/>
              </w:rPr>
              <w:t>the resilience of agrarian communities to the impacts of a changing climate</w:t>
            </w:r>
            <w:r w:rsidRPr="007E614E">
              <w:rPr>
                <w:sz w:val="18"/>
                <w:szCs w:val="18"/>
              </w:rPr>
              <w:t xml:space="preserve"> </w:t>
            </w:r>
            <w:r w:rsidR="006B5D23">
              <w:rPr>
                <w:sz w:val="18"/>
                <w:szCs w:val="18"/>
              </w:rPr>
              <w:t xml:space="preserve">and </w:t>
            </w:r>
            <w:r>
              <w:rPr>
                <w:sz w:val="18"/>
                <w:szCs w:val="18"/>
              </w:rPr>
              <w:t>has an action 8 to “s</w:t>
            </w:r>
            <w:r w:rsidRPr="00C80152">
              <w:rPr>
                <w:sz w:val="18"/>
                <w:szCs w:val="18"/>
              </w:rPr>
              <w:t>cale up and strengthen wetland conservation and restoration of degraded wetlands, lakeshores, riverbanks</w:t>
            </w:r>
            <w:r>
              <w:rPr>
                <w:sz w:val="18"/>
                <w:szCs w:val="18"/>
              </w:rPr>
              <w:t>…”</w:t>
            </w:r>
            <w:r>
              <w:rPr>
                <w:rStyle w:val="FootnoteReference"/>
                <w:sz w:val="18"/>
                <w:szCs w:val="18"/>
              </w:rPr>
              <w:footnoteReference w:id="48"/>
            </w:r>
          </w:p>
          <w:p w14:paraId="280DD056" w14:textId="77777777" w:rsidR="006F35BE" w:rsidRDefault="006F35BE" w:rsidP="00AA2BD7">
            <w:pPr>
              <w:jc w:val="both"/>
              <w:rPr>
                <w:sz w:val="18"/>
                <w:szCs w:val="18"/>
              </w:rPr>
            </w:pPr>
          </w:p>
          <w:p w14:paraId="34FE376E" w14:textId="77777777" w:rsidR="006F35BE" w:rsidRDefault="006F35BE" w:rsidP="00AA2BD7">
            <w:pPr>
              <w:jc w:val="both"/>
              <w:rPr>
                <w:sz w:val="18"/>
                <w:szCs w:val="18"/>
              </w:rPr>
            </w:pPr>
            <w:r w:rsidRPr="002B57C1">
              <w:rPr>
                <w:sz w:val="18"/>
                <w:szCs w:val="18"/>
              </w:rPr>
              <w:t>Uganda’s Intended Nationally Determined Contribution (INDC)</w:t>
            </w:r>
            <w:r>
              <w:rPr>
                <w:sz w:val="18"/>
                <w:szCs w:val="18"/>
              </w:rPr>
              <w:t xml:space="preserve"> 2015 targets to restore </w:t>
            </w:r>
            <w:r w:rsidRPr="00AA5A09">
              <w:rPr>
                <w:sz w:val="18"/>
                <w:szCs w:val="18"/>
              </w:rPr>
              <w:t xml:space="preserve">approximately 260,000 </w:t>
            </w:r>
            <w:r>
              <w:rPr>
                <w:sz w:val="18"/>
                <w:szCs w:val="18"/>
              </w:rPr>
              <w:t>ha of wetlands by 2030</w:t>
            </w:r>
            <w:r>
              <w:rPr>
                <w:rStyle w:val="FootnoteReference"/>
                <w:sz w:val="18"/>
                <w:szCs w:val="18"/>
              </w:rPr>
              <w:footnoteReference w:id="49"/>
            </w:r>
            <w:r>
              <w:rPr>
                <w:sz w:val="18"/>
                <w:szCs w:val="18"/>
              </w:rPr>
              <w:t>.</w:t>
            </w:r>
          </w:p>
          <w:p w14:paraId="17A135AE" w14:textId="77777777" w:rsidR="006F35BE" w:rsidRDefault="006F35BE" w:rsidP="00AA2BD7">
            <w:pPr>
              <w:jc w:val="both"/>
              <w:rPr>
                <w:sz w:val="18"/>
                <w:szCs w:val="18"/>
              </w:rPr>
            </w:pPr>
          </w:p>
          <w:p w14:paraId="1E9508F6" w14:textId="5B996B3B" w:rsidR="006F35BE" w:rsidRDefault="006F35BE" w:rsidP="00AA2BD7">
            <w:pPr>
              <w:jc w:val="both"/>
              <w:rPr>
                <w:sz w:val="18"/>
                <w:szCs w:val="18"/>
              </w:rPr>
            </w:pPr>
            <w:r>
              <w:rPr>
                <w:sz w:val="18"/>
                <w:szCs w:val="18"/>
              </w:rPr>
              <w:t xml:space="preserve">Additionally, </w:t>
            </w:r>
            <w:r w:rsidRPr="001C507B">
              <w:rPr>
                <w:sz w:val="18"/>
                <w:szCs w:val="18"/>
              </w:rPr>
              <w:t xml:space="preserve">Uganda is a signatory to the </w:t>
            </w:r>
            <w:r w:rsidRPr="001C507B">
              <w:rPr>
                <w:b/>
                <w:bCs/>
                <w:sz w:val="18"/>
                <w:szCs w:val="18"/>
              </w:rPr>
              <w:t>Ramsar Convention</w:t>
            </w:r>
            <w:r w:rsidRPr="001C507B">
              <w:rPr>
                <w:sz w:val="18"/>
                <w:szCs w:val="18"/>
              </w:rPr>
              <w:t xml:space="preserve"> (1971)</w:t>
            </w:r>
            <w:r w:rsidR="006B5D23">
              <w:rPr>
                <w:sz w:val="18"/>
                <w:szCs w:val="18"/>
              </w:rPr>
              <w:t>,</w:t>
            </w:r>
            <w:r w:rsidRPr="001C507B">
              <w:rPr>
                <w:sz w:val="18"/>
                <w:szCs w:val="18"/>
              </w:rPr>
              <w:t xml:space="preserve"> which is the principal international</w:t>
            </w:r>
            <w:r>
              <w:rPr>
                <w:sz w:val="18"/>
                <w:szCs w:val="18"/>
              </w:rPr>
              <w:t xml:space="preserve"> </w:t>
            </w:r>
            <w:r w:rsidRPr="001C507B">
              <w:rPr>
                <w:sz w:val="18"/>
                <w:szCs w:val="18"/>
              </w:rPr>
              <w:t>framework for conservation and management of wetlands</w:t>
            </w:r>
            <w:r>
              <w:rPr>
                <w:sz w:val="18"/>
                <w:szCs w:val="18"/>
              </w:rPr>
              <w:t>.</w:t>
            </w:r>
            <w:r w:rsidR="006B5D23">
              <w:rPr>
                <w:sz w:val="18"/>
                <w:szCs w:val="18"/>
              </w:rPr>
              <w:t xml:space="preserve"> Interventions under the GCF project contribute to wise use activities recommended by the Ramsar convention.</w:t>
            </w:r>
          </w:p>
          <w:p w14:paraId="56859A69" w14:textId="77777777" w:rsidR="006F35BE" w:rsidRDefault="006F35BE" w:rsidP="00AA2BD7">
            <w:pPr>
              <w:jc w:val="both"/>
              <w:rPr>
                <w:sz w:val="18"/>
                <w:szCs w:val="18"/>
              </w:rPr>
            </w:pPr>
          </w:p>
          <w:p w14:paraId="5E818E33" w14:textId="614BDEA4" w:rsidR="006F35BE" w:rsidRPr="00775293" w:rsidRDefault="006F35BE" w:rsidP="00AA2BD7">
            <w:pPr>
              <w:jc w:val="both"/>
              <w:rPr>
                <w:sz w:val="18"/>
                <w:szCs w:val="18"/>
              </w:rPr>
            </w:pPr>
            <w:r>
              <w:rPr>
                <w:sz w:val="18"/>
                <w:szCs w:val="18"/>
              </w:rPr>
              <w:t xml:space="preserve">So, the project through its three Outputs directly contributes to </w:t>
            </w:r>
            <w:r w:rsidR="000F79F1">
              <w:rPr>
                <w:sz w:val="18"/>
                <w:szCs w:val="18"/>
              </w:rPr>
              <w:t xml:space="preserve">the </w:t>
            </w:r>
            <w:r>
              <w:rPr>
                <w:sz w:val="18"/>
                <w:szCs w:val="18"/>
              </w:rPr>
              <w:t xml:space="preserve">implementation </w:t>
            </w:r>
            <w:r w:rsidR="000F79F1">
              <w:rPr>
                <w:sz w:val="18"/>
                <w:szCs w:val="18"/>
              </w:rPr>
              <w:t xml:space="preserve">of </w:t>
            </w:r>
            <w:r>
              <w:rPr>
                <w:sz w:val="18"/>
                <w:szCs w:val="18"/>
              </w:rPr>
              <w:t>the national policy, legislation, development plans, national projects and international agreements in Uganda targeting wetlands conservation/restoration and adaptation to climate change.</w:t>
            </w:r>
          </w:p>
        </w:tc>
      </w:tr>
      <w:tr w:rsidR="006F35BE" w:rsidRPr="00775293" w14:paraId="5264F36B" w14:textId="77777777" w:rsidTr="00AA2BD7">
        <w:tc>
          <w:tcPr>
            <w:tcW w:w="2069" w:type="dxa"/>
          </w:tcPr>
          <w:p w14:paraId="4CC5B2A8" w14:textId="77777777" w:rsidR="006F35BE" w:rsidRDefault="006F35BE" w:rsidP="00AA2BD7">
            <w:pPr>
              <w:rPr>
                <w:b/>
                <w:sz w:val="20"/>
                <w:szCs w:val="20"/>
              </w:rPr>
            </w:pPr>
            <w:r>
              <w:rPr>
                <w:b/>
                <w:sz w:val="20"/>
                <w:szCs w:val="20"/>
              </w:rPr>
              <w:t>R</w:t>
            </w:r>
            <w:r w:rsidRPr="00943667">
              <w:rPr>
                <w:b/>
                <w:sz w:val="20"/>
                <w:szCs w:val="20"/>
              </w:rPr>
              <w:t>elevance to GCF priorities</w:t>
            </w:r>
          </w:p>
        </w:tc>
        <w:tc>
          <w:tcPr>
            <w:tcW w:w="1184" w:type="dxa"/>
            <w:shd w:val="clear" w:color="auto" w:fill="70AD47" w:themeFill="accent6"/>
          </w:tcPr>
          <w:p w14:paraId="5763C45A" w14:textId="77777777" w:rsidR="006F35BE" w:rsidRPr="00CC7215" w:rsidRDefault="006F35BE" w:rsidP="00AA2BD7">
            <w:pPr>
              <w:jc w:val="center"/>
              <w:rPr>
                <w:b/>
                <w:sz w:val="20"/>
                <w:szCs w:val="20"/>
              </w:rPr>
            </w:pPr>
            <w:r>
              <w:rPr>
                <w:b/>
                <w:sz w:val="20"/>
                <w:szCs w:val="20"/>
              </w:rPr>
              <w:t>HS(5)</w:t>
            </w:r>
          </w:p>
        </w:tc>
        <w:tc>
          <w:tcPr>
            <w:tcW w:w="6287" w:type="dxa"/>
          </w:tcPr>
          <w:p w14:paraId="29708B0F" w14:textId="21476F35" w:rsidR="006F35BE" w:rsidRDefault="006F35BE" w:rsidP="00AA2BD7">
            <w:pPr>
              <w:jc w:val="both"/>
              <w:rPr>
                <w:sz w:val="18"/>
                <w:szCs w:val="18"/>
              </w:rPr>
            </w:pPr>
            <w:r>
              <w:rPr>
                <w:sz w:val="18"/>
                <w:szCs w:val="18"/>
              </w:rPr>
              <w:t xml:space="preserve">The </w:t>
            </w:r>
            <w:r w:rsidR="00ED0C5A">
              <w:rPr>
                <w:sz w:val="18"/>
                <w:szCs w:val="18"/>
              </w:rPr>
              <w:t xml:space="preserve">wetland restoration </w:t>
            </w:r>
            <w:r>
              <w:rPr>
                <w:sz w:val="18"/>
                <w:szCs w:val="18"/>
              </w:rPr>
              <w:t>project in Uganda is fully relevant to the GCF Strategic Vision (b):</w:t>
            </w:r>
          </w:p>
          <w:p w14:paraId="5D939A89" w14:textId="7E5D3B86" w:rsidR="006F35BE" w:rsidRPr="00B27D5D" w:rsidRDefault="006F35BE" w:rsidP="00FA3F92">
            <w:pPr>
              <w:pStyle w:val="ListParagraph"/>
              <w:numPr>
                <w:ilvl w:val="0"/>
                <w:numId w:val="34"/>
              </w:numPr>
              <w:jc w:val="both"/>
              <w:rPr>
                <w:sz w:val="18"/>
                <w:szCs w:val="18"/>
              </w:rPr>
            </w:pPr>
            <w:r>
              <w:rPr>
                <w:sz w:val="18"/>
                <w:szCs w:val="18"/>
              </w:rPr>
              <w:t>“</w:t>
            </w:r>
            <w:r w:rsidRPr="00AD2ABD">
              <w:rPr>
                <w:sz w:val="18"/>
                <w:szCs w:val="18"/>
              </w:rPr>
              <w:t>Support developing countries in the implementation of the Paris Agreement and the United Nations Framework Convention on Climate Change (UNFCCC) within the evolving climate finance landscape</w:t>
            </w:r>
            <w:r w:rsidR="00ED0C5A">
              <w:rPr>
                <w:sz w:val="18"/>
                <w:szCs w:val="18"/>
              </w:rPr>
              <w:t>.</w:t>
            </w:r>
            <w:r>
              <w:rPr>
                <w:sz w:val="18"/>
                <w:szCs w:val="18"/>
              </w:rPr>
              <w:t xml:space="preserve">” </w:t>
            </w:r>
            <w:r w:rsidR="00ED0C5A">
              <w:rPr>
                <w:sz w:val="18"/>
                <w:szCs w:val="18"/>
              </w:rPr>
              <w:t>I</w:t>
            </w:r>
            <w:r>
              <w:rPr>
                <w:sz w:val="18"/>
                <w:szCs w:val="18"/>
              </w:rPr>
              <w:t>n particular to the GCF Objective “</w:t>
            </w:r>
            <w:r w:rsidRPr="006E5B59">
              <w:rPr>
                <w:sz w:val="18"/>
                <w:szCs w:val="18"/>
              </w:rPr>
              <w:t>(ii) strengthening global response to the threat of climate change, in the context of sustainable development and efforts to eradicate poverty, including by:</w:t>
            </w:r>
            <w:r>
              <w:rPr>
                <w:sz w:val="18"/>
                <w:szCs w:val="18"/>
              </w:rPr>
              <w:t xml:space="preserve"> (</w:t>
            </w:r>
            <w:r w:rsidRPr="009B092E">
              <w:rPr>
                <w:sz w:val="18"/>
                <w:szCs w:val="18"/>
              </w:rPr>
              <w:t>b) Increasing the</w:t>
            </w:r>
            <w:r>
              <w:rPr>
                <w:sz w:val="18"/>
                <w:szCs w:val="18"/>
              </w:rPr>
              <w:t xml:space="preserve"> </w:t>
            </w:r>
            <w:r w:rsidRPr="00B27D5D">
              <w:rPr>
                <w:sz w:val="18"/>
                <w:szCs w:val="18"/>
              </w:rPr>
              <w:t>ability to adapt to the adverse impacts of climate change and foster climate resilience and low greenhouse gas emissions development, in a manner that does not threaten food production</w:t>
            </w:r>
            <w:r>
              <w:rPr>
                <w:sz w:val="18"/>
                <w:szCs w:val="18"/>
              </w:rPr>
              <w:t>”</w:t>
            </w:r>
            <w:r>
              <w:rPr>
                <w:rStyle w:val="FootnoteReference"/>
                <w:sz w:val="18"/>
                <w:szCs w:val="18"/>
              </w:rPr>
              <w:footnoteReference w:id="50"/>
            </w:r>
          </w:p>
          <w:p w14:paraId="029C5CAE" w14:textId="77777777" w:rsidR="006F35BE" w:rsidRDefault="006F35BE" w:rsidP="00AA2BD7">
            <w:pPr>
              <w:jc w:val="both"/>
              <w:rPr>
                <w:sz w:val="18"/>
                <w:szCs w:val="18"/>
              </w:rPr>
            </w:pPr>
          </w:p>
          <w:p w14:paraId="439C29B2" w14:textId="77777777" w:rsidR="006F35BE" w:rsidRDefault="006F35BE" w:rsidP="00AA2BD7">
            <w:pPr>
              <w:jc w:val="both"/>
              <w:rPr>
                <w:sz w:val="18"/>
                <w:szCs w:val="18"/>
              </w:rPr>
            </w:pPr>
            <w:r>
              <w:rPr>
                <w:sz w:val="18"/>
                <w:szCs w:val="18"/>
              </w:rPr>
              <w:t>The project contributes directly to the following GCF results areas:</w:t>
            </w:r>
          </w:p>
          <w:p w14:paraId="4D32BD2F" w14:textId="77777777" w:rsidR="006F35BE" w:rsidRDefault="006F35BE" w:rsidP="00FA3F92">
            <w:pPr>
              <w:pStyle w:val="ListParagraph"/>
              <w:numPr>
                <w:ilvl w:val="0"/>
                <w:numId w:val="34"/>
              </w:numPr>
              <w:jc w:val="both"/>
              <w:rPr>
                <w:sz w:val="18"/>
                <w:szCs w:val="18"/>
              </w:rPr>
            </w:pPr>
            <w:r>
              <w:rPr>
                <w:sz w:val="18"/>
                <w:szCs w:val="18"/>
              </w:rPr>
              <w:t>Increased resilience of livelihoods of people and communities (project Outputs 1-3);</w:t>
            </w:r>
          </w:p>
          <w:p w14:paraId="2E909901" w14:textId="77777777" w:rsidR="006F35BE" w:rsidRPr="00FA194D" w:rsidRDefault="006F35BE" w:rsidP="00FA3F92">
            <w:pPr>
              <w:pStyle w:val="ListParagraph"/>
              <w:numPr>
                <w:ilvl w:val="0"/>
                <w:numId w:val="34"/>
              </w:numPr>
              <w:jc w:val="both"/>
              <w:rPr>
                <w:sz w:val="18"/>
                <w:szCs w:val="18"/>
              </w:rPr>
            </w:pPr>
            <w:r>
              <w:rPr>
                <w:sz w:val="18"/>
                <w:szCs w:val="18"/>
              </w:rPr>
              <w:t>Increased resilience of ecosystems and ecosystem services (project Output 1).</w:t>
            </w:r>
            <w:r>
              <w:rPr>
                <w:rStyle w:val="FootnoteReference"/>
                <w:sz w:val="18"/>
                <w:szCs w:val="18"/>
              </w:rPr>
              <w:footnoteReference w:id="51"/>
            </w:r>
          </w:p>
          <w:p w14:paraId="7C4A8889" w14:textId="77777777" w:rsidR="006F35BE" w:rsidRPr="00775293" w:rsidRDefault="006F35BE" w:rsidP="00AA2BD7">
            <w:pPr>
              <w:jc w:val="both"/>
              <w:rPr>
                <w:sz w:val="18"/>
                <w:szCs w:val="18"/>
              </w:rPr>
            </w:pPr>
          </w:p>
        </w:tc>
      </w:tr>
      <w:tr w:rsidR="006F35BE" w:rsidRPr="00775293" w14:paraId="21C0DDBA" w14:textId="77777777" w:rsidTr="00AA2BD7">
        <w:tc>
          <w:tcPr>
            <w:tcW w:w="2069" w:type="dxa"/>
          </w:tcPr>
          <w:p w14:paraId="05DB2F42" w14:textId="77777777" w:rsidR="006F35BE" w:rsidRDefault="006F35BE" w:rsidP="00AA2BD7">
            <w:pPr>
              <w:rPr>
                <w:b/>
                <w:sz w:val="20"/>
                <w:szCs w:val="20"/>
              </w:rPr>
            </w:pPr>
            <w:r>
              <w:rPr>
                <w:b/>
                <w:sz w:val="20"/>
                <w:szCs w:val="20"/>
              </w:rPr>
              <w:t>R</w:t>
            </w:r>
            <w:r w:rsidRPr="00621704">
              <w:rPr>
                <w:b/>
                <w:sz w:val="20"/>
                <w:szCs w:val="20"/>
              </w:rPr>
              <w:t>elevance to UNDP priorities</w:t>
            </w:r>
          </w:p>
        </w:tc>
        <w:tc>
          <w:tcPr>
            <w:tcW w:w="1184" w:type="dxa"/>
            <w:shd w:val="clear" w:color="auto" w:fill="70AD47" w:themeFill="accent6"/>
          </w:tcPr>
          <w:p w14:paraId="44B0B338" w14:textId="77777777" w:rsidR="006F35BE" w:rsidRPr="00CC7215" w:rsidRDefault="006F35BE" w:rsidP="00AA2BD7">
            <w:pPr>
              <w:jc w:val="center"/>
              <w:rPr>
                <w:b/>
                <w:sz w:val="20"/>
                <w:szCs w:val="20"/>
              </w:rPr>
            </w:pPr>
            <w:r>
              <w:rPr>
                <w:b/>
                <w:sz w:val="20"/>
                <w:szCs w:val="20"/>
              </w:rPr>
              <w:t>HS(S)</w:t>
            </w:r>
          </w:p>
        </w:tc>
        <w:tc>
          <w:tcPr>
            <w:tcW w:w="6287" w:type="dxa"/>
          </w:tcPr>
          <w:p w14:paraId="47CAD676" w14:textId="7046FB46" w:rsidR="000E1209" w:rsidRDefault="006F35BE" w:rsidP="000E1209">
            <w:pPr>
              <w:jc w:val="both"/>
              <w:rPr>
                <w:sz w:val="18"/>
                <w:szCs w:val="18"/>
              </w:rPr>
            </w:pPr>
            <w:bookmarkStart w:id="28" w:name="_Hlk80780862"/>
            <w:r>
              <w:rPr>
                <w:sz w:val="18"/>
                <w:szCs w:val="18"/>
              </w:rPr>
              <w:t xml:space="preserve">The project directly contributes to the Uganda’s UNDAF </w:t>
            </w:r>
            <w:r w:rsidR="00BA39B6">
              <w:rPr>
                <w:sz w:val="18"/>
                <w:szCs w:val="18"/>
              </w:rPr>
              <w:t>(</w:t>
            </w:r>
            <w:r>
              <w:rPr>
                <w:sz w:val="18"/>
                <w:szCs w:val="18"/>
              </w:rPr>
              <w:t>2016-2020</w:t>
            </w:r>
            <w:r w:rsidR="00BA39B6">
              <w:rPr>
                <w:sz w:val="18"/>
                <w:szCs w:val="18"/>
              </w:rPr>
              <w:t>)</w:t>
            </w:r>
            <w:r>
              <w:rPr>
                <w:sz w:val="18"/>
                <w:szCs w:val="18"/>
              </w:rPr>
              <w:t xml:space="preserve"> </w:t>
            </w:r>
            <w:r w:rsidRPr="00146EB1">
              <w:rPr>
                <w:b/>
                <w:bCs/>
                <w:sz w:val="18"/>
                <w:szCs w:val="18"/>
              </w:rPr>
              <w:t>Outcome 3.1. Natural Resource Management and Climate Change Resilience:</w:t>
            </w:r>
            <w:r w:rsidRPr="00146EB1">
              <w:rPr>
                <w:sz w:val="18"/>
                <w:szCs w:val="18"/>
              </w:rPr>
              <w:t xml:space="preserve"> By end 2020, Natural resources management and energy access are gender responsive, effective, and efficient, reducing emissions, negating the impact of climate-induced disasters and environmental degradation on livelihoods and production systems, and strengthening community resilience.</w:t>
            </w:r>
            <w:r w:rsidR="000E1209">
              <w:rPr>
                <w:sz w:val="18"/>
                <w:szCs w:val="18"/>
              </w:rPr>
              <w:t xml:space="preserve"> Thus, one of the targets for this Outcome is to ensure no loss of wetlands from 2013 (10.9% of national area). Additionally, one of the targets of Output 3.1.2 (under Outcome 3.1) is establishment “of harmonized functional national climate information and early warning system”. Output 3.1.3 plans to increase early warning system coverage up to 12% of Uganda population by 2020. </w:t>
            </w:r>
          </w:p>
          <w:p w14:paraId="49D846AE" w14:textId="4B925399" w:rsidR="006F35BE" w:rsidRDefault="006F35BE" w:rsidP="00AA2BD7">
            <w:pPr>
              <w:jc w:val="both"/>
              <w:rPr>
                <w:sz w:val="18"/>
                <w:szCs w:val="18"/>
              </w:rPr>
            </w:pPr>
          </w:p>
          <w:bookmarkEnd w:id="28"/>
          <w:p w14:paraId="39269193" w14:textId="34ECD052" w:rsidR="006F35BE" w:rsidRPr="009A02E2" w:rsidRDefault="000E1209" w:rsidP="000E1209">
            <w:pPr>
              <w:pStyle w:val="NoSpacing"/>
              <w:spacing w:line="276" w:lineRule="auto"/>
              <w:jc w:val="both"/>
              <w:rPr>
                <w:rFonts w:cstheme="minorHAnsi"/>
                <w:sz w:val="18"/>
                <w:szCs w:val="18"/>
              </w:rPr>
            </w:pPr>
            <w:r w:rsidRPr="007F00D9">
              <w:rPr>
                <w:rFonts w:cstheme="minorHAnsi"/>
                <w:sz w:val="18"/>
                <w:szCs w:val="18"/>
                <w:lang w:val="en-GB"/>
              </w:rPr>
              <w:t>Additionally</w:t>
            </w:r>
            <w:r w:rsidR="007F00D9">
              <w:rPr>
                <w:rFonts w:cstheme="minorHAnsi"/>
                <w:sz w:val="18"/>
                <w:szCs w:val="18"/>
                <w:lang w:val="en-GB"/>
              </w:rPr>
              <w:t>,</w:t>
            </w:r>
            <w:r w:rsidRPr="007F00D9">
              <w:rPr>
                <w:rFonts w:cstheme="minorHAnsi"/>
                <w:sz w:val="18"/>
                <w:szCs w:val="18"/>
                <w:lang w:val="en-GB"/>
              </w:rPr>
              <w:t xml:space="preserve"> the project contributes directly to the </w:t>
            </w:r>
            <w:r w:rsidR="006F35BE" w:rsidRPr="007F00D9">
              <w:rPr>
                <w:rFonts w:cstheme="minorHAnsi"/>
                <w:sz w:val="18"/>
                <w:szCs w:val="18"/>
                <w:lang w:val="en-GB"/>
              </w:rPr>
              <w:t xml:space="preserve">UNSCF </w:t>
            </w:r>
            <w:r w:rsidR="006F35BE" w:rsidRPr="007F00D9">
              <w:rPr>
                <w:rFonts w:cstheme="minorHAnsi"/>
                <w:sz w:val="18"/>
                <w:szCs w:val="18"/>
              </w:rPr>
              <w:t>Outcome 2.2.</w:t>
            </w:r>
            <w:r w:rsidR="006F35BE" w:rsidRPr="00F26FAC">
              <w:rPr>
                <w:rFonts w:cstheme="minorHAnsi"/>
                <w:sz w:val="18"/>
                <w:szCs w:val="18"/>
              </w:rPr>
              <w:t xml:space="preserve">  By 2025, Uganda’s natural resources and environment are sustainably managed, protected, and people –especially the vulnerable and marginalized – have the capacity to mitigate and adapt to climate change and disaster risks.</w:t>
            </w:r>
          </w:p>
          <w:p w14:paraId="17AB8674" w14:textId="77777777" w:rsidR="006F35BE" w:rsidRPr="002233BD" w:rsidRDefault="006F35BE" w:rsidP="00AA2BD7">
            <w:pPr>
              <w:jc w:val="both"/>
              <w:rPr>
                <w:sz w:val="18"/>
                <w:szCs w:val="18"/>
              </w:rPr>
            </w:pPr>
          </w:p>
          <w:p w14:paraId="1D31FCED" w14:textId="77777777" w:rsidR="006F35BE" w:rsidRPr="00775293" w:rsidRDefault="006F35BE" w:rsidP="000E1209">
            <w:pPr>
              <w:jc w:val="both"/>
              <w:rPr>
                <w:sz w:val="18"/>
                <w:szCs w:val="18"/>
              </w:rPr>
            </w:pPr>
          </w:p>
        </w:tc>
      </w:tr>
      <w:tr w:rsidR="006F35BE" w:rsidRPr="00775293" w14:paraId="7BA0B7EA" w14:textId="77777777" w:rsidTr="00AA2BD7">
        <w:tc>
          <w:tcPr>
            <w:tcW w:w="2069" w:type="dxa"/>
          </w:tcPr>
          <w:p w14:paraId="7F06E2F0" w14:textId="77777777" w:rsidR="006F35BE" w:rsidRDefault="006F35BE" w:rsidP="00AA2BD7">
            <w:pPr>
              <w:rPr>
                <w:b/>
                <w:sz w:val="20"/>
                <w:szCs w:val="20"/>
              </w:rPr>
            </w:pPr>
            <w:r>
              <w:rPr>
                <w:b/>
                <w:sz w:val="20"/>
                <w:szCs w:val="20"/>
              </w:rPr>
              <w:t>R</w:t>
            </w:r>
            <w:r w:rsidRPr="00631A65">
              <w:rPr>
                <w:b/>
                <w:sz w:val="20"/>
                <w:szCs w:val="20"/>
              </w:rPr>
              <w:t>elevance of the project strategies to address climate and non-climate threats to Uganda wetlands</w:t>
            </w:r>
          </w:p>
        </w:tc>
        <w:tc>
          <w:tcPr>
            <w:tcW w:w="1184" w:type="dxa"/>
            <w:shd w:val="clear" w:color="auto" w:fill="92D050"/>
          </w:tcPr>
          <w:p w14:paraId="463CFE22" w14:textId="77777777" w:rsidR="006F35BE" w:rsidRPr="00CC7215" w:rsidRDefault="006F35BE" w:rsidP="00AA2BD7">
            <w:pPr>
              <w:jc w:val="center"/>
              <w:rPr>
                <w:b/>
                <w:sz w:val="20"/>
                <w:szCs w:val="20"/>
              </w:rPr>
            </w:pPr>
            <w:r>
              <w:rPr>
                <w:b/>
                <w:sz w:val="20"/>
                <w:szCs w:val="20"/>
              </w:rPr>
              <w:t>S(4)</w:t>
            </w:r>
          </w:p>
        </w:tc>
        <w:tc>
          <w:tcPr>
            <w:tcW w:w="6287" w:type="dxa"/>
          </w:tcPr>
          <w:p w14:paraId="2CEE3C63" w14:textId="71435788" w:rsidR="006F35BE" w:rsidRDefault="006F35BE" w:rsidP="00AA2BD7">
            <w:pPr>
              <w:jc w:val="both"/>
              <w:rPr>
                <w:sz w:val="18"/>
                <w:szCs w:val="18"/>
              </w:rPr>
            </w:pPr>
            <w:r>
              <w:rPr>
                <w:sz w:val="18"/>
                <w:szCs w:val="18"/>
              </w:rPr>
              <w:t>The most serious direct threat that the project addresses is high wetland conversion rate to agriculture, settlements, and industrial development (</w:t>
            </w:r>
            <w:r w:rsidRPr="00BC006A">
              <w:rPr>
                <w:sz w:val="18"/>
                <w:szCs w:val="18"/>
              </w:rPr>
              <w:t xml:space="preserve">estimated </w:t>
            </w:r>
            <w:r w:rsidR="00631733">
              <w:rPr>
                <w:sz w:val="18"/>
                <w:szCs w:val="18"/>
              </w:rPr>
              <w:t>at about</w:t>
            </w:r>
            <w:r w:rsidR="00631733" w:rsidRPr="00BC006A">
              <w:rPr>
                <w:sz w:val="18"/>
                <w:szCs w:val="18"/>
              </w:rPr>
              <w:t xml:space="preserve"> </w:t>
            </w:r>
            <w:r w:rsidRPr="00BC006A">
              <w:rPr>
                <w:sz w:val="18"/>
                <w:szCs w:val="18"/>
              </w:rPr>
              <w:t>294-805 km</w:t>
            </w:r>
            <w:r w:rsidRPr="00BC006A">
              <w:rPr>
                <w:rFonts w:cstheme="minorHAnsi"/>
                <w:sz w:val="18"/>
                <w:szCs w:val="18"/>
              </w:rPr>
              <w:t>²</w:t>
            </w:r>
            <w:r w:rsidRPr="00BC006A">
              <w:rPr>
                <w:sz w:val="18"/>
                <w:szCs w:val="18"/>
              </w:rPr>
              <w:t>/year</w:t>
            </w:r>
            <w:r w:rsidRPr="00BC006A">
              <w:rPr>
                <w:rStyle w:val="FootnoteReference"/>
                <w:sz w:val="18"/>
                <w:szCs w:val="18"/>
              </w:rPr>
              <w:footnoteReference w:id="52"/>
            </w:r>
            <w:r w:rsidRPr="00BC006A">
              <w:rPr>
                <w:sz w:val="18"/>
                <w:szCs w:val="18"/>
              </w:rPr>
              <w:t xml:space="preserve"> in 1994-2015</w:t>
            </w:r>
            <w:r>
              <w:rPr>
                <w:sz w:val="18"/>
                <w:szCs w:val="18"/>
              </w:rPr>
              <w:t xml:space="preserve">). </w:t>
            </w:r>
            <w:r w:rsidR="00631733">
              <w:rPr>
                <w:sz w:val="18"/>
                <w:szCs w:val="18"/>
              </w:rPr>
              <w:t>T</w:t>
            </w:r>
            <w:r>
              <w:rPr>
                <w:sz w:val="18"/>
                <w:szCs w:val="18"/>
              </w:rPr>
              <w:t>he project addresses this threat through the following three strategies:</w:t>
            </w:r>
          </w:p>
          <w:p w14:paraId="4A8F7A3B" w14:textId="77777777" w:rsidR="006F35BE" w:rsidRDefault="006F35BE" w:rsidP="00FA3F92">
            <w:pPr>
              <w:pStyle w:val="ListParagraph"/>
              <w:numPr>
                <w:ilvl w:val="0"/>
                <w:numId w:val="34"/>
              </w:numPr>
              <w:jc w:val="both"/>
              <w:rPr>
                <w:sz w:val="18"/>
                <w:szCs w:val="18"/>
              </w:rPr>
            </w:pPr>
            <w:r>
              <w:rPr>
                <w:sz w:val="18"/>
                <w:szCs w:val="18"/>
              </w:rPr>
              <w:t>Wetlands and catchment direct restoration;</w:t>
            </w:r>
          </w:p>
          <w:p w14:paraId="7D510238" w14:textId="77777777" w:rsidR="006F35BE" w:rsidRDefault="006F35BE" w:rsidP="00FA3F92">
            <w:pPr>
              <w:pStyle w:val="ListParagraph"/>
              <w:numPr>
                <w:ilvl w:val="0"/>
                <w:numId w:val="34"/>
              </w:numPr>
              <w:jc w:val="both"/>
              <w:rPr>
                <w:sz w:val="18"/>
                <w:szCs w:val="18"/>
              </w:rPr>
            </w:pPr>
            <w:r>
              <w:rPr>
                <w:sz w:val="18"/>
                <w:szCs w:val="18"/>
              </w:rPr>
              <w:t>Wetland and catchment demarcation and sustainable management, including income generation from sustainable use of wetlands;</w:t>
            </w:r>
          </w:p>
          <w:p w14:paraId="27CF27EA" w14:textId="0BF48F58" w:rsidR="006F35BE" w:rsidRDefault="006F35BE" w:rsidP="00FA3F92">
            <w:pPr>
              <w:pStyle w:val="ListParagraph"/>
              <w:numPr>
                <w:ilvl w:val="0"/>
                <w:numId w:val="34"/>
              </w:numPr>
              <w:jc w:val="both"/>
              <w:rPr>
                <w:sz w:val="18"/>
                <w:szCs w:val="18"/>
              </w:rPr>
            </w:pPr>
            <w:r>
              <w:rPr>
                <w:sz w:val="18"/>
                <w:szCs w:val="18"/>
              </w:rPr>
              <w:t xml:space="preserve">Providing local communities with opportunities to develop sustainable livelihoods outside wetlands and alternative sources of income instead of </w:t>
            </w:r>
            <w:r w:rsidR="00631733">
              <w:rPr>
                <w:sz w:val="18"/>
                <w:szCs w:val="18"/>
              </w:rPr>
              <w:t xml:space="preserve">highly depending on </w:t>
            </w:r>
            <w:r w:rsidR="004A5508">
              <w:rPr>
                <w:sz w:val="18"/>
                <w:szCs w:val="18"/>
              </w:rPr>
              <w:t xml:space="preserve">poor </w:t>
            </w:r>
            <w:r>
              <w:rPr>
                <w:sz w:val="18"/>
                <w:szCs w:val="18"/>
              </w:rPr>
              <w:t>agriculture</w:t>
            </w:r>
            <w:r w:rsidR="004A5508">
              <w:rPr>
                <w:sz w:val="18"/>
                <w:szCs w:val="18"/>
              </w:rPr>
              <w:t xml:space="preserve"> practices</w:t>
            </w:r>
            <w:r>
              <w:rPr>
                <w:sz w:val="18"/>
                <w:szCs w:val="18"/>
              </w:rPr>
              <w:t xml:space="preserve"> in the wetlands themselves. </w:t>
            </w:r>
          </w:p>
          <w:p w14:paraId="513B025D" w14:textId="77777777" w:rsidR="006F35BE" w:rsidRDefault="006F35BE" w:rsidP="00AA2BD7">
            <w:pPr>
              <w:jc w:val="both"/>
              <w:rPr>
                <w:sz w:val="18"/>
                <w:szCs w:val="18"/>
              </w:rPr>
            </w:pPr>
          </w:p>
          <w:p w14:paraId="5FA5E90E" w14:textId="0757386B" w:rsidR="000A6EEF" w:rsidRDefault="006F35BE" w:rsidP="00AA2BD7">
            <w:pPr>
              <w:jc w:val="both"/>
              <w:rPr>
                <w:sz w:val="18"/>
                <w:szCs w:val="18"/>
              </w:rPr>
            </w:pPr>
            <w:r>
              <w:rPr>
                <w:sz w:val="18"/>
                <w:szCs w:val="18"/>
              </w:rPr>
              <w:t xml:space="preserve">All these three strategies implemented simultaneously are absolutely relevant to address climate and non-climate threats to wetlands. However, currently </w:t>
            </w:r>
            <w:r w:rsidRPr="00465E46">
              <w:rPr>
                <w:sz w:val="18"/>
                <w:szCs w:val="18"/>
              </w:rPr>
              <w:t xml:space="preserve">the monetary value of wetland raw materials </w:t>
            </w:r>
            <w:r>
              <w:rPr>
                <w:sz w:val="18"/>
                <w:szCs w:val="18"/>
              </w:rPr>
              <w:t xml:space="preserve">for local </w:t>
            </w:r>
            <w:r w:rsidRPr="00B369AF">
              <w:rPr>
                <w:sz w:val="18"/>
                <w:szCs w:val="18"/>
              </w:rPr>
              <w:t>communities</w:t>
            </w:r>
            <w:r w:rsidR="002A232C" w:rsidRPr="00B369AF">
              <w:rPr>
                <w:sz w:val="18"/>
                <w:szCs w:val="18"/>
              </w:rPr>
              <w:t xml:space="preserve"> (</w:t>
            </w:r>
            <w:r w:rsidR="002A232C" w:rsidRPr="0063603B">
              <w:rPr>
                <w:sz w:val="18"/>
                <w:szCs w:val="18"/>
              </w:rPr>
              <w:t>e.g., harvesting of papyrus for art and craft</w:t>
            </w:r>
            <w:r w:rsidR="0063603B" w:rsidRPr="0063603B">
              <w:rPr>
                <w:sz w:val="18"/>
                <w:szCs w:val="18"/>
              </w:rPr>
              <w:t>,</w:t>
            </w:r>
            <w:r w:rsidR="002A232C" w:rsidRPr="0063603B">
              <w:rPr>
                <w:sz w:val="18"/>
                <w:szCs w:val="18"/>
              </w:rPr>
              <w:t xml:space="preserve"> fishing</w:t>
            </w:r>
            <w:r w:rsidR="0063603B" w:rsidRPr="0063603B">
              <w:rPr>
                <w:sz w:val="18"/>
                <w:szCs w:val="18"/>
              </w:rPr>
              <w:t>,</w:t>
            </w:r>
            <w:r w:rsidR="002A232C" w:rsidRPr="0063603B">
              <w:rPr>
                <w:sz w:val="18"/>
                <w:szCs w:val="18"/>
              </w:rPr>
              <w:t xml:space="preserve"> </w:t>
            </w:r>
            <w:r w:rsidR="0063603B" w:rsidRPr="0063603B">
              <w:rPr>
                <w:sz w:val="18"/>
                <w:szCs w:val="18"/>
              </w:rPr>
              <w:t>etc.</w:t>
            </w:r>
            <w:r w:rsidR="002A232C" w:rsidRPr="0063603B">
              <w:rPr>
                <w:sz w:val="18"/>
                <w:szCs w:val="18"/>
              </w:rPr>
              <w:t>)</w:t>
            </w:r>
            <w:r>
              <w:rPr>
                <w:sz w:val="18"/>
                <w:szCs w:val="18"/>
              </w:rPr>
              <w:t xml:space="preserve"> </w:t>
            </w:r>
            <w:r w:rsidR="00B369AF" w:rsidRPr="00465E46">
              <w:rPr>
                <w:sz w:val="18"/>
                <w:szCs w:val="18"/>
              </w:rPr>
              <w:t>is low</w:t>
            </w:r>
            <w:r w:rsidR="00B369AF">
              <w:rPr>
                <w:sz w:val="18"/>
                <w:szCs w:val="18"/>
              </w:rPr>
              <w:t xml:space="preserve"> </w:t>
            </w:r>
            <w:r w:rsidRPr="00465E46">
              <w:rPr>
                <w:sz w:val="18"/>
                <w:szCs w:val="18"/>
              </w:rPr>
              <w:t>compared to agricultural crops</w:t>
            </w:r>
            <w:r>
              <w:rPr>
                <w:sz w:val="18"/>
                <w:szCs w:val="18"/>
              </w:rPr>
              <w:t xml:space="preserve"> produced in the wetlands</w:t>
            </w:r>
            <w:r w:rsidRPr="00465E46">
              <w:rPr>
                <w:sz w:val="18"/>
                <w:szCs w:val="18"/>
              </w:rPr>
              <w:t xml:space="preserve"> </w:t>
            </w:r>
            <w:r>
              <w:rPr>
                <w:sz w:val="18"/>
                <w:szCs w:val="18"/>
              </w:rPr>
              <w:t>(e.g., in Kabale District average cash received from crops grown in the wetlands is 8 times more than from selling of the wetland raw materials)</w:t>
            </w:r>
            <w:r>
              <w:rPr>
                <w:rStyle w:val="FootnoteReference"/>
                <w:sz w:val="18"/>
                <w:szCs w:val="18"/>
              </w:rPr>
              <w:footnoteReference w:id="53"/>
            </w:r>
            <w:r w:rsidRPr="00465E46">
              <w:rPr>
                <w:sz w:val="18"/>
                <w:szCs w:val="18"/>
              </w:rPr>
              <w:t>.</w:t>
            </w:r>
            <w:r>
              <w:rPr>
                <w:sz w:val="18"/>
                <w:szCs w:val="18"/>
              </w:rPr>
              <w:t xml:space="preserve"> </w:t>
            </w:r>
            <w:r w:rsidR="00631733">
              <w:rPr>
                <w:sz w:val="18"/>
                <w:szCs w:val="18"/>
              </w:rPr>
              <w:t>W</w:t>
            </w:r>
            <w:r>
              <w:rPr>
                <w:sz w:val="18"/>
                <w:szCs w:val="18"/>
              </w:rPr>
              <w:t xml:space="preserve">ith growing </w:t>
            </w:r>
            <w:r w:rsidR="00631733">
              <w:rPr>
                <w:sz w:val="18"/>
                <w:szCs w:val="18"/>
              </w:rPr>
              <w:t xml:space="preserve">human </w:t>
            </w:r>
            <w:r>
              <w:rPr>
                <w:sz w:val="18"/>
                <w:szCs w:val="18"/>
              </w:rPr>
              <w:t>population in the project districts</w:t>
            </w:r>
            <w:r w:rsidR="00631733">
              <w:rPr>
                <w:sz w:val="18"/>
                <w:szCs w:val="18"/>
              </w:rPr>
              <w:t>,</w:t>
            </w:r>
            <w:r>
              <w:rPr>
                <w:sz w:val="18"/>
                <w:szCs w:val="18"/>
              </w:rPr>
              <w:t xml:space="preserve"> the risk of wetland conversion to agriculture is likely to remain high, until the monetary value of wetlands for local communities is comparable with wetland agriculture or even higher. </w:t>
            </w:r>
          </w:p>
          <w:p w14:paraId="18AD246A" w14:textId="77777777" w:rsidR="000A6EEF" w:rsidRDefault="000A6EEF" w:rsidP="00AA2BD7">
            <w:pPr>
              <w:jc w:val="both"/>
              <w:rPr>
                <w:sz w:val="18"/>
                <w:szCs w:val="18"/>
              </w:rPr>
            </w:pPr>
          </w:p>
          <w:p w14:paraId="5FD69921" w14:textId="416197D7" w:rsidR="006F35BE" w:rsidRDefault="00B55A43" w:rsidP="00AA2BD7">
            <w:pPr>
              <w:jc w:val="both"/>
              <w:rPr>
                <w:sz w:val="18"/>
                <w:szCs w:val="18"/>
              </w:rPr>
            </w:pPr>
            <w:r w:rsidRPr="00B55A43">
              <w:rPr>
                <w:sz w:val="18"/>
                <w:szCs w:val="18"/>
              </w:rPr>
              <w:t xml:space="preserve">The main reason why farmers encroach on the wetlands is a search for water and fertile soils for agricultural production. But where small scale irrigation has been implemented and practiced, the farmers have observed higher benefits from wise use of wetland and have vacated the wetland willingly and are </w:t>
            </w:r>
            <w:r w:rsidR="006A3364" w:rsidRPr="00B55A43">
              <w:rPr>
                <w:sz w:val="18"/>
                <w:szCs w:val="18"/>
              </w:rPr>
              <w:t>vigilantly</w:t>
            </w:r>
            <w:r w:rsidRPr="00B55A43">
              <w:rPr>
                <w:sz w:val="18"/>
                <w:szCs w:val="18"/>
              </w:rPr>
              <w:t xml:space="preserve"> protecting it. A case in point is Limoto project site in Pallisa </w:t>
            </w:r>
            <w:r w:rsidR="00631733">
              <w:rPr>
                <w:sz w:val="18"/>
                <w:szCs w:val="18"/>
              </w:rPr>
              <w:t xml:space="preserve">District, </w:t>
            </w:r>
            <w:r w:rsidRPr="00B55A43">
              <w:rPr>
                <w:sz w:val="18"/>
                <w:szCs w:val="18"/>
              </w:rPr>
              <w:t>where 13 farmers (4 women and 9 men) are earning as much as 18 million Uganda shillings from four acres of small scale irrigated land in one season of four months of vegetable cultivation. Another private farmer earns 16 million Uganda shillings per season (6month) from fish farming.</w:t>
            </w:r>
            <w:r w:rsidR="00772A5A">
              <w:rPr>
                <w:sz w:val="18"/>
                <w:szCs w:val="18"/>
              </w:rPr>
              <w:t xml:space="preserve"> </w:t>
            </w:r>
            <w:r w:rsidR="00A35B6D">
              <w:rPr>
                <w:sz w:val="18"/>
                <w:szCs w:val="18"/>
              </w:rPr>
              <w:t>For th</w:t>
            </w:r>
            <w:r w:rsidR="00004169">
              <w:rPr>
                <w:sz w:val="18"/>
                <w:szCs w:val="18"/>
              </w:rPr>
              <w:t>e two</w:t>
            </w:r>
            <w:r w:rsidR="00A35B6D">
              <w:rPr>
                <w:sz w:val="18"/>
                <w:szCs w:val="18"/>
              </w:rPr>
              <w:t xml:space="preserve"> livelihood options</w:t>
            </w:r>
            <w:r w:rsidR="00004169">
              <w:rPr>
                <w:sz w:val="18"/>
                <w:szCs w:val="18"/>
              </w:rPr>
              <w:t>,</w:t>
            </w:r>
            <w:r w:rsidR="00A35B6D">
              <w:rPr>
                <w:sz w:val="18"/>
                <w:szCs w:val="18"/>
              </w:rPr>
              <w:t xml:space="preserve"> farmers depend on wetlands as a source of water</w:t>
            </w:r>
            <w:r w:rsidR="00995145">
              <w:rPr>
                <w:sz w:val="18"/>
                <w:szCs w:val="18"/>
              </w:rPr>
              <w:t xml:space="preserve"> and </w:t>
            </w:r>
            <w:r w:rsidR="00634F88">
              <w:rPr>
                <w:sz w:val="18"/>
                <w:szCs w:val="18"/>
              </w:rPr>
              <w:t>do</w:t>
            </w:r>
            <w:r w:rsidR="00995145">
              <w:rPr>
                <w:sz w:val="18"/>
                <w:szCs w:val="18"/>
              </w:rPr>
              <w:t xml:space="preserve"> convert them </w:t>
            </w:r>
            <w:r w:rsidR="00004169">
              <w:rPr>
                <w:sz w:val="18"/>
                <w:szCs w:val="18"/>
              </w:rPr>
              <w:t xml:space="preserve">to degrading </w:t>
            </w:r>
            <w:r w:rsidR="00995145">
              <w:rPr>
                <w:sz w:val="18"/>
                <w:szCs w:val="18"/>
              </w:rPr>
              <w:t xml:space="preserve">agricultural fields. </w:t>
            </w:r>
            <w:r w:rsidR="000D3057">
              <w:rPr>
                <w:sz w:val="18"/>
                <w:szCs w:val="18"/>
              </w:rPr>
              <w:t>Additionally, e</w:t>
            </w:r>
            <w:r w:rsidR="000D3057" w:rsidRPr="000D3057">
              <w:rPr>
                <w:sz w:val="18"/>
                <w:szCs w:val="18"/>
              </w:rPr>
              <w:t xml:space="preserve">nhancing soil fertility of agricultural areas through adoption of climate-smart agriculture/ agroforestry, Integrated soil fertility management and pasture agronomy to provide feeding resources for livestock can provide alternative sources of high income outside wetlands if well </w:t>
            </w:r>
            <w:r w:rsidR="006629A0">
              <w:rPr>
                <w:sz w:val="18"/>
                <w:szCs w:val="18"/>
              </w:rPr>
              <w:t>designed and implemented</w:t>
            </w:r>
            <w:r w:rsidR="000D3057" w:rsidRPr="000D3057">
              <w:rPr>
                <w:sz w:val="18"/>
                <w:szCs w:val="18"/>
              </w:rPr>
              <w:t xml:space="preserve">. </w:t>
            </w:r>
            <w:r w:rsidR="00724DBA">
              <w:rPr>
                <w:sz w:val="18"/>
                <w:szCs w:val="18"/>
              </w:rPr>
              <w:t xml:space="preserve">This strategy </w:t>
            </w:r>
            <w:r w:rsidR="00004169">
              <w:rPr>
                <w:sz w:val="18"/>
                <w:szCs w:val="18"/>
              </w:rPr>
              <w:t>is proposed</w:t>
            </w:r>
            <w:r w:rsidR="00724DBA">
              <w:rPr>
                <w:sz w:val="18"/>
                <w:szCs w:val="18"/>
              </w:rPr>
              <w:t xml:space="preserve"> by the GCF </w:t>
            </w:r>
            <w:r w:rsidR="00557606">
              <w:rPr>
                <w:sz w:val="18"/>
                <w:szCs w:val="18"/>
              </w:rPr>
              <w:t>project for Output 2</w:t>
            </w:r>
            <w:r w:rsidR="00004169">
              <w:rPr>
                <w:sz w:val="18"/>
                <w:szCs w:val="18"/>
              </w:rPr>
              <w:t xml:space="preserve"> and should be scaled up</w:t>
            </w:r>
            <w:r w:rsidR="00557606">
              <w:rPr>
                <w:sz w:val="18"/>
                <w:szCs w:val="18"/>
              </w:rPr>
              <w:t xml:space="preserve">. </w:t>
            </w:r>
          </w:p>
          <w:p w14:paraId="46BD5DAE" w14:textId="77777777" w:rsidR="006F35BE" w:rsidRDefault="006F35BE" w:rsidP="00AA2BD7">
            <w:pPr>
              <w:jc w:val="both"/>
              <w:rPr>
                <w:sz w:val="18"/>
                <w:szCs w:val="18"/>
              </w:rPr>
            </w:pPr>
          </w:p>
          <w:p w14:paraId="69BFBC1E" w14:textId="6A01A293" w:rsidR="006F35BE" w:rsidRPr="00976D78" w:rsidRDefault="00557606" w:rsidP="00004169">
            <w:pPr>
              <w:jc w:val="both"/>
              <w:rPr>
                <w:sz w:val="18"/>
                <w:szCs w:val="18"/>
              </w:rPr>
            </w:pPr>
            <w:r>
              <w:rPr>
                <w:sz w:val="18"/>
                <w:szCs w:val="18"/>
              </w:rPr>
              <w:t>Additionally</w:t>
            </w:r>
            <w:r w:rsidR="006F35BE">
              <w:rPr>
                <w:sz w:val="18"/>
                <w:szCs w:val="18"/>
              </w:rPr>
              <w:t>, it would be very strategic to comple</w:t>
            </w:r>
            <w:r w:rsidR="00004169">
              <w:rPr>
                <w:sz w:val="18"/>
                <w:szCs w:val="18"/>
              </w:rPr>
              <w:t>men</w:t>
            </w:r>
            <w:r w:rsidR="006F35BE">
              <w:rPr>
                <w:sz w:val="18"/>
                <w:szCs w:val="18"/>
              </w:rPr>
              <w:t>t</w:t>
            </w:r>
            <w:r w:rsidR="00004169">
              <w:rPr>
                <w:sz w:val="18"/>
                <w:szCs w:val="18"/>
              </w:rPr>
              <w:t xml:space="preserve"> </w:t>
            </w:r>
            <w:r w:rsidR="006F35BE">
              <w:rPr>
                <w:sz w:val="18"/>
                <w:szCs w:val="18"/>
              </w:rPr>
              <w:t xml:space="preserve"> the existing three project </w:t>
            </w:r>
            <w:r w:rsidR="00004169">
              <w:rPr>
                <w:sz w:val="18"/>
                <w:szCs w:val="18"/>
              </w:rPr>
              <w:t xml:space="preserve">outputs </w:t>
            </w:r>
            <w:r w:rsidR="006F35BE">
              <w:rPr>
                <w:sz w:val="18"/>
                <w:szCs w:val="18"/>
              </w:rPr>
              <w:t xml:space="preserve">with a strategy to increase monetary value of wetlands for local communities through </w:t>
            </w:r>
            <w:r w:rsidR="00004169">
              <w:rPr>
                <w:sz w:val="18"/>
                <w:szCs w:val="18"/>
              </w:rPr>
              <w:t xml:space="preserve">incentive </w:t>
            </w:r>
            <w:r w:rsidR="006F35BE">
              <w:rPr>
                <w:sz w:val="18"/>
                <w:szCs w:val="18"/>
              </w:rPr>
              <w:t xml:space="preserve">mechanisms </w:t>
            </w:r>
            <w:r w:rsidR="00004169">
              <w:rPr>
                <w:sz w:val="18"/>
                <w:szCs w:val="18"/>
              </w:rPr>
              <w:t xml:space="preserve">such as </w:t>
            </w:r>
            <w:r w:rsidR="006F35BE">
              <w:rPr>
                <w:sz w:val="18"/>
                <w:szCs w:val="18"/>
              </w:rPr>
              <w:t xml:space="preserve">carbon credits and Payment for Ecosystem Services (PES) </w:t>
            </w:r>
            <w:r w:rsidR="00004169">
              <w:rPr>
                <w:sz w:val="18"/>
                <w:szCs w:val="18"/>
              </w:rPr>
              <w:t xml:space="preserve">linked to interventions </w:t>
            </w:r>
            <w:r w:rsidR="006F35BE">
              <w:rPr>
                <w:sz w:val="18"/>
                <w:szCs w:val="18"/>
              </w:rPr>
              <w:t xml:space="preserve">in the project areas. Potentially the new incentive systems can be initiated as objectives of another UNDP, GCF or GoU project; to ensure sustainability and scaling up of results of the current project. </w:t>
            </w:r>
          </w:p>
        </w:tc>
      </w:tr>
      <w:tr w:rsidR="006F35BE" w:rsidRPr="00775293" w14:paraId="5C470A3E" w14:textId="77777777" w:rsidTr="00AA2BD7">
        <w:tc>
          <w:tcPr>
            <w:tcW w:w="2069" w:type="dxa"/>
          </w:tcPr>
          <w:p w14:paraId="5FBC9739" w14:textId="77777777" w:rsidR="006F35BE" w:rsidRDefault="006F35BE" w:rsidP="00AA2BD7">
            <w:pPr>
              <w:rPr>
                <w:b/>
                <w:sz w:val="20"/>
                <w:szCs w:val="20"/>
              </w:rPr>
            </w:pPr>
            <w:r>
              <w:rPr>
                <w:b/>
                <w:sz w:val="20"/>
                <w:szCs w:val="20"/>
              </w:rPr>
              <w:t xml:space="preserve">Average Score: </w:t>
            </w:r>
          </w:p>
        </w:tc>
        <w:tc>
          <w:tcPr>
            <w:tcW w:w="1184" w:type="dxa"/>
            <w:shd w:val="clear" w:color="auto" w:fill="70AD47" w:themeFill="accent6"/>
          </w:tcPr>
          <w:p w14:paraId="6102526D" w14:textId="77777777" w:rsidR="006F35BE" w:rsidRDefault="006F35BE" w:rsidP="00AA2BD7">
            <w:pPr>
              <w:jc w:val="center"/>
              <w:rPr>
                <w:b/>
                <w:sz w:val="20"/>
                <w:szCs w:val="20"/>
              </w:rPr>
            </w:pPr>
            <w:r>
              <w:rPr>
                <w:b/>
                <w:sz w:val="20"/>
                <w:szCs w:val="20"/>
              </w:rPr>
              <w:t>HS (5)</w:t>
            </w:r>
          </w:p>
        </w:tc>
        <w:tc>
          <w:tcPr>
            <w:tcW w:w="6287" w:type="dxa"/>
          </w:tcPr>
          <w:p w14:paraId="31210EF1" w14:textId="77777777" w:rsidR="006F35BE" w:rsidRDefault="006F35BE" w:rsidP="00AA2BD7">
            <w:pPr>
              <w:jc w:val="both"/>
              <w:rPr>
                <w:sz w:val="18"/>
                <w:szCs w:val="18"/>
              </w:rPr>
            </w:pPr>
          </w:p>
        </w:tc>
      </w:tr>
    </w:tbl>
    <w:p w14:paraId="2C60CC6F" w14:textId="77777777" w:rsidR="006F35BE" w:rsidRDefault="006F35BE" w:rsidP="006F35BE"/>
    <w:p w14:paraId="1646271E" w14:textId="77777777" w:rsidR="001F03A1" w:rsidRDefault="001F03A1" w:rsidP="006E23DC">
      <w:pPr>
        <w:ind w:left="360"/>
        <w:rPr>
          <w:b/>
        </w:rPr>
      </w:pPr>
    </w:p>
    <w:p w14:paraId="19D7F375" w14:textId="582DDFCD" w:rsidR="006E23DC" w:rsidRDefault="006E23DC" w:rsidP="006E23DC">
      <w:pPr>
        <w:ind w:left="360"/>
        <w:rPr>
          <w:b/>
        </w:rPr>
      </w:pPr>
      <w:r>
        <w:rPr>
          <w:b/>
        </w:rPr>
        <w:t>Effectiveness</w:t>
      </w:r>
    </w:p>
    <w:p w14:paraId="0CA3926B" w14:textId="5CBD20F9" w:rsidR="006E23DC" w:rsidRDefault="006E23DC" w:rsidP="005C7D86">
      <w:pPr>
        <w:ind w:left="360"/>
        <w:jc w:val="both"/>
        <w:rPr>
          <w:bCs/>
        </w:rPr>
      </w:pPr>
      <w:r>
        <w:rPr>
          <w:b/>
        </w:rPr>
        <w:t xml:space="preserve">Overall Rating: </w:t>
      </w:r>
      <w:r w:rsidR="00027A4C" w:rsidRPr="00027A4C">
        <w:rPr>
          <w:bCs/>
          <w:i/>
          <w:iCs/>
        </w:rPr>
        <w:t>Moderately Unsatisfactory (MU)</w:t>
      </w:r>
      <w:r w:rsidR="00027A4C" w:rsidRPr="00027A4C">
        <w:rPr>
          <w:bCs/>
        </w:rPr>
        <w:t>.</w:t>
      </w:r>
      <w:r w:rsidR="00AA46EF">
        <w:rPr>
          <w:bCs/>
        </w:rPr>
        <w:t xml:space="preserve"> Currently the project implementation effectiveness is </w:t>
      </w:r>
      <w:r w:rsidR="007F1048">
        <w:rPr>
          <w:bCs/>
        </w:rPr>
        <w:t>insufficient</w:t>
      </w:r>
      <w:r w:rsidR="00650DE1">
        <w:rPr>
          <w:bCs/>
        </w:rPr>
        <w:t xml:space="preserve"> and full achievement of the project Outcomes</w:t>
      </w:r>
      <w:r w:rsidR="00224131">
        <w:rPr>
          <w:rStyle w:val="FootnoteReference"/>
          <w:bCs/>
        </w:rPr>
        <w:footnoteReference w:id="54"/>
      </w:r>
      <w:r w:rsidR="00650DE1">
        <w:rPr>
          <w:bCs/>
        </w:rPr>
        <w:t xml:space="preserve"> as stated in the PRF</w:t>
      </w:r>
      <w:r w:rsidR="00F25038">
        <w:rPr>
          <w:bCs/>
        </w:rPr>
        <w:t xml:space="preserve"> is unlikely</w:t>
      </w:r>
      <w:r w:rsidR="00B560C0">
        <w:rPr>
          <w:bCs/>
        </w:rPr>
        <w:t xml:space="preserve"> </w:t>
      </w:r>
      <w:r w:rsidR="00496326">
        <w:rPr>
          <w:bCs/>
        </w:rPr>
        <w:t xml:space="preserve">if the project </w:t>
      </w:r>
      <w:r w:rsidR="009909E5">
        <w:rPr>
          <w:bCs/>
        </w:rPr>
        <w:t xml:space="preserve">implementation does not change considerably. </w:t>
      </w:r>
      <w:r w:rsidR="001C6B3B">
        <w:rPr>
          <w:bCs/>
        </w:rPr>
        <w:t>Thus</w:t>
      </w:r>
      <w:r w:rsidR="00425F57">
        <w:rPr>
          <w:bCs/>
        </w:rPr>
        <w:t xml:space="preserve">, </w:t>
      </w:r>
      <w:r w:rsidR="00425F57" w:rsidRPr="00425F57">
        <w:rPr>
          <w:bCs/>
          <w:i/>
          <w:iCs/>
        </w:rPr>
        <w:t xml:space="preserve">Outcome 1. </w:t>
      </w:r>
      <w:r w:rsidR="00425F57">
        <w:rPr>
          <w:bCs/>
          <w:i/>
          <w:iCs/>
        </w:rPr>
        <w:t>I</w:t>
      </w:r>
      <w:r w:rsidR="00425F57" w:rsidRPr="00425F57">
        <w:rPr>
          <w:bCs/>
          <w:i/>
          <w:iCs/>
        </w:rPr>
        <w:t>ncreased area under sustainable wetland and catchment management</w:t>
      </w:r>
      <w:r w:rsidR="00425F57" w:rsidRPr="00425F57">
        <w:rPr>
          <w:bCs/>
        </w:rPr>
        <w:t xml:space="preserve"> </w:t>
      </w:r>
      <w:r w:rsidR="00A315D2">
        <w:rPr>
          <w:bCs/>
        </w:rPr>
        <w:t xml:space="preserve">is likely to </w:t>
      </w:r>
      <w:r w:rsidR="00204C36">
        <w:rPr>
          <w:bCs/>
        </w:rPr>
        <w:t xml:space="preserve">be achieved by 70% for wetlands and 20% of catchments </w:t>
      </w:r>
      <w:r w:rsidR="00714ECB">
        <w:rPr>
          <w:bCs/>
        </w:rPr>
        <w:t xml:space="preserve">by 2025 given </w:t>
      </w:r>
      <w:r w:rsidR="00300ADB">
        <w:rPr>
          <w:bCs/>
        </w:rPr>
        <w:t xml:space="preserve">the end of the project targets; </w:t>
      </w:r>
      <w:r w:rsidR="008279EA" w:rsidRPr="008279EA">
        <w:rPr>
          <w:bCs/>
          <w:i/>
          <w:iCs/>
        </w:rPr>
        <w:t>Outcome 2. Increased number of households in the project area practicing climate-smart agriculture and having non-agricultural wetlands-friendly sources of income; and  Increased area under climate-smart agriculture</w:t>
      </w:r>
      <w:r w:rsidR="008279EA">
        <w:rPr>
          <w:bCs/>
        </w:rPr>
        <w:t xml:space="preserve"> </w:t>
      </w:r>
      <w:r w:rsidR="0017132A">
        <w:rPr>
          <w:bCs/>
        </w:rPr>
        <w:t>is likely to be achieved by 10%</w:t>
      </w:r>
      <w:r w:rsidR="00BA4093">
        <w:rPr>
          <w:bCs/>
        </w:rPr>
        <w:t xml:space="preserve"> </w:t>
      </w:r>
      <w:r w:rsidR="00BE6296">
        <w:rPr>
          <w:bCs/>
        </w:rPr>
        <w:t xml:space="preserve">for </w:t>
      </w:r>
      <w:r w:rsidR="00896418">
        <w:rPr>
          <w:bCs/>
        </w:rPr>
        <w:t xml:space="preserve">climate-resilient </w:t>
      </w:r>
      <w:r w:rsidR="00BA4093">
        <w:rPr>
          <w:bCs/>
        </w:rPr>
        <w:t xml:space="preserve">households and 0.5% </w:t>
      </w:r>
      <w:r w:rsidR="00896418">
        <w:rPr>
          <w:bCs/>
        </w:rPr>
        <w:t>for</w:t>
      </w:r>
      <w:r w:rsidR="00BE6296">
        <w:rPr>
          <w:bCs/>
        </w:rPr>
        <w:t xml:space="preserve"> area of climate-smart agriculture</w:t>
      </w:r>
      <w:r w:rsidR="00896418">
        <w:rPr>
          <w:bCs/>
        </w:rPr>
        <w:t xml:space="preserve"> by 2025; </w:t>
      </w:r>
      <w:r w:rsidR="007275BF" w:rsidRPr="007275BF">
        <w:rPr>
          <w:bCs/>
          <w:i/>
          <w:iCs/>
        </w:rPr>
        <w:t>Outcome 3. Increased number of people in the project area receiving early warnings and using them to plan climate-smart livelihood options</w:t>
      </w:r>
      <w:r w:rsidR="007275BF">
        <w:rPr>
          <w:bCs/>
          <w:i/>
          <w:iCs/>
        </w:rPr>
        <w:t xml:space="preserve"> </w:t>
      </w:r>
      <w:r w:rsidR="006648FB">
        <w:rPr>
          <w:bCs/>
        </w:rPr>
        <w:t xml:space="preserve">is likely </w:t>
      </w:r>
      <w:r w:rsidR="00535105">
        <w:rPr>
          <w:bCs/>
        </w:rPr>
        <w:t xml:space="preserve">to achieve 2% of the </w:t>
      </w:r>
      <w:r w:rsidR="00C0488D">
        <w:rPr>
          <w:bCs/>
        </w:rPr>
        <w:t xml:space="preserve">Outcome target by 2025. </w:t>
      </w:r>
      <w:r w:rsidR="00523991">
        <w:rPr>
          <w:bCs/>
        </w:rPr>
        <w:t xml:space="preserve">Despite </w:t>
      </w:r>
      <w:r w:rsidR="002861DD">
        <w:rPr>
          <w:bCs/>
        </w:rPr>
        <w:t xml:space="preserve">some considerable project results (e.g., on wetland restoration and </w:t>
      </w:r>
      <w:r w:rsidR="00B536D9">
        <w:rPr>
          <w:bCs/>
        </w:rPr>
        <w:t xml:space="preserve">number of </w:t>
      </w:r>
      <w:r w:rsidR="00B536D9" w:rsidRPr="00B536D9">
        <w:rPr>
          <w:bCs/>
        </w:rPr>
        <w:t>households started to practice climate-smart agriculture and alternative livelihood options</w:t>
      </w:r>
      <w:r w:rsidR="00B536D9">
        <w:rPr>
          <w:bCs/>
        </w:rPr>
        <w:t>)</w:t>
      </w:r>
      <w:r w:rsidR="004356C4">
        <w:rPr>
          <w:bCs/>
        </w:rPr>
        <w:t xml:space="preserve"> none of the project Output targets have been achieved by the Mid-Term</w:t>
      </w:r>
      <w:r w:rsidR="006C7367">
        <w:rPr>
          <w:bCs/>
        </w:rPr>
        <w:t xml:space="preserve"> (see Table 5 for details)</w:t>
      </w:r>
      <w:r w:rsidR="004356C4">
        <w:rPr>
          <w:bCs/>
        </w:rPr>
        <w:t xml:space="preserve">. </w:t>
      </w:r>
      <w:r w:rsidR="003213A8">
        <w:rPr>
          <w:bCs/>
        </w:rPr>
        <w:t xml:space="preserve">The project </w:t>
      </w:r>
      <w:r w:rsidR="00FB1E4F">
        <w:rPr>
          <w:bCs/>
        </w:rPr>
        <w:t xml:space="preserve">increased the wetlands restoration rate in Uganda </w:t>
      </w:r>
      <w:r w:rsidR="00D86C13">
        <w:rPr>
          <w:bCs/>
        </w:rPr>
        <w:t xml:space="preserve">almost </w:t>
      </w:r>
      <w:r w:rsidR="003B64CF">
        <w:rPr>
          <w:bCs/>
        </w:rPr>
        <w:t>five</w:t>
      </w:r>
      <w:r w:rsidR="00FB1E4F">
        <w:rPr>
          <w:bCs/>
        </w:rPr>
        <w:t xml:space="preserve"> times</w:t>
      </w:r>
      <w:r w:rsidR="007A1D08">
        <w:rPr>
          <w:bCs/>
        </w:rPr>
        <w:t xml:space="preserve">: from average </w:t>
      </w:r>
      <w:r w:rsidR="00E73149">
        <w:rPr>
          <w:bCs/>
        </w:rPr>
        <w:t>629 ha/year</w:t>
      </w:r>
      <w:r w:rsidR="00861EC8">
        <w:rPr>
          <w:bCs/>
        </w:rPr>
        <w:t xml:space="preserve"> in 2015-2018 to </w:t>
      </w:r>
      <w:r w:rsidR="000277CF">
        <w:rPr>
          <w:bCs/>
        </w:rPr>
        <w:t>2,923 ha/year</w:t>
      </w:r>
      <w:r w:rsidR="00D86C13">
        <w:rPr>
          <w:bCs/>
        </w:rPr>
        <w:t xml:space="preserve"> in 2018-2021</w:t>
      </w:r>
      <w:r w:rsidR="007E2D24">
        <w:rPr>
          <w:bCs/>
        </w:rPr>
        <w:t xml:space="preserve"> </w:t>
      </w:r>
      <w:r w:rsidR="00CF220E">
        <w:rPr>
          <w:bCs/>
        </w:rPr>
        <w:t>(</w:t>
      </w:r>
      <w:r w:rsidR="007E2D24">
        <w:rPr>
          <w:bCs/>
        </w:rPr>
        <w:t>Fig.</w:t>
      </w:r>
      <w:r w:rsidR="00CF220E">
        <w:rPr>
          <w:bCs/>
        </w:rPr>
        <w:t xml:space="preserve"> </w:t>
      </w:r>
      <w:r w:rsidR="007E2D24">
        <w:rPr>
          <w:bCs/>
        </w:rPr>
        <w:t>6)</w:t>
      </w:r>
      <w:r w:rsidR="00CB5CF2">
        <w:rPr>
          <w:bCs/>
        </w:rPr>
        <w:t xml:space="preserve">. However, </w:t>
      </w:r>
      <w:r w:rsidR="007E2D24">
        <w:rPr>
          <w:bCs/>
        </w:rPr>
        <w:t xml:space="preserve">given </w:t>
      </w:r>
      <w:r w:rsidR="007E2D24">
        <w:t>t</w:t>
      </w:r>
      <w:r w:rsidR="007E2D24" w:rsidRPr="00E87A33">
        <w:t xml:space="preserve">he rate of wetland conversion in Uganda </w:t>
      </w:r>
      <w:r w:rsidR="007E2D24">
        <w:t xml:space="preserve">of </w:t>
      </w:r>
      <w:r w:rsidR="007E2D24" w:rsidRPr="00B05CD8">
        <w:t>294-805 km</w:t>
      </w:r>
      <w:r w:rsidR="007E2D24" w:rsidRPr="00B05CD8">
        <w:rPr>
          <w:rFonts w:cstheme="minorHAnsi"/>
        </w:rPr>
        <w:t>²</w:t>
      </w:r>
      <w:r w:rsidR="007E2D24" w:rsidRPr="00B05CD8">
        <w:t>/year</w:t>
      </w:r>
      <w:r w:rsidR="007E2D24" w:rsidRPr="00E87A33">
        <w:rPr>
          <w:rStyle w:val="FootnoteReference"/>
        </w:rPr>
        <w:footnoteReference w:id="55"/>
      </w:r>
      <w:r w:rsidR="007E2D24" w:rsidRPr="00E87A33">
        <w:rPr>
          <w:b/>
          <w:bCs/>
        </w:rPr>
        <w:t xml:space="preserve"> </w:t>
      </w:r>
      <w:r w:rsidR="003C1076">
        <w:t>(</w:t>
      </w:r>
      <w:r w:rsidR="007E2D24" w:rsidRPr="00E87A33">
        <w:t>1994-2015</w:t>
      </w:r>
      <w:r w:rsidR="003C1076">
        <w:t>)</w:t>
      </w:r>
      <w:r w:rsidR="00BC3165">
        <w:t xml:space="preserve"> </w:t>
      </w:r>
      <w:r w:rsidR="0054597A">
        <w:t xml:space="preserve">the project efforts are </w:t>
      </w:r>
      <w:r w:rsidR="006D5C0A">
        <w:t xml:space="preserve">currently </w:t>
      </w:r>
      <w:r w:rsidR="001675E3">
        <w:t>un</w:t>
      </w:r>
      <w:r w:rsidR="0054597A">
        <w:t xml:space="preserve">likely </w:t>
      </w:r>
      <w:r w:rsidR="00BF4FE6">
        <w:t xml:space="preserve">to </w:t>
      </w:r>
      <w:r w:rsidR="001675E3">
        <w:t>influence the conversion rate significantly</w:t>
      </w:r>
      <w:r w:rsidR="006D5C0A">
        <w:rPr>
          <w:rStyle w:val="FootnoteReference"/>
        </w:rPr>
        <w:footnoteReference w:id="56"/>
      </w:r>
      <w:r w:rsidR="007D61A9">
        <w:t xml:space="preserve">, </w:t>
      </w:r>
      <w:r w:rsidR="0053000B">
        <w:t xml:space="preserve">without overcoming the project </w:t>
      </w:r>
      <w:r w:rsidR="00317117">
        <w:t>implementation issues.</w:t>
      </w:r>
      <w:r w:rsidR="0084005E">
        <w:t xml:space="preserve"> Express-analysis of remote sensing data </w:t>
      </w:r>
      <w:r w:rsidR="00BD5C8D">
        <w:t xml:space="preserve">for the project districts implemented by Dr. John Wasige demonstrated that </w:t>
      </w:r>
      <w:r w:rsidR="004222D5">
        <w:t xml:space="preserve">wetland degradation is likely to continue (see </w:t>
      </w:r>
      <w:r w:rsidR="00C953A1">
        <w:t xml:space="preserve">Fig,. 4 and </w:t>
      </w:r>
      <w:r w:rsidR="004222D5">
        <w:t xml:space="preserve">Annex </w:t>
      </w:r>
      <w:r w:rsidR="005A07B5">
        <w:t>3</w:t>
      </w:r>
      <w:r w:rsidR="004222D5">
        <w:t xml:space="preserve">. </w:t>
      </w:r>
      <w:r w:rsidR="004353BB" w:rsidRPr="004353BB">
        <w:t xml:space="preserve">Using GIS to Detecting critical trajectories and map hotspots of Wetland Vegetation Health transformations under </w:t>
      </w:r>
      <w:r w:rsidR="004353BB">
        <w:t>IE</w:t>
      </w:r>
      <w:r w:rsidR="004353BB" w:rsidRPr="004353BB">
        <w:t xml:space="preserve"> of the </w:t>
      </w:r>
      <w:r w:rsidR="004353BB">
        <w:t xml:space="preserve">GCF </w:t>
      </w:r>
      <w:r w:rsidR="004353BB" w:rsidRPr="004353BB">
        <w:t>project: Building Resilient Communities, Wetland Ecosystems and Associated Catchments in Uganda Project (PIMS 5711</w:t>
      </w:r>
      <w:r w:rsidR="004353BB">
        <w:t xml:space="preserve">). </w:t>
      </w:r>
    </w:p>
    <w:p w14:paraId="7A34CE36" w14:textId="637B5408" w:rsidR="006E23DC" w:rsidRPr="00482276" w:rsidRDefault="006E23DC" w:rsidP="006E23DC">
      <w:pPr>
        <w:ind w:left="360"/>
        <w:rPr>
          <w:bCs/>
        </w:rPr>
      </w:pPr>
      <w:r>
        <w:rPr>
          <w:b/>
        </w:rPr>
        <w:t xml:space="preserve">Table </w:t>
      </w:r>
      <w:r w:rsidR="00CA63B8">
        <w:rPr>
          <w:b/>
        </w:rPr>
        <w:t>5</w:t>
      </w:r>
      <w:r>
        <w:rPr>
          <w:b/>
        </w:rPr>
        <w:t xml:space="preserve">. </w:t>
      </w:r>
      <w:r w:rsidRPr="00482276">
        <w:rPr>
          <w:bCs/>
        </w:rPr>
        <w:t>Review of the Project Effectiveness</w:t>
      </w:r>
    </w:p>
    <w:tbl>
      <w:tblPr>
        <w:tblStyle w:val="TableGrid"/>
        <w:tblW w:w="9540" w:type="dxa"/>
        <w:tblInd w:w="-5" w:type="dxa"/>
        <w:tblLook w:val="04A0" w:firstRow="1" w:lastRow="0" w:firstColumn="1" w:lastColumn="0" w:noHBand="0" w:noVBand="1"/>
      </w:tblPr>
      <w:tblGrid>
        <w:gridCol w:w="2069"/>
        <w:gridCol w:w="1184"/>
        <w:gridCol w:w="6287"/>
      </w:tblGrid>
      <w:tr w:rsidR="00A47750" w:rsidRPr="00775293" w14:paraId="72952837" w14:textId="77777777" w:rsidTr="00AA2BD7">
        <w:trPr>
          <w:tblHeader/>
        </w:trPr>
        <w:tc>
          <w:tcPr>
            <w:tcW w:w="2069" w:type="dxa"/>
            <w:shd w:val="clear" w:color="auto" w:fill="F2F2F2" w:themeFill="background1" w:themeFillShade="F2"/>
          </w:tcPr>
          <w:p w14:paraId="17FA2C6E" w14:textId="77777777" w:rsidR="00A47750" w:rsidRPr="0010743F" w:rsidRDefault="00A47750" w:rsidP="00AA2BD7">
            <w:pPr>
              <w:jc w:val="center"/>
              <w:rPr>
                <w:b/>
              </w:rPr>
            </w:pPr>
            <w:r w:rsidRPr="0010743F">
              <w:rPr>
                <w:b/>
              </w:rPr>
              <w:t>Evaluation criteria</w:t>
            </w:r>
          </w:p>
        </w:tc>
        <w:tc>
          <w:tcPr>
            <w:tcW w:w="1184" w:type="dxa"/>
            <w:shd w:val="clear" w:color="auto" w:fill="F2F2F2" w:themeFill="background1" w:themeFillShade="F2"/>
          </w:tcPr>
          <w:p w14:paraId="738726CA" w14:textId="77777777" w:rsidR="00A47750" w:rsidRPr="0010743F" w:rsidRDefault="00A47750" w:rsidP="00AA2BD7">
            <w:pPr>
              <w:jc w:val="center"/>
              <w:rPr>
                <w:b/>
              </w:rPr>
            </w:pPr>
            <w:r w:rsidRPr="0010743F">
              <w:rPr>
                <w:b/>
              </w:rPr>
              <w:t xml:space="preserve">Evaluation </w:t>
            </w:r>
            <w:r>
              <w:rPr>
                <w:b/>
              </w:rPr>
              <w:t>Rating (</w:t>
            </w:r>
            <w:r w:rsidRPr="0010743F">
              <w:rPr>
                <w:b/>
              </w:rPr>
              <w:t>Score</w:t>
            </w:r>
            <w:r>
              <w:rPr>
                <w:b/>
              </w:rPr>
              <w:t>)</w:t>
            </w:r>
          </w:p>
        </w:tc>
        <w:tc>
          <w:tcPr>
            <w:tcW w:w="6287" w:type="dxa"/>
            <w:shd w:val="clear" w:color="auto" w:fill="F2F2F2" w:themeFill="background1" w:themeFillShade="F2"/>
          </w:tcPr>
          <w:p w14:paraId="22E80161" w14:textId="77777777" w:rsidR="00A47750" w:rsidRPr="00775293" w:rsidRDefault="00A47750" w:rsidP="00AA2BD7">
            <w:pPr>
              <w:jc w:val="center"/>
              <w:rPr>
                <w:b/>
              </w:rPr>
            </w:pPr>
            <w:r w:rsidRPr="00775293">
              <w:rPr>
                <w:b/>
              </w:rPr>
              <w:t>Justification</w:t>
            </w:r>
          </w:p>
          <w:p w14:paraId="3989B297" w14:textId="77777777" w:rsidR="00A47750" w:rsidRPr="00775293" w:rsidRDefault="00A47750" w:rsidP="00AA2BD7">
            <w:pPr>
              <w:jc w:val="center"/>
              <w:rPr>
                <w:b/>
                <w:sz w:val="18"/>
                <w:szCs w:val="18"/>
              </w:rPr>
            </w:pPr>
          </w:p>
        </w:tc>
      </w:tr>
      <w:tr w:rsidR="00A47750" w:rsidRPr="00775293" w14:paraId="4B3B3FFA" w14:textId="77777777" w:rsidTr="00A44946">
        <w:tc>
          <w:tcPr>
            <w:tcW w:w="2069" w:type="dxa"/>
          </w:tcPr>
          <w:p w14:paraId="5F34AC42" w14:textId="19E18F94" w:rsidR="00A47750" w:rsidRPr="00486FA7" w:rsidRDefault="00486FA7" w:rsidP="00AA2BD7">
            <w:pPr>
              <w:rPr>
                <w:b/>
                <w:sz w:val="20"/>
                <w:szCs w:val="20"/>
              </w:rPr>
            </w:pPr>
            <w:r w:rsidRPr="00486FA7">
              <w:rPr>
                <w:b/>
                <w:sz w:val="20"/>
                <w:szCs w:val="20"/>
              </w:rPr>
              <w:t xml:space="preserve">Probability that the project strategies will </w:t>
            </w:r>
            <w:r w:rsidR="001E6338">
              <w:rPr>
                <w:b/>
                <w:sz w:val="20"/>
                <w:szCs w:val="20"/>
              </w:rPr>
              <w:t>achieve</w:t>
            </w:r>
            <w:r>
              <w:rPr>
                <w:b/>
                <w:sz w:val="20"/>
                <w:szCs w:val="20"/>
              </w:rPr>
              <w:t xml:space="preserve"> the</w:t>
            </w:r>
            <w:r w:rsidRPr="00486FA7">
              <w:rPr>
                <w:b/>
                <w:sz w:val="20"/>
                <w:szCs w:val="20"/>
              </w:rPr>
              <w:t xml:space="preserve"> project </w:t>
            </w:r>
            <w:r w:rsidR="001E6338">
              <w:rPr>
                <w:b/>
                <w:sz w:val="20"/>
                <w:szCs w:val="20"/>
              </w:rPr>
              <w:t>Outcomes</w:t>
            </w:r>
            <w:r w:rsidRPr="00486FA7">
              <w:rPr>
                <w:b/>
                <w:sz w:val="20"/>
                <w:szCs w:val="20"/>
              </w:rPr>
              <w:t xml:space="preserve"> during the project lifetime</w:t>
            </w:r>
          </w:p>
        </w:tc>
        <w:tc>
          <w:tcPr>
            <w:tcW w:w="1184" w:type="dxa"/>
            <w:shd w:val="clear" w:color="auto" w:fill="FFE599" w:themeFill="accent4" w:themeFillTint="66"/>
          </w:tcPr>
          <w:p w14:paraId="02C13792" w14:textId="04C21C5D" w:rsidR="00A47750" w:rsidRPr="00CC7215" w:rsidRDefault="00A44946" w:rsidP="00AA2BD7">
            <w:pPr>
              <w:jc w:val="center"/>
              <w:rPr>
                <w:b/>
                <w:sz w:val="20"/>
                <w:szCs w:val="20"/>
              </w:rPr>
            </w:pPr>
            <w:r>
              <w:rPr>
                <w:b/>
                <w:sz w:val="20"/>
                <w:szCs w:val="20"/>
              </w:rPr>
              <w:t>MU (2)</w:t>
            </w:r>
          </w:p>
        </w:tc>
        <w:tc>
          <w:tcPr>
            <w:tcW w:w="6287" w:type="dxa"/>
          </w:tcPr>
          <w:p w14:paraId="50886D2A" w14:textId="3535B8B7" w:rsidR="00A47750" w:rsidRDefault="0064220F" w:rsidP="00AA2BD7">
            <w:pPr>
              <w:jc w:val="both"/>
              <w:rPr>
                <w:sz w:val="20"/>
                <w:szCs w:val="20"/>
              </w:rPr>
            </w:pPr>
            <w:r>
              <w:rPr>
                <w:sz w:val="20"/>
                <w:szCs w:val="20"/>
              </w:rPr>
              <w:t>Using revised project ToC</w:t>
            </w:r>
            <w:r w:rsidR="00BC627E">
              <w:rPr>
                <w:sz w:val="20"/>
                <w:szCs w:val="20"/>
              </w:rPr>
              <w:t>,</w:t>
            </w:r>
            <w:r>
              <w:rPr>
                <w:sz w:val="20"/>
                <w:szCs w:val="20"/>
              </w:rPr>
              <w:t xml:space="preserve"> the IE team tried to evaluate </w:t>
            </w:r>
            <w:r w:rsidR="0020041D">
              <w:rPr>
                <w:sz w:val="20"/>
                <w:szCs w:val="20"/>
              </w:rPr>
              <w:t>probability of achievement of the following project Outcomes</w:t>
            </w:r>
            <w:r w:rsidR="00DD25FA">
              <w:rPr>
                <w:rStyle w:val="FootnoteReference"/>
                <w:sz w:val="20"/>
                <w:szCs w:val="20"/>
              </w:rPr>
              <w:footnoteReference w:id="57"/>
            </w:r>
            <w:r w:rsidR="0020041D">
              <w:rPr>
                <w:sz w:val="20"/>
                <w:szCs w:val="20"/>
              </w:rPr>
              <w:t>:</w:t>
            </w:r>
          </w:p>
          <w:p w14:paraId="0D986816" w14:textId="77777777" w:rsidR="0020041D" w:rsidRDefault="0020041D" w:rsidP="00AA2BD7">
            <w:pPr>
              <w:jc w:val="both"/>
              <w:rPr>
                <w:sz w:val="20"/>
                <w:szCs w:val="20"/>
              </w:rPr>
            </w:pPr>
          </w:p>
          <w:p w14:paraId="1ECDA703" w14:textId="00D61BA5" w:rsidR="003A33BA" w:rsidRDefault="000F4F5D" w:rsidP="003A33BA">
            <w:pPr>
              <w:jc w:val="both"/>
              <w:rPr>
                <w:sz w:val="20"/>
                <w:szCs w:val="20"/>
              </w:rPr>
            </w:pPr>
            <w:r w:rsidRPr="0003055F">
              <w:rPr>
                <w:b/>
                <w:bCs/>
                <w:sz w:val="20"/>
                <w:szCs w:val="20"/>
              </w:rPr>
              <w:t>Outcome 1.</w:t>
            </w:r>
            <w:r w:rsidRPr="000F4F5D">
              <w:rPr>
                <w:sz w:val="20"/>
                <w:szCs w:val="20"/>
              </w:rPr>
              <w:t xml:space="preserve"> </w:t>
            </w:r>
            <w:r w:rsidR="00425F57">
              <w:rPr>
                <w:sz w:val="20"/>
                <w:szCs w:val="20"/>
              </w:rPr>
              <w:t>I</w:t>
            </w:r>
            <w:r w:rsidRPr="000F4F5D">
              <w:rPr>
                <w:sz w:val="20"/>
                <w:szCs w:val="20"/>
              </w:rPr>
              <w:t>ncreased area under sustainable wetland and catchment management (restored</w:t>
            </w:r>
            <w:r w:rsidR="006B59E9">
              <w:rPr>
                <w:sz w:val="20"/>
                <w:szCs w:val="20"/>
              </w:rPr>
              <w:t xml:space="preserve"> </w:t>
            </w:r>
            <w:r w:rsidRPr="000F4F5D">
              <w:rPr>
                <w:sz w:val="20"/>
                <w:szCs w:val="20"/>
              </w:rPr>
              <w:t>+</w:t>
            </w:r>
            <w:r w:rsidR="006B59E9">
              <w:rPr>
                <w:sz w:val="20"/>
                <w:szCs w:val="20"/>
              </w:rPr>
              <w:t xml:space="preserve"> </w:t>
            </w:r>
            <w:r w:rsidRPr="000F4F5D">
              <w:rPr>
                <w:sz w:val="20"/>
                <w:szCs w:val="20"/>
              </w:rPr>
              <w:t>demarcated and sustainably managed = no decrease in wetland and forest area), ha</w:t>
            </w:r>
            <w:r w:rsidR="00E00EC9">
              <w:rPr>
                <w:sz w:val="20"/>
                <w:szCs w:val="20"/>
              </w:rPr>
              <w:t>;</w:t>
            </w:r>
          </w:p>
          <w:p w14:paraId="319DF59B" w14:textId="77777777" w:rsidR="00E00EC9" w:rsidRPr="003A33BA" w:rsidRDefault="00E00EC9" w:rsidP="003A33BA">
            <w:pPr>
              <w:jc w:val="both"/>
              <w:rPr>
                <w:sz w:val="20"/>
                <w:szCs w:val="20"/>
              </w:rPr>
            </w:pPr>
          </w:p>
          <w:p w14:paraId="2005F30A" w14:textId="5FAD42F5" w:rsidR="009B030C" w:rsidRDefault="003A33BA" w:rsidP="003A33BA">
            <w:pPr>
              <w:jc w:val="both"/>
              <w:rPr>
                <w:sz w:val="20"/>
                <w:szCs w:val="20"/>
              </w:rPr>
            </w:pPr>
            <w:bookmarkStart w:id="29" w:name="_Hlk80963568"/>
            <w:r w:rsidRPr="00E00EC9">
              <w:rPr>
                <w:b/>
                <w:bCs/>
                <w:sz w:val="20"/>
                <w:szCs w:val="20"/>
              </w:rPr>
              <w:t>Outcome 2.</w:t>
            </w:r>
            <w:r w:rsidRPr="003A33BA">
              <w:rPr>
                <w:sz w:val="20"/>
                <w:szCs w:val="20"/>
              </w:rPr>
              <w:t xml:space="preserve"> Increased number of </w:t>
            </w:r>
            <w:r w:rsidR="006F061A">
              <w:rPr>
                <w:sz w:val="20"/>
                <w:szCs w:val="20"/>
              </w:rPr>
              <w:t>households</w:t>
            </w:r>
            <w:r w:rsidRPr="003A33BA">
              <w:rPr>
                <w:sz w:val="20"/>
                <w:szCs w:val="20"/>
              </w:rPr>
              <w:t xml:space="preserve"> in the project area practi</w:t>
            </w:r>
            <w:r w:rsidR="00E00EC9">
              <w:rPr>
                <w:sz w:val="20"/>
                <w:szCs w:val="20"/>
              </w:rPr>
              <w:t>c</w:t>
            </w:r>
            <w:r w:rsidRPr="003A33BA">
              <w:rPr>
                <w:sz w:val="20"/>
                <w:szCs w:val="20"/>
              </w:rPr>
              <w:t>ing climate-smart agriculture and having non-agricultural wetlands-friendly sources of income; and  Increased area under climate-smart agriculture</w:t>
            </w:r>
            <w:r w:rsidR="00E00EC9">
              <w:rPr>
                <w:sz w:val="20"/>
                <w:szCs w:val="20"/>
              </w:rPr>
              <w:t>, ha</w:t>
            </w:r>
            <w:r w:rsidR="00D5264C">
              <w:rPr>
                <w:sz w:val="20"/>
                <w:szCs w:val="20"/>
              </w:rPr>
              <w:t>;</w:t>
            </w:r>
          </w:p>
          <w:bookmarkEnd w:id="29"/>
          <w:p w14:paraId="60AA982B" w14:textId="77777777" w:rsidR="00D5264C" w:rsidRDefault="00D5264C" w:rsidP="003A33BA">
            <w:pPr>
              <w:jc w:val="both"/>
              <w:rPr>
                <w:sz w:val="20"/>
                <w:szCs w:val="20"/>
              </w:rPr>
            </w:pPr>
          </w:p>
          <w:p w14:paraId="01F73191" w14:textId="77777777" w:rsidR="00D5264C" w:rsidRDefault="00504969" w:rsidP="00504969">
            <w:pPr>
              <w:jc w:val="both"/>
              <w:rPr>
                <w:sz w:val="20"/>
                <w:szCs w:val="20"/>
              </w:rPr>
            </w:pPr>
            <w:r w:rsidRPr="00504969">
              <w:rPr>
                <w:b/>
                <w:bCs/>
                <w:sz w:val="20"/>
                <w:szCs w:val="20"/>
              </w:rPr>
              <w:t>Outcome 3.</w:t>
            </w:r>
            <w:r w:rsidRPr="00504969">
              <w:rPr>
                <w:sz w:val="20"/>
                <w:szCs w:val="20"/>
              </w:rPr>
              <w:t xml:space="preserve"> Increased number of people in the project area receiving early warnings and using them to plan climate-smart livelihood options</w:t>
            </w:r>
            <w:r w:rsidR="002561CB">
              <w:rPr>
                <w:sz w:val="20"/>
                <w:szCs w:val="20"/>
              </w:rPr>
              <w:t xml:space="preserve">. </w:t>
            </w:r>
          </w:p>
          <w:p w14:paraId="2E5E7F7F" w14:textId="77777777" w:rsidR="002561CB" w:rsidRDefault="002561CB" w:rsidP="00504969">
            <w:pPr>
              <w:jc w:val="both"/>
              <w:rPr>
                <w:sz w:val="20"/>
                <w:szCs w:val="20"/>
              </w:rPr>
            </w:pPr>
          </w:p>
          <w:p w14:paraId="0577DFA1" w14:textId="157459F6" w:rsidR="009F0378" w:rsidRDefault="002561CB" w:rsidP="00504969">
            <w:pPr>
              <w:jc w:val="both"/>
              <w:rPr>
                <w:sz w:val="20"/>
                <w:szCs w:val="20"/>
              </w:rPr>
            </w:pPr>
            <w:r>
              <w:rPr>
                <w:sz w:val="20"/>
                <w:szCs w:val="20"/>
              </w:rPr>
              <w:t>For</w:t>
            </w:r>
            <w:r w:rsidR="001433CB">
              <w:rPr>
                <w:sz w:val="20"/>
                <w:szCs w:val="20"/>
              </w:rPr>
              <w:t xml:space="preserve"> the</w:t>
            </w:r>
            <w:r>
              <w:rPr>
                <w:sz w:val="20"/>
                <w:szCs w:val="20"/>
              </w:rPr>
              <w:t xml:space="preserve"> </w:t>
            </w:r>
            <w:r w:rsidRPr="0037126F">
              <w:rPr>
                <w:b/>
                <w:bCs/>
                <w:sz w:val="20"/>
                <w:szCs w:val="20"/>
              </w:rPr>
              <w:t>Outcome 1</w:t>
            </w:r>
            <w:r w:rsidR="00550887">
              <w:rPr>
                <w:sz w:val="20"/>
                <w:szCs w:val="20"/>
              </w:rPr>
              <w:t xml:space="preserve"> we could not collect the data on number of people (communities) practicing </w:t>
            </w:r>
            <w:r w:rsidR="00A67AC1">
              <w:rPr>
                <w:sz w:val="20"/>
                <w:szCs w:val="20"/>
              </w:rPr>
              <w:t xml:space="preserve">sustainable wetland management. </w:t>
            </w:r>
            <w:r w:rsidR="0024508E">
              <w:rPr>
                <w:sz w:val="20"/>
                <w:szCs w:val="20"/>
              </w:rPr>
              <w:t xml:space="preserve">However, based on the assumptions that all </w:t>
            </w:r>
            <w:r w:rsidR="00BC627E">
              <w:rPr>
                <w:sz w:val="20"/>
                <w:szCs w:val="20"/>
              </w:rPr>
              <w:t xml:space="preserve">wetlands and catchments areas </w:t>
            </w:r>
            <w:r w:rsidR="0024508E">
              <w:rPr>
                <w:sz w:val="20"/>
                <w:szCs w:val="20"/>
              </w:rPr>
              <w:t>rest</w:t>
            </w:r>
            <w:r w:rsidR="004723D3">
              <w:rPr>
                <w:sz w:val="20"/>
                <w:szCs w:val="20"/>
              </w:rPr>
              <w:t>ored and demarcated by the project will be managed sustainably</w:t>
            </w:r>
            <w:r w:rsidR="007E7C43">
              <w:rPr>
                <w:sz w:val="20"/>
                <w:szCs w:val="20"/>
              </w:rPr>
              <w:t xml:space="preserve">, we can potentially </w:t>
            </w:r>
            <w:r w:rsidR="00146D32">
              <w:rPr>
                <w:sz w:val="20"/>
                <w:szCs w:val="20"/>
              </w:rPr>
              <w:t>make following projections</w:t>
            </w:r>
            <w:r w:rsidR="00E542D2">
              <w:rPr>
                <w:sz w:val="20"/>
                <w:szCs w:val="20"/>
              </w:rPr>
              <w:t xml:space="preserve"> </w:t>
            </w:r>
            <w:r w:rsidR="007E0C4D">
              <w:rPr>
                <w:sz w:val="20"/>
                <w:szCs w:val="20"/>
              </w:rPr>
              <w:t xml:space="preserve">to the end of the project </w:t>
            </w:r>
            <w:r w:rsidR="00E542D2">
              <w:rPr>
                <w:sz w:val="20"/>
                <w:szCs w:val="20"/>
              </w:rPr>
              <w:t xml:space="preserve">given the current restoration/demarcation </w:t>
            </w:r>
            <w:r w:rsidR="009F0378">
              <w:rPr>
                <w:sz w:val="20"/>
                <w:szCs w:val="20"/>
              </w:rPr>
              <w:t>rate:</w:t>
            </w:r>
          </w:p>
          <w:p w14:paraId="0A67910D" w14:textId="77777777" w:rsidR="00E00F14" w:rsidRDefault="00E00F14" w:rsidP="00504969">
            <w:pPr>
              <w:jc w:val="both"/>
              <w:rPr>
                <w:sz w:val="20"/>
                <w:szCs w:val="20"/>
              </w:rPr>
            </w:pPr>
          </w:p>
          <w:p w14:paraId="3C9D4D46" w14:textId="7ABA281F" w:rsidR="002561CB" w:rsidRDefault="002D215B" w:rsidP="00FA3F92">
            <w:pPr>
              <w:pStyle w:val="ListParagraph"/>
              <w:numPr>
                <w:ilvl w:val="0"/>
                <w:numId w:val="54"/>
              </w:numPr>
              <w:jc w:val="both"/>
              <w:rPr>
                <w:sz w:val="20"/>
                <w:szCs w:val="20"/>
              </w:rPr>
            </w:pPr>
            <w:r w:rsidRPr="00E00F14">
              <w:rPr>
                <w:sz w:val="20"/>
                <w:szCs w:val="20"/>
              </w:rPr>
              <w:t xml:space="preserve">11,693 ha </w:t>
            </w:r>
            <w:r w:rsidR="00F35FD7" w:rsidRPr="00E00F14">
              <w:rPr>
                <w:sz w:val="20"/>
                <w:szCs w:val="20"/>
              </w:rPr>
              <w:t xml:space="preserve">(wetlands restored and demarcated in 2017-2020) </w:t>
            </w:r>
            <w:r w:rsidR="00E4216D" w:rsidRPr="00E00F14">
              <w:rPr>
                <w:sz w:val="20"/>
                <w:szCs w:val="20"/>
              </w:rPr>
              <w:t xml:space="preserve">+ </w:t>
            </w:r>
            <w:r w:rsidR="000A7DCF" w:rsidRPr="00E00F14">
              <w:rPr>
                <w:sz w:val="20"/>
                <w:szCs w:val="20"/>
              </w:rPr>
              <w:t>5 year</w:t>
            </w:r>
            <w:r w:rsidR="00570B85">
              <w:rPr>
                <w:sz w:val="20"/>
                <w:szCs w:val="20"/>
              </w:rPr>
              <w:t>s</w:t>
            </w:r>
            <w:r w:rsidR="000A7DCF" w:rsidRPr="00E00F14">
              <w:rPr>
                <w:sz w:val="20"/>
                <w:szCs w:val="20"/>
              </w:rPr>
              <w:t xml:space="preserve"> * </w:t>
            </w:r>
            <w:r w:rsidR="00B17F1B" w:rsidRPr="00E00F14">
              <w:rPr>
                <w:sz w:val="20"/>
                <w:szCs w:val="20"/>
              </w:rPr>
              <w:t>7,128 ha/year</w:t>
            </w:r>
            <w:r w:rsidR="00B17F1B">
              <w:rPr>
                <w:rStyle w:val="FootnoteReference"/>
                <w:sz w:val="20"/>
                <w:szCs w:val="20"/>
              </w:rPr>
              <w:footnoteReference w:id="58"/>
            </w:r>
            <w:r w:rsidR="00146D32" w:rsidRPr="00E00F14">
              <w:rPr>
                <w:sz w:val="20"/>
                <w:szCs w:val="20"/>
              </w:rPr>
              <w:t xml:space="preserve"> </w:t>
            </w:r>
            <w:r w:rsidR="00B17F1B" w:rsidRPr="00E00F14">
              <w:rPr>
                <w:sz w:val="20"/>
                <w:szCs w:val="20"/>
              </w:rPr>
              <w:t xml:space="preserve">= </w:t>
            </w:r>
            <w:r w:rsidR="00AE584D" w:rsidRPr="00E00F14">
              <w:rPr>
                <w:sz w:val="20"/>
                <w:szCs w:val="20"/>
              </w:rPr>
              <w:t>47,337 ha</w:t>
            </w:r>
            <w:r w:rsidR="00FD617A" w:rsidRPr="00E00F14">
              <w:rPr>
                <w:sz w:val="20"/>
                <w:szCs w:val="20"/>
              </w:rPr>
              <w:t xml:space="preserve"> of wetlands restored, demarcated and sustainably managed (</w:t>
            </w:r>
            <w:r w:rsidR="00A0011B" w:rsidRPr="00E00F14">
              <w:rPr>
                <w:sz w:val="20"/>
                <w:szCs w:val="20"/>
              </w:rPr>
              <w:t xml:space="preserve">70% of the project wetland restoration target </w:t>
            </w:r>
            <w:r w:rsidR="003F25DF" w:rsidRPr="00E00F14">
              <w:rPr>
                <w:sz w:val="20"/>
                <w:szCs w:val="20"/>
              </w:rPr>
              <w:t>64,370 ha</w:t>
            </w:r>
            <w:r w:rsidR="00C27967">
              <w:rPr>
                <w:sz w:val="20"/>
                <w:szCs w:val="20"/>
              </w:rPr>
              <w:t xml:space="preserve"> by the end of the project</w:t>
            </w:r>
            <w:r w:rsidR="00A0011B" w:rsidRPr="00E00F14">
              <w:rPr>
                <w:sz w:val="20"/>
                <w:szCs w:val="20"/>
              </w:rPr>
              <w:t>)</w:t>
            </w:r>
            <w:r w:rsidR="002D6699">
              <w:rPr>
                <w:sz w:val="20"/>
                <w:szCs w:val="20"/>
              </w:rPr>
              <w:t>;</w:t>
            </w:r>
          </w:p>
          <w:p w14:paraId="079F15AD" w14:textId="03E50C5E" w:rsidR="002D6699" w:rsidRDefault="00F47777" w:rsidP="00FA3F92">
            <w:pPr>
              <w:pStyle w:val="ListParagraph"/>
              <w:numPr>
                <w:ilvl w:val="0"/>
                <w:numId w:val="54"/>
              </w:numPr>
              <w:jc w:val="both"/>
              <w:rPr>
                <w:sz w:val="20"/>
                <w:szCs w:val="20"/>
              </w:rPr>
            </w:pPr>
            <w:r>
              <w:rPr>
                <w:sz w:val="20"/>
                <w:szCs w:val="20"/>
              </w:rPr>
              <w:t>2</w:t>
            </w:r>
            <w:r w:rsidR="002242F4">
              <w:rPr>
                <w:sz w:val="20"/>
                <w:szCs w:val="20"/>
              </w:rPr>
              <w:t>,</w:t>
            </w:r>
            <w:r>
              <w:rPr>
                <w:sz w:val="20"/>
                <w:szCs w:val="20"/>
              </w:rPr>
              <w:t xml:space="preserve">000 ha (baseline) + </w:t>
            </w:r>
            <w:r w:rsidR="00565633">
              <w:rPr>
                <w:sz w:val="20"/>
                <w:szCs w:val="20"/>
              </w:rPr>
              <w:t xml:space="preserve">50 ha (catchments restored </w:t>
            </w:r>
            <w:r w:rsidR="005C7A7F">
              <w:rPr>
                <w:sz w:val="20"/>
                <w:szCs w:val="20"/>
              </w:rPr>
              <w:t xml:space="preserve">in 2017-2020) + </w:t>
            </w:r>
            <w:r w:rsidR="00570B85">
              <w:rPr>
                <w:sz w:val="20"/>
                <w:szCs w:val="20"/>
              </w:rPr>
              <w:t>5 year</w:t>
            </w:r>
            <w:r w:rsidR="001A09ED">
              <w:rPr>
                <w:sz w:val="20"/>
                <w:szCs w:val="20"/>
              </w:rPr>
              <w:t>s</w:t>
            </w:r>
            <w:r w:rsidR="00570B85">
              <w:rPr>
                <w:sz w:val="20"/>
                <w:szCs w:val="20"/>
              </w:rPr>
              <w:t xml:space="preserve"> * </w:t>
            </w:r>
            <w:r w:rsidR="000F0970">
              <w:rPr>
                <w:sz w:val="20"/>
                <w:szCs w:val="20"/>
              </w:rPr>
              <w:t>50 ha/year</w:t>
            </w:r>
            <w:r w:rsidR="000F0970">
              <w:rPr>
                <w:rStyle w:val="FootnoteReference"/>
                <w:sz w:val="20"/>
                <w:szCs w:val="20"/>
              </w:rPr>
              <w:footnoteReference w:id="59"/>
            </w:r>
            <w:r w:rsidR="000F0970">
              <w:rPr>
                <w:sz w:val="20"/>
                <w:szCs w:val="20"/>
              </w:rPr>
              <w:t xml:space="preserve"> = </w:t>
            </w:r>
            <w:r>
              <w:rPr>
                <w:sz w:val="20"/>
                <w:szCs w:val="20"/>
              </w:rPr>
              <w:t>2,</w:t>
            </w:r>
            <w:r w:rsidR="00D15425">
              <w:rPr>
                <w:sz w:val="20"/>
                <w:szCs w:val="20"/>
              </w:rPr>
              <w:t xml:space="preserve">300 ha of restored </w:t>
            </w:r>
            <w:r w:rsidR="00762450">
              <w:rPr>
                <w:sz w:val="20"/>
                <w:szCs w:val="20"/>
              </w:rPr>
              <w:t xml:space="preserve">and potentially sustainably managed </w:t>
            </w:r>
            <w:r>
              <w:rPr>
                <w:sz w:val="20"/>
                <w:szCs w:val="20"/>
              </w:rPr>
              <w:t>(</w:t>
            </w:r>
            <w:r w:rsidR="00B6468B">
              <w:rPr>
                <w:sz w:val="20"/>
                <w:szCs w:val="20"/>
              </w:rPr>
              <w:t xml:space="preserve">20% of </w:t>
            </w:r>
            <w:r w:rsidR="000036D3" w:rsidRPr="00E00F14">
              <w:rPr>
                <w:sz w:val="20"/>
                <w:szCs w:val="20"/>
              </w:rPr>
              <w:t xml:space="preserve">the project </w:t>
            </w:r>
            <w:r w:rsidR="000036D3">
              <w:rPr>
                <w:sz w:val="20"/>
                <w:szCs w:val="20"/>
              </w:rPr>
              <w:t>catchment</w:t>
            </w:r>
            <w:r w:rsidR="000036D3" w:rsidRPr="00E00F14">
              <w:rPr>
                <w:sz w:val="20"/>
                <w:szCs w:val="20"/>
              </w:rPr>
              <w:t xml:space="preserve"> restoration target </w:t>
            </w:r>
            <w:r>
              <w:rPr>
                <w:sz w:val="20"/>
                <w:szCs w:val="20"/>
              </w:rPr>
              <w:t>11,630 ha</w:t>
            </w:r>
            <w:r w:rsidR="00C27967">
              <w:rPr>
                <w:sz w:val="20"/>
                <w:szCs w:val="20"/>
              </w:rPr>
              <w:t xml:space="preserve"> by the end of the project</w:t>
            </w:r>
            <w:r w:rsidR="000036D3">
              <w:rPr>
                <w:sz w:val="20"/>
                <w:szCs w:val="20"/>
              </w:rPr>
              <w:t>).</w:t>
            </w:r>
          </w:p>
          <w:p w14:paraId="40E54C3E" w14:textId="247F6116" w:rsidR="00542938" w:rsidRDefault="00542938" w:rsidP="000036D3">
            <w:pPr>
              <w:jc w:val="both"/>
              <w:rPr>
                <w:sz w:val="20"/>
                <w:szCs w:val="20"/>
              </w:rPr>
            </w:pPr>
            <w:r>
              <w:rPr>
                <w:sz w:val="20"/>
                <w:szCs w:val="20"/>
              </w:rPr>
              <w:t xml:space="preserve">So, if the project implementation effectiveness does not change </w:t>
            </w:r>
            <w:r w:rsidR="00B3482C" w:rsidRPr="0037126F">
              <w:rPr>
                <w:b/>
                <w:bCs/>
                <w:sz w:val="20"/>
                <w:szCs w:val="20"/>
              </w:rPr>
              <w:t xml:space="preserve">the Outcome 1 is unlikely to be achieved </w:t>
            </w:r>
            <w:r w:rsidR="00C35E6C">
              <w:rPr>
                <w:b/>
                <w:bCs/>
                <w:sz w:val="20"/>
                <w:szCs w:val="20"/>
              </w:rPr>
              <w:t xml:space="preserve">as planned </w:t>
            </w:r>
            <w:r w:rsidR="00B3482C" w:rsidRPr="0037126F">
              <w:rPr>
                <w:b/>
                <w:bCs/>
                <w:sz w:val="20"/>
                <w:szCs w:val="20"/>
              </w:rPr>
              <w:t>by the end of the project</w:t>
            </w:r>
            <w:r w:rsidR="0037126F">
              <w:rPr>
                <w:b/>
                <w:bCs/>
                <w:sz w:val="20"/>
                <w:szCs w:val="20"/>
              </w:rPr>
              <w:t xml:space="preserve"> (2025)</w:t>
            </w:r>
            <w:r w:rsidR="00B3482C" w:rsidRPr="0037126F">
              <w:rPr>
                <w:b/>
                <w:bCs/>
                <w:sz w:val="20"/>
                <w:szCs w:val="20"/>
              </w:rPr>
              <w:t>.</w:t>
            </w:r>
            <w:r w:rsidR="00B3482C">
              <w:rPr>
                <w:sz w:val="20"/>
                <w:szCs w:val="20"/>
              </w:rPr>
              <w:t xml:space="preserve"> </w:t>
            </w:r>
          </w:p>
          <w:p w14:paraId="39EFA380" w14:textId="77777777" w:rsidR="0037126F" w:rsidRDefault="0037126F" w:rsidP="000036D3">
            <w:pPr>
              <w:jc w:val="both"/>
              <w:rPr>
                <w:sz w:val="20"/>
                <w:szCs w:val="20"/>
              </w:rPr>
            </w:pPr>
          </w:p>
          <w:p w14:paraId="57AFA721" w14:textId="77777777" w:rsidR="001433CB" w:rsidRDefault="001433CB" w:rsidP="000036D3">
            <w:pPr>
              <w:jc w:val="both"/>
              <w:rPr>
                <w:sz w:val="20"/>
                <w:szCs w:val="20"/>
              </w:rPr>
            </w:pPr>
            <w:r>
              <w:rPr>
                <w:sz w:val="20"/>
                <w:szCs w:val="20"/>
              </w:rPr>
              <w:t xml:space="preserve">Similarly for the </w:t>
            </w:r>
            <w:r w:rsidRPr="00AB4358">
              <w:rPr>
                <w:b/>
                <w:bCs/>
                <w:sz w:val="20"/>
                <w:szCs w:val="20"/>
              </w:rPr>
              <w:t>Outcome 2</w:t>
            </w:r>
            <w:r>
              <w:rPr>
                <w:sz w:val="20"/>
                <w:szCs w:val="20"/>
              </w:rPr>
              <w:t xml:space="preserve"> </w:t>
            </w:r>
            <w:r w:rsidR="00994DBC">
              <w:rPr>
                <w:sz w:val="20"/>
                <w:szCs w:val="20"/>
              </w:rPr>
              <w:t>the projections are the following:</w:t>
            </w:r>
          </w:p>
          <w:p w14:paraId="38C8E8D9" w14:textId="77777777" w:rsidR="00994DBC" w:rsidRDefault="00994DBC" w:rsidP="000036D3">
            <w:pPr>
              <w:jc w:val="both"/>
              <w:rPr>
                <w:sz w:val="20"/>
                <w:szCs w:val="20"/>
              </w:rPr>
            </w:pPr>
          </w:p>
          <w:p w14:paraId="331D276D" w14:textId="77777777" w:rsidR="00994DBC" w:rsidRDefault="000E484A" w:rsidP="00FA3F92">
            <w:pPr>
              <w:pStyle w:val="ListParagraph"/>
              <w:numPr>
                <w:ilvl w:val="0"/>
                <w:numId w:val="55"/>
              </w:numPr>
              <w:jc w:val="both"/>
              <w:rPr>
                <w:sz w:val="20"/>
                <w:szCs w:val="20"/>
              </w:rPr>
            </w:pPr>
            <w:r>
              <w:rPr>
                <w:sz w:val="20"/>
                <w:szCs w:val="20"/>
              </w:rPr>
              <w:t>30 ha (baseline) + 8 ha (</w:t>
            </w:r>
            <w:r w:rsidR="004A363C">
              <w:rPr>
                <w:sz w:val="20"/>
                <w:szCs w:val="20"/>
              </w:rPr>
              <w:t xml:space="preserve">climate-smart agriculture area added by the project in 2017-2020) + </w:t>
            </w:r>
            <w:r w:rsidR="001A09ED">
              <w:rPr>
                <w:sz w:val="20"/>
                <w:szCs w:val="20"/>
              </w:rPr>
              <w:t>5 years * 4 ha/year</w:t>
            </w:r>
            <w:r w:rsidR="00AB4358">
              <w:rPr>
                <w:sz w:val="20"/>
                <w:szCs w:val="20"/>
              </w:rPr>
              <w:t xml:space="preserve"> = </w:t>
            </w:r>
            <w:r w:rsidR="009D4158">
              <w:rPr>
                <w:sz w:val="20"/>
                <w:szCs w:val="20"/>
              </w:rPr>
              <w:t xml:space="preserve">58 ha of total </w:t>
            </w:r>
            <w:r w:rsidR="008D2C30">
              <w:rPr>
                <w:sz w:val="20"/>
                <w:szCs w:val="20"/>
              </w:rPr>
              <w:t>area under climate-smart agriculture (</w:t>
            </w:r>
            <w:r w:rsidR="002C7512">
              <w:rPr>
                <w:sz w:val="20"/>
                <w:szCs w:val="20"/>
              </w:rPr>
              <w:t xml:space="preserve">0.5% of </w:t>
            </w:r>
            <w:r w:rsidR="00181826">
              <w:rPr>
                <w:sz w:val="20"/>
                <w:szCs w:val="20"/>
              </w:rPr>
              <w:t xml:space="preserve">the project climate-smart agriculture target of </w:t>
            </w:r>
            <w:r w:rsidR="00953B97">
              <w:rPr>
                <w:sz w:val="20"/>
                <w:szCs w:val="20"/>
              </w:rPr>
              <w:t xml:space="preserve">12,500 ha </w:t>
            </w:r>
            <w:r w:rsidR="00C27967">
              <w:rPr>
                <w:sz w:val="20"/>
                <w:szCs w:val="20"/>
              </w:rPr>
              <w:t>by the end of the project</w:t>
            </w:r>
            <w:r w:rsidR="00181826">
              <w:rPr>
                <w:sz w:val="20"/>
                <w:szCs w:val="20"/>
              </w:rPr>
              <w:t>)</w:t>
            </w:r>
            <w:r w:rsidR="00C4369A">
              <w:rPr>
                <w:rStyle w:val="FootnoteReference"/>
                <w:sz w:val="20"/>
                <w:szCs w:val="20"/>
              </w:rPr>
              <w:footnoteReference w:id="60"/>
            </w:r>
            <w:r w:rsidR="00EF2477">
              <w:rPr>
                <w:sz w:val="20"/>
                <w:szCs w:val="20"/>
              </w:rPr>
              <w:t>;</w:t>
            </w:r>
          </w:p>
          <w:p w14:paraId="4E2D765A" w14:textId="35D5BE14" w:rsidR="00E70F80" w:rsidRDefault="0093371E" w:rsidP="00FA3F92">
            <w:pPr>
              <w:pStyle w:val="ListParagraph"/>
              <w:numPr>
                <w:ilvl w:val="0"/>
                <w:numId w:val="55"/>
              </w:numPr>
              <w:jc w:val="both"/>
              <w:rPr>
                <w:sz w:val="20"/>
                <w:szCs w:val="20"/>
              </w:rPr>
            </w:pPr>
            <w:r>
              <w:rPr>
                <w:sz w:val="20"/>
                <w:szCs w:val="20"/>
              </w:rPr>
              <w:t xml:space="preserve">2,649 (number of HH practicing </w:t>
            </w:r>
            <w:r w:rsidR="003154F1">
              <w:rPr>
                <w:sz w:val="20"/>
                <w:szCs w:val="20"/>
              </w:rPr>
              <w:t xml:space="preserve">climate-smart agriculture and alternative livelihood as </w:t>
            </w:r>
            <w:r w:rsidR="000A325C">
              <w:rPr>
                <w:sz w:val="20"/>
                <w:szCs w:val="20"/>
              </w:rPr>
              <w:t xml:space="preserve">result of the project in 2017-2020) + 5 years * </w:t>
            </w:r>
            <w:r w:rsidR="00F46E5B">
              <w:rPr>
                <w:sz w:val="20"/>
                <w:szCs w:val="20"/>
              </w:rPr>
              <w:t>1,030 HH/year</w:t>
            </w:r>
            <w:r w:rsidR="00F46E5B">
              <w:rPr>
                <w:rStyle w:val="FootnoteReference"/>
                <w:sz w:val="20"/>
                <w:szCs w:val="20"/>
              </w:rPr>
              <w:footnoteReference w:id="61"/>
            </w:r>
            <w:r w:rsidR="00DB6CE8">
              <w:rPr>
                <w:sz w:val="20"/>
                <w:szCs w:val="20"/>
              </w:rPr>
              <w:t xml:space="preserve"> = </w:t>
            </w:r>
            <w:r w:rsidR="0040443D">
              <w:rPr>
                <w:sz w:val="20"/>
                <w:szCs w:val="20"/>
              </w:rPr>
              <w:t xml:space="preserve">7,799 </w:t>
            </w:r>
            <w:r w:rsidR="00284395">
              <w:rPr>
                <w:sz w:val="20"/>
                <w:szCs w:val="20"/>
              </w:rPr>
              <w:t xml:space="preserve">HH </w:t>
            </w:r>
            <w:r w:rsidR="000C7596">
              <w:rPr>
                <w:sz w:val="20"/>
                <w:szCs w:val="20"/>
              </w:rPr>
              <w:t>(</w:t>
            </w:r>
            <w:r w:rsidR="00D40B15">
              <w:rPr>
                <w:sz w:val="20"/>
                <w:szCs w:val="20"/>
              </w:rPr>
              <w:t xml:space="preserve">10% of </w:t>
            </w:r>
            <w:r w:rsidR="00EA2211">
              <w:rPr>
                <w:sz w:val="20"/>
                <w:szCs w:val="20"/>
              </w:rPr>
              <w:t xml:space="preserve">the project target of </w:t>
            </w:r>
            <w:r w:rsidR="008154A7">
              <w:rPr>
                <w:sz w:val="20"/>
                <w:szCs w:val="20"/>
              </w:rPr>
              <w:t xml:space="preserve">75,000 HH </w:t>
            </w:r>
            <w:r w:rsidR="00A93452">
              <w:rPr>
                <w:sz w:val="20"/>
                <w:szCs w:val="20"/>
              </w:rPr>
              <w:t>by the end of the project)</w:t>
            </w:r>
            <w:r w:rsidR="005C3533">
              <w:rPr>
                <w:rStyle w:val="FootnoteReference"/>
                <w:sz w:val="20"/>
                <w:szCs w:val="20"/>
              </w:rPr>
              <w:footnoteReference w:id="62"/>
            </w:r>
            <w:r w:rsidR="00A93452">
              <w:rPr>
                <w:sz w:val="20"/>
                <w:szCs w:val="20"/>
              </w:rPr>
              <w:t>.</w:t>
            </w:r>
          </w:p>
          <w:p w14:paraId="4ADDB0C2" w14:textId="74B4E54D" w:rsidR="00A93452" w:rsidRDefault="00174D52" w:rsidP="00A93452">
            <w:pPr>
              <w:jc w:val="both"/>
              <w:rPr>
                <w:sz w:val="20"/>
                <w:szCs w:val="20"/>
              </w:rPr>
            </w:pPr>
            <w:r>
              <w:rPr>
                <w:sz w:val="20"/>
                <w:szCs w:val="20"/>
              </w:rPr>
              <w:t>I</w:t>
            </w:r>
            <w:r w:rsidR="00A93452">
              <w:rPr>
                <w:sz w:val="20"/>
                <w:szCs w:val="20"/>
              </w:rPr>
              <w:t xml:space="preserve">f the project implementation effectiveness does not change </w:t>
            </w:r>
            <w:r w:rsidR="00A93452" w:rsidRPr="0037126F">
              <w:rPr>
                <w:b/>
                <w:bCs/>
                <w:sz w:val="20"/>
                <w:szCs w:val="20"/>
              </w:rPr>
              <w:t xml:space="preserve">the Outcome </w:t>
            </w:r>
            <w:r w:rsidR="0064624D">
              <w:rPr>
                <w:b/>
                <w:bCs/>
                <w:sz w:val="20"/>
                <w:szCs w:val="20"/>
              </w:rPr>
              <w:t>2</w:t>
            </w:r>
            <w:r w:rsidR="00A93452" w:rsidRPr="0037126F">
              <w:rPr>
                <w:b/>
                <w:bCs/>
                <w:sz w:val="20"/>
                <w:szCs w:val="20"/>
              </w:rPr>
              <w:t xml:space="preserve"> is unlikely to be achieved </w:t>
            </w:r>
            <w:r w:rsidR="00A93452">
              <w:rPr>
                <w:b/>
                <w:bCs/>
                <w:sz w:val="20"/>
                <w:szCs w:val="20"/>
              </w:rPr>
              <w:t xml:space="preserve">as planned </w:t>
            </w:r>
            <w:r w:rsidR="00A93452" w:rsidRPr="0037126F">
              <w:rPr>
                <w:b/>
                <w:bCs/>
                <w:sz w:val="20"/>
                <w:szCs w:val="20"/>
              </w:rPr>
              <w:t>by the end of the project</w:t>
            </w:r>
            <w:r w:rsidR="00A93452">
              <w:rPr>
                <w:b/>
                <w:bCs/>
                <w:sz w:val="20"/>
                <w:szCs w:val="20"/>
              </w:rPr>
              <w:t xml:space="preserve"> (2025)</w:t>
            </w:r>
            <w:r w:rsidR="00A93452" w:rsidRPr="0037126F">
              <w:rPr>
                <w:b/>
                <w:bCs/>
                <w:sz w:val="20"/>
                <w:szCs w:val="20"/>
              </w:rPr>
              <w:t>.</w:t>
            </w:r>
            <w:r w:rsidR="00A93452">
              <w:rPr>
                <w:sz w:val="20"/>
                <w:szCs w:val="20"/>
              </w:rPr>
              <w:t xml:space="preserve"> </w:t>
            </w:r>
          </w:p>
          <w:p w14:paraId="27DA4F20" w14:textId="7D1A4128" w:rsidR="0064624D" w:rsidRDefault="0064624D" w:rsidP="00A93452">
            <w:pPr>
              <w:jc w:val="both"/>
              <w:rPr>
                <w:sz w:val="20"/>
                <w:szCs w:val="20"/>
              </w:rPr>
            </w:pPr>
          </w:p>
          <w:p w14:paraId="7342A71F" w14:textId="630651C2" w:rsidR="0064624D" w:rsidRDefault="0064624D" w:rsidP="00A93452">
            <w:pPr>
              <w:jc w:val="both"/>
              <w:rPr>
                <w:sz w:val="20"/>
                <w:szCs w:val="20"/>
              </w:rPr>
            </w:pPr>
            <w:r>
              <w:rPr>
                <w:sz w:val="20"/>
                <w:szCs w:val="20"/>
              </w:rPr>
              <w:t xml:space="preserve">For </w:t>
            </w:r>
            <w:r w:rsidRPr="00F96827">
              <w:rPr>
                <w:b/>
                <w:bCs/>
                <w:sz w:val="20"/>
                <w:szCs w:val="20"/>
              </w:rPr>
              <w:t>Outcome 3</w:t>
            </w:r>
            <w:r>
              <w:rPr>
                <w:sz w:val="20"/>
                <w:szCs w:val="20"/>
              </w:rPr>
              <w:t xml:space="preserve"> the projection is the following:</w:t>
            </w:r>
          </w:p>
          <w:p w14:paraId="047B6B61" w14:textId="4331E058" w:rsidR="00F96827" w:rsidRDefault="00F96827" w:rsidP="00A93452">
            <w:pPr>
              <w:jc w:val="both"/>
              <w:rPr>
                <w:sz w:val="20"/>
                <w:szCs w:val="20"/>
              </w:rPr>
            </w:pPr>
          </w:p>
          <w:p w14:paraId="6B787A5D" w14:textId="1105D5F4" w:rsidR="0076407D" w:rsidRDefault="004A2FB5" w:rsidP="00FA3F92">
            <w:pPr>
              <w:pStyle w:val="ListParagraph"/>
              <w:numPr>
                <w:ilvl w:val="0"/>
                <w:numId w:val="56"/>
              </w:numPr>
              <w:jc w:val="both"/>
              <w:rPr>
                <w:sz w:val="20"/>
                <w:szCs w:val="20"/>
              </w:rPr>
            </w:pPr>
            <w:r>
              <w:rPr>
                <w:sz w:val="20"/>
                <w:szCs w:val="20"/>
              </w:rPr>
              <w:t xml:space="preserve">8,550 (number of people </w:t>
            </w:r>
            <w:r w:rsidRPr="004A2FB5">
              <w:rPr>
                <w:sz w:val="20"/>
                <w:szCs w:val="20"/>
              </w:rPr>
              <w:t xml:space="preserve">in the project area receiving early warnings and </w:t>
            </w:r>
            <w:r w:rsidR="00CC6C1A">
              <w:rPr>
                <w:sz w:val="20"/>
                <w:szCs w:val="20"/>
              </w:rPr>
              <w:t xml:space="preserve">potentially </w:t>
            </w:r>
            <w:r w:rsidRPr="004A2FB5">
              <w:rPr>
                <w:sz w:val="20"/>
                <w:szCs w:val="20"/>
              </w:rPr>
              <w:t>using them to plan climate-smart livelihood options</w:t>
            </w:r>
            <w:r w:rsidR="007315F1">
              <w:rPr>
                <w:sz w:val="20"/>
                <w:szCs w:val="20"/>
              </w:rPr>
              <w:t xml:space="preserve"> as a result of the project in 2017-2020) + </w:t>
            </w:r>
            <w:r w:rsidR="004968AA">
              <w:rPr>
                <w:sz w:val="20"/>
                <w:szCs w:val="20"/>
              </w:rPr>
              <w:t>5 years*8,550 people</w:t>
            </w:r>
            <w:r w:rsidR="00E5067B">
              <w:rPr>
                <w:sz w:val="20"/>
                <w:szCs w:val="20"/>
              </w:rPr>
              <w:t>/year</w:t>
            </w:r>
            <w:r w:rsidR="00E5067B">
              <w:rPr>
                <w:rStyle w:val="FootnoteReference"/>
                <w:sz w:val="20"/>
                <w:szCs w:val="20"/>
              </w:rPr>
              <w:footnoteReference w:id="63"/>
            </w:r>
            <w:r w:rsidR="00C706C4">
              <w:rPr>
                <w:sz w:val="20"/>
                <w:szCs w:val="20"/>
              </w:rPr>
              <w:t xml:space="preserve"> = </w:t>
            </w:r>
            <w:r w:rsidR="00E34074">
              <w:rPr>
                <w:sz w:val="20"/>
                <w:szCs w:val="20"/>
              </w:rPr>
              <w:t xml:space="preserve">51,300 people </w:t>
            </w:r>
            <w:r w:rsidR="002153F9">
              <w:rPr>
                <w:sz w:val="20"/>
                <w:szCs w:val="20"/>
              </w:rPr>
              <w:t xml:space="preserve">receiving and using early warnings </w:t>
            </w:r>
            <w:r w:rsidR="00620D26">
              <w:rPr>
                <w:sz w:val="20"/>
                <w:szCs w:val="20"/>
              </w:rPr>
              <w:t>(</w:t>
            </w:r>
            <w:r w:rsidR="00DB04FC">
              <w:rPr>
                <w:sz w:val="20"/>
                <w:szCs w:val="20"/>
              </w:rPr>
              <w:t xml:space="preserve">2% of the project </w:t>
            </w:r>
            <w:r w:rsidR="00D07282">
              <w:rPr>
                <w:sz w:val="20"/>
                <w:szCs w:val="20"/>
              </w:rPr>
              <w:t>target of</w:t>
            </w:r>
            <w:r w:rsidR="000F0D48">
              <w:rPr>
                <w:sz w:val="20"/>
                <w:szCs w:val="20"/>
              </w:rPr>
              <w:t xml:space="preserve"> </w:t>
            </w:r>
            <w:r w:rsidR="005434F1">
              <w:rPr>
                <w:sz w:val="20"/>
                <w:szCs w:val="20"/>
              </w:rPr>
              <w:t>2,340,000</w:t>
            </w:r>
            <w:r w:rsidR="00D07282">
              <w:rPr>
                <w:sz w:val="20"/>
                <w:szCs w:val="20"/>
              </w:rPr>
              <w:t xml:space="preserve"> people receiving and using early warnings by the end of the project</w:t>
            </w:r>
            <w:r w:rsidR="0092143B">
              <w:rPr>
                <w:sz w:val="20"/>
                <w:szCs w:val="20"/>
              </w:rPr>
              <w:t xml:space="preserve">). </w:t>
            </w:r>
          </w:p>
          <w:p w14:paraId="45350CCF" w14:textId="7221DA39" w:rsidR="0092143B" w:rsidRDefault="0092143B" w:rsidP="0092143B">
            <w:pPr>
              <w:jc w:val="both"/>
              <w:rPr>
                <w:sz w:val="20"/>
                <w:szCs w:val="20"/>
              </w:rPr>
            </w:pPr>
            <w:r>
              <w:rPr>
                <w:sz w:val="20"/>
                <w:szCs w:val="20"/>
              </w:rPr>
              <w:t xml:space="preserve">If the project implementation effectiveness does not change </w:t>
            </w:r>
            <w:r w:rsidRPr="0037126F">
              <w:rPr>
                <w:b/>
                <w:bCs/>
                <w:sz w:val="20"/>
                <w:szCs w:val="20"/>
              </w:rPr>
              <w:t xml:space="preserve">the Outcome </w:t>
            </w:r>
            <w:r>
              <w:rPr>
                <w:b/>
                <w:bCs/>
                <w:sz w:val="20"/>
                <w:szCs w:val="20"/>
              </w:rPr>
              <w:t>3</w:t>
            </w:r>
            <w:r w:rsidRPr="0037126F">
              <w:rPr>
                <w:b/>
                <w:bCs/>
                <w:sz w:val="20"/>
                <w:szCs w:val="20"/>
              </w:rPr>
              <w:t xml:space="preserve"> is unlikely to be achieved </w:t>
            </w:r>
            <w:r>
              <w:rPr>
                <w:b/>
                <w:bCs/>
                <w:sz w:val="20"/>
                <w:szCs w:val="20"/>
              </w:rPr>
              <w:t xml:space="preserve">as planned </w:t>
            </w:r>
            <w:r w:rsidRPr="0037126F">
              <w:rPr>
                <w:b/>
                <w:bCs/>
                <w:sz w:val="20"/>
                <w:szCs w:val="20"/>
              </w:rPr>
              <w:t>by the end of the project</w:t>
            </w:r>
            <w:r>
              <w:rPr>
                <w:b/>
                <w:bCs/>
                <w:sz w:val="20"/>
                <w:szCs w:val="20"/>
              </w:rPr>
              <w:t xml:space="preserve"> (2025)</w:t>
            </w:r>
            <w:r w:rsidRPr="0037126F">
              <w:rPr>
                <w:b/>
                <w:bCs/>
                <w:sz w:val="20"/>
                <w:szCs w:val="20"/>
              </w:rPr>
              <w:t>.</w:t>
            </w:r>
            <w:r>
              <w:rPr>
                <w:sz w:val="20"/>
                <w:szCs w:val="20"/>
              </w:rPr>
              <w:t xml:space="preserve"> </w:t>
            </w:r>
          </w:p>
          <w:p w14:paraId="62BB6C6B" w14:textId="48F0850F" w:rsidR="00A93452" w:rsidRPr="00A93452" w:rsidRDefault="00A93452" w:rsidP="00A93452">
            <w:pPr>
              <w:jc w:val="both"/>
              <w:rPr>
                <w:sz w:val="20"/>
                <w:szCs w:val="20"/>
              </w:rPr>
            </w:pPr>
          </w:p>
        </w:tc>
      </w:tr>
      <w:tr w:rsidR="00486FA7" w:rsidRPr="00775293" w14:paraId="7DB79EDD" w14:textId="77777777" w:rsidTr="00A44946">
        <w:tc>
          <w:tcPr>
            <w:tcW w:w="2069" w:type="dxa"/>
          </w:tcPr>
          <w:p w14:paraId="02CC90C5" w14:textId="6BBD6A10" w:rsidR="00486FA7" w:rsidRPr="00486FA7" w:rsidRDefault="00BC399B" w:rsidP="00AA2BD7">
            <w:pPr>
              <w:rPr>
                <w:b/>
                <w:sz w:val="20"/>
                <w:szCs w:val="20"/>
              </w:rPr>
            </w:pPr>
            <w:r>
              <w:rPr>
                <w:b/>
                <w:sz w:val="20"/>
                <w:szCs w:val="20"/>
              </w:rPr>
              <w:t>N</w:t>
            </w:r>
            <w:r w:rsidRPr="00BC399B">
              <w:rPr>
                <w:b/>
                <w:sz w:val="20"/>
                <w:szCs w:val="20"/>
              </w:rPr>
              <w:t>umber and character of the most impressive project results</w:t>
            </w:r>
          </w:p>
        </w:tc>
        <w:tc>
          <w:tcPr>
            <w:tcW w:w="1184" w:type="dxa"/>
            <w:shd w:val="clear" w:color="auto" w:fill="E2EFD9" w:themeFill="accent6" w:themeFillTint="33"/>
          </w:tcPr>
          <w:p w14:paraId="7CDA8092" w14:textId="1605174E" w:rsidR="00486FA7" w:rsidRPr="00CC7215" w:rsidRDefault="00A44946" w:rsidP="00AA2BD7">
            <w:pPr>
              <w:jc w:val="center"/>
              <w:rPr>
                <w:b/>
                <w:sz w:val="20"/>
                <w:szCs w:val="20"/>
              </w:rPr>
            </w:pPr>
            <w:r>
              <w:rPr>
                <w:b/>
                <w:sz w:val="20"/>
                <w:szCs w:val="20"/>
              </w:rPr>
              <w:t>MS (3)</w:t>
            </w:r>
          </w:p>
        </w:tc>
        <w:tc>
          <w:tcPr>
            <w:tcW w:w="6287" w:type="dxa"/>
          </w:tcPr>
          <w:p w14:paraId="509856E8" w14:textId="023BF8A4" w:rsidR="00486FA7" w:rsidRPr="005A147B" w:rsidRDefault="00015467" w:rsidP="00AA2BD7">
            <w:pPr>
              <w:jc w:val="both"/>
              <w:rPr>
                <w:sz w:val="20"/>
                <w:szCs w:val="20"/>
              </w:rPr>
            </w:pPr>
            <w:r w:rsidRPr="005A147B">
              <w:rPr>
                <w:sz w:val="20"/>
                <w:szCs w:val="20"/>
              </w:rPr>
              <w:t>The most impressive project results can be summarized as the following</w:t>
            </w:r>
            <w:r w:rsidR="0028550D">
              <w:rPr>
                <w:sz w:val="20"/>
                <w:szCs w:val="20"/>
              </w:rPr>
              <w:t xml:space="preserve"> (</w:t>
            </w:r>
            <w:r w:rsidR="006E540C">
              <w:rPr>
                <w:sz w:val="20"/>
                <w:szCs w:val="20"/>
              </w:rPr>
              <w:t>however, all of them are below planned by the Mid-Term)</w:t>
            </w:r>
            <w:r w:rsidRPr="005A147B">
              <w:rPr>
                <w:sz w:val="20"/>
                <w:szCs w:val="20"/>
              </w:rPr>
              <w:t>:</w:t>
            </w:r>
          </w:p>
          <w:p w14:paraId="7527EBBA" w14:textId="77777777" w:rsidR="00190B6E" w:rsidRPr="005A147B" w:rsidRDefault="00190B6E" w:rsidP="00AA2BD7">
            <w:pPr>
              <w:jc w:val="both"/>
              <w:rPr>
                <w:sz w:val="20"/>
                <w:szCs w:val="20"/>
              </w:rPr>
            </w:pPr>
          </w:p>
          <w:p w14:paraId="70F2E401" w14:textId="74864AD2" w:rsidR="00086305" w:rsidRPr="00086305" w:rsidRDefault="00086305" w:rsidP="00FA3F92">
            <w:pPr>
              <w:pStyle w:val="ListParagraph"/>
              <w:numPr>
                <w:ilvl w:val="0"/>
                <w:numId w:val="52"/>
              </w:numPr>
              <w:jc w:val="both"/>
              <w:rPr>
                <w:sz w:val="20"/>
                <w:szCs w:val="20"/>
              </w:rPr>
            </w:pPr>
            <w:r w:rsidRPr="00086305">
              <w:rPr>
                <w:sz w:val="20"/>
                <w:szCs w:val="20"/>
              </w:rPr>
              <w:t>11,693 ha of wetlands restored in 4 years. In comparison in 2015-2018 WMD restored only 2,515 ha of wetlands in Uganda. So, the project increased wetlands restoration rate in almost 5 times (Output 1);</w:t>
            </w:r>
          </w:p>
          <w:p w14:paraId="3121E0F1" w14:textId="77777777" w:rsidR="00086305" w:rsidRPr="00086305" w:rsidRDefault="00086305" w:rsidP="00FA3F92">
            <w:pPr>
              <w:pStyle w:val="ListParagraph"/>
              <w:numPr>
                <w:ilvl w:val="0"/>
                <w:numId w:val="52"/>
              </w:numPr>
              <w:jc w:val="both"/>
              <w:rPr>
                <w:sz w:val="20"/>
                <w:szCs w:val="20"/>
              </w:rPr>
            </w:pPr>
            <w:r w:rsidRPr="00086305">
              <w:rPr>
                <w:sz w:val="20"/>
                <w:szCs w:val="20"/>
              </w:rPr>
              <w:t>As a result of Output 2 activities 2,649 households in the project districts started to practice climate-smart agriculture and alternative livelihood options to increase their resilience to climate change;</w:t>
            </w:r>
          </w:p>
          <w:p w14:paraId="749FBEFC" w14:textId="73392364" w:rsidR="00086305" w:rsidRPr="00086305" w:rsidRDefault="00086305" w:rsidP="00FA3F92">
            <w:pPr>
              <w:pStyle w:val="ListParagraph"/>
              <w:numPr>
                <w:ilvl w:val="0"/>
                <w:numId w:val="52"/>
              </w:numPr>
              <w:jc w:val="both"/>
              <w:rPr>
                <w:sz w:val="20"/>
                <w:szCs w:val="20"/>
              </w:rPr>
            </w:pPr>
            <w:r w:rsidRPr="00086305">
              <w:rPr>
                <w:sz w:val="20"/>
                <w:szCs w:val="20"/>
              </w:rPr>
              <w:t>Political will for wetlands restoration process as a climate change adaptation measure was raised up to the highest level of GoU. Thus, the President of the Republic of Uganda, H.E Yoweri Kaguta Museveni, expressed his interest to scale up the project approaches in 2019. As a result, government has prioritized implementation and scale up of the project model (mainly L</w:t>
            </w:r>
            <w:r w:rsidR="007B3390">
              <w:rPr>
                <w:sz w:val="20"/>
                <w:szCs w:val="20"/>
              </w:rPr>
              <w:t>i</w:t>
            </w:r>
            <w:r w:rsidRPr="00086305">
              <w:rPr>
                <w:sz w:val="20"/>
                <w:szCs w:val="20"/>
              </w:rPr>
              <w:t>moto wetland best practices) in its third National Development Plan and initiated efforts to mobilize up to $200 million towards scale up of the project across the country as part of its commitment to use nature-based solutions for realizing Nationally Determined Contributions (NDC) ambition commitment to Paris Agreement;</w:t>
            </w:r>
          </w:p>
          <w:p w14:paraId="65836B48" w14:textId="0847DFEC" w:rsidR="00190B6E" w:rsidRPr="0011514F" w:rsidRDefault="00190B6E" w:rsidP="0011514F">
            <w:pPr>
              <w:jc w:val="both"/>
              <w:rPr>
                <w:sz w:val="20"/>
                <w:szCs w:val="20"/>
              </w:rPr>
            </w:pPr>
          </w:p>
        </w:tc>
      </w:tr>
      <w:tr w:rsidR="00BC399B" w:rsidRPr="00775293" w14:paraId="77761053" w14:textId="77777777" w:rsidTr="00A44946">
        <w:tc>
          <w:tcPr>
            <w:tcW w:w="2069" w:type="dxa"/>
          </w:tcPr>
          <w:p w14:paraId="1411DF57" w14:textId="4A23425E" w:rsidR="00BC399B" w:rsidRDefault="00040FBB" w:rsidP="00AA2BD7">
            <w:pPr>
              <w:rPr>
                <w:b/>
                <w:sz w:val="20"/>
                <w:szCs w:val="20"/>
              </w:rPr>
            </w:pPr>
            <w:r>
              <w:rPr>
                <w:b/>
                <w:sz w:val="20"/>
                <w:szCs w:val="20"/>
              </w:rPr>
              <w:t>N</w:t>
            </w:r>
            <w:r w:rsidRPr="00040FBB">
              <w:rPr>
                <w:b/>
                <w:sz w:val="20"/>
                <w:szCs w:val="20"/>
              </w:rPr>
              <w:t>umber and character of the significant project shortcomings</w:t>
            </w:r>
          </w:p>
        </w:tc>
        <w:tc>
          <w:tcPr>
            <w:tcW w:w="1184" w:type="dxa"/>
            <w:shd w:val="clear" w:color="auto" w:fill="FFE599" w:themeFill="accent4" w:themeFillTint="66"/>
          </w:tcPr>
          <w:p w14:paraId="0CB1D60A" w14:textId="55596A8A" w:rsidR="00BC399B" w:rsidRPr="00CC7215" w:rsidRDefault="00A44946" w:rsidP="00AA2BD7">
            <w:pPr>
              <w:jc w:val="center"/>
              <w:rPr>
                <w:b/>
                <w:sz w:val="20"/>
                <w:szCs w:val="20"/>
              </w:rPr>
            </w:pPr>
            <w:r>
              <w:rPr>
                <w:b/>
                <w:sz w:val="20"/>
                <w:szCs w:val="20"/>
              </w:rPr>
              <w:t>MU (2)</w:t>
            </w:r>
          </w:p>
        </w:tc>
        <w:tc>
          <w:tcPr>
            <w:tcW w:w="6287" w:type="dxa"/>
          </w:tcPr>
          <w:p w14:paraId="14FC9AEB" w14:textId="4C38C154" w:rsidR="00E62BF7" w:rsidRPr="00B866EF" w:rsidRDefault="00E62BF7" w:rsidP="00E62BF7">
            <w:pPr>
              <w:jc w:val="both"/>
              <w:rPr>
                <w:sz w:val="20"/>
                <w:szCs w:val="20"/>
              </w:rPr>
            </w:pPr>
            <w:r w:rsidRPr="00B866EF">
              <w:rPr>
                <w:sz w:val="20"/>
                <w:szCs w:val="20"/>
              </w:rPr>
              <w:t xml:space="preserve">The most </w:t>
            </w:r>
            <w:r w:rsidR="00C84F39" w:rsidRPr="00B866EF">
              <w:rPr>
                <w:sz w:val="20"/>
                <w:szCs w:val="20"/>
              </w:rPr>
              <w:t>significant</w:t>
            </w:r>
            <w:r w:rsidRPr="00B866EF">
              <w:rPr>
                <w:sz w:val="20"/>
                <w:szCs w:val="20"/>
              </w:rPr>
              <w:t xml:space="preserve"> project shortcomings can be summarized as the following:</w:t>
            </w:r>
          </w:p>
          <w:p w14:paraId="7CA92562" w14:textId="000C2B00" w:rsidR="00A2628B" w:rsidRPr="00B866EF" w:rsidRDefault="00A2628B" w:rsidP="00E62BF7">
            <w:pPr>
              <w:jc w:val="both"/>
              <w:rPr>
                <w:sz w:val="20"/>
                <w:szCs w:val="20"/>
              </w:rPr>
            </w:pPr>
          </w:p>
          <w:p w14:paraId="1C09F3F3" w14:textId="01E30878" w:rsidR="000453BC" w:rsidRPr="00B866EF" w:rsidRDefault="00A62F3B" w:rsidP="00FA3F92">
            <w:pPr>
              <w:pStyle w:val="ListParagraph"/>
              <w:numPr>
                <w:ilvl w:val="0"/>
                <w:numId w:val="53"/>
              </w:numPr>
              <w:jc w:val="both"/>
              <w:rPr>
                <w:sz w:val="20"/>
                <w:szCs w:val="20"/>
              </w:rPr>
            </w:pPr>
            <w:r w:rsidRPr="00B866EF">
              <w:rPr>
                <w:sz w:val="20"/>
                <w:szCs w:val="20"/>
              </w:rPr>
              <w:t xml:space="preserve">Only 2 </w:t>
            </w:r>
            <w:r w:rsidR="00FA5D96" w:rsidRPr="00B866EF">
              <w:rPr>
                <w:sz w:val="20"/>
                <w:szCs w:val="20"/>
              </w:rPr>
              <w:t xml:space="preserve">inlet </w:t>
            </w:r>
            <w:r w:rsidRPr="00B866EF">
              <w:rPr>
                <w:sz w:val="20"/>
                <w:szCs w:val="20"/>
              </w:rPr>
              <w:t xml:space="preserve">streams out of 16 planned </w:t>
            </w:r>
            <w:r w:rsidR="00555746" w:rsidRPr="00B866EF">
              <w:rPr>
                <w:sz w:val="20"/>
                <w:szCs w:val="20"/>
              </w:rPr>
              <w:t>have been restored (13% of planned by the Mid-Term)</w:t>
            </w:r>
            <w:r w:rsidR="00E90750" w:rsidRPr="00B866EF">
              <w:rPr>
                <w:sz w:val="20"/>
                <w:szCs w:val="20"/>
              </w:rPr>
              <w:t xml:space="preserve"> (Activity 1.2)</w:t>
            </w:r>
            <w:r w:rsidR="00555746" w:rsidRPr="00B866EF">
              <w:rPr>
                <w:sz w:val="20"/>
                <w:szCs w:val="20"/>
              </w:rPr>
              <w:t>;</w:t>
            </w:r>
          </w:p>
          <w:p w14:paraId="0382ECBF" w14:textId="2A64E0AF" w:rsidR="0032201E" w:rsidRPr="00B866EF" w:rsidRDefault="0032201E" w:rsidP="00FA3F92">
            <w:pPr>
              <w:pStyle w:val="ListParagraph"/>
              <w:numPr>
                <w:ilvl w:val="0"/>
                <w:numId w:val="53"/>
              </w:numPr>
              <w:jc w:val="both"/>
              <w:rPr>
                <w:sz w:val="20"/>
                <w:szCs w:val="20"/>
              </w:rPr>
            </w:pPr>
            <w:r w:rsidRPr="00B866EF">
              <w:rPr>
                <w:sz w:val="20"/>
                <w:szCs w:val="20"/>
              </w:rPr>
              <w:t xml:space="preserve">Only 50 ha of wetland catchments have been restored </w:t>
            </w:r>
            <w:r w:rsidR="003A2778" w:rsidRPr="00B866EF">
              <w:rPr>
                <w:sz w:val="20"/>
                <w:szCs w:val="20"/>
              </w:rPr>
              <w:t>out of 5,000 ha planned by the Mid-Term (1% of planned by the Mid-Term)</w:t>
            </w:r>
            <w:r w:rsidR="008C36EC" w:rsidRPr="00B866EF">
              <w:rPr>
                <w:sz w:val="20"/>
                <w:szCs w:val="20"/>
              </w:rPr>
              <w:t xml:space="preserve"> (Activity 1.3)</w:t>
            </w:r>
            <w:r w:rsidR="003A2778" w:rsidRPr="00B866EF">
              <w:rPr>
                <w:sz w:val="20"/>
                <w:szCs w:val="20"/>
              </w:rPr>
              <w:t>;</w:t>
            </w:r>
          </w:p>
          <w:p w14:paraId="7B0C59B6" w14:textId="1D2FC91D" w:rsidR="008C36EC" w:rsidRPr="00B866EF" w:rsidRDefault="00F16278" w:rsidP="00FA3F92">
            <w:pPr>
              <w:pStyle w:val="ListParagraph"/>
              <w:numPr>
                <w:ilvl w:val="0"/>
                <w:numId w:val="53"/>
              </w:numPr>
              <w:jc w:val="both"/>
              <w:rPr>
                <w:sz w:val="20"/>
                <w:szCs w:val="20"/>
              </w:rPr>
            </w:pPr>
            <w:r w:rsidRPr="00B866EF">
              <w:rPr>
                <w:sz w:val="20"/>
                <w:szCs w:val="20"/>
              </w:rPr>
              <w:t xml:space="preserve">Area under climate-smart agriculture </w:t>
            </w:r>
            <w:r w:rsidR="00F85D41" w:rsidRPr="00B866EF">
              <w:rPr>
                <w:sz w:val="20"/>
                <w:szCs w:val="20"/>
              </w:rPr>
              <w:t>in the project districts ha</w:t>
            </w:r>
            <w:r w:rsidR="00BA06E8" w:rsidRPr="00B866EF">
              <w:rPr>
                <w:sz w:val="20"/>
                <w:szCs w:val="20"/>
              </w:rPr>
              <w:t xml:space="preserve">s </w:t>
            </w:r>
            <w:r w:rsidR="00F85D41" w:rsidRPr="00B866EF">
              <w:rPr>
                <w:sz w:val="20"/>
                <w:szCs w:val="20"/>
              </w:rPr>
              <w:t xml:space="preserve">increased only by 8 ha and </w:t>
            </w:r>
            <w:r w:rsidR="00BA06E8" w:rsidRPr="00B866EF">
              <w:rPr>
                <w:sz w:val="20"/>
                <w:szCs w:val="20"/>
              </w:rPr>
              <w:t xml:space="preserve">currently it </w:t>
            </w:r>
            <w:r w:rsidR="005527B9" w:rsidRPr="00B866EF">
              <w:rPr>
                <w:sz w:val="20"/>
                <w:szCs w:val="20"/>
              </w:rPr>
              <w:t>takes</w:t>
            </w:r>
            <w:r w:rsidR="00BA06E8" w:rsidRPr="00B866EF">
              <w:rPr>
                <w:sz w:val="20"/>
                <w:szCs w:val="20"/>
              </w:rPr>
              <w:t xml:space="preserve"> only 38</w:t>
            </w:r>
            <w:r w:rsidR="005527B9" w:rsidRPr="00B866EF">
              <w:rPr>
                <w:sz w:val="20"/>
                <w:szCs w:val="20"/>
              </w:rPr>
              <w:t xml:space="preserve"> ha </w:t>
            </w:r>
            <w:r w:rsidR="003C4C9F" w:rsidRPr="00B866EF">
              <w:rPr>
                <w:sz w:val="20"/>
                <w:szCs w:val="20"/>
              </w:rPr>
              <w:t>total (</w:t>
            </w:r>
            <w:r w:rsidR="005527B9" w:rsidRPr="00B866EF">
              <w:rPr>
                <w:sz w:val="20"/>
                <w:szCs w:val="20"/>
              </w:rPr>
              <w:t xml:space="preserve">1% of </w:t>
            </w:r>
            <w:r w:rsidR="00CE26D6" w:rsidRPr="00B866EF">
              <w:rPr>
                <w:sz w:val="20"/>
                <w:szCs w:val="20"/>
              </w:rPr>
              <w:t>4,000 ha planned by the Mid-Term) (Output 2);</w:t>
            </w:r>
          </w:p>
          <w:p w14:paraId="3AD72590" w14:textId="04332BCC" w:rsidR="003A2778" w:rsidRPr="00B866EF" w:rsidRDefault="00DE7642" w:rsidP="00FA3F92">
            <w:pPr>
              <w:pStyle w:val="ListParagraph"/>
              <w:numPr>
                <w:ilvl w:val="0"/>
                <w:numId w:val="53"/>
              </w:numPr>
              <w:jc w:val="both"/>
              <w:rPr>
                <w:sz w:val="20"/>
                <w:szCs w:val="20"/>
              </w:rPr>
            </w:pPr>
            <w:r w:rsidRPr="00B866EF">
              <w:rPr>
                <w:sz w:val="20"/>
                <w:szCs w:val="20"/>
              </w:rPr>
              <w:t xml:space="preserve">Only </w:t>
            </w:r>
            <w:r w:rsidR="00F16E70" w:rsidRPr="00B866EF">
              <w:rPr>
                <w:sz w:val="20"/>
                <w:szCs w:val="20"/>
              </w:rPr>
              <w:t>187 out of planned 20,000 people have been trained on alternative livelihood options</w:t>
            </w:r>
            <w:r w:rsidR="002701B5" w:rsidRPr="00B866EF">
              <w:rPr>
                <w:sz w:val="20"/>
                <w:szCs w:val="20"/>
              </w:rPr>
              <w:t xml:space="preserve"> and jobs</w:t>
            </w:r>
            <w:r w:rsidR="00F16E70" w:rsidRPr="00B866EF">
              <w:rPr>
                <w:sz w:val="20"/>
                <w:szCs w:val="20"/>
              </w:rPr>
              <w:t xml:space="preserve"> </w:t>
            </w:r>
            <w:r w:rsidR="00583EAA" w:rsidRPr="00B866EF">
              <w:rPr>
                <w:sz w:val="20"/>
                <w:szCs w:val="20"/>
              </w:rPr>
              <w:t>(others than agriculture</w:t>
            </w:r>
            <w:r w:rsidR="00200EAE" w:rsidRPr="00B866EF">
              <w:rPr>
                <w:sz w:val="20"/>
                <w:szCs w:val="20"/>
              </w:rPr>
              <w:t xml:space="preserve"> and wetland use</w:t>
            </w:r>
            <w:r w:rsidR="00583EAA" w:rsidRPr="00B866EF">
              <w:rPr>
                <w:sz w:val="20"/>
                <w:szCs w:val="20"/>
              </w:rPr>
              <w:t>) (1% of planned by the Mid-Term</w:t>
            </w:r>
            <w:r w:rsidR="00B40DE1" w:rsidRPr="00B866EF">
              <w:rPr>
                <w:sz w:val="20"/>
                <w:szCs w:val="20"/>
              </w:rPr>
              <w:t xml:space="preserve"> (Activity </w:t>
            </w:r>
            <w:r w:rsidR="003C4C9F" w:rsidRPr="00B866EF">
              <w:rPr>
                <w:sz w:val="20"/>
                <w:szCs w:val="20"/>
              </w:rPr>
              <w:t>2.2)</w:t>
            </w:r>
            <w:r w:rsidR="002701B5" w:rsidRPr="00B866EF">
              <w:rPr>
                <w:sz w:val="20"/>
                <w:szCs w:val="20"/>
              </w:rPr>
              <w:t>;</w:t>
            </w:r>
          </w:p>
          <w:p w14:paraId="51A7AE3E" w14:textId="31F772D8" w:rsidR="00463198" w:rsidRPr="00B866EF" w:rsidRDefault="00A1278D" w:rsidP="00FA3F92">
            <w:pPr>
              <w:pStyle w:val="ListParagraph"/>
              <w:numPr>
                <w:ilvl w:val="0"/>
                <w:numId w:val="53"/>
              </w:numPr>
              <w:jc w:val="both"/>
              <w:rPr>
                <w:sz w:val="20"/>
                <w:szCs w:val="20"/>
              </w:rPr>
            </w:pPr>
            <w:r w:rsidRPr="00B866EF">
              <w:rPr>
                <w:sz w:val="20"/>
                <w:szCs w:val="20"/>
              </w:rPr>
              <w:t xml:space="preserve">Only 8,550 local people in the project regions </w:t>
            </w:r>
            <w:r w:rsidR="00157B19" w:rsidRPr="00B866EF">
              <w:rPr>
                <w:sz w:val="20"/>
                <w:szCs w:val="20"/>
              </w:rPr>
              <w:t xml:space="preserve">receive early warnings information to adjust their livelihood </w:t>
            </w:r>
            <w:r w:rsidR="00B90EE2" w:rsidRPr="00B866EF">
              <w:rPr>
                <w:sz w:val="20"/>
                <w:szCs w:val="20"/>
              </w:rPr>
              <w:t>(0.5% of 1,685,000 people planned by the Mid-Term)</w:t>
            </w:r>
            <w:r w:rsidR="00735129" w:rsidRPr="00B866EF">
              <w:rPr>
                <w:sz w:val="20"/>
                <w:szCs w:val="20"/>
              </w:rPr>
              <w:t xml:space="preserve"> (Output 3). </w:t>
            </w:r>
          </w:p>
          <w:p w14:paraId="15890054" w14:textId="28DDB7BB" w:rsidR="00BC399B" w:rsidRPr="00B866EF" w:rsidRDefault="00C05276" w:rsidP="00AA2BD7">
            <w:pPr>
              <w:jc w:val="both"/>
              <w:rPr>
                <w:sz w:val="20"/>
                <w:szCs w:val="20"/>
              </w:rPr>
            </w:pPr>
            <w:r w:rsidRPr="00B866EF">
              <w:rPr>
                <w:sz w:val="20"/>
                <w:szCs w:val="20"/>
              </w:rPr>
              <w:t xml:space="preserve">Additionally, the IE team found </w:t>
            </w:r>
            <w:r w:rsidR="005A3121" w:rsidRPr="00B866EF">
              <w:rPr>
                <w:sz w:val="20"/>
                <w:szCs w:val="20"/>
              </w:rPr>
              <w:t>the following practices by the project that needs to be improved:</w:t>
            </w:r>
          </w:p>
          <w:p w14:paraId="458F3B7E" w14:textId="77777777" w:rsidR="005A3121" w:rsidRPr="00B866EF" w:rsidRDefault="005A3121" w:rsidP="00AA2BD7">
            <w:pPr>
              <w:jc w:val="both"/>
              <w:rPr>
                <w:sz w:val="20"/>
                <w:szCs w:val="20"/>
              </w:rPr>
            </w:pPr>
          </w:p>
          <w:p w14:paraId="2D47C16B" w14:textId="720FB864" w:rsidR="000737C9" w:rsidRDefault="00B866EF" w:rsidP="00FA3F92">
            <w:pPr>
              <w:pStyle w:val="ListParagraph"/>
              <w:numPr>
                <w:ilvl w:val="0"/>
                <w:numId w:val="73"/>
              </w:numPr>
              <w:jc w:val="both"/>
              <w:rPr>
                <w:sz w:val="20"/>
                <w:szCs w:val="20"/>
              </w:rPr>
            </w:pPr>
            <w:r w:rsidRPr="00902E82">
              <w:rPr>
                <w:sz w:val="20"/>
                <w:szCs w:val="20"/>
              </w:rPr>
              <w:t>Delayed project implementation proces</w:t>
            </w:r>
            <w:r w:rsidR="00221189" w:rsidRPr="00902E82">
              <w:rPr>
                <w:sz w:val="20"/>
                <w:szCs w:val="20"/>
              </w:rPr>
              <w:t xml:space="preserve">s, especially slow </w:t>
            </w:r>
            <w:r w:rsidRPr="00902E82">
              <w:rPr>
                <w:sz w:val="20"/>
                <w:szCs w:val="20"/>
              </w:rPr>
              <w:t xml:space="preserve">delivery of livelihood alternatives </w:t>
            </w:r>
            <w:r w:rsidR="00221189" w:rsidRPr="00902E82">
              <w:rPr>
                <w:sz w:val="20"/>
                <w:szCs w:val="20"/>
              </w:rPr>
              <w:t>to communities</w:t>
            </w:r>
            <w:r w:rsidR="009B6FCA">
              <w:rPr>
                <w:sz w:val="20"/>
                <w:szCs w:val="20"/>
              </w:rPr>
              <w:t xml:space="preserve"> (Output 2)</w:t>
            </w:r>
            <w:r w:rsidR="00221189" w:rsidRPr="00902E82">
              <w:rPr>
                <w:sz w:val="20"/>
                <w:szCs w:val="20"/>
              </w:rPr>
              <w:t xml:space="preserve"> </w:t>
            </w:r>
            <w:r w:rsidRPr="00902E82">
              <w:rPr>
                <w:sz w:val="20"/>
                <w:szCs w:val="20"/>
              </w:rPr>
              <w:t xml:space="preserve">causing </w:t>
            </w:r>
            <w:r w:rsidR="00221189" w:rsidRPr="00902E82">
              <w:rPr>
                <w:sz w:val="20"/>
                <w:szCs w:val="20"/>
              </w:rPr>
              <w:t>local people</w:t>
            </w:r>
            <w:r w:rsidRPr="00902E82">
              <w:rPr>
                <w:sz w:val="20"/>
                <w:szCs w:val="20"/>
              </w:rPr>
              <w:t xml:space="preserve"> to dishonor previous agreement </w:t>
            </w:r>
            <w:r w:rsidR="00DE48ED" w:rsidRPr="00902E82">
              <w:rPr>
                <w:sz w:val="20"/>
                <w:szCs w:val="20"/>
              </w:rPr>
              <w:t xml:space="preserve">with the project team on </w:t>
            </w:r>
            <w:r w:rsidRPr="00902E82">
              <w:rPr>
                <w:sz w:val="20"/>
                <w:szCs w:val="20"/>
              </w:rPr>
              <w:t xml:space="preserve">voluntary </w:t>
            </w:r>
            <w:r w:rsidR="00DE48ED" w:rsidRPr="00902E82">
              <w:rPr>
                <w:sz w:val="20"/>
                <w:szCs w:val="20"/>
              </w:rPr>
              <w:t>vacation of</w:t>
            </w:r>
            <w:r w:rsidRPr="00902E82">
              <w:rPr>
                <w:sz w:val="20"/>
                <w:szCs w:val="20"/>
              </w:rPr>
              <w:t xml:space="preserve"> wetland</w:t>
            </w:r>
            <w:r w:rsidR="00DE48ED" w:rsidRPr="00902E82">
              <w:rPr>
                <w:sz w:val="20"/>
                <w:szCs w:val="20"/>
              </w:rPr>
              <w:t>s</w:t>
            </w:r>
            <w:r w:rsidR="00F53A43" w:rsidRPr="00902E82">
              <w:rPr>
                <w:sz w:val="20"/>
                <w:szCs w:val="20"/>
              </w:rPr>
              <w:t xml:space="preserve"> and come back to the wetland agricul</w:t>
            </w:r>
            <w:r w:rsidR="00902E82" w:rsidRPr="00902E82">
              <w:rPr>
                <w:sz w:val="20"/>
                <w:szCs w:val="20"/>
              </w:rPr>
              <w:t>ture again</w:t>
            </w:r>
            <w:r w:rsidR="00902E82">
              <w:rPr>
                <w:sz w:val="20"/>
                <w:szCs w:val="20"/>
              </w:rPr>
              <w:t xml:space="preserve"> (e.g</w:t>
            </w:r>
            <w:r w:rsidR="007B3390">
              <w:rPr>
                <w:sz w:val="20"/>
                <w:szCs w:val="20"/>
              </w:rPr>
              <w:t>.</w:t>
            </w:r>
            <w:r w:rsidR="00902E82">
              <w:rPr>
                <w:sz w:val="20"/>
                <w:szCs w:val="20"/>
              </w:rPr>
              <w:t xml:space="preserve"> in Eastern Ugand</w:t>
            </w:r>
            <w:r w:rsidR="0055594D">
              <w:rPr>
                <w:sz w:val="20"/>
                <w:szCs w:val="20"/>
              </w:rPr>
              <w:t>a</w:t>
            </w:r>
            <w:r w:rsidR="00902E82">
              <w:rPr>
                <w:sz w:val="20"/>
                <w:szCs w:val="20"/>
              </w:rPr>
              <w:t>);</w:t>
            </w:r>
          </w:p>
          <w:p w14:paraId="5CF68301" w14:textId="281F9A02" w:rsidR="00010967" w:rsidRDefault="00010967" w:rsidP="00FA3F92">
            <w:pPr>
              <w:pStyle w:val="ListParagraph"/>
              <w:numPr>
                <w:ilvl w:val="0"/>
                <w:numId w:val="73"/>
              </w:numPr>
              <w:jc w:val="both"/>
              <w:rPr>
                <w:sz w:val="20"/>
                <w:szCs w:val="20"/>
              </w:rPr>
            </w:pPr>
            <w:r w:rsidRPr="00010967">
              <w:rPr>
                <w:sz w:val="20"/>
                <w:szCs w:val="20"/>
              </w:rPr>
              <w:t>There is a very low level of project implementation in Eastern Uganda</w:t>
            </w:r>
            <w:r w:rsidR="00CF186D">
              <w:rPr>
                <w:sz w:val="20"/>
                <w:szCs w:val="20"/>
              </w:rPr>
              <w:t xml:space="preserve"> (</w:t>
            </w:r>
            <w:r w:rsidR="00163651">
              <w:rPr>
                <w:sz w:val="20"/>
                <w:szCs w:val="20"/>
              </w:rPr>
              <w:t xml:space="preserve">delivery of the project Outputs is </w:t>
            </w:r>
            <w:r w:rsidR="00CF186D">
              <w:rPr>
                <w:sz w:val="20"/>
                <w:szCs w:val="20"/>
              </w:rPr>
              <w:t xml:space="preserve">no more than 20% </w:t>
            </w:r>
            <w:r w:rsidR="00083A29">
              <w:rPr>
                <w:sz w:val="20"/>
                <w:szCs w:val="20"/>
              </w:rPr>
              <w:t xml:space="preserve">in average </w:t>
            </w:r>
            <w:r w:rsidR="00163651">
              <w:rPr>
                <w:sz w:val="20"/>
                <w:szCs w:val="20"/>
              </w:rPr>
              <w:t xml:space="preserve">of planned by the Mid-Term) </w:t>
            </w:r>
            <w:r w:rsidRPr="00010967">
              <w:rPr>
                <w:sz w:val="20"/>
                <w:szCs w:val="20"/>
              </w:rPr>
              <w:t xml:space="preserve">compared to </w:t>
            </w:r>
            <w:r w:rsidR="0086200E">
              <w:rPr>
                <w:sz w:val="20"/>
                <w:szCs w:val="20"/>
              </w:rPr>
              <w:t>South-W</w:t>
            </w:r>
            <w:r w:rsidRPr="00010967">
              <w:rPr>
                <w:sz w:val="20"/>
                <w:szCs w:val="20"/>
              </w:rPr>
              <w:t>estern Uganda</w:t>
            </w:r>
            <w:r w:rsidR="00083A29">
              <w:rPr>
                <w:sz w:val="20"/>
                <w:szCs w:val="20"/>
              </w:rPr>
              <w:t xml:space="preserve"> (30-35% of planned by the Mid-Term</w:t>
            </w:r>
            <w:r w:rsidR="00642E3E">
              <w:rPr>
                <w:sz w:val="20"/>
                <w:szCs w:val="20"/>
              </w:rPr>
              <w:t xml:space="preserve"> in average</w:t>
            </w:r>
            <w:r w:rsidR="00083A29">
              <w:rPr>
                <w:sz w:val="20"/>
                <w:szCs w:val="20"/>
              </w:rPr>
              <w:t>)</w:t>
            </w:r>
            <w:r w:rsidRPr="00010967">
              <w:rPr>
                <w:sz w:val="20"/>
                <w:szCs w:val="20"/>
              </w:rPr>
              <w:t xml:space="preserve">. Many districts </w:t>
            </w:r>
            <w:r w:rsidR="00B87301">
              <w:rPr>
                <w:sz w:val="20"/>
                <w:szCs w:val="20"/>
              </w:rPr>
              <w:t xml:space="preserve">there </w:t>
            </w:r>
            <w:r w:rsidRPr="00010967">
              <w:rPr>
                <w:sz w:val="20"/>
                <w:szCs w:val="20"/>
              </w:rPr>
              <w:t xml:space="preserve">have </w:t>
            </w:r>
            <w:r w:rsidR="00DE34D1">
              <w:rPr>
                <w:sz w:val="20"/>
                <w:szCs w:val="20"/>
              </w:rPr>
              <w:t>very low</w:t>
            </w:r>
            <w:r w:rsidR="00CC4FA4">
              <w:rPr>
                <w:sz w:val="20"/>
                <w:szCs w:val="20"/>
              </w:rPr>
              <w:t xml:space="preserve"> Output delivery</w:t>
            </w:r>
            <w:r w:rsidRPr="00010967">
              <w:rPr>
                <w:sz w:val="20"/>
                <w:szCs w:val="20"/>
              </w:rPr>
              <w:t xml:space="preserve"> on </w:t>
            </w:r>
            <w:r w:rsidR="00CC4FA4">
              <w:rPr>
                <w:sz w:val="20"/>
                <w:szCs w:val="20"/>
              </w:rPr>
              <w:t xml:space="preserve">the </w:t>
            </w:r>
            <w:r w:rsidRPr="00010967">
              <w:rPr>
                <w:sz w:val="20"/>
                <w:szCs w:val="20"/>
              </w:rPr>
              <w:t>ground (e.g., Budaka, Tororo, Kumi, and Butaleja districts)</w:t>
            </w:r>
            <w:r w:rsidR="005B22B5">
              <w:rPr>
                <w:sz w:val="20"/>
                <w:szCs w:val="20"/>
              </w:rPr>
              <w:t xml:space="preserve">. </w:t>
            </w:r>
            <w:r w:rsidR="00DE34D1">
              <w:rPr>
                <w:sz w:val="20"/>
                <w:szCs w:val="20"/>
              </w:rPr>
              <w:t>Siome</w:t>
            </w:r>
            <w:r w:rsidRPr="00010967">
              <w:rPr>
                <w:sz w:val="20"/>
                <w:szCs w:val="20"/>
              </w:rPr>
              <w:t xml:space="preserve"> district and communities think the </w:t>
            </w:r>
            <w:r w:rsidR="005B22B5">
              <w:rPr>
                <w:sz w:val="20"/>
                <w:szCs w:val="20"/>
              </w:rPr>
              <w:t xml:space="preserve">GCF </w:t>
            </w:r>
            <w:r w:rsidRPr="00010967">
              <w:rPr>
                <w:sz w:val="20"/>
                <w:szCs w:val="20"/>
              </w:rPr>
              <w:t>project ended more than a year ago</w:t>
            </w:r>
            <w:r w:rsidR="005B22B5">
              <w:rPr>
                <w:sz w:val="20"/>
                <w:szCs w:val="20"/>
              </w:rPr>
              <w:t xml:space="preserve"> as they receive no communication from the project team</w:t>
            </w:r>
            <w:r w:rsidR="00CF5F34">
              <w:rPr>
                <w:sz w:val="20"/>
                <w:szCs w:val="20"/>
              </w:rPr>
              <w:t xml:space="preserve"> in 2021</w:t>
            </w:r>
            <w:r w:rsidR="00203AC5">
              <w:rPr>
                <w:sz w:val="20"/>
                <w:szCs w:val="20"/>
              </w:rPr>
              <w:t xml:space="preserve">. </w:t>
            </w:r>
            <w:r w:rsidR="005C5803">
              <w:rPr>
                <w:sz w:val="20"/>
                <w:szCs w:val="20"/>
              </w:rPr>
              <w:t xml:space="preserve">The key reason for this situation are systematic delays </w:t>
            </w:r>
            <w:r w:rsidR="004D6008">
              <w:rPr>
                <w:sz w:val="20"/>
                <w:szCs w:val="20"/>
              </w:rPr>
              <w:t xml:space="preserve">in fund disbursement from UNDP to the RPs and associated </w:t>
            </w:r>
            <w:r w:rsidR="007476DB">
              <w:rPr>
                <w:sz w:val="20"/>
                <w:szCs w:val="20"/>
              </w:rPr>
              <w:t>long periods of the project inactivity</w:t>
            </w:r>
            <w:r w:rsidR="005B22B5">
              <w:rPr>
                <w:sz w:val="20"/>
                <w:szCs w:val="20"/>
              </w:rPr>
              <w:t>;</w:t>
            </w:r>
          </w:p>
          <w:p w14:paraId="7AC57B83" w14:textId="6E69D3BC" w:rsidR="00B60FA3" w:rsidRDefault="00B60FA3" w:rsidP="00FA3F92">
            <w:pPr>
              <w:pStyle w:val="ListParagraph"/>
              <w:numPr>
                <w:ilvl w:val="0"/>
                <w:numId w:val="73"/>
              </w:numPr>
              <w:jc w:val="both"/>
              <w:rPr>
                <w:sz w:val="20"/>
                <w:szCs w:val="20"/>
              </w:rPr>
            </w:pPr>
            <w:r w:rsidRPr="00B60FA3">
              <w:rPr>
                <w:sz w:val="20"/>
                <w:szCs w:val="20"/>
              </w:rPr>
              <w:t>There are cases where district</w:t>
            </w:r>
            <w:r w:rsidR="005E6750">
              <w:rPr>
                <w:sz w:val="20"/>
                <w:szCs w:val="20"/>
              </w:rPr>
              <w:t>s</w:t>
            </w:r>
            <w:r w:rsidRPr="00B60FA3">
              <w:rPr>
                <w:sz w:val="20"/>
                <w:szCs w:val="20"/>
              </w:rPr>
              <w:t xml:space="preserve"> share</w:t>
            </w:r>
            <w:r w:rsidR="005E6750">
              <w:rPr>
                <w:sz w:val="20"/>
                <w:szCs w:val="20"/>
              </w:rPr>
              <w:t xml:space="preserve"> the same</w:t>
            </w:r>
            <w:r w:rsidRPr="00B60FA3">
              <w:rPr>
                <w:sz w:val="20"/>
                <w:szCs w:val="20"/>
              </w:rPr>
              <w:t xml:space="preserve"> wetlands</w:t>
            </w:r>
            <w:r w:rsidR="005E6750">
              <w:rPr>
                <w:sz w:val="20"/>
                <w:szCs w:val="20"/>
              </w:rPr>
              <w:t xml:space="preserve">, but </w:t>
            </w:r>
            <w:r w:rsidR="00F414D6">
              <w:rPr>
                <w:sz w:val="20"/>
                <w:szCs w:val="20"/>
              </w:rPr>
              <w:t xml:space="preserve">there is no </w:t>
            </w:r>
            <w:r w:rsidRPr="00B60FA3">
              <w:rPr>
                <w:sz w:val="20"/>
                <w:szCs w:val="20"/>
              </w:rPr>
              <w:t>project implementation on the upstream (</w:t>
            </w:r>
            <w:r w:rsidR="00F414D6">
              <w:rPr>
                <w:sz w:val="20"/>
                <w:szCs w:val="20"/>
              </w:rPr>
              <w:t xml:space="preserve">e.g., </w:t>
            </w:r>
            <w:r w:rsidRPr="00B60FA3">
              <w:rPr>
                <w:sz w:val="20"/>
                <w:szCs w:val="20"/>
              </w:rPr>
              <w:t xml:space="preserve">Tororo and Butaleja districts). </w:t>
            </w:r>
            <w:r w:rsidR="006C3C9F">
              <w:rPr>
                <w:sz w:val="20"/>
                <w:szCs w:val="20"/>
              </w:rPr>
              <w:t xml:space="preserve">Thus, </w:t>
            </w:r>
            <w:r w:rsidR="00BE1A52">
              <w:rPr>
                <w:sz w:val="20"/>
                <w:szCs w:val="20"/>
              </w:rPr>
              <w:t>upstream part of the wet</w:t>
            </w:r>
            <w:r w:rsidR="009F4E07">
              <w:rPr>
                <w:sz w:val="20"/>
                <w:szCs w:val="20"/>
              </w:rPr>
              <w:t xml:space="preserve">land with no project implementation </w:t>
            </w:r>
            <w:r w:rsidRPr="00B60FA3">
              <w:rPr>
                <w:sz w:val="20"/>
                <w:szCs w:val="20"/>
              </w:rPr>
              <w:t xml:space="preserve">discharges a lot of water during rainy season causing floods and siltation that destroy papyrus and changes of wetland boundaries </w:t>
            </w:r>
            <w:r w:rsidR="009F4E07">
              <w:rPr>
                <w:sz w:val="20"/>
                <w:szCs w:val="20"/>
              </w:rPr>
              <w:t xml:space="preserve">in the </w:t>
            </w:r>
            <w:r w:rsidR="002F2C00">
              <w:rPr>
                <w:sz w:val="20"/>
                <w:szCs w:val="20"/>
              </w:rPr>
              <w:t>project site</w:t>
            </w:r>
            <w:r w:rsidR="007B7F64">
              <w:rPr>
                <w:sz w:val="20"/>
                <w:szCs w:val="20"/>
              </w:rPr>
              <w:t xml:space="preserve">. Similar situation exist in the wetland shared by </w:t>
            </w:r>
            <w:r w:rsidR="007B7F64" w:rsidRPr="007B7F64">
              <w:rPr>
                <w:sz w:val="20"/>
                <w:szCs w:val="20"/>
              </w:rPr>
              <w:t>Kibuku and Pallisa districts</w:t>
            </w:r>
            <w:r w:rsidR="00F160A3">
              <w:rPr>
                <w:sz w:val="20"/>
                <w:szCs w:val="20"/>
              </w:rPr>
              <w:t>: while wetland restoration and sustainable management activities are implemented in Pallisa</w:t>
            </w:r>
            <w:r w:rsidR="00E073B0">
              <w:rPr>
                <w:sz w:val="20"/>
                <w:szCs w:val="20"/>
              </w:rPr>
              <w:t xml:space="preserve">, there is a local resistance </w:t>
            </w:r>
            <w:r w:rsidR="00BD5487">
              <w:rPr>
                <w:sz w:val="20"/>
                <w:szCs w:val="20"/>
              </w:rPr>
              <w:t>to restore wetlands in K</w:t>
            </w:r>
            <w:r w:rsidR="007B3390">
              <w:rPr>
                <w:sz w:val="20"/>
                <w:szCs w:val="20"/>
              </w:rPr>
              <w:t>i</w:t>
            </w:r>
            <w:r w:rsidR="00BD5487">
              <w:rPr>
                <w:sz w:val="20"/>
                <w:szCs w:val="20"/>
              </w:rPr>
              <w:t>buku (</w:t>
            </w:r>
            <w:r w:rsidR="007B7F64" w:rsidRPr="007B7F64">
              <w:rPr>
                <w:sz w:val="20"/>
                <w:szCs w:val="20"/>
              </w:rPr>
              <w:t>encouraged by politicians</w:t>
            </w:r>
            <w:r w:rsidR="00505748">
              <w:rPr>
                <w:rStyle w:val="FootnoteReference"/>
                <w:sz w:val="20"/>
                <w:szCs w:val="20"/>
              </w:rPr>
              <w:footnoteReference w:id="64"/>
            </w:r>
            <w:r w:rsidR="00BD5487">
              <w:rPr>
                <w:sz w:val="20"/>
                <w:szCs w:val="20"/>
              </w:rPr>
              <w:t>)</w:t>
            </w:r>
            <w:r w:rsidR="007B7F64" w:rsidRPr="007B7F64">
              <w:rPr>
                <w:sz w:val="20"/>
                <w:szCs w:val="20"/>
              </w:rPr>
              <w:t>.</w:t>
            </w:r>
            <w:r w:rsidR="009534A9">
              <w:rPr>
                <w:sz w:val="20"/>
                <w:szCs w:val="20"/>
              </w:rPr>
              <w:t xml:space="preserve"> Similarly fish poisoning practi</w:t>
            </w:r>
            <w:r w:rsidR="00E35E28">
              <w:rPr>
                <w:sz w:val="20"/>
                <w:szCs w:val="20"/>
              </w:rPr>
              <w:t xml:space="preserve">cing in </w:t>
            </w:r>
            <w:r w:rsidR="00E35E28" w:rsidRPr="007B7F64">
              <w:rPr>
                <w:sz w:val="20"/>
                <w:szCs w:val="20"/>
              </w:rPr>
              <w:t>Rukungiri</w:t>
            </w:r>
            <w:r w:rsidR="00E35E28">
              <w:rPr>
                <w:sz w:val="20"/>
                <w:szCs w:val="20"/>
              </w:rPr>
              <w:t xml:space="preserve"> district </w:t>
            </w:r>
            <w:r w:rsidR="0068381A">
              <w:rPr>
                <w:sz w:val="20"/>
                <w:szCs w:val="20"/>
              </w:rPr>
              <w:t xml:space="preserve">negatively affect fish stock in the downstream </w:t>
            </w:r>
            <w:r w:rsidR="00E35E28">
              <w:rPr>
                <w:sz w:val="20"/>
                <w:szCs w:val="20"/>
              </w:rPr>
              <w:t xml:space="preserve"> </w:t>
            </w:r>
            <w:r w:rsidR="0054673C">
              <w:rPr>
                <w:sz w:val="20"/>
                <w:szCs w:val="20"/>
              </w:rPr>
              <w:t xml:space="preserve">Kanungu </w:t>
            </w:r>
            <w:r w:rsidR="00E35E28">
              <w:rPr>
                <w:sz w:val="20"/>
                <w:szCs w:val="20"/>
              </w:rPr>
              <w:t>district</w:t>
            </w:r>
            <w:r w:rsidR="007B7F64" w:rsidRPr="007B7F64">
              <w:rPr>
                <w:sz w:val="20"/>
                <w:szCs w:val="20"/>
              </w:rPr>
              <w:t xml:space="preserve">. </w:t>
            </w:r>
            <w:r w:rsidR="0068381A">
              <w:rPr>
                <w:sz w:val="20"/>
                <w:szCs w:val="20"/>
              </w:rPr>
              <w:t xml:space="preserve">Thus, </w:t>
            </w:r>
            <w:r w:rsidR="00841B60">
              <w:rPr>
                <w:sz w:val="20"/>
                <w:szCs w:val="20"/>
              </w:rPr>
              <w:t>uncoordinated project implementation between districts undermine</w:t>
            </w:r>
            <w:r w:rsidR="00186F37">
              <w:rPr>
                <w:sz w:val="20"/>
                <w:szCs w:val="20"/>
              </w:rPr>
              <w:t>s</w:t>
            </w:r>
            <w:r w:rsidR="00841B60">
              <w:rPr>
                <w:sz w:val="20"/>
                <w:szCs w:val="20"/>
              </w:rPr>
              <w:t xml:space="preserve"> wetland restoration and sustainable management</w:t>
            </w:r>
            <w:r w:rsidR="00186F37">
              <w:rPr>
                <w:sz w:val="20"/>
                <w:szCs w:val="20"/>
              </w:rPr>
              <w:t xml:space="preserve"> practices in the project sites; </w:t>
            </w:r>
            <w:r w:rsidR="00841B60">
              <w:rPr>
                <w:sz w:val="20"/>
                <w:szCs w:val="20"/>
              </w:rPr>
              <w:t xml:space="preserve"> </w:t>
            </w:r>
          </w:p>
          <w:p w14:paraId="28A42365" w14:textId="563BF237" w:rsidR="00942DB8" w:rsidRPr="00B60FA3" w:rsidRDefault="00942DB8" w:rsidP="00FA3F92">
            <w:pPr>
              <w:pStyle w:val="ListParagraph"/>
              <w:numPr>
                <w:ilvl w:val="0"/>
                <w:numId w:val="73"/>
              </w:numPr>
              <w:jc w:val="both"/>
              <w:rPr>
                <w:sz w:val="20"/>
                <w:szCs w:val="20"/>
              </w:rPr>
            </w:pPr>
            <w:r w:rsidRPr="00942DB8">
              <w:rPr>
                <w:sz w:val="20"/>
                <w:szCs w:val="20"/>
              </w:rPr>
              <w:t xml:space="preserve">Lack of </w:t>
            </w:r>
            <w:r w:rsidR="00341EDA">
              <w:rPr>
                <w:sz w:val="20"/>
                <w:szCs w:val="20"/>
              </w:rPr>
              <w:t xml:space="preserve">project </w:t>
            </w:r>
            <w:r w:rsidRPr="00942DB8">
              <w:rPr>
                <w:sz w:val="20"/>
                <w:szCs w:val="20"/>
              </w:rPr>
              <w:t>work</w:t>
            </w:r>
            <w:r w:rsidR="0054673C">
              <w:rPr>
                <w:sz w:val="20"/>
                <w:szCs w:val="20"/>
              </w:rPr>
              <w:t xml:space="preserve"> </w:t>
            </w:r>
            <w:r w:rsidRPr="00942DB8">
              <w:rPr>
                <w:sz w:val="20"/>
                <w:szCs w:val="20"/>
              </w:rPr>
              <w:t>plans and wetland management plans at district level</w:t>
            </w:r>
            <w:r w:rsidR="00341EDA">
              <w:rPr>
                <w:sz w:val="20"/>
                <w:szCs w:val="20"/>
              </w:rPr>
              <w:t xml:space="preserve"> leads to uncoordinated </w:t>
            </w:r>
            <w:r w:rsidR="008A51FE">
              <w:rPr>
                <w:sz w:val="20"/>
                <w:szCs w:val="20"/>
              </w:rPr>
              <w:t>project implementation in the target districts</w:t>
            </w:r>
            <w:r w:rsidR="0053749D">
              <w:rPr>
                <w:sz w:val="20"/>
                <w:szCs w:val="20"/>
              </w:rPr>
              <w:t xml:space="preserve"> to deliver the project Outputs</w:t>
            </w:r>
            <w:r w:rsidR="000E5F93">
              <w:rPr>
                <w:rStyle w:val="FootnoteReference"/>
                <w:sz w:val="20"/>
                <w:szCs w:val="20"/>
              </w:rPr>
              <w:footnoteReference w:id="65"/>
            </w:r>
            <w:r w:rsidRPr="00942DB8">
              <w:rPr>
                <w:sz w:val="20"/>
                <w:szCs w:val="20"/>
              </w:rPr>
              <w:t xml:space="preserve">. </w:t>
            </w:r>
            <w:r w:rsidR="003B4AA0">
              <w:rPr>
                <w:sz w:val="20"/>
                <w:szCs w:val="20"/>
              </w:rPr>
              <w:t xml:space="preserve">As a result of uncoordinated delivery of Output 1 and 2 </w:t>
            </w:r>
            <w:r w:rsidR="00D06EC8">
              <w:rPr>
                <w:sz w:val="20"/>
                <w:szCs w:val="20"/>
              </w:rPr>
              <w:t>community start re-encroachment o</w:t>
            </w:r>
            <w:r w:rsidR="0054673C">
              <w:rPr>
                <w:sz w:val="20"/>
                <w:szCs w:val="20"/>
              </w:rPr>
              <w:t>n</w:t>
            </w:r>
            <w:r w:rsidR="00D06EC8">
              <w:rPr>
                <w:sz w:val="20"/>
                <w:szCs w:val="20"/>
              </w:rPr>
              <w:t xml:space="preserve"> the wetlands. </w:t>
            </w:r>
            <w:r w:rsidRPr="00942DB8">
              <w:rPr>
                <w:sz w:val="20"/>
                <w:szCs w:val="20"/>
              </w:rPr>
              <w:t xml:space="preserve">The districts are not </w:t>
            </w:r>
            <w:r w:rsidR="00233F62">
              <w:rPr>
                <w:sz w:val="20"/>
                <w:szCs w:val="20"/>
              </w:rPr>
              <w:t>sufficiently involved in the planning</w:t>
            </w:r>
            <w:r w:rsidR="007F191A">
              <w:rPr>
                <w:sz w:val="20"/>
                <w:szCs w:val="20"/>
              </w:rPr>
              <w:t>, implementation, and M&amp;E of the project activities;</w:t>
            </w:r>
          </w:p>
          <w:p w14:paraId="3D2EF4E2" w14:textId="3DFDEA29" w:rsidR="00B866EF" w:rsidRDefault="00B866EF" w:rsidP="00FA3F92">
            <w:pPr>
              <w:pStyle w:val="ListParagraph"/>
              <w:numPr>
                <w:ilvl w:val="0"/>
                <w:numId w:val="73"/>
              </w:numPr>
              <w:jc w:val="both"/>
              <w:rPr>
                <w:sz w:val="20"/>
                <w:szCs w:val="20"/>
              </w:rPr>
            </w:pPr>
            <w:r w:rsidRPr="000737C9">
              <w:rPr>
                <w:sz w:val="20"/>
                <w:szCs w:val="20"/>
              </w:rPr>
              <w:t>The livelihood option</w:t>
            </w:r>
            <w:r w:rsidR="0055594D">
              <w:rPr>
                <w:sz w:val="20"/>
                <w:szCs w:val="20"/>
              </w:rPr>
              <w:t>s</w:t>
            </w:r>
            <w:r w:rsidRPr="000737C9">
              <w:rPr>
                <w:sz w:val="20"/>
                <w:szCs w:val="20"/>
              </w:rPr>
              <w:t xml:space="preserve"> </w:t>
            </w:r>
            <w:r w:rsidR="0055594D">
              <w:rPr>
                <w:sz w:val="20"/>
                <w:szCs w:val="20"/>
              </w:rPr>
              <w:t xml:space="preserve">provided to local communities under the Output 2 </w:t>
            </w:r>
            <w:r w:rsidRPr="000737C9">
              <w:rPr>
                <w:sz w:val="20"/>
                <w:szCs w:val="20"/>
              </w:rPr>
              <w:t xml:space="preserve">are not being accompanied with printed background technical information of sustainable management (e.g., feed formulations, livestock health management, housing and </w:t>
            </w:r>
            <w:r w:rsidR="002342E6">
              <w:rPr>
                <w:sz w:val="20"/>
                <w:szCs w:val="20"/>
              </w:rPr>
              <w:t>grazing requirements</w:t>
            </w:r>
            <w:r w:rsidRPr="000737C9">
              <w:rPr>
                <w:sz w:val="20"/>
                <w:szCs w:val="20"/>
              </w:rPr>
              <w:t xml:space="preserve"> for new acquired livestock)</w:t>
            </w:r>
            <w:r w:rsidR="007A0FF0">
              <w:rPr>
                <w:sz w:val="20"/>
                <w:szCs w:val="20"/>
              </w:rPr>
              <w:t>. Also, the l</w:t>
            </w:r>
            <w:r w:rsidRPr="007A0FF0">
              <w:rPr>
                <w:sz w:val="20"/>
                <w:szCs w:val="20"/>
              </w:rPr>
              <w:t xml:space="preserve">ivelihood options are delivered to communities without enough sensitization, training and signing of MOU and wetland conservation agreements. In the end the community thinks that these enterprises belong to </w:t>
            </w:r>
            <w:r w:rsidR="004E74C7">
              <w:rPr>
                <w:sz w:val="20"/>
                <w:szCs w:val="20"/>
              </w:rPr>
              <w:t xml:space="preserve">the </w:t>
            </w:r>
            <w:r w:rsidRPr="007A0FF0">
              <w:rPr>
                <w:sz w:val="20"/>
                <w:szCs w:val="20"/>
              </w:rPr>
              <w:t xml:space="preserve">government </w:t>
            </w:r>
            <w:r w:rsidR="002A0972">
              <w:rPr>
                <w:sz w:val="20"/>
                <w:szCs w:val="20"/>
              </w:rPr>
              <w:t xml:space="preserve">and should be supported by </w:t>
            </w:r>
            <w:r w:rsidR="005B653A">
              <w:rPr>
                <w:sz w:val="20"/>
                <w:szCs w:val="20"/>
              </w:rPr>
              <w:t xml:space="preserve">government (e.g., </w:t>
            </w:r>
            <w:r w:rsidRPr="007A0FF0">
              <w:rPr>
                <w:sz w:val="20"/>
                <w:szCs w:val="20"/>
              </w:rPr>
              <w:t>when they</w:t>
            </w:r>
            <w:r w:rsidR="002A0972">
              <w:rPr>
                <w:sz w:val="20"/>
                <w:szCs w:val="20"/>
              </w:rPr>
              <w:t xml:space="preserve"> </w:t>
            </w:r>
            <w:r w:rsidRPr="007A0FF0">
              <w:rPr>
                <w:sz w:val="20"/>
                <w:szCs w:val="20"/>
              </w:rPr>
              <w:t>run short of feeds or require livestock health management</w:t>
            </w:r>
            <w:r w:rsidR="005B653A">
              <w:rPr>
                <w:sz w:val="20"/>
                <w:szCs w:val="20"/>
              </w:rPr>
              <w:t>)</w:t>
            </w:r>
            <w:r w:rsidRPr="007A0FF0">
              <w:rPr>
                <w:sz w:val="20"/>
                <w:szCs w:val="20"/>
              </w:rPr>
              <w:t xml:space="preserve">. </w:t>
            </w:r>
            <w:r w:rsidR="005B653A">
              <w:rPr>
                <w:sz w:val="20"/>
                <w:szCs w:val="20"/>
              </w:rPr>
              <w:t xml:space="preserve">So, </w:t>
            </w:r>
            <w:r w:rsidR="00D506C5">
              <w:rPr>
                <w:sz w:val="20"/>
                <w:szCs w:val="20"/>
              </w:rPr>
              <w:t>some of t</w:t>
            </w:r>
            <w:r w:rsidRPr="007A0FF0">
              <w:rPr>
                <w:sz w:val="20"/>
                <w:szCs w:val="20"/>
              </w:rPr>
              <w:t xml:space="preserve">he livelihood </w:t>
            </w:r>
            <w:r w:rsidR="00D506C5">
              <w:rPr>
                <w:sz w:val="20"/>
                <w:szCs w:val="20"/>
              </w:rPr>
              <w:t xml:space="preserve">options provided by the project </w:t>
            </w:r>
            <w:r w:rsidRPr="007A0FF0">
              <w:rPr>
                <w:sz w:val="20"/>
                <w:szCs w:val="20"/>
              </w:rPr>
              <w:t>are exchange</w:t>
            </w:r>
            <w:r w:rsidR="00D506C5">
              <w:rPr>
                <w:sz w:val="20"/>
                <w:szCs w:val="20"/>
              </w:rPr>
              <w:t>d</w:t>
            </w:r>
            <w:r w:rsidRPr="007A0FF0">
              <w:rPr>
                <w:sz w:val="20"/>
                <w:szCs w:val="20"/>
              </w:rPr>
              <w:t xml:space="preserve"> or sold off without </w:t>
            </w:r>
            <w:r w:rsidR="00D506C5">
              <w:rPr>
                <w:sz w:val="20"/>
                <w:szCs w:val="20"/>
              </w:rPr>
              <w:t xml:space="preserve">control </w:t>
            </w:r>
            <w:r w:rsidRPr="007A0FF0">
              <w:rPr>
                <w:sz w:val="20"/>
                <w:szCs w:val="20"/>
              </w:rPr>
              <w:t>from the PMU or district</w:t>
            </w:r>
            <w:r w:rsidR="00D506C5">
              <w:rPr>
                <w:sz w:val="20"/>
                <w:szCs w:val="20"/>
              </w:rPr>
              <w:t>;</w:t>
            </w:r>
          </w:p>
          <w:p w14:paraId="4D755A5E" w14:textId="1CF4394A" w:rsidR="00B866EF" w:rsidRDefault="00B613D8" w:rsidP="00FA3F92">
            <w:pPr>
              <w:pStyle w:val="ListParagraph"/>
              <w:numPr>
                <w:ilvl w:val="0"/>
                <w:numId w:val="73"/>
              </w:numPr>
              <w:jc w:val="both"/>
              <w:rPr>
                <w:sz w:val="20"/>
                <w:szCs w:val="20"/>
              </w:rPr>
            </w:pPr>
            <w:r w:rsidRPr="00322CDD">
              <w:rPr>
                <w:sz w:val="20"/>
                <w:szCs w:val="20"/>
              </w:rPr>
              <w:t xml:space="preserve">There is a lack of capacity </w:t>
            </w:r>
            <w:r w:rsidR="003A14F5" w:rsidRPr="00322CDD">
              <w:rPr>
                <w:sz w:val="20"/>
                <w:szCs w:val="20"/>
              </w:rPr>
              <w:t xml:space="preserve">of local communities to maintain equipment and livelihood options provided: for example, in some project sites </w:t>
            </w:r>
            <w:r w:rsidR="006E4C75" w:rsidRPr="00322CDD">
              <w:rPr>
                <w:sz w:val="20"/>
                <w:szCs w:val="20"/>
              </w:rPr>
              <w:t xml:space="preserve">fences collapsed </w:t>
            </w:r>
            <w:r w:rsidR="008032D3" w:rsidRPr="00322CDD">
              <w:rPr>
                <w:sz w:val="20"/>
                <w:szCs w:val="20"/>
              </w:rPr>
              <w:t xml:space="preserve">and fish ponds are not maintained properly. </w:t>
            </w:r>
            <w:r w:rsidR="00141CE3" w:rsidRPr="00322CDD">
              <w:rPr>
                <w:sz w:val="20"/>
                <w:szCs w:val="20"/>
              </w:rPr>
              <w:t xml:space="preserve">There are even cases of vandalization of </w:t>
            </w:r>
            <w:r w:rsidR="00F77AAE" w:rsidRPr="00322CDD">
              <w:rPr>
                <w:sz w:val="20"/>
                <w:szCs w:val="20"/>
              </w:rPr>
              <w:t xml:space="preserve">the </w:t>
            </w:r>
            <w:r w:rsidR="00141CE3" w:rsidRPr="00322CDD">
              <w:rPr>
                <w:sz w:val="20"/>
                <w:szCs w:val="20"/>
              </w:rPr>
              <w:t>installed project equipment</w:t>
            </w:r>
            <w:r w:rsidR="00F77AAE" w:rsidRPr="00322CDD">
              <w:rPr>
                <w:sz w:val="20"/>
                <w:szCs w:val="20"/>
              </w:rPr>
              <w:t>,</w:t>
            </w:r>
            <w:r w:rsidR="00141CE3" w:rsidRPr="00322CDD">
              <w:rPr>
                <w:sz w:val="20"/>
                <w:szCs w:val="20"/>
              </w:rPr>
              <w:t xml:space="preserve"> </w:t>
            </w:r>
            <w:r w:rsidR="00F77AAE" w:rsidRPr="00322CDD">
              <w:rPr>
                <w:sz w:val="20"/>
                <w:szCs w:val="20"/>
              </w:rPr>
              <w:t>e.g.,</w:t>
            </w:r>
            <w:r w:rsidR="00141CE3" w:rsidRPr="00322CDD">
              <w:rPr>
                <w:sz w:val="20"/>
                <w:szCs w:val="20"/>
              </w:rPr>
              <w:t xml:space="preserve"> fish ponds</w:t>
            </w:r>
            <w:r w:rsidR="00F77AAE" w:rsidRPr="00322CDD">
              <w:rPr>
                <w:sz w:val="20"/>
                <w:szCs w:val="20"/>
              </w:rPr>
              <w:t>,</w:t>
            </w:r>
            <w:r w:rsidR="00141CE3" w:rsidRPr="00322CDD">
              <w:rPr>
                <w:sz w:val="20"/>
                <w:szCs w:val="20"/>
              </w:rPr>
              <w:t xml:space="preserve"> that </w:t>
            </w:r>
            <w:r w:rsidR="00F77AAE" w:rsidRPr="00322CDD">
              <w:rPr>
                <w:sz w:val="20"/>
                <w:szCs w:val="20"/>
              </w:rPr>
              <w:t>was not</w:t>
            </w:r>
            <w:r w:rsidR="00141CE3" w:rsidRPr="00322CDD">
              <w:rPr>
                <w:sz w:val="20"/>
                <w:szCs w:val="20"/>
              </w:rPr>
              <w:t xml:space="preserve"> secured by fencing (e.g., Ntugamo </w:t>
            </w:r>
            <w:r w:rsidR="0085137D" w:rsidRPr="00322CDD">
              <w:rPr>
                <w:sz w:val="20"/>
                <w:szCs w:val="20"/>
              </w:rPr>
              <w:t xml:space="preserve">and Pallisa </w:t>
            </w:r>
            <w:r w:rsidR="00141CE3" w:rsidRPr="00322CDD">
              <w:rPr>
                <w:sz w:val="20"/>
                <w:szCs w:val="20"/>
              </w:rPr>
              <w:t>district</w:t>
            </w:r>
            <w:r w:rsidR="0085137D" w:rsidRPr="00322CDD">
              <w:rPr>
                <w:sz w:val="20"/>
                <w:szCs w:val="20"/>
              </w:rPr>
              <w:t>s</w:t>
            </w:r>
            <w:r w:rsidR="00840EE5">
              <w:rPr>
                <w:rStyle w:val="FootnoteReference"/>
                <w:sz w:val="20"/>
                <w:szCs w:val="20"/>
              </w:rPr>
              <w:footnoteReference w:id="66"/>
            </w:r>
            <w:r w:rsidR="00141CE3" w:rsidRPr="00322CDD">
              <w:rPr>
                <w:sz w:val="20"/>
                <w:szCs w:val="20"/>
              </w:rPr>
              <w:t>).</w:t>
            </w:r>
            <w:r w:rsidR="00DA0CC1">
              <w:t xml:space="preserve"> </w:t>
            </w:r>
            <w:r w:rsidR="00DA0CC1" w:rsidRPr="00322CDD">
              <w:rPr>
                <w:sz w:val="20"/>
                <w:szCs w:val="20"/>
              </w:rPr>
              <w:t>Some project sites lack sign posts for identification and association with community</w:t>
            </w:r>
            <w:r w:rsidR="00BC1DA4" w:rsidRPr="00322CDD">
              <w:rPr>
                <w:sz w:val="20"/>
                <w:szCs w:val="20"/>
              </w:rPr>
              <w:t xml:space="preserve"> implementing the project activities</w:t>
            </w:r>
            <w:r w:rsidR="00C144A4" w:rsidRPr="00322CDD">
              <w:rPr>
                <w:sz w:val="20"/>
                <w:szCs w:val="20"/>
              </w:rPr>
              <w:t xml:space="preserve"> </w:t>
            </w:r>
            <w:r w:rsidR="00BC1DA4" w:rsidRPr="00322CDD">
              <w:rPr>
                <w:sz w:val="20"/>
                <w:szCs w:val="20"/>
              </w:rPr>
              <w:t>(</w:t>
            </w:r>
            <w:r w:rsidR="00C144A4" w:rsidRPr="00322CDD">
              <w:rPr>
                <w:sz w:val="20"/>
                <w:szCs w:val="20"/>
              </w:rPr>
              <w:t xml:space="preserve">sign posts help to establish ownership and pride </w:t>
            </w:r>
            <w:r w:rsidR="00322CDD" w:rsidRPr="00322CDD">
              <w:rPr>
                <w:sz w:val="20"/>
                <w:szCs w:val="20"/>
              </w:rPr>
              <w:t>by communities)</w:t>
            </w:r>
            <w:r w:rsidR="00322CDD">
              <w:rPr>
                <w:sz w:val="20"/>
                <w:szCs w:val="20"/>
              </w:rPr>
              <w:t>;</w:t>
            </w:r>
            <w:r w:rsidR="00DA0CC1" w:rsidRPr="00322CDD">
              <w:rPr>
                <w:sz w:val="20"/>
                <w:szCs w:val="20"/>
              </w:rPr>
              <w:t xml:space="preserve"> </w:t>
            </w:r>
          </w:p>
          <w:p w14:paraId="0AB371DF" w14:textId="5E3890BE" w:rsidR="00322CDD" w:rsidRDefault="00322CDD" w:rsidP="00FA3F92">
            <w:pPr>
              <w:pStyle w:val="ListParagraph"/>
              <w:numPr>
                <w:ilvl w:val="0"/>
                <w:numId w:val="73"/>
              </w:numPr>
              <w:jc w:val="both"/>
              <w:rPr>
                <w:sz w:val="20"/>
                <w:szCs w:val="20"/>
              </w:rPr>
            </w:pPr>
            <w:r w:rsidRPr="00322CDD">
              <w:rPr>
                <w:sz w:val="20"/>
                <w:szCs w:val="20"/>
              </w:rPr>
              <w:t>There is lack of linkages between communit</w:t>
            </w:r>
            <w:r>
              <w:rPr>
                <w:sz w:val="20"/>
                <w:szCs w:val="20"/>
              </w:rPr>
              <w:t>ies</w:t>
            </w:r>
            <w:r w:rsidRPr="00322CDD">
              <w:rPr>
                <w:sz w:val="20"/>
                <w:szCs w:val="20"/>
              </w:rPr>
              <w:t xml:space="preserve"> and local private sector </w:t>
            </w:r>
            <w:r w:rsidR="00363504">
              <w:rPr>
                <w:sz w:val="20"/>
                <w:szCs w:val="20"/>
              </w:rPr>
              <w:t>to develop a proper</w:t>
            </w:r>
            <w:r w:rsidRPr="00322CDD">
              <w:rPr>
                <w:sz w:val="20"/>
                <w:szCs w:val="20"/>
              </w:rPr>
              <w:t xml:space="preserve"> value chain</w:t>
            </w:r>
            <w:r w:rsidR="00363504">
              <w:rPr>
                <w:sz w:val="20"/>
                <w:szCs w:val="20"/>
              </w:rPr>
              <w:t xml:space="preserve"> for alternatives provided by the project</w:t>
            </w:r>
            <w:r w:rsidR="006F4CEF">
              <w:rPr>
                <w:sz w:val="20"/>
                <w:szCs w:val="20"/>
              </w:rPr>
              <w:t xml:space="preserve"> (e.g., </w:t>
            </w:r>
            <w:r w:rsidR="007902E9">
              <w:rPr>
                <w:sz w:val="20"/>
                <w:szCs w:val="20"/>
              </w:rPr>
              <w:t>organization of marketing for community production, making</w:t>
            </w:r>
            <w:r w:rsidR="006034B1">
              <w:rPr>
                <w:sz w:val="20"/>
                <w:szCs w:val="20"/>
              </w:rPr>
              <w:t xml:space="preserve"> </w:t>
            </w:r>
            <w:r w:rsidRPr="00322CDD">
              <w:rPr>
                <w:sz w:val="20"/>
                <w:szCs w:val="20"/>
              </w:rPr>
              <w:t>of beehives, supply of feed resources and other agricultural inputs</w:t>
            </w:r>
            <w:r w:rsidR="006034B1">
              <w:rPr>
                <w:sz w:val="20"/>
                <w:szCs w:val="20"/>
              </w:rPr>
              <w:t>);</w:t>
            </w:r>
          </w:p>
          <w:p w14:paraId="39F93B08" w14:textId="061C2BD2" w:rsidR="00010967" w:rsidRDefault="00686E7C" w:rsidP="00FA3F92">
            <w:pPr>
              <w:pStyle w:val="ListParagraph"/>
              <w:numPr>
                <w:ilvl w:val="0"/>
                <w:numId w:val="73"/>
              </w:numPr>
              <w:jc w:val="both"/>
              <w:rPr>
                <w:sz w:val="20"/>
                <w:szCs w:val="20"/>
              </w:rPr>
            </w:pPr>
            <w:r w:rsidRPr="00010967">
              <w:rPr>
                <w:sz w:val="20"/>
                <w:szCs w:val="20"/>
              </w:rPr>
              <w:t>Small scale irrigation and fish-ponds in Ngora district are located on porous soils site leading to high water loses. The site is also equipped with a low capacity water pump</w:t>
            </w:r>
            <w:r w:rsidR="00C10E02" w:rsidRPr="00010967">
              <w:rPr>
                <w:sz w:val="20"/>
                <w:szCs w:val="20"/>
              </w:rPr>
              <w:t xml:space="preserve"> that cannot cover the loses</w:t>
            </w:r>
            <w:r w:rsidRPr="00010967">
              <w:rPr>
                <w:sz w:val="20"/>
                <w:szCs w:val="20"/>
              </w:rPr>
              <w:t xml:space="preserve">. </w:t>
            </w:r>
            <w:r w:rsidR="00F03897" w:rsidRPr="00010967">
              <w:rPr>
                <w:sz w:val="20"/>
                <w:szCs w:val="20"/>
              </w:rPr>
              <w:t xml:space="preserve">This situation prevent the community from effective use of the </w:t>
            </w:r>
            <w:r w:rsidR="00010967" w:rsidRPr="00010967">
              <w:rPr>
                <w:sz w:val="20"/>
                <w:szCs w:val="20"/>
              </w:rPr>
              <w:t>alternative</w:t>
            </w:r>
            <w:r w:rsidR="00F03897" w:rsidRPr="00010967">
              <w:rPr>
                <w:sz w:val="20"/>
                <w:szCs w:val="20"/>
              </w:rPr>
              <w:t xml:space="preserve"> options and le</w:t>
            </w:r>
            <w:r w:rsidR="0054673C">
              <w:rPr>
                <w:sz w:val="20"/>
                <w:szCs w:val="20"/>
              </w:rPr>
              <w:t>a</w:t>
            </w:r>
            <w:r w:rsidR="00F03897" w:rsidRPr="00010967">
              <w:rPr>
                <w:sz w:val="20"/>
                <w:szCs w:val="20"/>
              </w:rPr>
              <w:t xml:space="preserve">d to people frustration </w:t>
            </w:r>
            <w:r w:rsidR="00010967" w:rsidRPr="00010967">
              <w:rPr>
                <w:sz w:val="20"/>
                <w:szCs w:val="20"/>
              </w:rPr>
              <w:t>to the project</w:t>
            </w:r>
            <w:r w:rsidR="00957DBE">
              <w:rPr>
                <w:rStyle w:val="FootnoteReference"/>
                <w:sz w:val="20"/>
                <w:szCs w:val="20"/>
              </w:rPr>
              <w:footnoteReference w:id="67"/>
            </w:r>
            <w:r w:rsidR="00F235DB">
              <w:rPr>
                <w:sz w:val="20"/>
                <w:szCs w:val="20"/>
              </w:rPr>
              <w:t>;</w:t>
            </w:r>
          </w:p>
          <w:p w14:paraId="5DB6BC08" w14:textId="0590F3CA" w:rsidR="005F2E8C" w:rsidRDefault="004435C3" w:rsidP="00FA3F92">
            <w:pPr>
              <w:pStyle w:val="ListParagraph"/>
              <w:numPr>
                <w:ilvl w:val="0"/>
                <w:numId w:val="73"/>
              </w:numPr>
              <w:jc w:val="both"/>
              <w:rPr>
                <w:sz w:val="20"/>
                <w:szCs w:val="20"/>
              </w:rPr>
            </w:pPr>
            <w:r>
              <w:rPr>
                <w:sz w:val="20"/>
                <w:szCs w:val="20"/>
              </w:rPr>
              <w:t xml:space="preserve">Two identified small irrigation sites in Tororo district </w:t>
            </w:r>
            <w:r w:rsidR="00087276">
              <w:rPr>
                <w:sz w:val="20"/>
                <w:szCs w:val="20"/>
              </w:rPr>
              <w:t>turne</w:t>
            </w:r>
            <w:r w:rsidR="000B0B9B">
              <w:rPr>
                <w:sz w:val="20"/>
                <w:szCs w:val="20"/>
              </w:rPr>
              <w:t>d</w:t>
            </w:r>
            <w:r w:rsidR="00087276">
              <w:rPr>
                <w:sz w:val="20"/>
                <w:szCs w:val="20"/>
              </w:rPr>
              <w:t xml:space="preserve"> out to be unsuitable due to unsustainable recharge capability </w:t>
            </w:r>
            <w:r w:rsidR="000B0B9B">
              <w:rPr>
                <w:sz w:val="20"/>
                <w:szCs w:val="20"/>
              </w:rPr>
              <w:t xml:space="preserve">and need to be relocated </w:t>
            </w:r>
            <w:r w:rsidR="00087276">
              <w:rPr>
                <w:sz w:val="20"/>
                <w:szCs w:val="20"/>
              </w:rPr>
              <w:t>(interview with</w:t>
            </w:r>
            <w:r w:rsidR="000B0B9B">
              <w:rPr>
                <w:sz w:val="20"/>
                <w:szCs w:val="20"/>
              </w:rPr>
              <w:t xml:space="preserve"> the district Environment/Natural Resources Officer);</w:t>
            </w:r>
          </w:p>
          <w:p w14:paraId="24293D0A" w14:textId="77777777" w:rsidR="00F235DB" w:rsidRDefault="006F386B" w:rsidP="00FA3F92">
            <w:pPr>
              <w:pStyle w:val="ListParagraph"/>
              <w:numPr>
                <w:ilvl w:val="0"/>
                <w:numId w:val="73"/>
              </w:numPr>
              <w:jc w:val="both"/>
              <w:rPr>
                <w:sz w:val="20"/>
                <w:szCs w:val="20"/>
              </w:rPr>
            </w:pPr>
            <w:r w:rsidRPr="00527B90">
              <w:rPr>
                <w:sz w:val="20"/>
                <w:szCs w:val="20"/>
              </w:rPr>
              <w:t>Some of the fish-ponds on the project sites are poorly designed and have poor drainage. Some dams and fish</w:t>
            </w:r>
            <w:r w:rsidR="00B104C8" w:rsidRPr="00527B90">
              <w:rPr>
                <w:sz w:val="20"/>
                <w:szCs w:val="20"/>
              </w:rPr>
              <w:t>-</w:t>
            </w:r>
            <w:r w:rsidRPr="00527B90">
              <w:rPr>
                <w:sz w:val="20"/>
                <w:szCs w:val="20"/>
              </w:rPr>
              <w:t>ponds still lack operational completeness</w:t>
            </w:r>
            <w:r w:rsidR="00527B90" w:rsidRPr="00527B90">
              <w:rPr>
                <w:sz w:val="20"/>
                <w:szCs w:val="20"/>
              </w:rPr>
              <w:t xml:space="preserve"> (e.g., </w:t>
            </w:r>
            <w:r w:rsidRPr="00527B90">
              <w:rPr>
                <w:sz w:val="20"/>
                <w:szCs w:val="20"/>
              </w:rPr>
              <w:t>in Pallisa Limoto and Ntugamo site</w:t>
            </w:r>
            <w:r w:rsidR="00527B90" w:rsidRPr="00527B90">
              <w:rPr>
                <w:sz w:val="20"/>
                <w:szCs w:val="20"/>
              </w:rPr>
              <w:t>)</w:t>
            </w:r>
            <w:r w:rsidR="00F235DB">
              <w:rPr>
                <w:sz w:val="20"/>
                <w:szCs w:val="20"/>
              </w:rPr>
              <w:t>;</w:t>
            </w:r>
          </w:p>
          <w:p w14:paraId="445801E9" w14:textId="77777777" w:rsidR="00183425" w:rsidRDefault="00F235DB" w:rsidP="00FA3F92">
            <w:pPr>
              <w:pStyle w:val="ListParagraph"/>
              <w:numPr>
                <w:ilvl w:val="0"/>
                <w:numId w:val="73"/>
              </w:numPr>
              <w:jc w:val="both"/>
              <w:rPr>
                <w:sz w:val="20"/>
                <w:szCs w:val="20"/>
              </w:rPr>
            </w:pPr>
            <w:r>
              <w:rPr>
                <w:sz w:val="20"/>
                <w:szCs w:val="20"/>
              </w:rPr>
              <w:t>In some cases the project u</w:t>
            </w:r>
            <w:r w:rsidRPr="00F235DB">
              <w:rPr>
                <w:sz w:val="20"/>
                <w:szCs w:val="20"/>
              </w:rPr>
              <w:t>se</w:t>
            </w:r>
            <w:r>
              <w:rPr>
                <w:sz w:val="20"/>
                <w:szCs w:val="20"/>
              </w:rPr>
              <w:t xml:space="preserve">s services </w:t>
            </w:r>
            <w:r w:rsidRPr="00F235DB">
              <w:rPr>
                <w:sz w:val="20"/>
                <w:szCs w:val="20"/>
              </w:rPr>
              <w:t>of no</w:t>
            </w:r>
            <w:r>
              <w:rPr>
                <w:sz w:val="20"/>
                <w:szCs w:val="20"/>
              </w:rPr>
              <w:t>n-</w:t>
            </w:r>
            <w:r w:rsidRPr="00F235DB">
              <w:rPr>
                <w:sz w:val="20"/>
                <w:szCs w:val="20"/>
              </w:rPr>
              <w:t>credible companies</w:t>
            </w:r>
            <w:r w:rsidR="00D204A4">
              <w:rPr>
                <w:sz w:val="20"/>
                <w:szCs w:val="20"/>
              </w:rPr>
              <w:t xml:space="preserve">: </w:t>
            </w:r>
            <w:r w:rsidR="0046128A">
              <w:rPr>
                <w:sz w:val="20"/>
                <w:szCs w:val="20"/>
              </w:rPr>
              <w:t>e.g., th</w:t>
            </w:r>
            <w:r w:rsidRPr="00F235DB">
              <w:rPr>
                <w:sz w:val="20"/>
                <w:szCs w:val="20"/>
              </w:rPr>
              <w:t>e private company that supplied fish fingers to Limoto</w:t>
            </w:r>
            <w:r w:rsidR="0046128A">
              <w:rPr>
                <w:sz w:val="20"/>
                <w:szCs w:val="20"/>
              </w:rPr>
              <w:t>’s</w:t>
            </w:r>
            <w:r w:rsidRPr="00F235DB">
              <w:rPr>
                <w:sz w:val="20"/>
                <w:szCs w:val="20"/>
              </w:rPr>
              <w:t xml:space="preserve"> Pallisa project site did not</w:t>
            </w:r>
            <w:r w:rsidR="00F67D0B">
              <w:rPr>
                <w:sz w:val="20"/>
                <w:szCs w:val="20"/>
              </w:rPr>
              <w:t xml:space="preserve"> </w:t>
            </w:r>
            <w:r w:rsidRPr="00F235DB">
              <w:rPr>
                <w:sz w:val="20"/>
                <w:szCs w:val="20"/>
              </w:rPr>
              <w:t>disclose fish species, background literature on the type of species, stocking rat</w:t>
            </w:r>
            <w:r w:rsidR="00683BF9">
              <w:rPr>
                <w:sz w:val="20"/>
                <w:szCs w:val="20"/>
              </w:rPr>
              <w:t>e;</w:t>
            </w:r>
            <w:r w:rsidRPr="00F235DB">
              <w:rPr>
                <w:sz w:val="20"/>
                <w:szCs w:val="20"/>
              </w:rPr>
              <w:t xml:space="preserve"> </w:t>
            </w:r>
            <w:r w:rsidR="00683BF9">
              <w:rPr>
                <w:sz w:val="20"/>
                <w:szCs w:val="20"/>
              </w:rPr>
              <w:t xml:space="preserve">and did not </w:t>
            </w:r>
            <w:r w:rsidRPr="00F235DB">
              <w:rPr>
                <w:sz w:val="20"/>
                <w:szCs w:val="20"/>
              </w:rPr>
              <w:t xml:space="preserve">provide local feed formulation and enough feeds </w:t>
            </w:r>
            <w:r w:rsidR="00683BF9">
              <w:rPr>
                <w:sz w:val="20"/>
                <w:szCs w:val="20"/>
              </w:rPr>
              <w:t>for the fish</w:t>
            </w:r>
            <w:r w:rsidRPr="00F235DB">
              <w:rPr>
                <w:sz w:val="20"/>
                <w:szCs w:val="20"/>
              </w:rPr>
              <w:t xml:space="preserve">. </w:t>
            </w:r>
            <w:r w:rsidR="005F4BC3">
              <w:rPr>
                <w:sz w:val="20"/>
                <w:szCs w:val="20"/>
              </w:rPr>
              <w:t>Additionally, t</w:t>
            </w:r>
            <w:r w:rsidRPr="00F235DB">
              <w:rPr>
                <w:sz w:val="20"/>
                <w:szCs w:val="20"/>
              </w:rPr>
              <w:t>he company over-stocked the fish pond</w:t>
            </w:r>
            <w:r w:rsidR="005F4BC3">
              <w:rPr>
                <w:sz w:val="20"/>
                <w:szCs w:val="20"/>
              </w:rPr>
              <w:t xml:space="preserve">. All that </w:t>
            </w:r>
            <w:r w:rsidR="00F86D1C">
              <w:rPr>
                <w:sz w:val="20"/>
                <w:szCs w:val="20"/>
              </w:rPr>
              <w:t xml:space="preserve">poor practices </w:t>
            </w:r>
            <w:r w:rsidRPr="00F235DB">
              <w:rPr>
                <w:sz w:val="20"/>
                <w:szCs w:val="20"/>
              </w:rPr>
              <w:t>led to stunted fish growth and economic losses</w:t>
            </w:r>
            <w:r w:rsidR="00F86D1C">
              <w:rPr>
                <w:sz w:val="20"/>
                <w:szCs w:val="20"/>
              </w:rPr>
              <w:t xml:space="preserve"> for the project community</w:t>
            </w:r>
            <w:r w:rsidR="00183425">
              <w:rPr>
                <w:sz w:val="20"/>
                <w:szCs w:val="20"/>
              </w:rPr>
              <w:t>;</w:t>
            </w:r>
          </w:p>
          <w:p w14:paraId="4EB753E8" w14:textId="52048DA0" w:rsidR="00B866EF" w:rsidRPr="00E34C79" w:rsidRDefault="00B866EF" w:rsidP="00FA3F92">
            <w:pPr>
              <w:pStyle w:val="ListParagraph"/>
              <w:numPr>
                <w:ilvl w:val="0"/>
                <w:numId w:val="73"/>
              </w:numPr>
              <w:jc w:val="both"/>
              <w:rPr>
                <w:sz w:val="20"/>
                <w:szCs w:val="20"/>
              </w:rPr>
            </w:pPr>
            <w:r w:rsidRPr="00183425">
              <w:rPr>
                <w:sz w:val="20"/>
                <w:szCs w:val="20"/>
              </w:rPr>
              <w:t xml:space="preserve">There are no </w:t>
            </w:r>
            <w:r w:rsidR="00183425">
              <w:rPr>
                <w:sz w:val="20"/>
                <w:szCs w:val="20"/>
              </w:rPr>
              <w:t xml:space="preserve">activities to </w:t>
            </w:r>
            <w:r w:rsidR="00B82A9C">
              <w:rPr>
                <w:sz w:val="20"/>
                <w:szCs w:val="20"/>
              </w:rPr>
              <w:t xml:space="preserve">ensure sufficient law enforcement for protection of </w:t>
            </w:r>
            <w:r w:rsidRPr="00183425">
              <w:rPr>
                <w:sz w:val="20"/>
                <w:szCs w:val="20"/>
              </w:rPr>
              <w:t>the vacated, restored and demarcated wetlands</w:t>
            </w:r>
            <w:r w:rsidR="006532CB">
              <w:rPr>
                <w:sz w:val="20"/>
                <w:szCs w:val="20"/>
              </w:rPr>
              <w:t>. As a result</w:t>
            </w:r>
            <w:r w:rsidR="0017033D">
              <w:rPr>
                <w:sz w:val="20"/>
                <w:szCs w:val="20"/>
              </w:rPr>
              <w:t>,</w:t>
            </w:r>
            <w:r w:rsidR="006532CB">
              <w:rPr>
                <w:sz w:val="20"/>
                <w:szCs w:val="20"/>
              </w:rPr>
              <w:t xml:space="preserve"> as soon as </w:t>
            </w:r>
            <w:r w:rsidR="00172B44">
              <w:rPr>
                <w:sz w:val="20"/>
                <w:szCs w:val="20"/>
              </w:rPr>
              <w:t xml:space="preserve">one community vacate the wetlands and restore it another community </w:t>
            </w:r>
            <w:r w:rsidR="0017033D">
              <w:rPr>
                <w:sz w:val="20"/>
                <w:szCs w:val="20"/>
              </w:rPr>
              <w:t xml:space="preserve">tries to re-encroach </w:t>
            </w:r>
            <w:r w:rsidR="00E34C79">
              <w:rPr>
                <w:sz w:val="20"/>
                <w:szCs w:val="20"/>
              </w:rPr>
              <w:t xml:space="preserve">it. </w:t>
            </w:r>
          </w:p>
          <w:p w14:paraId="1D6CF169" w14:textId="01516BD3" w:rsidR="005A3121" w:rsidRPr="00B866EF" w:rsidRDefault="00B866EF" w:rsidP="00B866EF">
            <w:pPr>
              <w:jc w:val="both"/>
              <w:rPr>
                <w:sz w:val="20"/>
                <w:szCs w:val="20"/>
              </w:rPr>
            </w:pPr>
            <w:r w:rsidRPr="00B866EF">
              <w:rPr>
                <w:sz w:val="20"/>
                <w:szCs w:val="20"/>
              </w:rPr>
              <w:tab/>
            </w:r>
          </w:p>
        </w:tc>
      </w:tr>
      <w:tr w:rsidR="00200EAE" w:rsidRPr="00775293" w14:paraId="63116D81" w14:textId="77777777" w:rsidTr="00A44946">
        <w:tc>
          <w:tcPr>
            <w:tcW w:w="2069" w:type="dxa"/>
          </w:tcPr>
          <w:p w14:paraId="5ACB8770" w14:textId="2374700B" w:rsidR="00200EAE" w:rsidRDefault="00200EAE" w:rsidP="00AA2BD7">
            <w:pPr>
              <w:rPr>
                <w:b/>
                <w:sz w:val="20"/>
                <w:szCs w:val="20"/>
              </w:rPr>
            </w:pPr>
            <w:r>
              <w:rPr>
                <w:b/>
                <w:sz w:val="20"/>
                <w:szCs w:val="20"/>
              </w:rPr>
              <w:t>Average Score:</w:t>
            </w:r>
          </w:p>
        </w:tc>
        <w:tc>
          <w:tcPr>
            <w:tcW w:w="1184" w:type="dxa"/>
            <w:shd w:val="clear" w:color="auto" w:fill="FFE599" w:themeFill="accent4" w:themeFillTint="66"/>
          </w:tcPr>
          <w:p w14:paraId="755C37A1" w14:textId="77777777" w:rsidR="00200EAE" w:rsidRDefault="00200EAE" w:rsidP="00AA2BD7">
            <w:pPr>
              <w:jc w:val="center"/>
              <w:rPr>
                <w:b/>
                <w:sz w:val="20"/>
                <w:szCs w:val="20"/>
              </w:rPr>
            </w:pPr>
            <w:r>
              <w:rPr>
                <w:b/>
                <w:sz w:val="20"/>
                <w:szCs w:val="20"/>
              </w:rPr>
              <w:t>MU (2)</w:t>
            </w:r>
          </w:p>
          <w:p w14:paraId="4D17BEE9" w14:textId="77683F95" w:rsidR="00200EAE" w:rsidRDefault="00200EAE" w:rsidP="00AA2BD7">
            <w:pPr>
              <w:jc w:val="center"/>
              <w:rPr>
                <w:b/>
                <w:sz w:val="20"/>
                <w:szCs w:val="20"/>
              </w:rPr>
            </w:pPr>
          </w:p>
        </w:tc>
        <w:tc>
          <w:tcPr>
            <w:tcW w:w="6287" w:type="dxa"/>
          </w:tcPr>
          <w:p w14:paraId="2303C7B7" w14:textId="77777777" w:rsidR="00200EAE" w:rsidRPr="005A147B" w:rsidRDefault="00200EAE" w:rsidP="00E62BF7">
            <w:pPr>
              <w:jc w:val="both"/>
              <w:rPr>
                <w:sz w:val="20"/>
                <w:szCs w:val="20"/>
              </w:rPr>
            </w:pPr>
          </w:p>
        </w:tc>
      </w:tr>
    </w:tbl>
    <w:p w14:paraId="74FCDC25" w14:textId="1B5C29BA" w:rsidR="006E23DC" w:rsidRDefault="006E23DC" w:rsidP="00365AFE">
      <w:pPr>
        <w:ind w:left="360"/>
        <w:rPr>
          <w:b/>
        </w:rPr>
      </w:pPr>
    </w:p>
    <w:p w14:paraId="39B97593" w14:textId="1AE05A4D" w:rsidR="004B08FA" w:rsidRDefault="004B08FA" w:rsidP="00365AFE">
      <w:pPr>
        <w:ind w:left="360"/>
        <w:rPr>
          <w:b/>
        </w:rPr>
      </w:pPr>
    </w:p>
    <w:p w14:paraId="2BF503E8" w14:textId="71A39D24" w:rsidR="004B08FA" w:rsidRDefault="004B08FA" w:rsidP="00365AFE">
      <w:pPr>
        <w:ind w:left="360"/>
        <w:rPr>
          <w:b/>
        </w:rPr>
      </w:pPr>
    </w:p>
    <w:p w14:paraId="2CD06152" w14:textId="5132485A" w:rsidR="004B08FA" w:rsidRDefault="004B08FA" w:rsidP="00365AFE">
      <w:pPr>
        <w:ind w:left="360"/>
        <w:rPr>
          <w:b/>
        </w:rPr>
      </w:pPr>
    </w:p>
    <w:p w14:paraId="110E7C11" w14:textId="73BA43B5" w:rsidR="004B08FA" w:rsidRDefault="004B08FA" w:rsidP="00365AFE">
      <w:pPr>
        <w:ind w:left="360"/>
        <w:rPr>
          <w:b/>
        </w:rPr>
      </w:pPr>
    </w:p>
    <w:p w14:paraId="4BC4650C" w14:textId="48656596" w:rsidR="004B08FA" w:rsidRDefault="004B08FA" w:rsidP="00365AFE">
      <w:pPr>
        <w:ind w:left="360"/>
        <w:rPr>
          <w:b/>
        </w:rPr>
      </w:pPr>
    </w:p>
    <w:p w14:paraId="74F6F85E" w14:textId="13DA8681" w:rsidR="004B08FA" w:rsidRDefault="005A08F3" w:rsidP="00365AFE">
      <w:pPr>
        <w:ind w:left="360"/>
        <w:rPr>
          <w:b/>
        </w:rPr>
      </w:pPr>
      <w:r>
        <w:rPr>
          <w:noProof/>
        </w:rPr>
        <w:drawing>
          <wp:inline distT="0" distB="0" distL="0" distR="0" wp14:anchorId="4166D0B7" wp14:editId="4EBCBD1C">
            <wp:extent cx="4572000" cy="2743200"/>
            <wp:effectExtent l="0" t="0" r="0" b="0"/>
            <wp:docPr id="16" name="Chart 16">
              <a:extLst xmlns:a="http://schemas.openxmlformats.org/drawingml/2006/main">
                <a:ext uri="{FF2B5EF4-FFF2-40B4-BE49-F238E27FC236}">
                  <a16:creationId xmlns:a16="http://schemas.microsoft.com/office/drawing/2014/main" id="{BCFDE8C1-8EAE-4119-BAFF-4222EDE7E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D7F7F3" w14:textId="21A4AEFB" w:rsidR="004B08FA" w:rsidRDefault="004B08FA" w:rsidP="00365AFE">
      <w:pPr>
        <w:ind w:left="360"/>
        <w:rPr>
          <w:b/>
        </w:rPr>
      </w:pPr>
      <w:r>
        <w:rPr>
          <w:b/>
        </w:rPr>
        <w:t xml:space="preserve">Figure 6. </w:t>
      </w:r>
      <w:r w:rsidR="009461E3" w:rsidRPr="009461E3">
        <w:rPr>
          <w:bCs/>
        </w:rPr>
        <w:t>Total area of wetlands restored in Uganda</w:t>
      </w:r>
      <w:r w:rsidR="009461E3">
        <w:rPr>
          <w:bCs/>
        </w:rPr>
        <w:t xml:space="preserve"> in 2015-2018 (blue) and </w:t>
      </w:r>
      <w:r w:rsidR="009003AC">
        <w:rPr>
          <w:bCs/>
        </w:rPr>
        <w:t xml:space="preserve">area of wetlands restored by the GCF project in 2018-2021 (orange). </w:t>
      </w:r>
    </w:p>
    <w:p w14:paraId="744C7BEB" w14:textId="657E202F" w:rsidR="0028550D" w:rsidRDefault="001A1B77" w:rsidP="006E540C">
      <w:pPr>
        <w:rPr>
          <w:b/>
        </w:rPr>
      </w:pPr>
      <w:r>
        <w:rPr>
          <w:b/>
        </w:rPr>
        <w:t>Efficiency</w:t>
      </w:r>
    </w:p>
    <w:p w14:paraId="187A9689" w14:textId="07BA255C" w:rsidR="00B91446" w:rsidRPr="00F20849" w:rsidRDefault="00B91446" w:rsidP="004F0944">
      <w:pPr>
        <w:ind w:left="360"/>
        <w:jc w:val="both"/>
        <w:rPr>
          <w:bCs/>
        </w:rPr>
      </w:pPr>
      <w:r>
        <w:rPr>
          <w:b/>
        </w:rPr>
        <w:t xml:space="preserve">Overall Rating: </w:t>
      </w:r>
      <w:r w:rsidR="00AB4038" w:rsidRPr="00027A4C">
        <w:rPr>
          <w:bCs/>
          <w:i/>
          <w:iCs/>
        </w:rPr>
        <w:t>Moderately Unsatisfactory (MU)</w:t>
      </w:r>
      <w:r w:rsidR="00AB4038" w:rsidRPr="00027A4C">
        <w:rPr>
          <w:bCs/>
        </w:rPr>
        <w:t>.</w:t>
      </w:r>
      <w:r w:rsidR="00CE3568">
        <w:rPr>
          <w:bCs/>
        </w:rPr>
        <w:t xml:space="preserve"> The </w:t>
      </w:r>
      <w:r w:rsidR="00DF1E7C">
        <w:rPr>
          <w:bCs/>
        </w:rPr>
        <w:t xml:space="preserve">project </w:t>
      </w:r>
      <w:r w:rsidR="00CE3568">
        <w:rPr>
          <w:bCs/>
        </w:rPr>
        <w:t>O</w:t>
      </w:r>
      <w:r w:rsidR="00CE3568" w:rsidRPr="00CE3568">
        <w:rPr>
          <w:bCs/>
        </w:rPr>
        <w:t>utput delivery is only 3</w:t>
      </w:r>
      <w:r w:rsidR="00E219E9">
        <w:rPr>
          <w:bCs/>
        </w:rPr>
        <w:t>3</w:t>
      </w:r>
      <w:r w:rsidR="00CE3568" w:rsidRPr="00CE3568">
        <w:rPr>
          <w:bCs/>
        </w:rPr>
        <w:t>% of planned by the Mid-Term, with Output 1 delivered by 27%, Output 2 – 1</w:t>
      </w:r>
      <w:r w:rsidR="00E219E9">
        <w:rPr>
          <w:bCs/>
        </w:rPr>
        <w:t>6</w:t>
      </w:r>
      <w:r w:rsidR="00CE3568" w:rsidRPr="00CE3568">
        <w:rPr>
          <w:bCs/>
        </w:rPr>
        <w:t xml:space="preserve">%, and Output 3 – </w:t>
      </w:r>
      <w:r w:rsidR="00E219E9">
        <w:rPr>
          <w:bCs/>
        </w:rPr>
        <w:t>57</w:t>
      </w:r>
      <w:r w:rsidR="00CE3568" w:rsidRPr="00CE3568">
        <w:rPr>
          <w:bCs/>
        </w:rPr>
        <w:t>% of planned by the Mid-Term</w:t>
      </w:r>
      <w:r w:rsidR="00D95987">
        <w:rPr>
          <w:bCs/>
        </w:rPr>
        <w:t xml:space="preserve"> values</w:t>
      </w:r>
      <w:r w:rsidR="00CE3568" w:rsidRPr="00CE3568">
        <w:rPr>
          <w:bCs/>
        </w:rPr>
        <w:t>.</w:t>
      </w:r>
      <w:r w:rsidR="00D95987">
        <w:rPr>
          <w:bCs/>
        </w:rPr>
        <w:t xml:space="preserve"> </w:t>
      </w:r>
      <w:r w:rsidR="00DB6BB1">
        <w:rPr>
          <w:bCs/>
        </w:rPr>
        <w:t xml:space="preserve">So, all Outputs, except </w:t>
      </w:r>
      <w:r w:rsidR="00E417B8">
        <w:rPr>
          <w:bCs/>
        </w:rPr>
        <w:t>Output 3</w:t>
      </w:r>
      <w:r w:rsidR="00E219E9">
        <w:rPr>
          <w:bCs/>
        </w:rPr>
        <w:t xml:space="preserve"> (that is also </w:t>
      </w:r>
      <w:r w:rsidR="000527B1">
        <w:rPr>
          <w:bCs/>
        </w:rPr>
        <w:t>behind the planned delivery value)</w:t>
      </w:r>
      <w:r w:rsidR="00E417B8">
        <w:rPr>
          <w:bCs/>
        </w:rPr>
        <w:t xml:space="preserve"> are currently not on the target to be achieved. </w:t>
      </w:r>
      <w:r w:rsidR="004F0944" w:rsidRPr="004F0944">
        <w:rPr>
          <w:bCs/>
        </w:rPr>
        <w:t>Actual expenses to deliver the project Outputs (and Activities) are significantly lower than the amount that was planned in AWPs 2017-2021</w:t>
      </w:r>
      <w:r w:rsidR="005E4FCD">
        <w:rPr>
          <w:bCs/>
        </w:rPr>
        <w:t xml:space="preserve"> and consistent with the Output delivery</w:t>
      </w:r>
      <w:r w:rsidR="004F0944" w:rsidRPr="004F0944">
        <w:rPr>
          <w:bCs/>
        </w:rPr>
        <w:t>: 36% - for Output 1, 27% - for Output 2, and 27% - for Output 3</w:t>
      </w:r>
      <w:r w:rsidR="0076609A">
        <w:rPr>
          <w:bCs/>
        </w:rPr>
        <w:t xml:space="preserve"> (see details in the Project Management and Implementation section)</w:t>
      </w:r>
      <w:r w:rsidR="004F0944" w:rsidRPr="004F0944">
        <w:rPr>
          <w:bCs/>
        </w:rPr>
        <w:t xml:space="preserve">. If the project continues without significant management changes it </w:t>
      </w:r>
      <w:r w:rsidR="004C521D">
        <w:rPr>
          <w:bCs/>
        </w:rPr>
        <w:t>is projected to</w:t>
      </w:r>
      <w:r w:rsidR="004F0944" w:rsidRPr="004F0944">
        <w:rPr>
          <w:bCs/>
        </w:rPr>
        <w:t xml:space="preserve"> be completed only in 2033</w:t>
      </w:r>
      <w:r w:rsidR="00D222C1">
        <w:rPr>
          <w:bCs/>
        </w:rPr>
        <w:t xml:space="preserve"> (see details in the Table 6</w:t>
      </w:r>
      <w:r w:rsidR="004C521D">
        <w:rPr>
          <w:bCs/>
        </w:rPr>
        <w:t xml:space="preserve"> and Fig. 7</w:t>
      </w:r>
      <w:r w:rsidR="00D222C1">
        <w:rPr>
          <w:bCs/>
        </w:rPr>
        <w:t>)</w:t>
      </w:r>
      <w:r w:rsidR="006B1022">
        <w:rPr>
          <w:bCs/>
        </w:rPr>
        <w:t xml:space="preserve">. </w:t>
      </w:r>
    </w:p>
    <w:p w14:paraId="31EDD45F" w14:textId="453B13D2" w:rsidR="00B91446" w:rsidRDefault="00B91446" w:rsidP="00B91446">
      <w:pPr>
        <w:ind w:left="360"/>
        <w:rPr>
          <w:b/>
        </w:rPr>
      </w:pPr>
      <w:r>
        <w:rPr>
          <w:b/>
        </w:rPr>
        <w:t xml:space="preserve">Table </w:t>
      </w:r>
      <w:r w:rsidR="00D222C1">
        <w:rPr>
          <w:b/>
        </w:rPr>
        <w:t>6</w:t>
      </w:r>
      <w:r>
        <w:rPr>
          <w:b/>
        </w:rPr>
        <w:t xml:space="preserve">. </w:t>
      </w:r>
      <w:r w:rsidRPr="00E373B4">
        <w:rPr>
          <w:bCs/>
        </w:rPr>
        <w:t xml:space="preserve">Review of the Project </w:t>
      </w:r>
      <w:r w:rsidR="00646E55" w:rsidRPr="00E373B4">
        <w:rPr>
          <w:bCs/>
        </w:rPr>
        <w:t>Efficiency</w:t>
      </w:r>
    </w:p>
    <w:tbl>
      <w:tblPr>
        <w:tblStyle w:val="TableGrid"/>
        <w:tblW w:w="9540" w:type="dxa"/>
        <w:tblInd w:w="-5" w:type="dxa"/>
        <w:tblLook w:val="04A0" w:firstRow="1" w:lastRow="0" w:firstColumn="1" w:lastColumn="0" w:noHBand="0" w:noVBand="1"/>
      </w:tblPr>
      <w:tblGrid>
        <w:gridCol w:w="2069"/>
        <w:gridCol w:w="1184"/>
        <w:gridCol w:w="6287"/>
      </w:tblGrid>
      <w:tr w:rsidR="00B91446" w:rsidRPr="00775293" w14:paraId="43020A88" w14:textId="77777777" w:rsidTr="00AA2BD7">
        <w:trPr>
          <w:tblHeader/>
        </w:trPr>
        <w:tc>
          <w:tcPr>
            <w:tcW w:w="2069" w:type="dxa"/>
            <w:shd w:val="clear" w:color="auto" w:fill="F2F2F2" w:themeFill="background1" w:themeFillShade="F2"/>
          </w:tcPr>
          <w:p w14:paraId="22FA0A9F" w14:textId="77777777" w:rsidR="00B91446" w:rsidRPr="0010743F" w:rsidRDefault="00B91446" w:rsidP="00AA2BD7">
            <w:pPr>
              <w:jc w:val="center"/>
              <w:rPr>
                <w:b/>
              </w:rPr>
            </w:pPr>
            <w:r w:rsidRPr="0010743F">
              <w:rPr>
                <w:b/>
              </w:rPr>
              <w:t>Evaluation criteria</w:t>
            </w:r>
          </w:p>
        </w:tc>
        <w:tc>
          <w:tcPr>
            <w:tcW w:w="1184" w:type="dxa"/>
            <w:shd w:val="clear" w:color="auto" w:fill="F2F2F2" w:themeFill="background1" w:themeFillShade="F2"/>
          </w:tcPr>
          <w:p w14:paraId="6D764422" w14:textId="77777777" w:rsidR="00B91446" w:rsidRPr="0010743F" w:rsidRDefault="00B91446" w:rsidP="00AA2BD7">
            <w:pPr>
              <w:jc w:val="center"/>
              <w:rPr>
                <w:b/>
              </w:rPr>
            </w:pPr>
            <w:r w:rsidRPr="0010743F">
              <w:rPr>
                <w:b/>
              </w:rPr>
              <w:t xml:space="preserve">Evaluation </w:t>
            </w:r>
            <w:r>
              <w:rPr>
                <w:b/>
              </w:rPr>
              <w:t>Rating (</w:t>
            </w:r>
            <w:r w:rsidRPr="0010743F">
              <w:rPr>
                <w:b/>
              </w:rPr>
              <w:t>Score</w:t>
            </w:r>
            <w:r>
              <w:rPr>
                <w:b/>
              </w:rPr>
              <w:t>)</w:t>
            </w:r>
          </w:p>
        </w:tc>
        <w:tc>
          <w:tcPr>
            <w:tcW w:w="6287" w:type="dxa"/>
            <w:shd w:val="clear" w:color="auto" w:fill="F2F2F2" w:themeFill="background1" w:themeFillShade="F2"/>
          </w:tcPr>
          <w:p w14:paraId="6D20CC67" w14:textId="77777777" w:rsidR="00B91446" w:rsidRPr="00775293" w:rsidRDefault="00B91446" w:rsidP="00AA2BD7">
            <w:pPr>
              <w:jc w:val="center"/>
              <w:rPr>
                <w:b/>
              </w:rPr>
            </w:pPr>
            <w:r w:rsidRPr="00775293">
              <w:rPr>
                <w:b/>
              </w:rPr>
              <w:t>Justification</w:t>
            </w:r>
          </w:p>
          <w:p w14:paraId="1E4E7598" w14:textId="77777777" w:rsidR="00B91446" w:rsidRPr="00775293" w:rsidRDefault="00B91446" w:rsidP="00AA2BD7">
            <w:pPr>
              <w:jc w:val="center"/>
              <w:rPr>
                <w:b/>
                <w:sz w:val="18"/>
                <w:szCs w:val="18"/>
              </w:rPr>
            </w:pPr>
          </w:p>
        </w:tc>
      </w:tr>
      <w:tr w:rsidR="00B91446" w:rsidRPr="00CA53CA" w14:paraId="40DDFC3B" w14:textId="77777777" w:rsidTr="00C561CE">
        <w:tc>
          <w:tcPr>
            <w:tcW w:w="2069" w:type="dxa"/>
          </w:tcPr>
          <w:p w14:paraId="405AD3BB" w14:textId="21211E20" w:rsidR="00B91446" w:rsidRPr="00486FA7" w:rsidRDefault="001B4261" w:rsidP="00AA2BD7">
            <w:pPr>
              <w:rPr>
                <w:b/>
                <w:sz w:val="20"/>
                <w:szCs w:val="20"/>
              </w:rPr>
            </w:pPr>
            <w:r>
              <w:rPr>
                <w:b/>
                <w:sz w:val="20"/>
                <w:szCs w:val="20"/>
              </w:rPr>
              <w:t>T</w:t>
            </w:r>
            <w:r w:rsidRPr="001B4261">
              <w:rPr>
                <w:b/>
                <w:sz w:val="20"/>
                <w:szCs w:val="20"/>
              </w:rPr>
              <w:t>imeliness</w:t>
            </w:r>
            <w:r w:rsidR="007C66F0">
              <w:rPr>
                <w:b/>
                <w:sz w:val="20"/>
                <w:szCs w:val="20"/>
              </w:rPr>
              <w:t xml:space="preserve"> </w:t>
            </w:r>
            <w:r w:rsidRPr="001B4261">
              <w:rPr>
                <w:b/>
                <w:sz w:val="20"/>
                <w:szCs w:val="20"/>
              </w:rPr>
              <w:t>and quantity in implementation of project Activities and delivery of planned Outputs</w:t>
            </w:r>
          </w:p>
        </w:tc>
        <w:tc>
          <w:tcPr>
            <w:tcW w:w="1184" w:type="dxa"/>
            <w:shd w:val="clear" w:color="auto" w:fill="FFE599" w:themeFill="accent4" w:themeFillTint="66"/>
          </w:tcPr>
          <w:p w14:paraId="77797BFB" w14:textId="635272AA" w:rsidR="00B91446" w:rsidRPr="00CC7215" w:rsidRDefault="00C561CE" w:rsidP="00AA2BD7">
            <w:pPr>
              <w:jc w:val="center"/>
              <w:rPr>
                <w:b/>
                <w:sz w:val="20"/>
                <w:szCs w:val="20"/>
              </w:rPr>
            </w:pPr>
            <w:r>
              <w:rPr>
                <w:b/>
                <w:sz w:val="20"/>
                <w:szCs w:val="20"/>
              </w:rPr>
              <w:t>MU (2)</w:t>
            </w:r>
          </w:p>
        </w:tc>
        <w:tc>
          <w:tcPr>
            <w:tcW w:w="6287" w:type="dxa"/>
          </w:tcPr>
          <w:p w14:paraId="0A963E3A" w14:textId="5A947632" w:rsidR="00B91446" w:rsidRPr="00CA53CA" w:rsidRDefault="00D423CB" w:rsidP="00AA2BD7">
            <w:pPr>
              <w:jc w:val="both"/>
              <w:rPr>
                <w:sz w:val="20"/>
                <w:szCs w:val="20"/>
              </w:rPr>
            </w:pPr>
            <w:r w:rsidRPr="00CA53CA">
              <w:rPr>
                <w:sz w:val="20"/>
                <w:szCs w:val="20"/>
              </w:rPr>
              <w:t xml:space="preserve">Currently the </w:t>
            </w:r>
            <w:r>
              <w:rPr>
                <w:sz w:val="20"/>
                <w:szCs w:val="20"/>
              </w:rPr>
              <w:t>project Output delivery is only 3</w:t>
            </w:r>
            <w:r w:rsidR="003E6B17">
              <w:rPr>
                <w:sz w:val="20"/>
                <w:szCs w:val="20"/>
              </w:rPr>
              <w:t>3</w:t>
            </w:r>
            <w:r>
              <w:rPr>
                <w:sz w:val="20"/>
                <w:szCs w:val="20"/>
              </w:rPr>
              <w:t>%</w:t>
            </w:r>
            <w:r w:rsidR="000413FE">
              <w:rPr>
                <w:rStyle w:val="FootnoteReference"/>
                <w:sz w:val="20"/>
                <w:szCs w:val="20"/>
              </w:rPr>
              <w:footnoteReference w:id="68"/>
            </w:r>
            <w:r>
              <w:rPr>
                <w:sz w:val="20"/>
                <w:szCs w:val="20"/>
              </w:rPr>
              <w:t xml:space="preserve"> of planned by the Mid-Term, with Output 1 delivered by 27%, Output 2 – 1</w:t>
            </w:r>
            <w:r w:rsidR="006C1811">
              <w:rPr>
                <w:sz w:val="20"/>
                <w:szCs w:val="20"/>
              </w:rPr>
              <w:t>6</w:t>
            </w:r>
            <w:r>
              <w:rPr>
                <w:sz w:val="20"/>
                <w:szCs w:val="20"/>
              </w:rPr>
              <w:t xml:space="preserve">%, and Output 3 – </w:t>
            </w:r>
            <w:r w:rsidR="006C1811">
              <w:rPr>
                <w:sz w:val="20"/>
                <w:szCs w:val="20"/>
              </w:rPr>
              <w:t>57</w:t>
            </w:r>
            <w:r>
              <w:rPr>
                <w:sz w:val="20"/>
                <w:szCs w:val="20"/>
              </w:rPr>
              <w:t xml:space="preserve">% of planned by the Mid-Term. So, only Output 3 can be </w:t>
            </w:r>
            <w:r w:rsidR="00E83BA7">
              <w:rPr>
                <w:sz w:val="20"/>
                <w:szCs w:val="20"/>
              </w:rPr>
              <w:t xml:space="preserve">potentially </w:t>
            </w:r>
            <w:r>
              <w:rPr>
                <w:sz w:val="20"/>
                <w:szCs w:val="20"/>
              </w:rPr>
              <w:t>rated as “</w:t>
            </w:r>
            <w:r w:rsidRPr="00086BE5">
              <w:rPr>
                <w:i/>
                <w:iCs/>
                <w:sz w:val="20"/>
                <w:szCs w:val="20"/>
              </w:rPr>
              <w:t>On Target to be Achieved</w:t>
            </w:r>
            <w:r>
              <w:rPr>
                <w:sz w:val="20"/>
                <w:szCs w:val="20"/>
              </w:rPr>
              <w:t>” during last four years of the project. Both Output 1 and 2 are currently “</w:t>
            </w:r>
            <w:r w:rsidRPr="00086BE5">
              <w:rPr>
                <w:i/>
                <w:iCs/>
                <w:sz w:val="20"/>
                <w:szCs w:val="20"/>
              </w:rPr>
              <w:t>Not on Target to be Achieved</w:t>
            </w:r>
            <w:r>
              <w:rPr>
                <w:sz w:val="20"/>
                <w:szCs w:val="20"/>
              </w:rPr>
              <w:t xml:space="preserve">” (see details in the Progress towards Results section). </w:t>
            </w:r>
            <w:r w:rsidR="00E1536E" w:rsidRPr="00E1536E">
              <w:rPr>
                <w:sz w:val="20"/>
                <w:szCs w:val="20"/>
              </w:rPr>
              <w:t xml:space="preserve">Actual expenses to deliver the </w:t>
            </w:r>
            <w:r w:rsidR="002A69C3">
              <w:rPr>
                <w:sz w:val="20"/>
                <w:szCs w:val="20"/>
              </w:rPr>
              <w:t xml:space="preserve">project </w:t>
            </w:r>
            <w:r w:rsidR="00E1536E" w:rsidRPr="00E1536E">
              <w:rPr>
                <w:sz w:val="20"/>
                <w:szCs w:val="20"/>
              </w:rPr>
              <w:t>Outputs</w:t>
            </w:r>
            <w:r w:rsidR="002A69C3">
              <w:rPr>
                <w:sz w:val="20"/>
                <w:szCs w:val="20"/>
              </w:rPr>
              <w:t xml:space="preserve"> (and Activities)</w:t>
            </w:r>
            <w:r w:rsidR="00E1536E" w:rsidRPr="00E1536E">
              <w:rPr>
                <w:sz w:val="20"/>
                <w:szCs w:val="20"/>
              </w:rPr>
              <w:t xml:space="preserve"> are significantly lower than the amount that was planned in AWPs 2017-2021: 36% - for Output 1, 27% - for Output 2, and 27% - for Output 3</w:t>
            </w:r>
            <w:r w:rsidR="009E100D">
              <w:rPr>
                <w:sz w:val="20"/>
                <w:szCs w:val="20"/>
              </w:rPr>
              <w:t xml:space="preserve"> (see details in the </w:t>
            </w:r>
            <w:r w:rsidR="00D448FB">
              <w:rPr>
                <w:sz w:val="20"/>
                <w:szCs w:val="20"/>
              </w:rPr>
              <w:t>P</w:t>
            </w:r>
            <w:r w:rsidR="009E100D">
              <w:rPr>
                <w:sz w:val="20"/>
                <w:szCs w:val="20"/>
              </w:rPr>
              <w:t>roject Manageme</w:t>
            </w:r>
            <w:r w:rsidR="00D448FB">
              <w:rPr>
                <w:sz w:val="20"/>
                <w:szCs w:val="20"/>
              </w:rPr>
              <w:t>nt and Implementation section)</w:t>
            </w:r>
            <w:r w:rsidR="00E1536E" w:rsidRPr="00E1536E">
              <w:rPr>
                <w:sz w:val="20"/>
                <w:szCs w:val="20"/>
              </w:rPr>
              <w:t xml:space="preserve">. If the project continues without significant management changes it will be completed only in 2033 (8 years behind the original schedule) (see Fig. </w:t>
            </w:r>
            <w:r w:rsidR="00ED4559">
              <w:rPr>
                <w:sz w:val="20"/>
                <w:szCs w:val="20"/>
              </w:rPr>
              <w:t>7</w:t>
            </w:r>
            <w:r w:rsidR="00E1536E" w:rsidRPr="00E1536E">
              <w:rPr>
                <w:sz w:val="20"/>
                <w:szCs w:val="20"/>
              </w:rPr>
              <w:t>).</w:t>
            </w:r>
          </w:p>
        </w:tc>
      </w:tr>
      <w:tr w:rsidR="00F801C3" w:rsidRPr="00CA53CA" w14:paraId="108CFD91" w14:textId="77777777" w:rsidTr="00646E55">
        <w:tc>
          <w:tcPr>
            <w:tcW w:w="2069" w:type="dxa"/>
          </w:tcPr>
          <w:p w14:paraId="6FC1B482" w14:textId="76CA18AC" w:rsidR="00F801C3" w:rsidRDefault="00715ED5" w:rsidP="00AA2BD7">
            <w:pPr>
              <w:rPr>
                <w:b/>
                <w:sz w:val="20"/>
                <w:szCs w:val="20"/>
              </w:rPr>
            </w:pPr>
            <w:r w:rsidRPr="00715ED5">
              <w:rPr>
                <w:b/>
                <w:sz w:val="20"/>
                <w:szCs w:val="20"/>
              </w:rPr>
              <w:t>Activity costs in comparison with other similar projects</w:t>
            </w:r>
          </w:p>
        </w:tc>
        <w:tc>
          <w:tcPr>
            <w:tcW w:w="1184" w:type="dxa"/>
            <w:shd w:val="clear" w:color="auto" w:fill="auto"/>
          </w:tcPr>
          <w:p w14:paraId="7536E139" w14:textId="4D530008" w:rsidR="00F801C3" w:rsidRPr="00CC7215" w:rsidRDefault="009F1244" w:rsidP="00AA2BD7">
            <w:pPr>
              <w:jc w:val="center"/>
              <w:rPr>
                <w:b/>
                <w:sz w:val="20"/>
                <w:szCs w:val="20"/>
              </w:rPr>
            </w:pPr>
            <w:r>
              <w:rPr>
                <w:b/>
                <w:sz w:val="20"/>
                <w:szCs w:val="20"/>
              </w:rPr>
              <w:t>N/A</w:t>
            </w:r>
          </w:p>
        </w:tc>
        <w:tc>
          <w:tcPr>
            <w:tcW w:w="6287" w:type="dxa"/>
          </w:tcPr>
          <w:p w14:paraId="556B4D9A" w14:textId="2AC5E73C" w:rsidR="00F801C3" w:rsidRPr="00CA53CA" w:rsidRDefault="00473B6B" w:rsidP="00AA2BD7">
            <w:pPr>
              <w:jc w:val="both"/>
              <w:rPr>
                <w:sz w:val="20"/>
                <w:szCs w:val="20"/>
              </w:rPr>
            </w:pPr>
            <w:r>
              <w:rPr>
                <w:sz w:val="20"/>
                <w:szCs w:val="20"/>
              </w:rPr>
              <w:t xml:space="preserve">This criterion was not assessed due to limited </w:t>
            </w:r>
            <w:r w:rsidR="001C72C4">
              <w:rPr>
                <w:sz w:val="20"/>
                <w:szCs w:val="20"/>
              </w:rPr>
              <w:t>time available for the IE.</w:t>
            </w:r>
          </w:p>
        </w:tc>
      </w:tr>
      <w:tr w:rsidR="00F801C3" w:rsidRPr="00CA53CA" w14:paraId="67812774" w14:textId="77777777" w:rsidTr="006A2295">
        <w:tc>
          <w:tcPr>
            <w:tcW w:w="2069" w:type="dxa"/>
          </w:tcPr>
          <w:p w14:paraId="23ABEEB9" w14:textId="0CB6FF9D" w:rsidR="00F801C3" w:rsidRDefault="00080F6A" w:rsidP="00AA2BD7">
            <w:pPr>
              <w:rPr>
                <w:b/>
                <w:sz w:val="20"/>
                <w:szCs w:val="20"/>
              </w:rPr>
            </w:pPr>
            <w:r>
              <w:rPr>
                <w:b/>
                <w:sz w:val="20"/>
                <w:szCs w:val="20"/>
              </w:rPr>
              <w:t>C</w:t>
            </w:r>
            <w:r w:rsidRPr="00080F6A">
              <w:rPr>
                <w:b/>
                <w:sz w:val="20"/>
                <w:szCs w:val="20"/>
              </w:rPr>
              <w:t>apacity of PMU and key partners to implement the project</w:t>
            </w:r>
          </w:p>
        </w:tc>
        <w:tc>
          <w:tcPr>
            <w:tcW w:w="1184" w:type="dxa"/>
            <w:shd w:val="clear" w:color="auto" w:fill="E2EFD9" w:themeFill="accent6" w:themeFillTint="33"/>
          </w:tcPr>
          <w:p w14:paraId="15F1EEE6" w14:textId="3031AE98" w:rsidR="00F801C3" w:rsidRPr="00CC7215" w:rsidRDefault="006A2295" w:rsidP="00AA2BD7">
            <w:pPr>
              <w:jc w:val="center"/>
              <w:rPr>
                <w:b/>
                <w:sz w:val="20"/>
                <w:szCs w:val="20"/>
              </w:rPr>
            </w:pPr>
            <w:r>
              <w:rPr>
                <w:b/>
                <w:sz w:val="20"/>
                <w:szCs w:val="20"/>
              </w:rPr>
              <w:t>MS (3)</w:t>
            </w:r>
          </w:p>
        </w:tc>
        <w:tc>
          <w:tcPr>
            <w:tcW w:w="6287" w:type="dxa"/>
          </w:tcPr>
          <w:p w14:paraId="254E2657" w14:textId="2DC6DD63" w:rsidR="00F801C3" w:rsidRDefault="00D20116" w:rsidP="00AA2BD7">
            <w:pPr>
              <w:jc w:val="both"/>
              <w:rPr>
                <w:sz w:val="20"/>
                <w:szCs w:val="20"/>
              </w:rPr>
            </w:pPr>
            <w:r>
              <w:rPr>
                <w:sz w:val="20"/>
                <w:szCs w:val="20"/>
              </w:rPr>
              <w:t xml:space="preserve">Since 2017 </w:t>
            </w:r>
            <w:r w:rsidR="000B0FC0">
              <w:rPr>
                <w:sz w:val="20"/>
                <w:szCs w:val="20"/>
              </w:rPr>
              <w:t xml:space="preserve">the project has experienced systematic delays </w:t>
            </w:r>
            <w:r w:rsidR="006A7954">
              <w:rPr>
                <w:sz w:val="20"/>
                <w:szCs w:val="20"/>
              </w:rPr>
              <w:t xml:space="preserve">in implementation </w:t>
            </w:r>
            <w:r w:rsidR="00CD7958">
              <w:rPr>
                <w:sz w:val="20"/>
                <w:szCs w:val="20"/>
              </w:rPr>
              <w:t xml:space="preserve">due to significant delays in approval of the project AWPs and </w:t>
            </w:r>
            <w:r w:rsidR="00C95995">
              <w:rPr>
                <w:sz w:val="20"/>
                <w:szCs w:val="20"/>
              </w:rPr>
              <w:t>fund disbursement to the Responsible Parties</w:t>
            </w:r>
            <w:r w:rsidR="00A64BEE">
              <w:rPr>
                <w:sz w:val="20"/>
                <w:szCs w:val="20"/>
              </w:rPr>
              <w:t xml:space="preserve"> (RPs) - </w:t>
            </w:r>
            <w:r w:rsidR="00426874">
              <w:rPr>
                <w:sz w:val="20"/>
                <w:szCs w:val="20"/>
              </w:rPr>
              <w:t>MWE, MAAIF, and UNMA</w:t>
            </w:r>
            <w:r w:rsidR="00A64BEE">
              <w:rPr>
                <w:sz w:val="20"/>
                <w:szCs w:val="20"/>
              </w:rPr>
              <w:t xml:space="preserve"> -</w:t>
            </w:r>
            <w:r w:rsidR="00C95995">
              <w:rPr>
                <w:sz w:val="20"/>
                <w:szCs w:val="20"/>
              </w:rPr>
              <w:t xml:space="preserve"> </w:t>
            </w:r>
            <w:r w:rsidR="00872485">
              <w:rPr>
                <w:sz w:val="20"/>
                <w:szCs w:val="20"/>
              </w:rPr>
              <w:t xml:space="preserve">for the project implementation. </w:t>
            </w:r>
            <w:r w:rsidR="00C6128E">
              <w:rPr>
                <w:sz w:val="20"/>
                <w:szCs w:val="20"/>
              </w:rPr>
              <w:t xml:space="preserve">The partial causes of these delays can be attributed to </w:t>
            </w:r>
            <w:r w:rsidR="00A64BEE">
              <w:rPr>
                <w:sz w:val="20"/>
                <w:szCs w:val="20"/>
              </w:rPr>
              <w:t xml:space="preserve">potential </w:t>
            </w:r>
            <w:r w:rsidR="00426874">
              <w:rPr>
                <w:sz w:val="20"/>
                <w:szCs w:val="20"/>
              </w:rPr>
              <w:t xml:space="preserve">insufficient capacity of the PMU and </w:t>
            </w:r>
            <w:r w:rsidR="00A64BEE">
              <w:rPr>
                <w:sz w:val="20"/>
                <w:szCs w:val="20"/>
              </w:rPr>
              <w:t>RPs</w:t>
            </w:r>
            <w:r w:rsidR="00E8305B">
              <w:rPr>
                <w:sz w:val="20"/>
                <w:szCs w:val="20"/>
              </w:rPr>
              <w:t xml:space="preserve"> as the following:</w:t>
            </w:r>
          </w:p>
          <w:p w14:paraId="1E2BDBEC" w14:textId="77777777" w:rsidR="00E8305B" w:rsidRDefault="00E8305B" w:rsidP="00AA2BD7">
            <w:pPr>
              <w:jc w:val="both"/>
              <w:rPr>
                <w:sz w:val="20"/>
                <w:szCs w:val="20"/>
              </w:rPr>
            </w:pPr>
          </w:p>
          <w:p w14:paraId="5CADAB98" w14:textId="3FF6ED77" w:rsidR="00E8305B" w:rsidRDefault="00EE1F06" w:rsidP="00FA3F92">
            <w:pPr>
              <w:pStyle w:val="ListParagraph"/>
              <w:numPr>
                <w:ilvl w:val="0"/>
                <w:numId w:val="56"/>
              </w:numPr>
              <w:jc w:val="both"/>
              <w:rPr>
                <w:sz w:val="20"/>
                <w:szCs w:val="20"/>
              </w:rPr>
            </w:pPr>
            <w:r>
              <w:rPr>
                <w:sz w:val="20"/>
                <w:szCs w:val="20"/>
              </w:rPr>
              <w:t xml:space="preserve">Project AWPs </w:t>
            </w:r>
            <w:r w:rsidR="00F45946">
              <w:rPr>
                <w:sz w:val="20"/>
                <w:szCs w:val="20"/>
              </w:rPr>
              <w:t xml:space="preserve">and quarterly </w:t>
            </w:r>
            <w:r w:rsidR="000B748F">
              <w:rPr>
                <w:sz w:val="20"/>
                <w:szCs w:val="20"/>
              </w:rPr>
              <w:t xml:space="preserve">plans </w:t>
            </w:r>
            <w:r>
              <w:rPr>
                <w:sz w:val="20"/>
                <w:szCs w:val="20"/>
              </w:rPr>
              <w:t xml:space="preserve">are not detailed </w:t>
            </w:r>
            <w:r w:rsidR="005221AF">
              <w:rPr>
                <w:sz w:val="20"/>
                <w:szCs w:val="20"/>
              </w:rPr>
              <w:t xml:space="preserve">enough and often lack budget notes </w:t>
            </w:r>
            <w:r w:rsidR="00692FB4">
              <w:rPr>
                <w:sz w:val="20"/>
                <w:szCs w:val="20"/>
              </w:rPr>
              <w:t>and itemized cost estimates r</w:t>
            </w:r>
            <w:r w:rsidR="00081A5C">
              <w:rPr>
                <w:sz w:val="20"/>
                <w:szCs w:val="20"/>
              </w:rPr>
              <w:t>equired by UNDP CO</w:t>
            </w:r>
            <w:r w:rsidR="00884914">
              <w:rPr>
                <w:sz w:val="20"/>
                <w:szCs w:val="20"/>
              </w:rPr>
              <w:t>. Additionally undetailed plan</w:t>
            </w:r>
            <w:r w:rsidR="0038124D">
              <w:rPr>
                <w:sz w:val="20"/>
                <w:szCs w:val="20"/>
              </w:rPr>
              <w:t>s</w:t>
            </w:r>
            <w:r w:rsidR="00884914">
              <w:rPr>
                <w:sz w:val="20"/>
                <w:szCs w:val="20"/>
              </w:rPr>
              <w:t xml:space="preserve"> </w:t>
            </w:r>
            <w:r w:rsidR="0038124D">
              <w:rPr>
                <w:sz w:val="20"/>
                <w:szCs w:val="20"/>
              </w:rPr>
              <w:t>may slow down implementation of the project Activities</w:t>
            </w:r>
            <w:r w:rsidR="00677C50">
              <w:rPr>
                <w:sz w:val="20"/>
                <w:szCs w:val="20"/>
              </w:rPr>
              <w:t xml:space="preserve">. </w:t>
            </w:r>
            <w:r w:rsidR="00FC11E5" w:rsidRPr="005A455D">
              <w:rPr>
                <w:sz w:val="20"/>
                <w:szCs w:val="20"/>
              </w:rPr>
              <w:t>T</w:t>
            </w:r>
            <w:r w:rsidR="00677C50" w:rsidRPr="005A455D">
              <w:rPr>
                <w:sz w:val="20"/>
                <w:szCs w:val="20"/>
              </w:rPr>
              <w:t xml:space="preserve">he project </w:t>
            </w:r>
            <w:r w:rsidR="00994342" w:rsidRPr="005A455D">
              <w:rPr>
                <w:sz w:val="20"/>
                <w:szCs w:val="20"/>
              </w:rPr>
              <w:t>has</w:t>
            </w:r>
            <w:r w:rsidR="00677C50" w:rsidRPr="005A455D">
              <w:rPr>
                <w:sz w:val="20"/>
                <w:szCs w:val="20"/>
              </w:rPr>
              <w:t xml:space="preserve"> </w:t>
            </w:r>
            <w:r w:rsidR="00E91AB2" w:rsidRPr="005A455D">
              <w:rPr>
                <w:sz w:val="20"/>
                <w:szCs w:val="20"/>
              </w:rPr>
              <w:t xml:space="preserve">a multi-year plan until the end of the project </w:t>
            </w:r>
            <w:r w:rsidR="000B2787" w:rsidRPr="005A455D">
              <w:rPr>
                <w:sz w:val="20"/>
                <w:szCs w:val="20"/>
              </w:rPr>
              <w:t>produced</w:t>
            </w:r>
            <w:r w:rsidR="000B2787">
              <w:rPr>
                <w:sz w:val="20"/>
                <w:szCs w:val="20"/>
              </w:rPr>
              <w:t xml:space="preserve"> in 2020, but the plan is not detailed</w:t>
            </w:r>
            <w:r w:rsidR="002466E9">
              <w:rPr>
                <w:sz w:val="20"/>
                <w:szCs w:val="20"/>
              </w:rPr>
              <w:t xml:space="preserve"> (</w:t>
            </w:r>
            <w:r w:rsidR="006A175D">
              <w:rPr>
                <w:sz w:val="20"/>
                <w:szCs w:val="20"/>
              </w:rPr>
              <w:t>it is not</w:t>
            </w:r>
            <w:r w:rsidR="002466E9">
              <w:rPr>
                <w:sz w:val="20"/>
                <w:szCs w:val="20"/>
              </w:rPr>
              <w:t xml:space="preserve"> clear Who, Where, </w:t>
            </w:r>
            <w:r w:rsidR="00152C8A">
              <w:rPr>
                <w:sz w:val="20"/>
                <w:szCs w:val="20"/>
              </w:rPr>
              <w:t xml:space="preserve">What will do </w:t>
            </w:r>
            <w:r w:rsidR="000B2787">
              <w:rPr>
                <w:sz w:val="20"/>
                <w:szCs w:val="20"/>
              </w:rPr>
              <w:t xml:space="preserve">and </w:t>
            </w:r>
            <w:r w:rsidR="006A175D">
              <w:rPr>
                <w:sz w:val="20"/>
                <w:szCs w:val="20"/>
              </w:rPr>
              <w:t>How much it will cost)</w:t>
            </w:r>
            <w:r w:rsidR="00C814A6">
              <w:rPr>
                <w:sz w:val="20"/>
                <w:szCs w:val="20"/>
              </w:rPr>
              <w:t>;</w:t>
            </w:r>
          </w:p>
          <w:p w14:paraId="254B01EB" w14:textId="2854F401" w:rsidR="00C814A6" w:rsidRDefault="00C814A6" w:rsidP="00FA3F92">
            <w:pPr>
              <w:pStyle w:val="ListParagraph"/>
              <w:numPr>
                <w:ilvl w:val="0"/>
                <w:numId w:val="56"/>
              </w:numPr>
              <w:jc w:val="both"/>
              <w:rPr>
                <w:sz w:val="20"/>
                <w:szCs w:val="20"/>
              </w:rPr>
            </w:pPr>
            <w:r>
              <w:rPr>
                <w:sz w:val="20"/>
                <w:szCs w:val="20"/>
              </w:rPr>
              <w:t>Similarly p</w:t>
            </w:r>
            <w:r w:rsidR="00CC3DCB">
              <w:rPr>
                <w:sz w:val="20"/>
                <w:szCs w:val="20"/>
              </w:rPr>
              <w:t xml:space="preserve">roject quarterly and annual </w:t>
            </w:r>
            <w:r w:rsidR="00E77CE5">
              <w:rPr>
                <w:sz w:val="20"/>
                <w:szCs w:val="20"/>
              </w:rPr>
              <w:t xml:space="preserve">technical </w:t>
            </w:r>
            <w:r w:rsidR="00CC3DCB">
              <w:rPr>
                <w:sz w:val="20"/>
                <w:szCs w:val="20"/>
              </w:rPr>
              <w:t xml:space="preserve">reports </w:t>
            </w:r>
            <w:r w:rsidR="003407F7">
              <w:rPr>
                <w:sz w:val="20"/>
                <w:szCs w:val="20"/>
              </w:rPr>
              <w:t>sometimes</w:t>
            </w:r>
            <w:r w:rsidR="00E77CE5">
              <w:rPr>
                <w:sz w:val="20"/>
                <w:szCs w:val="20"/>
              </w:rPr>
              <w:t xml:space="preserve"> </w:t>
            </w:r>
            <w:r w:rsidR="00F465E5">
              <w:rPr>
                <w:sz w:val="20"/>
                <w:szCs w:val="20"/>
              </w:rPr>
              <w:t>do not correspond to the project expenses</w:t>
            </w:r>
            <w:r w:rsidR="00E91AB2">
              <w:rPr>
                <w:sz w:val="20"/>
                <w:szCs w:val="20"/>
              </w:rPr>
              <w:t xml:space="preserve"> and </w:t>
            </w:r>
            <w:r w:rsidR="006F1445">
              <w:rPr>
                <w:sz w:val="20"/>
                <w:szCs w:val="20"/>
              </w:rPr>
              <w:t>are not in-line with UNDP requirements</w:t>
            </w:r>
            <w:r w:rsidR="00F465E5">
              <w:rPr>
                <w:sz w:val="20"/>
                <w:szCs w:val="20"/>
              </w:rPr>
              <w:t>;</w:t>
            </w:r>
          </w:p>
          <w:p w14:paraId="34C01406" w14:textId="548B43E4" w:rsidR="00F465E5" w:rsidRDefault="008A569E" w:rsidP="00FA3F92">
            <w:pPr>
              <w:pStyle w:val="ListParagraph"/>
              <w:numPr>
                <w:ilvl w:val="0"/>
                <w:numId w:val="56"/>
              </w:numPr>
              <w:jc w:val="both"/>
              <w:rPr>
                <w:sz w:val="20"/>
                <w:szCs w:val="20"/>
              </w:rPr>
            </w:pPr>
            <w:r>
              <w:rPr>
                <w:sz w:val="20"/>
                <w:szCs w:val="20"/>
              </w:rPr>
              <w:t xml:space="preserve">Procurement planning </w:t>
            </w:r>
            <w:r w:rsidR="009E36F1">
              <w:rPr>
                <w:sz w:val="20"/>
                <w:szCs w:val="20"/>
              </w:rPr>
              <w:t>is not detailed enough to start the process as soon as the funding released</w:t>
            </w:r>
            <w:r w:rsidR="00305E61">
              <w:rPr>
                <w:sz w:val="20"/>
                <w:szCs w:val="20"/>
              </w:rPr>
              <w:t xml:space="preserve">. Moreover, </w:t>
            </w:r>
            <w:r w:rsidR="00B01A28">
              <w:rPr>
                <w:sz w:val="20"/>
                <w:szCs w:val="20"/>
              </w:rPr>
              <w:t xml:space="preserve">current </w:t>
            </w:r>
            <w:r w:rsidR="00305E61">
              <w:rPr>
                <w:sz w:val="20"/>
                <w:szCs w:val="20"/>
              </w:rPr>
              <w:t xml:space="preserve">procurement process by </w:t>
            </w:r>
            <w:r w:rsidR="00B01A28">
              <w:rPr>
                <w:sz w:val="20"/>
                <w:szCs w:val="20"/>
              </w:rPr>
              <w:t xml:space="preserve">UNDP, </w:t>
            </w:r>
            <w:r w:rsidR="00305E61">
              <w:rPr>
                <w:sz w:val="20"/>
                <w:szCs w:val="20"/>
              </w:rPr>
              <w:t>MWE, MAAIF, and UNMA is slow and can take 3-6 months</w:t>
            </w:r>
            <w:r w:rsidR="00B01A28">
              <w:rPr>
                <w:sz w:val="20"/>
                <w:szCs w:val="20"/>
              </w:rPr>
              <w:t xml:space="preserve"> </w:t>
            </w:r>
            <w:r w:rsidR="00862197">
              <w:rPr>
                <w:sz w:val="20"/>
                <w:szCs w:val="20"/>
              </w:rPr>
              <w:t>and sometimes is longer than 12 months</w:t>
            </w:r>
            <w:r w:rsidR="005B2581">
              <w:rPr>
                <w:sz w:val="20"/>
                <w:szCs w:val="20"/>
              </w:rPr>
              <w:t>.</w:t>
            </w:r>
            <w:r w:rsidR="0058402F">
              <w:rPr>
                <w:sz w:val="20"/>
                <w:szCs w:val="20"/>
              </w:rPr>
              <w:t xml:space="preserve"> Slow procurement </w:t>
            </w:r>
            <w:r w:rsidR="000228A9">
              <w:rPr>
                <w:sz w:val="20"/>
                <w:szCs w:val="20"/>
              </w:rPr>
              <w:t>is one of the reason of slow delivery of the project activities;</w:t>
            </w:r>
          </w:p>
          <w:p w14:paraId="1E2BA598" w14:textId="178C962D" w:rsidR="000228A9" w:rsidRDefault="00B869F0" w:rsidP="00FA3F92">
            <w:pPr>
              <w:pStyle w:val="ListParagraph"/>
              <w:numPr>
                <w:ilvl w:val="0"/>
                <w:numId w:val="56"/>
              </w:numPr>
              <w:jc w:val="both"/>
              <w:rPr>
                <w:sz w:val="20"/>
                <w:szCs w:val="20"/>
              </w:rPr>
            </w:pPr>
            <w:r>
              <w:rPr>
                <w:sz w:val="20"/>
                <w:szCs w:val="20"/>
              </w:rPr>
              <w:t xml:space="preserve">PMU and RPs do not </w:t>
            </w:r>
            <w:r w:rsidR="001940CE">
              <w:rPr>
                <w:sz w:val="20"/>
                <w:szCs w:val="20"/>
              </w:rPr>
              <w:t xml:space="preserve">fully </w:t>
            </w:r>
            <w:r>
              <w:rPr>
                <w:sz w:val="20"/>
                <w:szCs w:val="20"/>
              </w:rPr>
              <w:t xml:space="preserve">use </w:t>
            </w:r>
            <w:r w:rsidR="00F85899">
              <w:rPr>
                <w:sz w:val="20"/>
                <w:szCs w:val="20"/>
              </w:rPr>
              <w:t xml:space="preserve">LDGs and </w:t>
            </w:r>
            <w:r w:rsidR="001940CE">
              <w:rPr>
                <w:sz w:val="20"/>
                <w:szCs w:val="20"/>
              </w:rPr>
              <w:t>NGOs potential to fast-track implementation of the project activities</w:t>
            </w:r>
            <w:r w:rsidR="00C60755">
              <w:rPr>
                <w:sz w:val="20"/>
                <w:szCs w:val="20"/>
              </w:rPr>
              <w:t xml:space="preserve"> under Output 1 and 2</w:t>
            </w:r>
            <w:r w:rsidR="001940CE">
              <w:rPr>
                <w:sz w:val="20"/>
                <w:szCs w:val="20"/>
              </w:rPr>
              <w:t>;</w:t>
            </w:r>
          </w:p>
          <w:p w14:paraId="274EBD8C" w14:textId="474AD566" w:rsidR="00C9166C" w:rsidRDefault="00C9166C" w:rsidP="00FA3F92">
            <w:pPr>
              <w:pStyle w:val="ListParagraph"/>
              <w:numPr>
                <w:ilvl w:val="0"/>
                <w:numId w:val="56"/>
              </w:numPr>
              <w:jc w:val="both"/>
              <w:rPr>
                <w:sz w:val="20"/>
                <w:szCs w:val="20"/>
              </w:rPr>
            </w:pPr>
            <w:r>
              <w:rPr>
                <w:sz w:val="20"/>
                <w:szCs w:val="20"/>
              </w:rPr>
              <w:t>MWE, M</w:t>
            </w:r>
            <w:r w:rsidR="00AD66B6">
              <w:rPr>
                <w:sz w:val="20"/>
                <w:szCs w:val="20"/>
              </w:rPr>
              <w:t>A</w:t>
            </w:r>
            <w:r>
              <w:rPr>
                <w:sz w:val="20"/>
                <w:szCs w:val="20"/>
              </w:rPr>
              <w:t xml:space="preserve">AIF, and UNMA </w:t>
            </w:r>
            <w:r w:rsidR="00051C27">
              <w:rPr>
                <w:sz w:val="20"/>
                <w:szCs w:val="20"/>
              </w:rPr>
              <w:t xml:space="preserve">have </w:t>
            </w:r>
            <w:r w:rsidR="000860D5">
              <w:rPr>
                <w:sz w:val="20"/>
                <w:szCs w:val="20"/>
              </w:rPr>
              <w:t>insufficient</w:t>
            </w:r>
            <w:r w:rsidR="00595C76">
              <w:rPr>
                <w:sz w:val="20"/>
                <w:szCs w:val="20"/>
              </w:rPr>
              <w:t xml:space="preserve"> </w:t>
            </w:r>
            <w:r w:rsidR="00051C27">
              <w:rPr>
                <w:sz w:val="20"/>
                <w:szCs w:val="20"/>
              </w:rPr>
              <w:t>cooperation in delivery of the project Outputs</w:t>
            </w:r>
            <w:r w:rsidR="00595C76">
              <w:rPr>
                <w:sz w:val="20"/>
                <w:szCs w:val="20"/>
              </w:rPr>
              <w:t xml:space="preserve"> in coordinated way as one team;</w:t>
            </w:r>
            <w:r w:rsidR="00051C27">
              <w:rPr>
                <w:sz w:val="20"/>
                <w:szCs w:val="20"/>
              </w:rPr>
              <w:t xml:space="preserve"> </w:t>
            </w:r>
          </w:p>
          <w:p w14:paraId="7D66B02A" w14:textId="19813C00" w:rsidR="000F6B6B" w:rsidRPr="00E8305B" w:rsidRDefault="00D56DEB" w:rsidP="00FA3F92">
            <w:pPr>
              <w:pStyle w:val="ListParagraph"/>
              <w:numPr>
                <w:ilvl w:val="0"/>
                <w:numId w:val="56"/>
              </w:numPr>
              <w:jc w:val="both"/>
              <w:rPr>
                <w:sz w:val="20"/>
                <w:szCs w:val="20"/>
              </w:rPr>
            </w:pPr>
            <w:r>
              <w:rPr>
                <w:sz w:val="20"/>
                <w:szCs w:val="20"/>
              </w:rPr>
              <w:t xml:space="preserve">Livelihood options provided to local communities </w:t>
            </w:r>
            <w:r w:rsidR="00471F3E">
              <w:rPr>
                <w:sz w:val="20"/>
                <w:szCs w:val="20"/>
              </w:rPr>
              <w:t xml:space="preserve">as alternatives to agriculture in wetlands are </w:t>
            </w:r>
            <w:r w:rsidR="000860D5">
              <w:rPr>
                <w:sz w:val="20"/>
                <w:szCs w:val="20"/>
              </w:rPr>
              <w:t xml:space="preserve">sometimes </w:t>
            </w:r>
            <w:r w:rsidR="00471F3E">
              <w:rPr>
                <w:sz w:val="20"/>
                <w:szCs w:val="20"/>
              </w:rPr>
              <w:t xml:space="preserve">not sufficient and sustainable </w:t>
            </w:r>
            <w:r w:rsidR="005849DD">
              <w:rPr>
                <w:sz w:val="20"/>
                <w:szCs w:val="20"/>
              </w:rPr>
              <w:t>enough</w:t>
            </w:r>
            <w:r w:rsidR="0070686D">
              <w:rPr>
                <w:sz w:val="20"/>
                <w:szCs w:val="20"/>
              </w:rPr>
              <w:t xml:space="preserve"> to </w:t>
            </w:r>
            <w:r w:rsidR="006E1128">
              <w:rPr>
                <w:sz w:val="20"/>
                <w:szCs w:val="20"/>
              </w:rPr>
              <w:t>support local families</w:t>
            </w:r>
            <w:r w:rsidR="006A2295">
              <w:rPr>
                <w:sz w:val="20"/>
                <w:szCs w:val="20"/>
              </w:rPr>
              <w:t xml:space="preserve">. </w:t>
            </w:r>
          </w:p>
        </w:tc>
      </w:tr>
      <w:tr w:rsidR="00DE4C3A" w:rsidRPr="00CA53CA" w14:paraId="24CAE42C" w14:textId="77777777" w:rsidTr="0037433A">
        <w:tc>
          <w:tcPr>
            <w:tcW w:w="2069" w:type="dxa"/>
          </w:tcPr>
          <w:p w14:paraId="24326DEC" w14:textId="30EC946D" w:rsidR="00DE4C3A" w:rsidRDefault="00DE4C3A" w:rsidP="00AA2BD7">
            <w:pPr>
              <w:rPr>
                <w:b/>
                <w:sz w:val="20"/>
                <w:szCs w:val="20"/>
              </w:rPr>
            </w:pPr>
            <w:r>
              <w:rPr>
                <w:b/>
                <w:sz w:val="20"/>
                <w:szCs w:val="20"/>
              </w:rPr>
              <w:t xml:space="preserve">Average </w:t>
            </w:r>
            <w:r w:rsidR="0037433A">
              <w:rPr>
                <w:b/>
                <w:sz w:val="20"/>
                <w:szCs w:val="20"/>
              </w:rPr>
              <w:t>score:</w:t>
            </w:r>
          </w:p>
        </w:tc>
        <w:tc>
          <w:tcPr>
            <w:tcW w:w="1184" w:type="dxa"/>
            <w:shd w:val="clear" w:color="auto" w:fill="FFE599" w:themeFill="accent4" w:themeFillTint="66"/>
          </w:tcPr>
          <w:p w14:paraId="3DAFB8AC" w14:textId="4E8FC9EB" w:rsidR="00DE4C3A" w:rsidRDefault="0037433A" w:rsidP="00AA2BD7">
            <w:pPr>
              <w:jc w:val="center"/>
              <w:rPr>
                <w:b/>
                <w:sz w:val="20"/>
                <w:szCs w:val="20"/>
              </w:rPr>
            </w:pPr>
            <w:r>
              <w:rPr>
                <w:b/>
                <w:sz w:val="20"/>
                <w:szCs w:val="20"/>
              </w:rPr>
              <w:t>MU (2)</w:t>
            </w:r>
          </w:p>
        </w:tc>
        <w:tc>
          <w:tcPr>
            <w:tcW w:w="6287" w:type="dxa"/>
          </w:tcPr>
          <w:p w14:paraId="253727CB" w14:textId="77777777" w:rsidR="00DE4C3A" w:rsidRDefault="00DE4C3A" w:rsidP="00AA2BD7">
            <w:pPr>
              <w:jc w:val="both"/>
              <w:rPr>
                <w:sz w:val="20"/>
                <w:szCs w:val="20"/>
              </w:rPr>
            </w:pPr>
          </w:p>
          <w:p w14:paraId="194C7255" w14:textId="54358B8B" w:rsidR="0037433A" w:rsidRDefault="0037433A" w:rsidP="00AA2BD7">
            <w:pPr>
              <w:jc w:val="both"/>
              <w:rPr>
                <w:sz w:val="20"/>
                <w:szCs w:val="20"/>
              </w:rPr>
            </w:pPr>
          </w:p>
        </w:tc>
      </w:tr>
    </w:tbl>
    <w:p w14:paraId="7A02B853" w14:textId="0C872FA3" w:rsidR="00B91446" w:rsidRDefault="00B91446" w:rsidP="006E540C">
      <w:pPr>
        <w:rPr>
          <w:b/>
        </w:rPr>
      </w:pPr>
    </w:p>
    <w:p w14:paraId="393B4107" w14:textId="01C86488" w:rsidR="00ED4559" w:rsidRDefault="00ED4559" w:rsidP="006E540C">
      <w:pPr>
        <w:rPr>
          <w:b/>
        </w:rPr>
      </w:pPr>
      <w:r>
        <w:rPr>
          <w:noProof/>
        </w:rPr>
        <w:drawing>
          <wp:inline distT="0" distB="0" distL="0" distR="0" wp14:anchorId="7FC56967" wp14:editId="465A4423">
            <wp:extent cx="6671904" cy="3249930"/>
            <wp:effectExtent l="0" t="0" r="15240" b="7620"/>
            <wp:docPr id="17" name="Chart 17">
              <a:extLst xmlns:a="http://schemas.openxmlformats.org/drawingml/2006/main">
                <a:ext uri="{FF2B5EF4-FFF2-40B4-BE49-F238E27FC236}">
                  <a16:creationId xmlns:a16="http://schemas.microsoft.com/office/drawing/2014/main" id="{2B01F9B9-5117-4164-982E-6AF4D7B9E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D9B371" w14:textId="1B2C3193" w:rsidR="002A10AC" w:rsidRDefault="00EC7063" w:rsidP="0004561D">
      <w:pPr>
        <w:ind w:left="360"/>
        <w:jc w:val="both"/>
        <w:rPr>
          <w:bCs/>
        </w:rPr>
      </w:pPr>
      <w:r>
        <w:rPr>
          <w:b/>
        </w:rPr>
        <w:t>Figure 7.</w:t>
      </w:r>
      <w:r w:rsidR="003B5070">
        <w:rPr>
          <w:b/>
        </w:rPr>
        <w:t xml:space="preserve"> </w:t>
      </w:r>
      <w:r w:rsidR="003B5070" w:rsidRPr="003B5070">
        <w:rPr>
          <w:bCs/>
        </w:rPr>
        <w:t xml:space="preserve">GCF </w:t>
      </w:r>
      <w:r w:rsidR="003B5070">
        <w:rPr>
          <w:bCs/>
        </w:rPr>
        <w:t>Project expenditures</w:t>
      </w:r>
      <w:r w:rsidR="00BB5D31">
        <w:rPr>
          <w:bCs/>
        </w:rPr>
        <w:t xml:space="preserve"> and project completion</w:t>
      </w:r>
      <w:r w:rsidR="003B5070">
        <w:rPr>
          <w:bCs/>
        </w:rPr>
        <w:t xml:space="preserve">: </w:t>
      </w:r>
      <w:r w:rsidR="00181A0D">
        <w:rPr>
          <w:bCs/>
        </w:rPr>
        <w:t xml:space="preserve">blue – as planned in the project proposal; orange </w:t>
      </w:r>
      <w:r w:rsidR="003E1823">
        <w:rPr>
          <w:bCs/>
        </w:rPr>
        <w:t>–</w:t>
      </w:r>
      <w:r w:rsidR="00181A0D">
        <w:rPr>
          <w:bCs/>
        </w:rPr>
        <w:t xml:space="preserve"> </w:t>
      </w:r>
      <w:r w:rsidR="003E1823">
        <w:rPr>
          <w:bCs/>
        </w:rPr>
        <w:t xml:space="preserve">actual expenses in </w:t>
      </w:r>
      <w:r w:rsidR="009D735F">
        <w:rPr>
          <w:bCs/>
        </w:rPr>
        <w:t xml:space="preserve">in 2017-2020 and projected if no management changes </w:t>
      </w:r>
      <w:r w:rsidR="00D452B6">
        <w:rPr>
          <w:bCs/>
        </w:rPr>
        <w:t xml:space="preserve">are done; grey </w:t>
      </w:r>
      <w:r w:rsidR="00675105">
        <w:rPr>
          <w:bCs/>
        </w:rPr>
        <w:t>–</w:t>
      </w:r>
      <w:r w:rsidR="00D452B6">
        <w:rPr>
          <w:bCs/>
        </w:rPr>
        <w:t xml:space="preserve"> </w:t>
      </w:r>
      <w:r w:rsidR="00675105">
        <w:rPr>
          <w:bCs/>
        </w:rPr>
        <w:t>project expenditures in 2021-2025 to complete the project on time</w:t>
      </w:r>
      <w:r w:rsidR="00647E02">
        <w:rPr>
          <w:bCs/>
        </w:rPr>
        <w:t xml:space="preserve">; and yellow – project expenditures to complete the project by 2027 if </w:t>
      </w:r>
      <w:r w:rsidR="00516D7F">
        <w:rPr>
          <w:bCs/>
        </w:rPr>
        <w:t xml:space="preserve">the project extended for two </w:t>
      </w:r>
      <w:r w:rsidR="006D4533">
        <w:rPr>
          <w:bCs/>
        </w:rPr>
        <w:t xml:space="preserve">additional </w:t>
      </w:r>
      <w:r w:rsidR="00516D7F">
        <w:rPr>
          <w:bCs/>
        </w:rPr>
        <w:t xml:space="preserve">years. </w:t>
      </w:r>
    </w:p>
    <w:p w14:paraId="0958CF62" w14:textId="77777777" w:rsidR="00D54424" w:rsidRPr="003B5070" w:rsidRDefault="00D54424" w:rsidP="00365AFE">
      <w:pPr>
        <w:ind w:left="360"/>
        <w:rPr>
          <w:bCs/>
        </w:rPr>
      </w:pPr>
    </w:p>
    <w:p w14:paraId="409D6CD3" w14:textId="77777777" w:rsidR="00794E28" w:rsidRPr="00FC733D" w:rsidRDefault="00AC0C67" w:rsidP="00FA3F92">
      <w:pPr>
        <w:pStyle w:val="Heading2"/>
        <w:numPr>
          <w:ilvl w:val="1"/>
          <w:numId w:val="16"/>
        </w:numPr>
        <w:shd w:val="clear" w:color="auto" w:fill="FFC000"/>
        <w:rPr>
          <w:rFonts w:asciiTheme="minorHAnsi" w:hAnsiTheme="minorHAnsi"/>
        </w:rPr>
      </w:pPr>
      <w:bookmarkStart w:id="30" w:name="_Toc83896971"/>
      <w:r w:rsidRPr="00FC733D">
        <w:rPr>
          <w:rFonts w:asciiTheme="minorHAnsi" w:hAnsiTheme="minorHAnsi"/>
        </w:rPr>
        <w:t>Progress towards Results</w:t>
      </w:r>
      <w:bookmarkEnd w:id="30"/>
    </w:p>
    <w:p w14:paraId="7E1F9F05" w14:textId="068FD024" w:rsidR="00C444BB" w:rsidRDefault="00F368E3" w:rsidP="00D64F01">
      <w:pPr>
        <w:spacing w:before="120"/>
        <w:jc w:val="both"/>
        <w:rPr>
          <w:bCs/>
        </w:rPr>
      </w:pPr>
      <w:r>
        <w:rPr>
          <w:b/>
        </w:rPr>
        <w:t xml:space="preserve">Overall Rating: </w:t>
      </w:r>
      <w:r w:rsidRPr="00027A4C">
        <w:rPr>
          <w:bCs/>
          <w:i/>
          <w:iCs/>
        </w:rPr>
        <w:t>Moderately Unsatisfactory (MU)</w:t>
      </w:r>
      <w:r w:rsidRPr="00027A4C">
        <w:rPr>
          <w:bCs/>
        </w:rPr>
        <w:t>.</w:t>
      </w:r>
      <w:r w:rsidR="005E2758">
        <w:rPr>
          <w:bCs/>
        </w:rPr>
        <w:t xml:space="preserve"> </w:t>
      </w:r>
      <w:r w:rsidR="002F68B6">
        <w:rPr>
          <w:bCs/>
        </w:rPr>
        <w:t xml:space="preserve">The project had </w:t>
      </w:r>
      <w:r w:rsidR="00E157B3">
        <w:rPr>
          <w:bCs/>
        </w:rPr>
        <w:t>relatively long preparation period: the years of 2017</w:t>
      </w:r>
      <w:r w:rsidR="0005361C">
        <w:rPr>
          <w:bCs/>
        </w:rPr>
        <w:t>, 2018, and 2019 were mainly used for some preparatory activities to deliver the project Outputs, like</w:t>
      </w:r>
      <w:r w:rsidR="004C5D9A">
        <w:rPr>
          <w:bCs/>
        </w:rPr>
        <w:t xml:space="preserve"> assessments, feasibility studies, and consultation </w:t>
      </w:r>
      <w:r w:rsidR="00D95720">
        <w:rPr>
          <w:bCs/>
        </w:rPr>
        <w:t xml:space="preserve">with local communities. </w:t>
      </w:r>
      <w:r w:rsidR="00ED229E">
        <w:rPr>
          <w:bCs/>
        </w:rPr>
        <w:t xml:space="preserve">In 2020-2021 the project implementation was significantly slowed down by COVID-19 pandemic and related restrictions. </w:t>
      </w:r>
      <w:r w:rsidR="005E2758">
        <w:rPr>
          <w:bCs/>
        </w:rPr>
        <w:t xml:space="preserve">As </w:t>
      </w:r>
      <w:r w:rsidR="00973274">
        <w:rPr>
          <w:bCs/>
        </w:rPr>
        <w:t xml:space="preserve">was discussed in the </w:t>
      </w:r>
      <w:r w:rsidR="00973274" w:rsidRPr="00973274">
        <w:rPr>
          <w:bCs/>
          <w:i/>
          <w:iCs/>
        </w:rPr>
        <w:t>Efficiency</w:t>
      </w:r>
      <w:r w:rsidR="00973274">
        <w:rPr>
          <w:bCs/>
        </w:rPr>
        <w:t xml:space="preserve"> section overall delivery of the project Outputs is estimated only in 33% of </w:t>
      </w:r>
      <w:r w:rsidR="0004561D">
        <w:rPr>
          <w:bCs/>
        </w:rPr>
        <w:t>planned by the Mid-Term</w:t>
      </w:r>
      <w:r w:rsidR="00641D87">
        <w:rPr>
          <w:bCs/>
        </w:rPr>
        <w:t xml:space="preserve"> (Output 1 – 27%; </w:t>
      </w:r>
      <w:r w:rsidR="00F85F3C">
        <w:rPr>
          <w:bCs/>
        </w:rPr>
        <w:t>Output 2 -16%; and Output 3 – 57%)</w:t>
      </w:r>
      <w:r w:rsidR="002E06D4">
        <w:rPr>
          <w:rStyle w:val="FootnoteReference"/>
          <w:bCs/>
        </w:rPr>
        <w:footnoteReference w:id="69"/>
      </w:r>
      <w:r w:rsidR="0004561D">
        <w:rPr>
          <w:bCs/>
        </w:rPr>
        <w:t xml:space="preserve">. </w:t>
      </w:r>
      <w:r w:rsidR="00785FDA">
        <w:rPr>
          <w:bCs/>
        </w:rPr>
        <w:t xml:space="preserve">The most </w:t>
      </w:r>
      <w:r w:rsidR="00BD758C">
        <w:rPr>
          <w:bCs/>
        </w:rPr>
        <w:t xml:space="preserve">significant </w:t>
      </w:r>
      <w:r w:rsidR="00785FDA">
        <w:rPr>
          <w:bCs/>
        </w:rPr>
        <w:t xml:space="preserve">progress </w:t>
      </w:r>
      <w:r w:rsidR="00BD758C">
        <w:rPr>
          <w:bCs/>
        </w:rPr>
        <w:t xml:space="preserve">for </w:t>
      </w:r>
      <w:r w:rsidR="00CD762E">
        <w:rPr>
          <w:bCs/>
        </w:rPr>
        <w:t xml:space="preserve">the project have </w:t>
      </w:r>
      <w:r w:rsidR="006B5306">
        <w:rPr>
          <w:bCs/>
        </w:rPr>
        <w:t xml:space="preserve">been </w:t>
      </w:r>
      <w:r w:rsidR="00CD762E">
        <w:rPr>
          <w:bCs/>
        </w:rPr>
        <w:t>done on the Activities 3.1, 3.2, 3.3</w:t>
      </w:r>
      <w:r w:rsidR="00F76A25">
        <w:rPr>
          <w:bCs/>
        </w:rPr>
        <w:t xml:space="preserve">, and 3.4 that were implemented by </w:t>
      </w:r>
      <w:r w:rsidR="003454EC">
        <w:rPr>
          <w:bCs/>
        </w:rPr>
        <w:t>48%, 80%, 50% and 50% of planned by the Mid-Term respectively</w:t>
      </w:r>
      <w:r w:rsidR="0039478D">
        <w:rPr>
          <w:bCs/>
        </w:rPr>
        <w:t xml:space="preserve">. </w:t>
      </w:r>
      <w:r w:rsidR="00AB70F0">
        <w:rPr>
          <w:bCs/>
        </w:rPr>
        <w:t xml:space="preserve">The least progress </w:t>
      </w:r>
      <w:r w:rsidR="006B5306">
        <w:rPr>
          <w:bCs/>
        </w:rPr>
        <w:t xml:space="preserve">have been done on </w:t>
      </w:r>
      <w:r w:rsidR="006B0266">
        <w:rPr>
          <w:bCs/>
        </w:rPr>
        <w:t>Activit</w:t>
      </w:r>
      <w:r w:rsidR="00AE5CDE">
        <w:rPr>
          <w:bCs/>
        </w:rPr>
        <w:t xml:space="preserve">ies </w:t>
      </w:r>
      <w:r w:rsidR="006B0266">
        <w:rPr>
          <w:bCs/>
        </w:rPr>
        <w:t xml:space="preserve">1.2 (13%) and </w:t>
      </w:r>
      <w:r w:rsidR="00AE5CDE">
        <w:rPr>
          <w:bCs/>
        </w:rPr>
        <w:t>2.2 (9%)</w:t>
      </w:r>
      <w:r w:rsidR="0000075B">
        <w:rPr>
          <w:bCs/>
        </w:rPr>
        <w:t xml:space="preserve">. Despite </w:t>
      </w:r>
      <w:r w:rsidR="00DF486D">
        <w:rPr>
          <w:bCs/>
        </w:rPr>
        <w:t xml:space="preserve">28% of progress on Activity 1.3, total area of </w:t>
      </w:r>
      <w:r w:rsidR="00BF0FA9">
        <w:rPr>
          <w:bCs/>
        </w:rPr>
        <w:t>catchments restored by the project in 2017-2021 was only 50 ha</w:t>
      </w:r>
      <w:r w:rsidR="000D0E67">
        <w:rPr>
          <w:bCs/>
        </w:rPr>
        <w:t xml:space="preserve">. </w:t>
      </w:r>
      <w:r w:rsidR="00D44B3A">
        <w:rPr>
          <w:bCs/>
        </w:rPr>
        <w:t>See Table 7 for details.</w:t>
      </w:r>
      <w:r w:rsidR="001D5BB7">
        <w:rPr>
          <w:bCs/>
        </w:rPr>
        <w:t xml:space="preserve"> </w:t>
      </w:r>
    </w:p>
    <w:p w14:paraId="44B1C04A" w14:textId="77777777" w:rsidR="00223452" w:rsidRDefault="001D5BB7" w:rsidP="00D64F01">
      <w:pPr>
        <w:spacing w:before="120"/>
        <w:jc w:val="both"/>
        <w:rPr>
          <w:bCs/>
        </w:rPr>
      </w:pPr>
      <w:r>
        <w:rPr>
          <w:bCs/>
        </w:rPr>
        <w:t xml:space="preserve">However, the Output indicators in the PRF </w:t>
      </w:r>
      <w:r w:rsidR="00416B97">
        <w:rPr>
          <w:bCs/>
        </w:rPr>
        <w:t>reflect quite different progress on the Outputs delivery (see Table 8)</w:t>
      </w:r>
      <w:r w:rsidR="0008078C">
        <w:rPr>
          <w:bCs/>
        </w:rPr>
        <w:t xml:space="preserve">: </w:t>
      </w:r>
      <w:r w:rsidR="004B2392">
        <w:rPr>
          <w:bCs/>
        </w:rPr>
        <w:t xml:space="preserve">thus, based on reported in APRs </w:t>
      </w:r>
      <w:r w:rsidR="00C444BB">
        <w:rPr>
          <w:bCs/>
        </w:rPr>
        <w:t xml:space="preserve">indicator values </w:t>
      </w:r>
      <w:r w:rsidR="0050304D">
        <w:rPr>
          <w:bCs/>
        </w:rPr>
        <w:t xml:space="preserve">delivery of Output 1 can be estimated in </w:t>
      </w:r>
      <w:r w:rsidR="008E49D5">
        <w:rPr>
          <w:bCs/>
        </w:rPr>
        <w:t>44% of the planned by the Mid</w:t>
      </w:r>
      <w:r w:rsidR="004374AE">
        <w:rPr>
          <w:bCs/>
        </w:rPr>
        <w:t>-T</w:t>
      </w:r>
      <w:r w:rsidR="008E49D5">
        <w:rPr>
          <w:bCs/>
        </w:rPr>
        <w:t>erm</w:t>
      </w:r>
      <w:r w:rsidR="000350CA">
        <w:rPr>
          <w:bCs/>
        </w:rPr>
        <w:t xml:space="preserve">; Output 2 </w:t>
      </w:r>
      <w:r w:rsidR="00D32AC5">
        <w:rPr>
          <w:bCs/>
        </w:rPr>
        <w:t>–</w:t>
      </w:r>
      <w:r w:rsidR="000350CA">
        <w:rPr>
          <w:bCs/>
        </w:rPr>
        <w:t xml:space="preserve"> </w:t>
      </w:r>
      <w:r w:rsidR="00D32AC5">
        <w:rPr>
          <w:bCs/>
        </w:rPr>
        <w:t>92%</w:t>
      </w:r>
      <w:r w:rsidR="009D4FFF">
        <w:rPr>
          <w:bCs/>
        </w:rPr>
        <w:t xml:space="preserve">; and Output 3 </w:t>
      </w:r>
      <w:r w:rsidR="002D47A2">
        <w:rPr>
          <w:bCs/>
        </w:rPr>
        <w:t>–</w:t>
      </w:r>
      <w:r w:rsidR="009D4FFF">
        <w:rPr>
          <w:bCs/>
        </w:rPr>
        <w:t xml:space="preserve"> </w:t>
      </w:r>
      <w:r w:rsidR="002D47A2">
        <w:rPr>
          <w:bCs/>
        </w:rPr>
        <w:t xml:space="preserve">98%. </w:t>
      </w:r>
      <w:r w:rsidR="00730960">
        <w:rPr>
          <w:bCs/>
        </w:rPr>
        <w:t xml:space="preserve">So, the PRF </w:t>
      </w:r>
      <w:r w:rsidR="002F6176">
        <w:rPr>
          <w:bCs/>
        </w:rPr>
        <w:t xml:space="preserve">Output </w:t>
      </w:r>
      <w:r w:rsidR="00730960">
        <w:rPr>
          <w:bCs/>
        </w:rPr>
        <w:t xml:space="preserve">indicators </w:t>
      </w:r>
      <w:r w:rsidR="00D871A9">
        <w:rPr>
          <w:bCs/>
        </w:rPr>
        <w:t xml:space="preserve">and their values </w:t>
      </w:r>
      <w:r w:rsidR="00A037BF">
        <w:rPr>
          <w:bCs/>
        </w:rPr>
        <w:t xml:space="preserve">obviously </w:t>
      </w:r>
      <w:r w:rsidR="00A34A5D">
        <w:rPr>
          <w:bCs/>
        </w:rPr>
        <w:t xml:space="preserve">do not provide </w:t>
      </w:r>
      <w:r w:rsidR="00906B8C">
        <w:rPr>
          <w:bCs/>
        </w:rPr>
        <w:t xml:space="preserve">a </w:t>
      </w:r>
      <w:r w:rsidR="00A34A5D">
        <w:rPr>
          <w:bCs/>
        </w:rPr>
        <w:t xml:space="preserve">clear </w:t>
      </w:r>
      <w:r w:rsidR="00906B8C">
        <w:rPr>
          <w:bCs/>
        </w:rPr>
        <w:t xml:space="preserve">and adequate </w:t>
      </w:r>
      <w:r w:rsidR="00A34A5D">
        <w:rPr>
          <w:bCs/>
        </w:rPr>
        <w:t>picture of the project progress</w:t>
      </w:r>
      <w:r w:rsidR="000E5C85">
        <w:rPr>
          <w:bCs/>
        </w:rPr>
        <w:t xml:space="preserve">. </w:t>
      </w:r>
    </w:p>
    <w:p w14:paraId="09345BF0" w14:textId="722AAA6D" w:rsidR="00B17997" w:rsidRDefault="00E6539A" w:rsidP="00D64F01">
      <w:pPr>
        <w:spacing w:before="120"/>
        <w:jc w:val="both"/>
        <w:rPr>
          <w:bCs/>
        </w:rPr>
      </w:pPr>
      <w:r>
        <w:rPr>
          <w:bCs/>
        </w:rPr>
        <w:t>T</w:t>
      </w:r>
      <w:r w:rsidR="00ED69D5">
        <w:rPr>
          <w:bCs/>
        </w:rPr>
        <w:t xml:space="preserve">he </w:t>
      </w:r>
      <w:r w:rsidR="00B17997">
        <w:rPr>
          <w:bCs/>
        </w:rPr>
        <w:t xml:space="preserve">achievement of the </w:t>
      </w:r>
      <w:r>
        <w:rPr>
          <w:bCs/>
        </w:rPr>
        <w:t xml:space="preserve">proposed </w:t>
      </w:r>
      <w:r w:rsidR="00B17997">
        <w:rPr>
          <w:bCs/>
        </w:rPr>
        <w:t>project Outcomes by the Mid-Term</w:t>
      </w:r>
      <w:r w:rsidR="00ED69D5">
        <w:rPr>
          <w:bCs/>
        </w:rPr>
        <w:t xml:space="preserve"> </w:t>
      </w:r>
      <w:r w:rsidR="0005784A">
        <w:rPr>
          <w:bCs/>
        </w:rPr>
        <w:t xml:space="preserve">based on the PRF </w:t>
      </w:r>
      <w:r w:rsidR="002506E8">
        <w:rPr>
          <w:bCs/>
        </w:rPr>
        <w:t xml:space="preserve">and </w:t>
      </w:r>
      <w:r w:rsidR="00B92A6A">
        <w:rPr>
          <w:bCs/>
        </w:rPr>
        <w:t>project APRs 2017-2020</w:t>
      </w:r>
      <w:r w:rsidR="00001CF6">
        <w:rPr>
          <w:bCs/>
        </w:rPr>
        <w:t xml:space="preserve"> (see Table 8)</w:t>
      </w:r>
      <w:r w:rsidR="00E31A7E">
        <w:rPr>
          <w:bCs/>
        </w:rPr>
        <w:t xml:space="preserve"> can be very approximately estimated as the following: </w:t>
      </w:r>
    </w:p>
    <w:p w14:paraId="3687C976" w14:textId="2E35FC57" w:rsidR="00E31A7E" w:rsidRDefault="00E31A7E" w:rsidP="00FA3F92">
      <w:pPr>
        <w:pStyle w:val="ListParagraph"/>
        <w:numPr>
          <w:ilvl w:val="0"/>
          <w:numId w:val="74"/>
        </w:numPr>
        <w:spacing w:before="120"/>
        <w:jc w:val="both"/>
        <w:rPr>
          <w:bCs/>
        </w:rPr>
      </w:pPr>
      <w:r w:rsidRPr="00BC0F8C">
        <w:rPr>
          <w:b/>
        </w:rPr>
        <w:t>Outcome 1.</w:t>
      </w:r>
      <w:r w:rsidRPr="0084116E">
        <w:rPr>
          <w:bCs/>
        </w:rPr>
        <w:t xml:space="preserve"> Increased area under sustainable wetland and catchment management – 51%</w:t>
      </w:r>
      <w:r w:rsidR="0084116E" w:rsidRPr="0084116E">
        <w:rPr>
          <w:bCs/>
        </w:rPr>
        <w:t xml:space="preserve"> of the planned by the Mid-Term</w:t>
      </w:r>
      <w:r w:rsidR="00A40BE8">
        <w:rPr>
          <w:rStyle w:val="FootnoteReference"/>
          <w:bCs/>
        </w:rPr>
        <w:footnoteReference w:id="70"/>
      </w:r>
      <w:r w:rsidR="0084116E">
        <w:rPr>
          <w:bCs/>
        </w:rPr>
        <w:t>;</w:t>
      </w:r>
    </w:p>
    <w:p w14:paraId="480EA595" w14:textId="72A36AE8" w:rsidR="00965557" w:rsidRDefault="00BC0F8C" w:rsidP="00FA3F92">
      <w:pPr>
        <w:pStyle w:val="ListParagraph"/>
        <w:numPr>
          <w:ilvl w:val="0"/>
          <w:numId w:val="74"/>
        </w:numPr>
        <w:spacing w:before="120"/>
        <w:jc w:val="both"/>
        <w:rPr>
          <w:bCs/>
        </w:rPr>
      </w:pPr>
      <w:r w:rsidRPr="00BC0F8C">
        <w:rPr>
          <w:b/>
        </w:rPr>
        <w:t>Outcome 2.</w:t>
      </w:r>
      <w:r w:rsidRPr="00BC0F8C">
        <w:rPr>
          <w:bCs/>
        </w:rPr>
        <w:t xml:space="preserve"> Increased number of households in the project area practicing climate-smart agriculture and having non-agricultural wetlands-friendly sources of income; and  </w:t>
      </w:r>
      <w:r>
        <w:rPr>
          <w:bCs/>
        </w:rPr>
        <w:t>i</w:t>
      </w:r>
      <w:r w:rsidRPr="00BC0F8C">
        <w:rPr>
          <w:bCs/>
        </w:rPr>
        <w:t>ncreased area under climate-smart agriculture</w:t>
      </w:r>
      <w:r>
        <w:rPr>
          <w:bCs/>
        </w:rPr>
        <w:t xml:space="preserve"> </w:t>
      </w:r>
      <w:r w:rsidR="00965557">
        <w:rPr>
          <w:bCs/>
        </w:rPr>
        <w:t>–</w:t>
      </w:r>
      <w:r>
        <w:rPr>
          <w:bCs/>
        </w:rPr>
        <w:t xml:space="preserve"> </w:t>
      </w:r>
      <w:r w:rsidR="00965557">
        <w:rPr>
          <w:bCs/>
        </w:rPr>
        <w:t xml:space="preserve">9% </w:t>
      </w:r>
      <w:r w:rsidR="00965557" w:rsidRPr="0084116E">
        <w:rPr>
          <w:bCs/>
        </w:rPr>
        <w:t>of the planned by the Mid-Term</w:t>
      </w:r>
      <w:r w:rsidR="00EF18AE">
        <w:rPr>
          <w:rStyle w:val="FootnoteReference"/>
          <w:bCs/>
        </w:rPr>
        <w:footnoteReference w:id="71"/>
      </w:r>
      <w:r w:rsidR="00965557">
        <w:rPr>
          <w:bCs/>
        </w:rPr>
        <w:t>;</w:t>
      </w:r>
    </w:p>
    <w:p w14:paraId="5143ED33" w14:textId="7DAF2D84" w:rsidR="0084116E" w:rsidRDefault="00A40BE8" w:rsidP="00FA3F92">
      <w:pPr>
        <w:pStyle w:val="ListParagraph"/>
        <w:numPr>
          <w:ilvl w:val="0"/>
          <w:numId w:val="74"/>
        </w:numPr>
        <w:spacing w:before="120"/>
        <w:jc w:val="both"/>
        <w:rPr>
          <w:bCs/>
        </w:rPr>
      </w:pPr>
      <w:r w:rsidRPr="00A40BE8">
        <w:rPr>
          <w:b/>
        </w:rPr>
        <w:t>Outcome 3.</w:t>
      </w:r>
      <w:r w:rsidRPr="00A40BE8">
        <w:rPr>
          <w:bCs/>
        </w:rPr>
        <w:t xml:space="preserve"> Increased number of people in the project area receiving early warnings and using them to plan climate-smart livelihood options</w:t>
      </w:r>
      <w:r>
        <w:rPr>
          <w:bCs/>
        </w:rPr>
        <w:t xml:space="preserve"> – 0.5% </w:t>
      </w:r>
      <w:r w:rsidRPr="0084116E">
        <w:rPr>
          <w:bCs/>
        </w:rPr>
        <w:t>of the planned by the Mid-Term</w:t>
      </w:r>
      <w:r>
        <w:rPr>
          <w:bCs/>
        </w:rPr>
        <w:t xml:space="preserve">. </w:t>
      </w:r>
    </w:p>
    <w:p w14:paraId="4472188A" w14:textId="03893AEC" w:rsidR="00223452" w:rsidRPr="00223452" w:rsidRDefault="00223452" w:rsidP="00223452">
      <w:pPr>
        <w:spacing w:before="120"/>
        <w:jc w:val="both"/>
        <w:rPr>
          <w:bCs/>
        </w:rPr>
      </w:pPr>
      <w:r>
        <w:rPr>
          <w:bCs/>
        </w:rPr>
        <w:t>So, similar to the project Outputs</w:t>
      </w:r>
      <w:r w:rsidR="00367E3B">
        <w:rPr>
          <w:bCs/>
        </w:rPr>
        <w:t xml:space="preserve">, none of the project proposed Outcomes have been achieved </w:t>
      </w:r>
      <w:r w:rsidR="00264FFB">
        <w:rPr>
          <w:bCs/>
        </w:rPr>
        <w:t>against the planned Mid-term targets</w:t>
      </w:r>
      <w:r w:rsidR="007545AF">
        <w:rPr>
          <w:bCs/>
        </w:rPr>
        <w:t xml:space="preserve">. </w:t>
      </w:r>
    </w:p>
    <w:p w14:paraId="70EA2568" w14:textId="759D38AB" w:rsidR="00AC0C67" w:rsidRPr="00BA01BF" w:rsidRDefault="009720C4" w:rsidP="00A27D9E">
      <w:pPr>
        <w:spacing w:after="0"/>
      </w:pPr>
      <w:r w:rsidRPr="00BA01BF">
        <w:rPr>
          <w:b/>
        </w:rPr>
        <w:t xml:space="preserve">Table </w:t>
      </w:r>
      <w:r w:rsidR="003E681A">
        <w:rPr>
          <w:b/>
        </w:rPr>
        <w:t>7</w:t>
      </w:r>
      <w:r w:rsidRPr="00BA01BF">
        <w:rPr>
          <w:b/>
        </w:rPr>
        <w:t xml:space="preserve">. </w:t>
      </w:r>
      <w:r w:rsidR="00AC0C67" w:rsidRPr="00BA01BF">
        <w:t xml:space="preserve">Delivery of the Project </w:t>
      </w:r>
      <w:r w:rsidR="00ED08D4">
        <w:t>Activities</w:t>
      </w:r>
      <w:r w:rsidR="000968F7">
        <w:t xml:space="preserve"> </w:t>
      </w:r>
      <w:r w:rsidR="00517BDA">
        <w:t xml:space="preserve">and Outputs </w:t>
      </w:r>
    </w:p>
    <w:tbl>
      <w:tblPr>
        <w:tblStyle w:val="TableGrid"/>
        <w:tblW w:w="10525" w:type="dxa"/>
        <w:tblLook w:val="04A0" w:firstRow="1" w:lastRow="0" w:firstColumn="1" w:lastColumn="0" w:noHBand="0" w:noVBand="1"/>
      </w:tblPr>
      <w:tblGrid>
        <w:gridCol w:w="2875"/>
        <w:gridCol w:w="6210"/>
        <w:gridCol w:w="1440"/>
      </w:tblGrid>
      <w:tr w:rsidR="00CE6ECA" w:rsidRPr="0010743F" w14:paraId="0CFA95A6" w14:textId="77777777" w:rsidTr="00C46A20">
        <w:trPr>
          <w:tblHeader/>
        </w:trPr>
        <w:tc>
          <w:tcPr>
            <w:tcW w:w="2875" w:type="dxa"/>
            <w:shd w:val="clear" w:color="auto" w:fill="D9D9D9" w:themeFill="background1" w:themeFillShade="D9"/>
          </w:tcPr>
          <w:p w14:paraId="38A7424E" w14:textId="7AB08587" w:rsidR="00CE6ECA" w:rsidRPr="0010743F" w:rsidRDefault="00C6518B" w:rsidP="002F17E7">
            <w:pPr>
              <w:jc w:val="center"/>
              <w:rPr>
                <w:rFonts w:cstheme="minorHAnsi"/>
                <w:b/>
                <w:sz w:val="18"/>
                <w:szCs w:val="18"/>
              </w:rPr>
            </w:pPr>
            <w:r>
              <w:rPr>
                <w:rFonts w:cstheme="minorHAnsi"/>
                <w:b/>
                <w:sz w:val="18"/>
                <w:szCs w:val="18"/>
              </w:rPr>
              <w:t>Outputs/</w:t>
            </w:r>
            <w:r w:rsidR="00CE6ECA">
              <w:rPr>
                <w:rFonts w:cstheme="minorHAnsi"/>
                <w:b/>
                <w:sz w:val="18"/>
                <w:szCs w:val="18"/>
              </w:rPr>
              <w:t>Activities</w:t>
            </w:r>
          </w:p>
          <w:p w14:paraId="03A78E5F" w14:textId="77777777" w:rsidR="00CE6ECA" w:rsidRPr="0010743F" w:rsidRDefault="00CE6ECA" w:rsidP="002F17E7">
            <w:pPr>
              <w:jc w:val="center"/>
              <w:rPr>
                <w:rFonts w:cstheme="minorHAnsi"/>
                <w:b/>
                <w:sz w:val="18"/>
                <w:szCs w:val="18"/>
              </w:rPr>
            </w:pPr>
          </w:p>
        </w:tc>
        <w:tc>
          <w:tcPr>
            <w:tcW w:w="6210" w:type="dxa"/>
            <w:shd w:val="clear" w:color="auto" w:fill="D9D9D9" w:themeFill="background1" w:themeFillShade="D9"/>
          </w:tcPr>
          <w:p w14:paraId="4E0D726E" w14:textId="4CE89863" w:rsidR="00CE6ECA" w:rsidRPr="0010743F" w:rsidRDefault="00C6518B" w:rsidP="002F17E7">
            <w:pPr>
              <w:jc w:val="center"/>
              <w:rPr>
                <w:rFonts w:cstheme="minorHAnsi"/>
                <w:b/>
                <w:sz w:val="18"/>
                <w:szCs w:val="18"/>
              </w:rPr>
            </w:pPr>
            <w:r>
              <w:rPr>
                <w:rFonts w:cstheme="minorHAnsi"/>
                <w:b/>
                <w:sz w:val="18"/>
                <w:szCs w:val="18"/>
              </w:rPr>
              <w:t>Progress in d</w:t>
            </w:r>
            <w:r w:rsidR="00EA6287">
              <w:rPr>
                <w:rFonts w:cstheme="minorHAnsi"/>
                <w:b/>
                <w:sz w:val="18"/>
                <w:szCs w:val="18"/>
              </w:rPr>
              <w:t>elivery of key sub-activities</w:t>
            </w:r>
            <w:r>
              <w:rPr>
                <w:rFonts w:cstheme="minorHAnsi"/>
                <w:b/>
                <w:sz w:val="18"/>
                <w:szCs w:val="18"/>
              </w:rPr>
              <w:t xml:space="preserve"> and Outputs</w:t>
            </w:r>
          </w:p>
        </w:tc>
        <w:tc>
          <w:tcPr>
            <w:tcW w:w="1440" w:type="dxa"/>
            <w:shd w:val="clear" w:color="auto" w:fill="D9D9D9" w:themeFill="background1" w:themeFillShade="D9"/>
          </w:tcPr>
          <w:p w14:paraId="7E6BE9F0" w14:textId="7FA16375" w:rsidR="00CE6ECA" w:rsidRPr="0010743F" w:rsidRDefault="00820BBA" w:rsidP="002F17E7">
            <w:pPr>
              <w:jc w:val="center"/>
              <w:rPr>
                <w:rFonts w:cstheme="minorHAnsi"/>
                <w:b/>
                <w:sz w:val="18"/>
                <w:szCs w:val="18"/>
              </w:rPr>
            </w:pPr>
            <w:r>
              <w:rPr>
                <w:rFonts w:cstheme="minorHAnsi"/>
                <w:b/>
                <w:sz w:val="18"/>
                <w:szCs w:val="18"/>
              </w:rPr>
              <w:t>% of Delivered vs Planned by the Mid-Term</w:t>
            </w:r>
          </w:p>
        </w:tc>
      </w:tr>
      <w:tr w:rsidR="006E6087" w:rsidRPr="00820BBA" w14:paraId="3D1EA132" w14:textId="77777777" w:rsidTr="00C46A20">
        <w:tc>
          <w:tcPr>
            <w:tcW w:w="2875" w:type="dxa"/>
            <w:shd w:val="clear" w:color="auto" w:fill="FFF2CC" w:themeFill="accent4" w:themeFillTint="33"/>
          </w:tcPr>
          <w:p w14:paraId="03112CDF" w14:textId="66AEDBB9" w:rsidR="006E6087" w:rsidRPr="0010743F" w:rsidRDefault="006E6087" w:rsidP="00BD758C">
            <w:pPr>
              <w:jc w:val="both"/>
              <w:rPr>
                <w:rFonts w:cstheme="minorHAnsi"/>
                <w:b/>
                <w:lang w:val="en-GB"/>
              </w:rPr>
            </w:pPr>
            <w:r w:rsidRPr="0033123D">
              <w:rPr>
                <w:rFonts w:cstheme="minorHAnsi"/>
                <w:b/>
                <w:lang w:val="en-GB"/>
              </w:rPr>
              <w:t>Output 1</w:t>
            </w:r>
            <w:r w:rsidR="000155F0">
              <w:rPr>
                <w:rFonts w:cstheme="minorHAnsi"/>
                <w:b/>
                <w:lang w:val="en-GB"/>
              </w:rPr>
              <w:t>.</w:t>
            </w:r>
            <w:r w:rsidRPr="0033123D">
              <w:rPr>
                <w:rFonts w:cstheme="minorHAnsi"/>
                <w:b/>
                <w:lang w:val="en-GB"/>
              </w:rPr>
              <w:t xml:space="preserve"> Restoration and management of wetland hydrology and associated </w:t>
            </w:r>
            <w:r w:rsidR="00BD758C">
              <w:rPr>
                <w:rFonts w:cstheme="minorHAnsi"/>
                <w:b/>
                <w:lang w:val="en-GB"/>
              </w:rPr>
              <w:t>catchments</w:t>
            </w:r>
            <w:r w:rsidRPr="0033123D">
              <w:rPr>
                <w:rFonts w:cstheme="minorHAnsi"/>
                <w:b/>
                <w:lang w:val="en-GB"/>
              </w:rPr>
              <w:t xml:space="preserve"> </w:t>
            </w:r>
          </w:p>
        </w:tc>
        <w:tc>
          <w:tcPr>
            <w:tcW w:w="6210" w:type="dxa"/>
            <w:shd w:val="clear" w:color="auto" w:fill="FFF2CC" w:themeFill="accent4" w:themeFillTint="33"/>
          </w:tcPr>
          <w:p w14:paraId="44F30881" w14:textId="0597B539" w:rsidR="006E6087" w:rsidRPr="00884D46" w:rsidRDefault="00E72DBB" w:rsidP="005D2F5F">
            <w:pPr>
              <w:jc w:val="both"/>
              <w:rPr>
                <w:rFonts w:cstheme="minorHAnsi"/>
                <w:bCs/>
                <w:sz w:val="20"/>
                <w:szCs w:val="20"/>
                <w:lang w:val="en-GB"/>
              </w:rPr>
            </w:pPr>
            <w:r w:rsidRPr="00884D46">
              <w:rPr>
                <w:rFonts w:cstheme="minorHAnsi"/>
                <w:bCs/>
                <w:sz w:val="20"/>
                <w:szCs w:val="20"/>
                <w:lang w:val="en-GB"/>
              </w:rPr>
              <w:t xml:space="preserve">Given </w:t>
            </w:r>
            <w:r w:rsidR="009E69AE">
              <w:rPr>
                <w:rFonts w:cstheme="minorHAnsi"/>
                <w:bCs/>
                <w:sz w:val="20"/>
                <w:szCs w:val="20"/>
                <w:lang w:val="en-GB"/>
              </w:rPr>
              <w:t xml:space="preserve">the </w:t>
            </w:r>
            <w:r w:rsidRPr="00884D46">
              <w:rPr>
                <w:rFonts w:cstheme="minorHAnsi"/>
                <w:bCs/>
                <w:sz w:val="20"/>
                <w:szCs w:val="20"/>
                <w:lang w:val="en-GB"/>
              </w:rPr>
              <w:t>progress in delivery of Activities 1.1-1.4</w:t>
            </w:r>
            <w:r w:rsidR="003317E6">
              <w:rPr>
                <w:rFonts w:cstheme="minorHAnsi"/>
                <w:bCs/>
                <w:sz w:val="20"/>
                <w:szCs w:val="20"/>
                <w:lang w:val="en-GB"/>
              </w:rPr>
              <w:t xml:space="preserve"> reviewed below</w:t>
            </w:r>
            <w:r w:rsidRPr="00884D46">
              <w:rPr>
                <w:rFonts w:cstheme="minorHAnsi"/>
                <w:bCs/>
                <w:sz w:val="20"/>
                <w:szCs w:val="20"/>
                <w:lang w:val="en-GB"/>
              </w:rPr>
              <w:t xml:space="preserve">, </w:t>
            </w:r>
            <w:r w:rsidR="00727794" w:rsidRPr="00884D46">
              <w:rPr>
                <w:rFonts w:cstheme="minorHAnsi"/>
                <w:bCs/>
                <w:sz w:val="20"/>
                <w:szCs w:val="20"/>
                <w:lang w:val="en-GB"/>
              </w:rPr>
              <w:t>overall progress in delivery of this Output is estimated in 27%</w:t>
            </w:r>
            <w:r w:rsidR="00884D46" w:rsidRPr="00884D46">
              <w:rPr>
                <w:rFonts w:cstheme="minorHAnsi"/>
                <w:bCs/>
                <w:sz w:val="20"/>
                <w:szCs w:val="20"/>
                <w:lang w:val="en-GB"/>
              </w:rPr>
              <w:t xml:space="preserve"> of planned by the Mid-Term</w:t>
            </w:r>
            <w:r w:rsidR="00884D46">
              <w:rPr>
                <w:rFonts w:cstheme="minorHAnsi"/>
                <w:bCs/>
                <w:sz w:val="20"/>
                <w:szCs w:val="20"/>
                <w:lang w:val="en-GB"/>
              </w:rPr>
              <w:t xml:space="preserve">. </w:t>
            </w:r>
          </w:p>
        </w:tc>
        <w:tc>
          <w:tcPr>
            <w:tcW w:w="1440" w:type="dxa"/>
            <w:shd w:val="clear" w:color="auto" w:fill="FFF2CC" w:themeFill="accent4" w:themeFillTint="33"/>
            <w:vAlign w:val="center"/>
          </w:tcPr>
          <w:p w14:paraId="69ECD119" w14:textId="44757064" w:rsidR="006E6087" w:rsidRPr="0010743F" w:rsidRDefault="00136373" w:rsidP="00925C44">
            <w:pPr>
              <w:jc w:val="center"/>
              <w:rPr>
                <w:rFonts w:cstheme="minorHAnsi"/>
                <w:b/>
                <w:lang w:val="en-GB"/>
              </w:rPr>
            </w:pPr>
            <w:r>
              <w:rPr>
                <w:rFonts w:cstheme="minorHAnsi"/>
                <w:b/>
                <w:lang w:val="en-GB"/>
              </w:rPr>
              <w:t>27%</w:t>
            </w:r>
          </w:p>
        </w:tc>
      </w:tr>
      <w:tr w:rsidR="00820BBA" w:rsidRPr="0010743F" w14:paraId="54B8C435" w14:textId="77777777" w:rsidTr="00C46A20">
        <w:trPr>
          <w:trHeight w:val="386"/>
        </w:trPr>
        <w:tc>
          <w:tcPr>
            <w:tcW w:w="2875" w:type="dxa"/>
          </w:tcPr>
          <w:p w14:paraId="026C4305" w14:textId="59E33023" w:rsidR="00820BBA" w:rsidRPr="0010743F" w:rsidRDefault="00813C12" w:rsidP="002259E6">
            <w:pPr>
              <w:rPr>
                <w:rFonts w:cstheme="minorHAnsi"/>
                <w:bCs/>
                <w:sz w:val="20"/>
                <w:szCs w:val="20"/>
                <w:lang w:bidi="th-TH"/>
              </w:rPr>
            </w:pPr>
            <w:r w:rsidRPr="00813C12">
              <w:rPr>
                <w:b/>
                <w:sz w:val="18"/>
                <w:szCs w:val="18"/>
              </w:rPr>
              <w:t xml:space="preserve">Activity 1.1. </w:t>
            </w:r>
            <w:r w:rsidRPr="00813C12">
              <w:rPr>
                <w:bCs/>
                <w:sz w:val="18"/>
                <w:szCs w:val="18"/>
              </w:rPr>
              <w:t>Small-scale water storage and detention facilities designed and constructed or rehabilitated in critical waterways for communities to benefit from enhanced ecosystem functioning</w:t>
            </w:r>
          </w:p>
        </w:tc>
        <w:tc>
          <w:tcPr>
            <w:tcW w:w="6210" w:type="dxa"/>
          </w:tcPr>
          <w:p w14:paraId="0E53D2B0" w14:textId="405EB100" w:rsidR="00820BBA" w:rsidRPr="0010743F" w:rsidRDefault="00E66B22" w:rsidP="00BB482B">
            <w:pPr>
              <w:jc w:val="both"/>
              <w:rPr>
                <w:rFonts w:cstheme="minorHAnsi"/>
                <w:sz w:val="16"/>
                <w:szCs w:val="16"/>
              </w:rPr>
            </w:pPr>
            <w:r>
              <w:rPr>
                <w:rFonts w:cstheme="minorHAnsi"/>
                <w:sz w:val="16"/>
                <w:szCs w:val="16"/>
              </w:rPr>
              <w:t xml:space="preserve">Under this Activity </w:t>
            </w:r>
            <w:r w:rsidR="003731A0">
              <w:rPr>
                <w:rFonts w:cstheme="minorHAnsi"/>
                <w:sz w:val="16"/>
                <w:szCs w:val="16"/>
              </w:rPr>
              <w:t xml:space="preserve">in 2017-2021 </w:t>
            </w:r>
            <w:r>
              <w:rPr>
                <w:rFonts w:cstheme="minorHAnsi"/>
                <w:sz w:val="16"/>
                <w:szCs w:val="16"/>
              </w:rPr>
              <w:t xml:space="preserve">the project </w:t>
            </w:r>
            <w:r w:rsidR="003731A0">
              <w:rPr>
                <w:rFonts w:cstheme="minorHAnsi"/>
                <w:sz w:val="16"/>
                <w:szCs w:val="16"/>
              </w:rPr>
              <w:t xml:space="preserve">restored 11,693 ha </w:t>
            </w:r>
            <w:r w:rsidR="009F34F1">
              <w:rPr>
                <w:rFonts w:cstheme="minorHAnsi"/>
                <w:sz w:val="16"/>
                <w:szCs w:val="16"/>
              </w:rPr>
              <w:t>of wetlands (58% of 20,000 ha planned by the Mid-Ter</w:t>
            </w:r>
            <w:r w:rsidR="009E1D25">
              <w:rPr>
                <w:rFonts w:cstheme="minorHAnsi"/>
                <w:sz w:val="16"/>
                <w:szCs w:val="16"/>
              </w:rPr>
              <w:t>m)</w:t>
            </w:r>
            <w:r w:rsidR="00BA77AC">
              <w:rPr>
                <w:rFonts w:cstheme="minorHAnsi"/>
                <w:sz w:val="16"/>
                <w:szCs w:val="16"/>
              </w:rPr>
              <w:t>; demarcated 404 km of the wetland boundary (</w:t>
            </w:r>
            <w:r w:rsidR="007A3147">
              <w:rPr>
                <w:rFonts w:cstheme="minorHAnsi"/>
                <w:sz w:val="16"/>
                <w:szCs w:val="16"/>
              </w:rPr>
              <w:t>19% of 2,155 km planned by the Mid-Term)</w:t>
            </w:r>
            <w:r w:rsidR="000A495E">
              <w:rPr>
                <w:rFonts w:cstheme="minorHAnsi"/>
                <w:sz w:val="16"/>
                <w:szCs w:val="16"/>
              </w:rPr>
              <w:t xml:space="preserve">; </w:t>
            </w:r>
            <w:r w:rsidR="005E359E">
              <w:rPr>
                <w:rFonts w:cstheme="minorHAnsi"/>
                <w:sz w:val="16"/>
                <w:szCs w:val="16"/>
              </w:rPr>
              <w:t>constructed 12 water retention facilities (</w:t>
            </w:r>
            <w:r w:rsidR="00D869DA">
              <w:rPr>
                <w:rFonts w:cstheme="minorHAnsi"/>
                <w:sz w:val="16"/>
                <w:szCs w:val="16"/>
              </w:rPr>
              <w:t>38% of 32 facilities planned by the Mid-Term)</w:t>
            </w:r>
            <w:r w:rsidR="003E7470">
              <w:rPr>
                <w:rFonts w:cstheme="minorHAnsi"/>
                <w:sz w:val="16"/>
                <w:szCs w:val="16"/>
              </w:rPr>
              <w:t xml:space="preserve">. </w:t>
            </w:r>
            <w:r w:rsidR="00D22B5E">
              <w:rPr>
                <w:rFonts w:cstheme="minorHAnsi"/>
                <w:sz w:val="16"/>
                <w:szCs w:val="16"/>
              </w:rPr>
              <w:t>Key progress on this activity (</w:t>
            </w:r>
            <w:r w:rsidR="00112074">
              <w:rPr>
                <w:rFonts w:cstheme="minorHAnsi"/>
                <w:sz w:val="16"/>
                <w:szCs w:val="16"/>
              </w:rPr>
              <w:t xml:space="preserve">restoration of </w:t>
            </w:r>
            <w:r w:rsidR="005F0BA1">
              <w:rPr>
                <w:rFonts w:cstheme="minorHAnsi"/>
                <w:sz w:val="16"/>
                <w:szCs w:val="16"/>
              </w:rPr>
              <w:t>11,128 ha of wetlands) was achieved in 2019-2020</w:t>
            </w:r>
            <w:r w:rsidR="007B5701">
              <w:rPr>
                <w:rFonts w:cstheme="minorHAnsi"/>
                <w:sz w:val="16"/>
                <w:szCs w:val="16"/>
              </w:rPr>
              <w:t xml:space="preserve">. Overall </w:t>
            </w:r>
            <w:r w:rsidR="00C336B7">
              <w:rPr>
                <w:rFonts w:cstheme="minorHAnsi"/>
                <w:sz w:val="16"/>
                <w:szCs w:val="16"/>
              </w:rPr>
              <w:t xml:space="preserve">delivery of this Activity is 38% </w:t>
            </w:r>
            <w:r w:rsidR="00C0627F">
              <w:rPr>
                <w:rFonts w:cstheme="minorHAnsi"/>
                <w:sz w:val="16"/>
                <w:szCs w:val="16"/>
              </w:rPr>
              <w:t>of planned by the Mid-Term</w:t>
            </w:r>
            <w:r w:rsidR="008E422C">
              <w:rPr>
                <w:rFonts w:cstheme="minorHAnsi"/>
                <w:sz w:val="16"/>
                <w:szCs w:val="16"/>
              </w:rPr>
              <w:t xml:space="preserve">. </w:t>
            </w:r>
          </w:p>
        </w:tc>
        <w:tc>
          <w:tcPr>
            <w:tcW w:w="1440" w:type="dxa"/>
            <w:vAlign w:val="center"/>
          </w:tcPr>
          <w:p w14:paraId="24CFD8B1" w14:textId="3FC80BF7" w:rsidR="00820BBA" w:rsidRPr="00D64F01" w:rsidRDefault="00C0627F" w:rsidP="00BB482B">
            <w:pPr>
              <w:jc w:val="center"/>
              <w:rPr>
                <w:rFonts w:cs="Calibri"/>
                <w:b/>
                <w:color w:val="000000"/>
              </w:rPr>
            </w:pPr>
            <w:r>
              <w:rPr>
                <w:rFonts w:cs="Calibri"/>
                <w:b/>
                <w:color w:val="000000"/>
              </w:rPr>
              <w:t>38%</w:t>
            </w:r>
          </w:p>
        </w:tc>
      </w:tr>
      <w:tr w:rsidR="00122890" w:rsidRPr="0010743F" w14:paraId="38A1BAAD" w14:textId="77777777" w:rsidTr="00C46A20">
        <w:trPr>
          <w:trHeight w:val="386"/>
        </w:trPr>
        <w:tc>
          <w:tcPr>
            <w:tcW w:w="2875" w:type="dxa"/>
          </w:tcPr>
          <w:p w14:paraId="4F4C1126" w14:textId="7601D56A" w:rsidR="00122890" w:rsidRPr="0010743F" w:rsidRDefault="008629DF" w:rsidP="00122890">
            <w:pPr>
              <w:rPr>
                <w:rFonts w:cstheme="minorHAnsi"/>
                <w:b/>
                <w:bCs/>
                <w:sz w:val="18"/>
                <w:szCs w:val="18"/>
                <w:lang w:bidi="th-TH"/>
              </w:rPr>
            </w:pPr>
            <w:r w:rsidRPr="008629DF">
              <w:rPr>
                <w:rFonts w:cstheme="minorHAnsi"/>
                <w:b/>
                <w:bCs/>
                <w:sz w:val="18"/>
                <w:szCs w:val="18"/>
                <w:lang w:bidi="th-TH"/>
              </w:rPr>
              <w:t>Activity 1.2</w:t>
            </w:r>
            <w:r>
              <w:rPr>
                <w:rFonts w:cstheme="minorHAnsi"/>
                <w:b/>
                <w:bCs/>
                <w:sz w:val="18"/>
                <w:szCs w:val="18"/>
                <w:lang w:bidi="th-TH"/>
              </w:rPr>
              <w:t>.</w:t>
            </w:r>
            <w:r w:rsidRPr="008629DF">
              <w:rPr>
                <w:rFonts w:cstheme="minorHAnsi"/>
                <w:b/>
                <w:bCs/>
                <w:sz w:val="18"/>
                <w:szCs w:val="18"/>
                <w:lang w:bidi="th-TH"/>
              </w:rPr>
              <w:t xml:space="preserve"> </w:t>
            </w:r>
            <w:r w:rsidRPr="008629DF">
              <w:rPr>
                <w:rFonts w:cstheme="minorHAnsi"/>
                <w:sz w:val="18"/>
                <w:szCs w:val="18"/>
                <w:lang w:bidi="th-TH"/>
              </w:rPr>
              <w:t>Improved inlet streams to increase water delivery</w:t>
            </w:r>
          </w:p>
        </w:tc>
        <w:tc>
          <w:tcPr>
            <w:tcW w:w="6210" w:type="dxa"/>
          </w:tcPr>
          <w:p w14:paraId="343ACE39" w14:textId="7DBC1916" w:rsidR="00122890" w:rsidRPr="0010743F" w:rsidRDefault="008629DF" w:rsidP="00122890">
            <w:pPr>
              <w:jc w:val="both"/>
              <w:rPr>
                <w:rFonts w:cstheme="minorHAnsi"/>
                <w:sz w:val="16"/>
                <w:szCs w:val="16"/>
              </w:rPr>
            </w:pPr>
            <w:r>
              <w:rPr>
                <w:rFonts w:cstheme="minorHAnsi"/>
                <w:sz w:val="16"/>
                <w:szCs w:val="16"/>
              </w:rPr>
              <w:t>Under this Activity in 2017-20</w:t>
            </w:r>
            <w:r w:rsidR="00BC2680">
              <w:rPr>
                <w:rFonts w:cstheme="minorHAnsi"/>
                <w:sz w:val="16"/>
                <w:szCs w:val="16"/>
              </w:rPr>
              <w:t xml:space="preserve">21 the project restored 2 </w:t>
            </w:r>
            <w:r w:rsidR="003A13F7">
              <w:rPr>
                <w:rFonts w:cstheme="minorHAnsi"/>
                <w:sz w:val="16"/>
                <w:szCs w:val="16"/>
              </w:rPr>
              <w:t>inlet streams (13% of 16 streams planned by the Mid-Term)</w:t>
            </w:r>
            <w:r w:rsidR="00445B48">
              <w:rPr>
                <w:rFonts w:cstheme="minorHAnsi"/>
                <w:sz w:val="16"/>
                <w:szCs w:val="16"/>
              </w:rPr>
              <w:t xml:space="preserve"> with total area </w:t>
            </w:r>
            <w:r w:rsidR="00445B48" w:rsidRPr="00E52874">
              <w:rPr>
                <w:rFonts w:cstheme="minorHAnsi"/>
                <w:sz w:val="16"/>
                <w:szCs w:val="16"/>
              </w:rPr>
              <w:t xml:space="preserve">of </w:t>
            </w:r>
            <w:r w:rsidR="005F2872" w:rsidRPr="00E52874">
              <w:rPr>
                <w:rFonts w:cstheme="minorHAnsi"/>
                <w:sz w:val="16"/>
                <w:szCs w:val="16"/>
              </w:rPr>
              <w:t>757 ha</w:t>
            </w:r>
            <w:r w:rsidR="00801BFD" w:rsidRPr="00E52874">
              <w:rPr>
                <w:rFonts w:cstheme="minorHAnsi"/>
                <w:sz w:val="16"/>
                <w:szCs w:val="16"/>
              </w:rPr>
              <w:t>.</w:t>
            </w:r>
            <w:r w:rsidR="00801BFD">
              <w:rPr>
                <w:rFonts w:cstheme="minorHAnsi"/>
                <w:sz w:val="16"/>
                <w:szCs w:val="16"/>
              </w:rPr>
              <w:t xml:space="preserve"> </w:t>
            </w:r>
            <w:r w:rsidR="0017715F">
              <w:rPr>
                <w:rFonts w:cstheme="minorHAnsi"/>
                <w:sz w:val="16"/>
                <w:szCs w:val="16"/>
              </w:rPr>
              <w:t>Stream restoration activities were conducted only in 2020</w:t>
            </w:r>
            <w:r w:rsidR="00B278BC">
              <w:rPr>
                <w:rFonts w:cstheme="minorHAnsi"/>
                <w:sz w:val="16"/>
                <w:szCs w:val="16"/>
              </w:rPr>
              <w:t xml:space="preserve">. </w:t>
            </w:r>
          </w:p>
        </w:tc>
        <w:tc>
          <w:tcPr>
            <w:tcW w:w="1440" w:type="dxa"/>
            <w:vAlign w:val="center"/>
          </w:tcPr>
          <w:p w14:paraId="5D6CF938" w14:textId="3B841D17" w:rsidR="00122890" w:rsidRPr="00D64F01" w:rsidRDefault="00AC24BC" w:rsidP="00122890">
            <w:pPr>
              <w:jc w:val="center"/>
              <w:rPr>
                <w:rFonts w:cs="Calibri"/>
                <w:b/>
                <w:color w:val="000000"/>
              </w:rPr>
            </w:pPr>
            <w:r>
              <w:rPr>
                <w:rFonts w:cs="Calibri"/>
                <w:b/>
                <w:color w:val="000000"/>
              </w:rPr>
              <w:t>13</w:t>
            </w:r>
            <w:r w:rsidR="0029403E">
              <w:rPr>
                <w:rFonts w:cs="Calibri"/>
                <w:b/>
                <w:color w:val="000000"/>
              </w:rPr>
              <w:t>%</w:t>
            </w:r>
          </w:p>
        </w:tc>
      </w:tr>
      <w:tr w:rsidR="00122890" w:rsidRPr="0010743F" w14:paraId="34BCA727" w14:textId="77777777" w:rsidTr="00C46A20">
        <w:trPr>
          <w:trHeight w:val="386"/>
        </w:trPr>
        <w:tc>
          <w:tcPr>
            <w:tcW w:w="2875" w:type="dxa"/>
          </w:tcPr>
          <w:p w14:paraId="2F8356D1" w14:textId="30FF79CF" w:rsidR="00122890" w:rsidRPr="0010743F" w:rsidRDefault="00267F0D" w:rsidP="00122890">
            <w:pPr>
              <w:rPr>
                <w:rFonts w:cstheme="minorHAnsi"/>
                <w:b/>
                <w:bCs/>
                <w:sz w:val="18"/>
                <w:szCs w:val="18"/>
                <w:lang w:bidi="th-TH"/>
              </w:rPr>
            </w:pPr>
            <w:r w:rsidRPr="00267F0D">
              <w:rPr>
                <w:rFonts w:cstheme="minorHAnsi"/>
                <w:b/>
                <w:bCs/>
                <w:sz w:val="18"/>
                <w:szCs w:val="18"/>
                <w:lang w:bidi="th-TH"/>
              </w:rPr>
              <w:t>Activity 1.3</w:t>
            </w:r>
            <w:r>
              <w:rPr>
                <w:rFonts w:cstheme="minorHAnsi"/>
                <w:b/>
                <w:bCs/>
                <w:sz w:val="18"/>
                <w:szCs w:val="18"/>
                <w:lang w:bidi="th-TH"/>
              </w:rPr>
              <w:t>.</w:t>
            </w:r>
            <w:r w:rsidRPr="00267F0D">
              <w:rPr>
                <w:rFonts w:cstheme="minorHAnsi"/>
                <w:b/>
                <w:bCs/>
                <w:sz w:val="18"/>
                <w:szCs w:val="18"/>
                <w:lang w:bidi="th-TH"/>
              </w:rPr>
              <w:t xml:space="preserve"> </w:t>
            </w:r>
            <w:r w:rsidRPr="00267F0D">
              <w:rPr>
                <w:rFonts w:cstheme="minorHAnsi"/>
                <w:sz w:val="18"/>
                <w:szCs w:val="18"/>
                <w:lang w:bidi="th-TH"/>
              </w:rPr>
              <w:t>Degraded catchment areas rehabilitated, and land productivity improved</w:t>
            </w:r>
          </w:p>
        </w:tc>
        <w:tc>
          <w:tcPr>
            <w:tcW w:w="6210" w:type="dxa"/>
          </w:tcPr>
          <w:p w14:paraId="5CA64CD7" w14:textId="5D303CA5" w:rsidR="00122890" w:rsidRPr="0010743F" w:rsidRDefault="001172E1" w:rsidP="00122890">
            <w:pPr>
              <w:jc w:val="both"/>
              <w:rPr>
                <w:rFonts w:cstheme="minorHAnsi"/>
                <w:sz w:val="16"/>
                <w:szCs w:val="16"/>
              </w:rPr>
            </w:pPr>
            <w:r>
              <w:rPr>
                <w:rFonts w:cstheme="minorHAnsi"/>
                <w:sz w:val="16"/>
                <w:szCs w:val="16"/>
              </w:rPr>
              <w:t xml:space="preserve">Under this Activity in 2017-2021 the project </w:t>
            </w:r>
            <w:r w:rsidR="0053057D">
              <w:rPr>
                <w:rFonts w:cstheme="minorHAnsi"/>
                <w:sz w:val="16"/>
                <w:szCs w:val="16"/>
              </w:rPr>
              <w:t xml:space="preserve">restored only 50 ha of degraded catchments  (2,050 </w:t>
            </w:r>
            <w:r w:rsidR="007D45C0">
              <w:rPr>
                <w:rFonts w:cstheme="minorHAnsi"/>
                <w:sz w:val="16"/>
                <w:szCs w:val="16"/>
              </w:rPr>
              <w:t xml:space="preserve">ha including baseline value) against total 7,000 ha </w:t>
            </w:r>
            <w:r w:rsidR="008C7F1F">
              <w:rPr>
                <w:rFonts w:cstheme="minorHAnsi"/>
                <w:sz w:val="16"/>
                <w:szCs w:val="16"/>
              </w:rPr>
              <w:t>(including baseline) planned by the Mid-Term (</w:t>
            </w:r>
            <w:r w:rsidR="00166E55">
              <w:rPr>
                <w:rFonts w:cstheme="minorHAnsi"/>
                <w:sz w:val="16"/>
                <w:szCs w:val="16"/>
              </w:rPr>
              <w:t>29%</w:t>
            </w:r>
            <w:r w:rsidR="00C524D6">
              <w:rPr>
                <w:rFonts w:cstheme="minorHAnsi"/>
                <w:sz w:val="16"/>
                <w:szCs w:val="16"/>
              </w:rPr>
              <w:t xml:space="preserve">); </w:t>
            </w:r>
            <w:r w:rsidR="00CF3172">
              <w:rPr>
                <w:rFonts w:cstheme="minorHAnsi"/>
                <w:sz w:val="16"/>
                <w:szCs w:val="16"/>
              </w:rPr>
              <w:t>trained 1,</w:t>
            </w:r>
            <w:r w:rsidR="00A92122">
              <w:rPr>
                <w:rFonts w:cstheme="minorHAnsi"/>
                <w:sz w:val="16"/>
                <w:szCs w:val="16"/>
              </w:rPr>
              <w:t>177</w:t>
            </w:r>
            <w:r w:rsidR="00CF3172">
              <w:rPr>
                <w:rFonts w:cstheme="minorHAnsi"/>
                <w:sz w:val="16"/>
                <w:szCs w:val="16"/>
              </w:rPr>
              <w:t xml:space="preserve"> local community members on sustain</w:t>
            </w:r>
            <w:r w:rsidR="007B1E0A">
              <w:rPr>
                <w:rFonts w:cstheme="minorHAnsi"/>
                <w:sz w:val="16"/>
                <w:szCs w:val="16"/>
              </w:rPr>
              <w:t>a</w:t>
            </w:r>
            <w:r w:rsidR="00CF3172">
              <w:rPr>
                <w:rFonts w:cstheme="minorHAnsi"/>
                <w:sz w:val="16"/>
                <w:szCs w:val="16"/>
              </w:rPr>
              <w:t>ble wetland management (</w:t>
            </w:r>
            <w:r w:rsidR="007F0048">
              <w:rPr>
                <w:rFonts w:cstheme="minorHAnsi"/>
                <w:sz w:val="16"/>
                <w:szCs w:val="16"/>
              </w:rPr>
              <w:t>2</w:t>
            </w:r>
            <w:r w:rsidR="00A92122">
              <w:rPr>
                <w:rFonts w:cstheme="minorHAnsi"/>
                <w:sz w:val="16"/>
                <w:szCs w:val="16"/>
              </w:rPr>
              <w:t>2</w:t>
            </w:r>
            <w:r w:rsidR="007F0048">
              <w:rPr>
                <w:rFonts w:cstheme="minorHAnsi"/>
                <w:sz w:val="16"/>
                <w:szCs w:val="16"/>
              </w:rPr>
              <w:t xml:space="preserve">% of 5,200 trained people </w:t>
            </w:r>
            <w:r w:rsidR="00C935F9">
              <w:rPr>
                <w:rFonts w:cstheme="minorHAnsi"/>
                <w:sz w:val="16"/>
                <w:szCs w:val="16"/>
              </w:rPr>
              <w:t>planned by the Mid-Term)</w:t>
            </w:r>
            <w:r w:rsidR="00CF4D9D">
              <w:rPr>
                <w:rFonts w:cstheme="minorHAnsi"/>
                <w:sz w:val="16"/>
                <w:szCs w:val="16"/>
              </w:rPr>
              <w:t xml:space="preserve">; and </w:t>
            </w:r>
            <w:r w:rsidR="00D72794">
              <w:rPr>
                <w:rFonts w:cstheme="minorHAnsi"/>
                <w:sz w:val="16"/>
                <w:szCs w:val="16"/>
              </w:rPr>
              <w:t xml:space="preserve">constructed 5 </w:t>
            </w:r>
            <w:r w:rsidR="00D72794" w:rsidRPr="00D72794">
              <w:rPr>
                <w:rFonts w:cstheme="minorHAnsi"/>
                <w:sz w:val="16"/>
                <w:szCs w:val="16"/>
              </w:rPr>
              <w:t>water and soil conservation structures in catchments</w:t>
            </w:r>
            <w:r w:rsidR="00D72794">
              <w:rPr>
                <w:rFonts w:cstheme="minorHAnsi"/>
                <w:sz w:val="16"/>
                <w:szCs w:val="16"/>
              </w:rPr>
              <w:t xml:space="preserve"> (30% of </w:t>
            </w:r>
            <w:r w:rsidR="00897DEF">
              <w:rPr>
                <w:rFonts w:cstheme="minorHAnsi"/>
                <w:sz w:val="16"/>
                <w:szCs w:val="16"/>
              </w:rPr>
              <w:t xml:space="preserve">15 </w:t>
            </w:r>
            <w:r w:rsidR="00A92122">
              <w:rPr>
                <w:rFonts w:cstheme="minorHAnsi"/>
                <w:sz w:val="16"/>
                <w:szCs w:val="16"/>
              </w:rPr>
              <w:t>facilities planned by the Mid-Term)</w:t>
            </w:r>
          </w:p>
        </w:tc>
        <w:tc>
          <w:tcPr>
            <w:tcW w:w="1440" w:type="dxa"/>
            <w:vAlign w:val="center"/>
          </w:tcPr>
          <w:p w14:paraId="0B897E3D" w14:textId="00CB6CD6" w:rsidR="00122890" w:rsidRPr="00D64F01" w:rsidRDefault="00C73A76" w:rsidP="00122890">
            <w:pPr>
              <w:jc w:val="center"/>
              <w:rPr>
                <w:rFonts w:cs="Calibri"/>
                <w:b/>
                <w:color w:val="000000"/>
              </w:rPr>
            </w:pPr>
            <w:r>
              <w:rPr>
                <w:rFonts w:cs="Calibri"/>
                <w:b/>
                <w:color w:val="000000"/>
              </w:rPr>
              <w:t>28%</w:t>
            </w:r>
          </w:p>
        </w:tc>
      </w:tr>
      <w:tr w:rsidR="00B6566F" w:rsidRPr="0010743F" w14:paraId="7CE7EC1A" w14:textId="77777777" w:rsidTr="00C46A20">
        <w:trPr>
          <w:trHeight w:val="386"/>
        </w:trPr>
        <w:tc>
          <w:tcPr>
            <w:tcW w:w="2875" w:type="dxa"/>
          </w:tcPr>
          <w:p w14:paraId="7ED930F7" w14:textId="7489A850" w:rsidR="00B6566F" w:rsidRPr="0010743F" w:rsidRDefault="00B6566F" w:rsidP="00B6566F">
            <w:pPr>
              <w:rPr>
                <w:rFonts w:cstheme="minorHAnsi"/>
                <w:b/>
                <w:bCs/>
                <w:sz w:val="18"/>
                <w:szCs w:val="18"/>
                <w:lang w:bidi="th-TH"/>
              </w:rPr>
            </w:pPr>
            <w:r w:rsidRPr="00117A95">
              <w:rPr>
                <w:b/>
                <w:sz w:val="18"/>
                <w:szCs w:val="18"/>
              </w:rPr>
              <w:t>Activity 1.4</w:t>
            </w:r>
            <w:r>
              <w:rPr>
                <w:b/>
                <w:sz w:val="18"/>
                <w:szCs w:val="18"/>
              </w:rPr>
              <w:t>.</w:t>
            </w:r>
            <w:r w:rsidRPr="00117A95">
              <w:rPr>
                <w:b/>
                <w:sz w:val="18"/>
                <w:szCs w:val="18"/>
              </w:rPr>
              <w:t xml:space="preserve"> </w:t>
            </w:r>
            <w:r w:rsidRPr="00430D2C">
              <w:rPr>
                <w:bCs/>
                <w:sz w:val="18"/>
                <w:szCs w:val="18"/>
              </w:rPr>
              <w:t>Strengthening wetland management practices</w:t>
            </w:r>
          </w:p>
        </w:tc>
        <w:tc>
          <w:tcPr>
            <w:tcW w:w="6210" w:type="dxa"/>
          </w:tcPr>
          <w:p w14:paraId="6D387188" w14:textId="1E936A1F" w:rsidR="00B6566F" w:rsidRPr="0010743F" w:rsidRDefault="00B6566F" w:rsidP="00B6566F">
            <w:pPr>
              <w:jc w:val="both"/>
              <w:rPr>
                <w:rFonts w:cstheme="minorHAnsi"/>
                <w:sz w:val="16"/>
                <w:szCs w:val="16"/>
              </w:rPr>
            </w:pPr>
            <w:r>
              <w:rPr>
                <w:rFonts w:cstheme="minorHAnsi"/>
                <w:sz w:val="16"/>
                <w:szCs w:val="16"/>
              </w:rPr>
              <w:t xml:space="preserve">Under this Activity in 2017-2021 the project developed 10 </w:t>
            </w:r>
            <w:r w:rsidRPr="00601559">
              <w:rPr>
                <w:rFonts w:cstheme="minorHAnsi"/>
                <w:sz w:val="16"/>
                <w:szCs w:val="16"/>
              </w:rPr>
              <w:t>Community Wetland/Catchment Management Plans</w:t>
            </w:r>
            <w:r>
              <w:rPr>
                <w:rFonts w:cstheme="minorHAnsi"/>
                <w:sz w:val="16"/>
                <w:szCs w:val="16"/>
              </w:rPr>
              <w:t xml:space="preserve"> (59% of 17 plans planned by the Mid-Term); trained 400 local community members in sustain</w:t>
            </w:r>
            <w:r w:rsidR="007B1E0A">
              <w:rPr>
                <w:rFonts w:cstheme="minorHAnsi"/>
                <w:sz w:val="16"/>
                <w:szCs w:val="16"/>
              </w:rPr>
              <w:t>a</w:t>
            </w:r>
            <w:r>
              <w:rPr>
                <w:rFonts w:cstheme="minorHAnsi"/>
                <w:sz w:val="16"/>
                <w:szCs w:val="16"/>
              </w:rPr>
              <w:t xml:space="preserve">ble income generating activities in wetlands (15% of 2,712 people planned by the Mid-Term); established 3 </w:t>
            </w:r>
            <w:r w:rsidRPr="00F10DA2">
              <w:rPr>
                <w:rFonts w:cstheme="minorHAnsi"/>
                <w:sz w:val="16"/>
                <w:szCs w:val="16"/>
              </w:rPr>
              <w:t xml:space="preserve">Community Wetland Management Committees </w:t>
            </w:r>
            <w:r>
              <w:rPr>
                <w:rFonts w:cstheme="minorHAnsi"/>
                <w:sz w:val="16"/>
                <w:szCs w:val="16"/>
              </w:rPr>
              <w:t xml:space="preserve">(30% of 10 Committees planned by the Mid-Term); and trained 50 </w:t>
            </w:r>
            <w:r w:rsidRPr="00AE0C18">
              <w:rPr>
                <w:rFonts w:cstheme="minorHAnsi"/>
                <w:sz w:val="16"/>
                <w:szCs w:val="16"/>
              </w:rPr>
              <w:t>central and local government staff in wetland management</w:t>
            </w:r>
            <w:r>
              <w:rPr>
                <w:rFonts w:cstheme="minorHAnsi"/>
                <w:sz w:val="16"/>
                <w:szCs w:val="16"/>
              </w:rPr>
              <w:t xml:space="preserve"> (9% of 550 trained staff </w:t>
            </w:r>
            <w:r w:rsidR="00611744">
              <w:rPr>
                <w:rFonts w:cstheme="minorHAnsi"/>
                <w:sz w:val="16"/>
                <w:szCs w:val="16"/>
              </w:rPr>
              <w:t xml:space="preserve">planned </w:t>
            </w:r>
            <w:r>
              <w:rPr>
                <w:rFonts w:cstheme="minorHAnsi"/>
                <w:sz w:val="16"/>
                <w:szCs w:val="16"/>
              </w:rPr>
              <w:t>by the Mid-Term)</w:t>
            </w:r>
          </w:p>
        </w:tc>
        <w:tc>
          <w:tcPr>
            <w:tcW w:w="1440" w:type="dxa"/>
            <w:vAlign w:val="center"/>
          </w:tcPr>
          <w:p w14:paraId="59967A8A" w14:textId="5DDA45D6" w:rsidR="00B6566F" w:rsidRPr="00D64F01" w:rsidRDefault="00B6566F" w:rsidP="00B6566F">
            <w:pPr>
              <w:jc w:val="center"/>
              <w:rPr>
                <w:rFonts w:cs="Calibri"/>
                <w:b/>
                <w:color w:val="000000"/>
              </w:rPr>
            </w:pPr>
            <w:r>
              <w:rPr>
                <w:rFonts w:cs="Calibri"/>
                <w:b/>
                <w:color w:val="000000"/>
              </w:rPr>
              <w:t>28%</w:t>
            </w:r>
          </w:p>
        </w:tc>
      </w:tr>
      <w:tr w:rsidR="006A514C" w:rsidRPr="0010743F" w14:paraId="69AAD39B" w14:textId="77777777" w:rsidTr="00C46A20">
        <w:trPr>
          <w:trHeight w:val="386"/>
        </w:trPr>
        <w:tc>
          <w:tcPr>
            <w:tcW w:w="2875" w:type="dxa"/>
            <w:shd w:val="clear" w:color="auto" w:fill="FFF2CC" w:themeFill="accent4" w:themeFillTint="33"/>
          </w:tcPr>
          <w:p w14:paraId="2C82E880" w14:textId="7EDF750B" w:rsidR="006A514C" w:rsidRPr="0010743F" w:rsidRDefault="004300CE" w:rsidP="00B6566F">
            <w:pPr>
              <w:jc w:val="both"/>
              <w:rPr>
                <w:sz w:val="20"/>
                <w:szCs w:val="20"/>
              </w:rPr>
            </w:pPr>
            <w:bookmarkStart w:id="31" w:name="_Hlk78964962"/>
            <w:r w:rsidRPr="004300CE">
              <w:rPr>
                <w:b/>
                <w:sz w:val="20"/>
                <w:szCs w:val="20"/>
              </w:rPr>
              <w:t>Output 2</w:t>
            </w:r>
            <w:r>
              <w:rPr>
                <w:b/>
                <w:sz w:val="20"/>
                <w:szCs w:val="20"/>
              </w:rPr>
              <w:t xml:space="preserve">. </w:t>
            </w:r>
            <w:r w:rsidRPr="00FC6CF6">
              <w:rPr>
                <w:b/>
                <w:sz w:val="20"/>
                <w:szCs w:val="20"/>
              </w:rPr>
              <w:t>Improved agricultural practices and alternative livelihood options in the wetland catchment</w:t>
            </w:r>
          </w:p>
        </w:tc>
        <w:tc>
          <w:tcPr>
            <w:tcW w:w="6210" w:type="dxa"/>
            <w:shd w:val="clear" w:color="auto" w:fill="FFF2CC" w:themeFill="accent4" w:themeFillTint="33"/>
          </w:tcPr>
          <w:p w14:paraId="1ED4CBDF" w14:textId="7EFC7CC7" w:rsidR="006A514C" w:rsidRPr="0010743F" w:rsidRDefault="003D5FB2" w:rsidP="00B6566F">
            <w:pPr>
              <w:jc w:val="both"/>
              <w:rPr>
                <w:b/>
                <w:sz w:val="20"/>
                <w:szCs w:val="20"/>
              </w:rPr>
            </w:pPr>
            <w:r w:rsidRPr="00884D46">
              <w:rPr>
                <w:rFonts w:cstheme="minorHAnsi"/>
                <w:bCs/>
                <w:sz w:val="20"/>
                <w:szCs w:val="20"/>
                <w:lang w:val="en-GB"/>
              </w:rPr>
              <w:t xml:space="preserve">Given </w:t>
            </w:r>
            <w:r w:rsidR="009E69AE">
              <w:rPr>
                <w:rFonts w:cstheme="minorHAnsi"/>
                <w:bCs/>
                <w:sz w:val="20"/>
                <w:szCs w:val="20"/>
                <w:lang w:val="en-GB"/>
              </w:rPr>
              <w:t xml:space="preserve">the </w:t>
            </w:r>
            <w:r w:rsidRPr="00884D46">
              <w:rPr>
                <w:rFonts w:cstheme="minorHAnsi"/>
                <w:bCs/>
                <w:sz w:val="20"/>
                <w:szCs w:val="20"/>
                <w:lang w:val="en-GB"/>
              </w:rPr>
              <w:t xml:space="preserve">progress in delivery of Activities </w:t>
            </w:r>
            <w:r>
              <w:rPr>
                <w:rFonts w:cstheme="minorHAnsi"/>
                <w:bCs/>
                <w:sz w:val="20"/>
                <w:szCs w:val="20"/>
                <w:lang w:val="en-GB"/>
              </w:rPr>
              <w:t>2</w:t>
            </w:r>
            <w:r w:rsidRPr="00884D46">
              <w:rPr>
                <w:rFonts w:cstheme="minorHAnsi"/>
                <w:bCs/>
                <w:sz w:val="20"/>
                <w:szCs w:val="20"/>
                <w:lang w:val="en-GB"/>
              </w:rPr>
              <w:t>.1-</w:t>
            </w:r>
            <w:r>
              <w:rPr>
                <w:rFonts w:cstheme="minorHAnsi"/>
                <w:bCs/>
                <w:sz w:val="20"/>
                <w:szCs w:val="20"/>
                <w:lang w:val="en-GB"/>
              </w:rPr>
              <w:t>2</w:t>
            </w:r>
            <w:r w:rsidRPr="00884D46">
              <w:rPr>
                <w:rFonts w:cstheme="minorHAnsi"/>
                <w:bCs/>
                <w:sz w:val="20"/>
                <w:szCs w:val="20"/>
                <w:lang w:val="en-GB"/>
              </w:rPr>
              <w:t>.</w:t>
            </w:r>
            <w:r>
              <w:rPr>
                <w:rFonts w:cstheme="minorHAnsi"/>
                <w:bCs/>
                <w:sz w:val="20"/>
                <w:szCs w:val="20"/>
                <w:lang w:val="en-GB"/>
              </w:rPr>
              <w:t>2 reviewed below</w:t>
            </w:r>
            <w:r w:rsidRPr="00884D46">
              <w:rPr>
                <w:rFonts w:cstheme="minorHAnsi"/>
                <w:bCs/>
                <w:sz w:val="20"/>
                <w:szCs w:val="20"/>
                <w:lang w:val="en-GB"/>
              </w:rPr>
              <w:t xml:space="preserve">, overall progress in delivery of this Output is estimated in </w:t>
            </w:r>
            <w:r w:rsidR="00C75D96">
              <w:rPr>
                <w:rFonts w:cstheme="minorHAnsi"/>
                <w:bCs/>
                <w:sz w:val="20"/>
                <w:szCs w:val="20"/>
                <w:lang w:val="en-GB"/>
              </w:rPr>
              <w:t>1</w:t>
            </w:r>
            <w:r w:rsidR="0047541D">
              <w:rPr>
                <w:rFonts w:cstheme="minorHAnsi"/>
                <w:bCs/>
                <w:sz w:val="20"/>
                <w:szCs w:val="20"/>
                <w:lang w:val="en-GB"/>
              </w:rPr>
              <w:t>6</w:t>
            </w:r>
            <w:r w:rsidRPr="00884D46">
              <w:rPr>
                <w:rFonts w:cstheme="minorHAnsi"/>
                <w:bCs/>
                <w:sz w:val="20"/>
                <w:szCs w:val="20"/>
                <w:lang w:val="en-GB"/>
              </w:rPr>
              <w:t>% of planned by the Mid-Term</w:t>
            </w:r>
            <w:r>
              <w:rPr>
                <w:rFonts w:cstheme="minorHAnsi"/>
                <w:bCs/>
                <w:sz w:val="20"/>
                <w:szCs w:val="20"/>
                <w:lang w:val="en-GB"/>
              </w:rPr>
              <w:t>.</w:t>
            </w:r>
          </w:p>
        </w:tc>
        <w:tc>
          <w:tcPr>
            <w:tcW w:w="1440" w:type="dxa"/>
            <w:shd w:val="clear" w:color="auto" w:fill="FFF2CC" w:themeFill="accent4" w:themeFillTint="33"/>
            <w:vAlign w:val="center"/>
          </w:tcPr>
          <w:p w14:paraId="58EBD081" w14:textId="035F9F9B" w:rsidR="006A514C" w:rsidRPr="0010743F" w:rsidRDefault="0038602F" w:rsidP="0038602F">
            <w:pPr>
              <w:jc w:val="center"/>
              <w:rPr>
                <w:b/>
                <w:sz w:val="20"/>
                <w:szCs w:val="20"/>
              </w:rPr>
            </w:pPr>
            <w:r>
              <w:rPr>
                <w:b/>
                <w:sz w:val="20"/>
                <w:szCs w:val="20"/>
              </w:rPr>
              <w:t>1</w:t>
            </w:r>
            <w:r w:rsidR="00570437">
              <w:rPr>
                <w:b/>
                <w:sz w:val="20"/>
                <w:szCs w:val="20"/>
              </w:rPr>
              <w:t>6</w:t>
            </w:r>
            <w:r>
              <w:rPr>
                <w:b/>
                <w:sz w:val="20"/>
                <w:szCs w:val="20"/>
              </w:rPr>
              <w:t>%</w:t>
            </w:r>
          </w:p>
        </w:tc>
      </w:tr>
      <w:bookmarkEnd w:id="31"/>
      <w:tr w:rsidR="00B6566F" w:rsidRPr="0010743F" w14:paraId="35534C04" w14:textId="77777777" w:rsidTr="00C46A20">
        <w:trPr>
          <w:trHeight w:val="386"/>
        </w:trPr>
        <w:tc>
          <w:tcPr>
            <w:tcW w:w="2875" w:type="dxa"/>
          </w:tcPr>
          <w:p w14:paraId="56B893B2" w14:textId="1FA24EB3" w:rsidR="00B6566F" w:rsidRPr="0010743F" w:rsidRDefault="002A7397" w:rsidP="00B6566F">
            <w:pPr>
              <w:jc w:val="both"/>
              <w:rPr>
                <w:b/>
                <w:sz w:val="20"/>
                <w:szCs w:val="20"/>
              </w:rPr>
            </w:pPr>
            <w:r w:rsidRPr="002A7397">
              <w:rPr>
                <w:b/>
                <w:sz w:val="18"/>
                <w:szCs w:val="18"/>
              </w:rPr>
              <w:t>Activity 2.1</w:t>
            </w:r>
            <w:r>
              <w:rPr>
                <w:b/>
                <w:sz w:val="18"/>
                <w:szCs w:val="18"/>
              </w:rPr>
              <w:t>.</w:t>
            </w:r>
            <w:r w:rsidRPr="002A7397">
              <w:rPr>
                <w:b/>
                <w:sz w:val="18"/>
                <w:szCs w:val="18"/>
              </w:rPr>
              <w:t xml:space="preserve"> </w:t>
            </w:r>
            <w:r w:rsidRPr="002A7397">
              <w:rPr>
                <w:bCs/>
                <w:sz w:val="18"/>
                <w:szCs w:val="18"/>
              </w:rPr>
              <w:t>Crop diversification and resilient agricultural practices adopted</w:t>
            </w:r>
          </w:p>
        </w:tc>
        <w:tc>
          <w:tcPr>
            <w:tcW w:w="6210" w:type="dxa"/>
          </w:tcPr>
          <w:p w14:paraId="0206FDB1" w14:textId="185AFB7C" w:rsidR="00B6566F" w:rsidRPr="0010743F" w:rsidRDefault="00D725D6" w:rsidP="007B1E0A">
            <w:pPr>
              <w:jc w:val="both"/>
              <w:rPr>
                <w:rFonts w:cstheme="minorHAnsi"/>
                <w:sz w:val="16"/>
                <w:szCs w:val="16"/>
              </w:rPr>
            </w:pPr>
            <w:r>
              <w:rPr>
                <w:rFonts w:cstheme="minorHAnsi"/>
                <w:sz w:val="16"/>
                <w:szCs w:val="16"/>
              </w:rPr>
              <w:t xml:space="preserve">Under this Activity in 2017-2021 the project </w:t>
            </w:r>
            <w:r w:rsidR="00BF328C">
              <w:rPr>
                <w:rFonts w:cstheme="minorHAnsi"/>
                <w:sz w:val="16"/>
                <w:szCs w:val="16"/>
              </w:rPr>
              <w:t xml:space="preserve">trained </w:t>
            </w:r>
            <w:r w:rsidR="00E53E5C">
              <w:rPr>
                <w:rFonts w:cstheme="minorHAnsi"/>
                <w:sz w:val="16"/>
                <w:szCs w:val="16"/>
              </w:rPr>
              <w:t xml:space="preserve">160 </w:t>
            </w:r>
            <w:r w:rsidR="00455476" w:rsidRPr="00455476">
              <w:rPr>
                <w:rFonts w:cstheme="minorHAnsi"/>
                <w:sz w:val="16"/>
                <w:szCs w:val="16"/>
              </w:rPr>
              <w:t>distric</w:t>
            </w:r>
            <w:r w:rsidR="00455476">
              <w:rPr>
                <w:rFonts w:cstheme="minorHAnsi"/>
                <w:sz w:val="16"/>
                <w:szCs w:val="16"/>
              </w:rPr>
              <w:t>t</w:t>
            </w:r>
            <w:r w:rsidR="00455476" w:rsidRPr="00455476">
              <w:rPr>
                <w:rFonts w:cstheme="minorHAnsi"/>
                <w:sz w:val="16"/>
                <w:szCs w:val="16"/>
              </w:rPr>
              <w:t xml:space="preserve"> extension staff </w:t>
            </w:r>
            <w:r w:rsidR="00D256C8">
              <w:rPr>
                <w:rFonts w:cstheme="minorHAnsi"/>
                <w:sz w:val="16"/>
                <w:szCs w:val="16"/>
              </w:rPr>
              <w:t>i</w:t>
            </w:r>
            <w:r w:rsidR="00455476" w:rsidRPr="00455476">
              <w:rPr>
                <w:rFonts w:cstheme="minorHAnsi"/>
                <w:sz w:val="16"/>
                <w:szCs w:val="16"/>
              </w:rPr>
              <w:t>n climate-smart agriculture</w:t>
            </w:r>
            <w:r w:rsidR="00455476">
              <w:rPr>
                <w:rFonts w:cstheme="minorHAnsi"/>
                <w:sz w:val="16"/>
                <w:szCs w:val="16"/>
              </w:rPr>
              <w:t xml:space="preserve"> (</w:t>
            </w:r>
            <w:r w:rsidR="004D1C9E">
              <w:rPr>
                <w:rFonts w:cstheme="minorHAnsi"/>
                <w:sz w:val="16"/>
                <w:szCs w:val="16"/>
              </w:rPr>
              <w:t xml:space="preserve">25% </w:t>
            </w:r>
            <w:r w:rsidR="00611744">
              <w:rPr>
                <w:rFonts w:cstheme="minorHAnsi"/>
                <w:sz w:val="16"/>
                <w:szCs w:val="16"/>
              </w:rPr>
              <w:t>of</w:t>
            </w:r>
            <w:r w:rsidR="004D1C9E">
              <w:rPr>
                <w:rFonts w:cstheme="minorHAnsi"/>
                <w:sz w:val="16"/>
                <w:szCs w:val="16"/>
              </w:rPr>
              <w:t xml:space="preserve"> 640 </w:t>
            </w:r>
            <w:r w:rsidR="00611744">
              <w:rPr>
                <w:rFonts w:cstheme="minorHAnsi"/>
                <w:sz w:val="16"/>
                <w:szCs w:val="16"/>
              </w:rPr>
              <w:t xml:space="preserve">trained </w:t>
            </w:r>
            <w:r w:rsidR="004D1C9E">
              <w:rPr>
                <w:rFonts w:cstheme="minorHAnsi"/>
                <w:sz w:val="16"/>
                <w:szCs w:val="16"/>
              </w:rPr>
              <w:t xml:space="preserve">staff </w:t>
            </w:r>
            <w:r w:rsidR="00611744">
              <w:rPr>
                <w:rFonts w:cstheme="minorHAnsi"/>
                <w:sz w:val="16"/>
                <w:szCs w:val="16"/>
              </w:rPr>
              <w:t xml:space="preserve">planned by the Mid-Term); </w:t>
            </w:r>
            <w:r w:rsidR="002B3BC6">
              <w:rPr>
                <w:rFonts w:cstheme="minorHAnsi"/>
                <w:sz w:val="16"/>
                <w:szCs w:val="16"/>
              </w:rPr>
              <w:t xml:space="preserve">trained </w:t>
            </w:r>
            <w:r w:rsidR="002B3BC6" w:rsidRPr="002B3BC6">
              <w:rPr>
                <w:rFonts w:cstheme="minorHAnsi"/>
                <w:sz w:val="16"/>
                <w:szCs w:val="16"/>
              </w:rPr>
              <w:t>3,320</w:t>
            </w:r>
            <w:r w:rsidR="002B3BC6">
              <w:rPr>
                <w:rFonts w:cstheme="minorHAnsi"/>
                <w:sz w:val="16"/>
                <w:szCs w:val="16"/>
              </w:rPr>
              <w:t xml:space="preserve"> farmers </w:t>
            </w:r>
            <w:r w:rsidR="00D256C8">
              <w:rPr>
                <w:rFonts w:cstheme="minorHAnsi"/>
                <w:sz w:val="16"/>
                <w:szCs w:val="16"/>
              </w:rPr>
              <w:t>i</w:t>
            </w:r>
            <w:r w:rsidR="00D256C8" w:rsidRPr="00455476">
              <w:rPr>
                <w:rFonts w:cstheme="minorHAnsi"/>
                <w:sz w:val="16"/>
                <w:szCs w:val="16"/>
              </w:rPr>
              <w:t>n climate-smart agriculture</w:t>
            </w:r>
            <w:r w:rsidR="00D256C8">
              <w:rPr>
                <w:rFonts w:cstheme="minorHAnsi"/>
                <w:sz w:val="16"/>
                <w:szCs w:val="16"/>
              </w:rPr>
              <w:t xml:space="preserve"> (52% of </w:t>
            </w:r>
            <w:r w:rsidR="00163F6F">
              <w:rPr>
                <w:rFonts w:cstheme="minorHAnsi"/>
                <w:sz w:val="16"/>
                <w:szCs w:val="16"/>
              </w:rPr>
              <w:t xml:space="preserve">6,350 trained farmers planned by the Mid-Term); </w:t>
            </w:r>
            <w:r w:rsidR="00034255">
              <w:rPr>
                <w:rFonts w:cstheme="minorHAnsi"/>
                <w:sz w:val="16"/>
                <w:szCs w:val="16"/>
              </w:rPr>
              <w:t xml:space="preserve">established 74 farmers groups </w:t>
            </w:r>
            <w:r w:rsidR="00B551A3">
              <w:rPr>
                <w:rFonts w:cstheme="minorHAnsi"/>
                <w:sz w:val="16"/>
                <w:szCs w:val="16"/>
              </w:rPr>
              <w:t xml:space="preserve">(30% of 250 </w:t>
            </w:r>
            <w:r w:rsidR="00741BA0">
              <w:rPr>
                <w:rFonts w:cstheme="minorHAnsi"/>
                <w:sz w:val="16"/>
                <w:szCs w:val="16"/>
              </w:rPr>
              <w:t>established groups planned by the Mid-Term);</w:t>
            </w:r>
            <w:r w:rsidR="00572B6A">
              <w:rPr>
                <w:rFonts w:cstheme="minorHAnsi"/>
                <w:sz w:val="16"/>
                <w:szCs w:val="16"/>
              </w:rPr>
              <w:t xml:space="preserve"> established 6 site management committees (</w:t>
            </w:r>
            <w:r w:rsidR="003470AF">
              <w:rPr>
                <w:rFonts w:cstheme="minorHAnsi"/>
                <w:sz w:val="16"/>
                <w:szCs w:val="16"/>
              </w:rPr>
              <w:t xml:space="preserve">12% of 50 site management committees planed by the Mid-Term); </w:t>
            </w:r>
            <w:r w:rsidR="00570B44">
              <w:rPr>
                <w:rFonts w:cstheme="minorHAnsi"/>
                <w:sz w:val="16"/>
                <w:szCs w:val="16"/>
              </w:rPr>
              <w:t xml:space="preserve">provided </w:t>
            </w:r>
            <w:r w:rsidR="001A06E5">
              <w:rPr>
                <w:rFonts w:cstheme="minorHAnsi"/>
                <w:sz w:val="16"/>
                <w:szCs w:val="16"/>
              </w:rPr>
              <w:t xml:space="preserve">34 items of </w:t>
            </w:r>
            <w:r w:rsidR="001A06E5" w:rsidRPr="001A06E5">
              <w:rPr>
                <w:rFonts w:cstheme="minorHAnsi"/>
                <w:sz w:val="16"/>
                <w:szCs w:val="16"/>
              </w:rPr>
              <w:t>livelihood infrastructures (ponds, irrigation systems, livestock waterings)</w:t>
            </w:r>
            <w:r w:rsidR="001A06E5">
              <w:rPr>
                <w:rFonts w:cstheme="minorHAnsi"/>
                <w:sz w:val="16"/>
                <w:szCs w:val="16"/>
              </w:rPr>
              <w:t xml:space="preserve"> (</w:t>
            </w:r>
            <w:r w:rsidR="003A13AC">
              <w:rPr>
                <w:rFonts w:cstheme="minorHAnsi"/>
                <w:sz w:val="16"/>
                <w:szCs w:val="16"/>
              </w:rPr>
              <w:t xml:space="preserve">40% of 85 provided items planned </w:t>
            </w:r>
            <w:r w:rsidR="00A01A32">
              <w:rPr>
                <w:rFonts w:cstheme="minorHAnsi"/>
                <w:sz w:val="16"/>
                <w:szCs w:val="16"/>
              </w:rPr>
              <w:t>by the Mid-Term)</w:t>
            </w:r>
            <w:r w:rsidR="00920F22">
              <w:rPr>
                <w:rFonts w:cstheme="minorHAnsi"/>
                <w:sz w:val="16"/>
                <w:szCs w:val="16"/>
              </w:rPr>
              <w:t xml:space="preserve">; </w:t>
            </w:r>
            <w:r w:rsidR="00711CE1">
              <w:rPr>
                <w:rFonts w:cstheme="minorHAnsi"/>
                <w:sz w:val="16"/>
                <w:szCs w:val="16"/>
              </w:rPr>
              <w:t xml:space="preserve">established 0 </w:t>
            </w:r>
            <w:r w:rsidR="002D6B8A">
              <w:rPr>
                <w:rFonts w:cstheme="minorHAnsi"/>
                <w:sz w:val="16"/>
                <w:szCs w:val="16"/>
              </w:rPr>
              <w:t>tree nurseries out of 10 planned</w:t>
            </w:r>
            <w:r w:rsidR="00527D46">
              <w:rPr>
                <w:rFonts w:cstheme="minorHAnsi"/>
                <w:sz w:val="16"/>
                <w:szCs w:val="16"/>
              </w:rPr>
              <w:t xml:space="preserve">; and established 0 farmer schools out of 4 planned. </w:t>
            </w:r>
          </w:p>
        </w:tc>
        <w:tc>
          <w:tcPr>
            <w:tcW w:w="1440" w:type="dxa"/>
            <w:vAlign w:val="center"/>
          </w:tcPr>
          <w:p w14:paraId="5F9369EB" w14:textId="6B000823" w:rsidR="00B6566F" w:rsidRPr="0010743F" w:rsidRDefault="00392530" w:rsidP="00B6566F">
            <w:pPr>
              <w:jc w:val="center"/>
              <w:rPr>
                <w:rFonts w:cstheme="minorHAnsi"/>
                <w:b/>
                <w:sz w:val="20"/>
                <w:szCs w:val="20"/>
              </w:rPr>
            </w:pPr>
            <w:r>
              <w:rPr>
                <w:rFonts w:cstheme="minorHAnsi"/>
                <w:b/>
                <w:sz w:val="20"/>
                <w:szCs w:val="20"/>
              </w:rPr>
              <w:t>23%</w:t>
            </w:r>
          </w:p>
        </w:tc>
      </w:tr>
      <w:tr w:rsidR="00C72104" w:rsidRPr="0010743F" w14:paraId="05EA0A5C" w14:textId="77777777" w:rsidTr="00C46A20">
        <w:trPr>
          <w:trHeight w:val="386"/>
        </w:trPr>
        <w:tc>
          <w:tcPr>
            <w:tcW w:w="2875" w:type="dxa"/>
          </w:tcPr>
          <w:p w14:paraId="579801A7" w14:textId="7BB1F868" w:rsidR="00C72104" w:rsidRPr="0010743F" w:rsidRDefault="00C72104" w:rsidP="00C72104">
            <w:pPr>
              <w:rPr>
                <w:b/>
                <w:sz w:val="18"/>
                <w:szCs w:val="18"/>
              </w:rPr>
            </w:pPr>
            <w:r w:rsidRPr="002E3387">
              <w:rPr>
                <w:b/>
                <w:sz w:val="18"/>
                <w:szCs w:val="18"/>
              </w:rPr>
              <w:t>Activity 2.2</w:t>
            </w:r>
            <w:r>
              <w:rPr>
                <w:b/>
                <w:sz w:val="18"/>
                <w:szCs w:val="18"/>
              </w:rPr>
              <w:t>.</w:t>
            </w:r>
            <w:r w:rsidRPr="002E3387">
              <w:rPr>
                <w:b/>
                <w:sz w:val="18"/>
                <w:szCs w:val="18"/>
              </w:rPr>
              <w:t xml:space="preserve">  </w:t>
            </w:r>
            <w:r w:rsidRPr="002E3387">
              <w:rPr>
                <w:bCs/>
                <w:sz w:val="18"/>
                <w:szCs w:val="18"/>
              </w:rPr>
              <w:t>Economically viable and sustainable Agri-based livelihood and income generating interventions introduced, and supported in the wetland and immediate catchment</w:t>
            </w:r>
          </w:p>
        </w:tc>
        <w:tc>
          <w:tcPr>
            <w:tcW w:w="6210" w:type="dxa"/>
          </w:tcPr>
          <w:p w14:paraId="7D845974" w14:textId="3A4D364E" w:rsidR="00C72104" w:rsidRPr="0010743F" w:rsidRDefault="00C72104" w:rsidP="00C72104">
            <w:pPr>
              <w:jc w:val="both"/>
              <w:rPr>
                <w:rFonts w:cstheme="minorHAnsi"/>
                <w:sz w:val="16"/>
                <w:szCs w:val="16"/>
              </w:rPr>
            </w:pPr>
            <w:r>
              <w:rPr>
                <w:rFonts w:cstheme="minorHAnsi"/>
                <w:sz w:val="16"/>
                <w:szCs w:val="16"/>
              </w:rPr>
              <w:t xml:space="preserve">Under this Activity in 2017-2021 the project trained 187 local people on alternative livelihood (1% from 20,000 trained people planned by the Mid-Term); established 6 job training centers (25% from 24 job centers planned by the Mid-Term); supported </w:t>
            </w:r>
            <w:r w:rsidR="00D02284">
              <w:rPr>
                <w:rFonts w:cstheme="minorHAnsi"/>
                <w:sz w:val="16"/>
                <w:szCs w:val="16"/>
              </w:rPr>
              <w:t xml:space="preserve">2,197 </w:t>
            </w:r>
            <w:r>
              <w:rPr>
                <w:rFonts w:cstheme="minorHAnsi"/>
                <w:sz w:val="16"/>
                <w:szCs w:val="16"/>
              </w:rPr>
              <w:t xml:space="preserve"> people with alternative livelihood equipment and options (</w:t>
            </w:r>
            <w:r w:rsidR="00354735">
              <w:rPr>
                <w:rFonts w:cstheme="minorHAnsi"/>
                <w:sz w:val="16"/>
                <w:szCs w:val="16"/>
              </w:rPr>
              <w:t>1</w:t>
            </w:r>
            <w:r w:rsidR="00E60B1D">
              <w:rPr>
                <w:rFonts w:cstheme="minorHAnsi"/>
                <w:sz w:val="16"/>
                <w:szCs w:val="16"/>
              </w:rPr>
              <w:t>1</w:t>
            </w:r>
            <w:r>
              <w:rPr>
                <w:rFonts w:cstheme="minorHAnsi"/>
                <w:sz w:val="16"/>
                <w:szCs w:val="16"/>
              </w:rPr>
              <w:t xml:space="preserve">% of 20,000 supported people planned by the Mid-Term); trained 0 local people in small business skills out of 2,000 trained people planned by the Mid-Term. </w:t>
            </w:r>
          </w:p>
        </w:tc>
        <w:tc>
          <w:tcPr>
            <w:tcW w:w="1440" w:type="dxa"/>
            <w:vAlign w:val="center"/>
          </w:tcPr>
          <w:p w14:paraId="3229BAA5" w14:textId="3F3C0766" w:rsidR="00C72104" w:rsidRPr="0010743F" w:rsidRDefault="001028BE" w:rsidP="00C72104">
            <w:pPr>
              <w:jc w:val="center"/>
              <w:rPr>
                <w:rFonts w:cstheme="minorHAnsi"/>
                <w:b/>
                <w:sz w:val="20"/>
                <w:szCs w:val="20"/>
              </w:rPr>
            </w:pPr>
            <w:r>
              <w:rPr>
                <w:rFonts w:cstheme="minorHAnsi"/>
                <w:b/>
                <w:sz w:val="20"/>
                <w:szCs w:val="20"/>
              </w:rPr>
              <w:t>9</w:t>
            </w:r>
            <w:r w:rsidR="00C72104">
              <w:rPr>
                <w:rFonts w:cstheme="minorHAnsi"/>
                <w:b/>
                <w:sz w:val="20"/>
                <w:szCs w:val="20"/>
              </w:rPr>
              <w:t>%</w:t>
            </w:r>
          </w:p>
        </w:tc>
      </w:tr>
      <w:tr w:rsidR="00BD571F" w:rsidRPr="0010743F" w14:paraId="12758968" w14:textId="77777777" w:rsidTr="002904E5">
        <w:trPr>
          <w:trHeight w:val="386"/>
        </w:trPr>
        <w:tc>
          <w:tcPr>
            <w:tcW w:w="2875" w:type="dxa"/>
            <w:shd w:val="clear" w:color="auto" w:fill="FFF2CC" w:themeFill="accent4" w:themeFillTint="33"/>
          </w:tcPr>
          <w:p w14:paraId="317B0C9D" w14:textId="21C57C39" w:rsidR="00862525" w:rsidRPr="00E00588" w:rsidRDefault="00862525" w:rsidP="00862525">
            <w:pPr>
              <w:rPr>
                <w:b/>
                <w:sz w:val="20"/>
                <w:szCs w:val="20"/>
              </w:rPr>
            </w:pPr>
            <w:r w:rsidRPr="00E00588">
              <w:rPr>
                <w:b/>
                <w:sz w:val="20"/>
                <w:szCs w:val="20"/>
              </w:rPr>
              <w:t>Output 3.</w:t>
            </w:r>
          </w:p>
          <w:p w14:paraId="12A08B4E" w14:textId="303B5DF7" w:rsidR="00BD571F" w:rsidRPr="00E00588" w:rsidRDefault="00862525" w:rsidP="00862525">
            <w:pPr>
              <w:rPr>
                <w:b/>
                <w:sz w:val="20"/>
                <w:szCs w:val="20"/>
              </w:rPr>
            </w:pPr>
            <w:r w:rsidRPr="00E00588">
              <w:rPr>
                <w:b/>
                <w:sz w:val="20"/>
                <w:szCs w:val="20"/>
              </w:rPr>
              <w:t>Strengthening access to climate and early warning information to farmers and other target communities to support wetland management</w:t>
            </w:r>
          </w:p>
        </w:tc>
        <w:tc>
          <w:tcPr>
            <w:tcW w:w="6210" w:type="dxa"/>
            <w:shd w:val="clear" w:color="auto" w:fill="FFF2CC" w:themeFill="accent4" w:themeFillTint="33"/>
          </w:tcPr>
          <w:p w14:paraId="340CDA92" w14:textId="121809BC" w:rsidR="00BD571F" w:rsidRPr="00F27F40" w:rsidRDefault="009E69AE" w:rsidP="00BD571F">
            <w:pPr>
              <w:rPr>
                <w:bCs/>
                <w:sz w:val="20"/>
                <w:szCs w:val="20"/>
              </w:rPr>
            </w:pPr>
            <w:r w:rsidRPr="00F27F40">
              <w:rPr>
                <w:bCs/>
                <w:sz w:val="20"/>
                <w:szCs w:val="20"/>
              </w:rPr>
              <w:t xml:space="preserve">Given the progress in delivery of Activities 3.1-3.4 reviewed below, overall progress in delivery of this Output is estimated in </w:t>
            </w:r>
            <w:r w:rsidR="0047541D">
              <w:rPr>
                <w:bCs/>
                <w:sz w:val="20"/>
                <w:szCs w:val="20"/>
              </w:rPr>
              <w:t>57</w:t>
            </w:r>
            <w:r w:rsidRPr="00F27F40">
              <w:rPr>
                <w:bCs/>
                <w:sz w:val="20"/>
                <w:szCs w:val="20"/>
              </w:rPr>
              <w:t>% of planned by the Mid-Term.</w:t>
            </w:r>
          </w:p>
        </w:tc>
        <w:tc>
          <w:tcPr>
            <w:tcW w:w="1440" w:type="dxa"/>
            <w:shd w:val="clear" w:color="auto" w:fill="FFF2CC" w:themeFill="accent4" w:themeFillTint="33"/>
            <w:vAlign w:val="center"/>
          </w:tcPr>
          <w:p w14:paraId="7B8AAF57" w14:textId="5D7D5018" w:rsidR="00BD571F" w:rsidRPr="0010743F" w:rsidRDefault="0047541D" w:rsidP="002904E5">
            <w:pPr>
              <w:jc w:val="center"/>
              <w:rPr>
                <w:b/>
                <w:sz w:val="20"/>
                <w:szCs w:val="20"/>
              </w:rPr>
            </w:pPr>
            <w:r>
              <w:rPr>
                <w:b/>
                <w:sz w:val="20"/>
                <w:szCs w:val="20"/>
              </w:rPr>
              <w:t>57</w:t>
            </w:r>
            <w:r w:rsidR="002904E5">
              <w:rPr>
                <w:b/>
                <w:sz w:val="20"/>
                <w:szCs w:val="20"/>
              </w:rPr>
              <w:t>%</w:t>
            </w:r>
          </w:p>
        </w:tc>
      </w:tr>
      <w:tr w:rsidR="00C72104" w:rsidRPr="0010743F" w14:paraId="354B8D0C" w14:textId="77777777" w:rsidTr="00C46A20">
        <w:trPr>
          <w:trHeight w:val="386"/>
        </w:trPr>
        <w:tc>
          <w:tcPr>
            <w:tcW w:w="2875" w:type="dxa"/>
          </w:tcPr>
          <w:p w14:paraId="21255CB9" w14:textId="2219A642" w:rsidR="00C72104" w:rsidRPr="0010743F" w:rsidRDefault="00E00588" w:rsidP="00C72104">
            <w:pPr>
              <w:jc w:val="both"/>
              <w:rPr>
                <w:b/>
                <w:sz w:val="18"/>
                <w:szCs w:val="18"/>
              </w:rPr>
            </w:pPr>
            <w:r w:rsidRPr="00E00588">
              <w:rPr>
                <w:b/>
                <w:sz w:val="18"/>
                <w:szCs w:val="18"/>
              </w:rPr>
              <w:t>Activity 3.1</w:t>
            </w:r>
            <w:r>
              <w:rPr>
                <w:b/>
                <w:sz w:val="18"/>
                <w:szCs w:val="18"/>
              </w:rPr>
              <w:t xml:space="preserve">. </w:t>
            </w:r>
            <w:r w:rsidRPr="00E00588">
              <w:rPr>
                <w:bCs/>
                <w:sz w:val="18"/>
                <w:szCs w:val="18"/>
              </w:rPr>
              <w:t>Meteorological and hydrological infrastructural investments supported including additional manual and automatic weather stations, lightning sensors, hydrological monitoring equipment, agro-meteorological stations, forecasting equipment, and data archiving systems</w:t>
            </w:r>
          </w:p>
        </w:tc>
        <w:tc>
          <w:tcPr>
            <w:tcW w:w="6210" w:type="dxa"/>
          </w:tcPr>
          <w:p w14:paraId="3162DF21" w14:textId="7EFE88D4" w:rsidR="00C72104" w:rsidRPr="0010743F" w:rsidRDefault="002B2FB3" w:rsidP="00C72104">
            <w:pPr>
              <w:jc w:val="both"/>
              <w:rPr>
                <w:rFonts w:cstheme="minorHAnsi"/>
                <w:sz w:val="16"/>
                <w:szCs w:val="16"/>
              </w:rPr>
            </w:pPr>
            <w:r>
              <w:rPr>
                <w:rFonts w:cstheme="minorHAnsi"/>
                <w:sz w:val="16"/>
                <w:szCs w:val="16"/>
              </w:rPr>
              <w:t xml:space="preserve">Under this Activity in 2017-2021 the project installed </w:t>
            </w:r>
            <w:r w:rsidR="00371D9B">
              <w:rPr>
                <w:rFonts w:cstheme="minorHAnsi"/>
                <w:sz w:val="16"/>
                <w:szCs w:val="16"/>
              </w:rPr>
              <w:t>29 weather and water automatic monitoring stations (</w:t>
            </w:r>
            <w:r w:rsidR="0004742C">
              <w:rPr>
                <w:rFonts w:cstheme="minorHAnsi"/>
                <w:sz w:val="16"/>
                <w:szCs w:val="16"/>
              </w:rPr>
              <w:t xml:space="preserve">97% of 30 installed stations planned by the Mid-Term); </w:t>
            </w:r>
            <w:r w:rsidR="003C3B10">
              <w:rPr>
                <w:rFonts w:cstheme="minorHAnsi"/>
                <w:sz w:val="16"/>
                <w:szCs w:val="16"/>
              </w:rPr>
              <w:t xml:space="preserve">developed </w:t>
            </w:r>
            <w:r w:rsidR="00A4211E">
              <w:rPr>
                <w:rFonts w:cstheme="minorHAnsi"/>
                <w:sz w:val="16"/>
                <w:szCs w:val="16"/>
              </w:rPr>
              <w:t>zero</w:t>
            </w:r>
            <w:r w:rsidR="00F66D8B" w:rsidRPr="00F66D8B">
              <w:rPr>
                <w:rFonts w:cstheme="minorHAnsi"/>
                <w:sz w:val="16"/>
                <w:szCs w:val="16"/>
              </w:rPr>
              <w:t xml:space="preserve"> online web forecasting platform linked to DWRM and UNMA’s official websites and information and management systems</w:t>
            </w:r>
            <w:r w:rsidR="00A4211E">
              <w:rPr>
                <w:rFonts w:cstheme="minorHAnsi"/>
                <w:sz w:val="16"/>
                <w:szCs w:val="16"/>
              </w:rPr>
              <w:t xml:space="preserve"> (</w:t>
            </w:r>
            <w:r w:rsidR="00F774B7">
              <w:rPr>
                <w:rFonts w:cstheme="minorHAnsi"/>
                <w:sz w:val="16"/>
                <w:szCs w:val="16"/>
              </w:rPr>
              <w:t xml:space="preserve">0% of 1 </w:t>
            </w:r>
            <w:r w:rsidR="001F6834" w:rsidRPr="00F66D8B">
              <w:rPr>
                <w:rFonts w:cstheme="minorHAnsi"/>
                <w:sz w:val="16"/>
                <w:szCs w:val="16"/>
              </w:rPr>
              <w:t>online web forecasting platform</w:t>
            </w:r>
            <w:r w:rsidR="001F6834">
              <w:rPr>
                <w:rFonts w:cstheme="minorHAnsi"/>
                <w:sz w:val="16"/>
                <w:szCs w:val="16"/>
              </w:rPr>
              <w:t xml:space="preserve"> planned by the Mid-Term). </w:t>
            </w:r>
          </w:p>
        </w:tc>
        <w:tc>
          <w:tcPr>
            <w:tcW w:w="1440" w:type="dxa"/>
            <w:vAlign w:val="center"/>
          </w:tcPr>
          <w:p w14:paraId="469DF84D" w14:textId="31070CE0" w:rsidR="00C72104" w:rsidRPr="0010743F" w:rsidRDefault="00B12CE4" w:rsidP="00C72104">
            <w:pPr>
              <w:jc w:val="center"/>
              <w:rPr>
                <w:rFonts w:cstheme="minorHAnsi"/>
                <w:b/>
                <w:sz w:val="20"/>
                <w:szCs w:val="20"/>
              </w:rPr>
            </w:pPr>
            <w:r>
              <w:rPr>
                <w:rFonts w:cstheme="minorHAnsi"/>
                <w:b/>
                <w:sz w:val="20"/>
                <w:szCs w:val="20"/>
              </w:rPr>
              <w:t>48%</w:t>
            </w:r>
          </w:p>
        </w:tc>
      </w:tr>
      <w:tr w:rsidR="00C72104" w:rsidRPr="0010743F" w14:paraId="390C96DE" w14:textId="77777777" w:rsidTr="00C46A20">
        <w:trPr>
          <w:trHeight w:val="386"/>
        </w:trPr>
        <w:tc>
          <w:tcPr>
            <w:tcW w:w="2875" w:type="dxa"/>
          </w:tcPr>
          <w:p w14:paraId="2E6ECE7E" w14:textId="481513B3" w:rsidR="00C72104" w:rsidRPr="0010743F" w:rsidRDefault="00F16336" w:rsidP="00C72104">
            <w:pPr>
              <w:jc w:val="both"/>
              <w:rPr>
                <w:sz w:val="18"/>
                <w:szCs w:val="18"/>
              </w:rPr>
            </w:pPr>
            <w:r w:rsidRPr="00F16336">
              <w:rPr>
                <w:b/>
                <w:bCs/>
                <w:sz w:val="18"/>
                <w:szCs w:val="18"/>
              </w:rPr>
              <w:t>Activity 3.2.</w:t>
            </w:r>
            <w:r w:rsidRPr="00F16336">
              <w:rPr>
                <w:sz w:val="18"/>
                <w:szCs w:val="18"/>
              </w:rPr>
              <w:t xml:space="preserve"> Capacity building of relevant staff on operation and maintenance of climate monitoring equipment, data interpretation, modelling and forecasting</w:t>
            </w:r>
          </w:p>
        </w:tc>
        <w:tc>
          <w:tcPr>
            <w:tcW w:w="6210" w:type="dxa"/>
          </w:tcPr>
          <w:p w14:paraId="6BF47609" w14:textId="7635F3FD" w:rsidR="00C72104" w:rsidRPr="0010743F" w:rsidRDefault="00B678FB" w:rsidP="00C72104">
            <w:pPr>
              <w:jc w:val="both"/>
              <w:rPr>
                <w:rFonts w:cstheme="minorHAnsi"/>
                <w:sz w:val="16"/>
                <w:szCs w:val="16"/>
              </w:rPr>
            </w:pPr>
            <w:r>
              <w:rPr>
                <w:rFonts w:cstheme="minorHAnsi"/>
                <w:sz w:val="16"/>
                <w:szCs w:val="16"/>
              </w:rPr>
              <w:t xml:space="preserve">Under this Activity in 2017-2021 the project trained </w:t>
            </w:r>
            <w:r w:rsidR="00FC0C6C">
              <w:rPr>
                <w:rFonts w:cstheme="minorHAnsi"/>
                <w:sz w:val="16"/>
                <w:szCs w:val="16"/>
              </w:rPr>
              <w:t xml:space="preserve">103 </w:t>
            </w:r>
            <w:r w:rsidR="002F20DE" w:rsidRPr="002F20DE">
              <w:rPr>
                <w:rFonts w:cstheme="minorHAnsi"/>
                <w:sz w:val="16"/>
                <w:szCs w:val="16"/>
              </w:rPr>
              <w:t>hydro</w:t>
            </w:r>
            <w:r w:rsidR="00252CE8">
              <w:rPr>
                <w:rFonts w:cstheme="minorHAnsi"/>
                <w:sz w:val="16"/>
                <w:szCs w:val="16"/>
              </w:rPr>
              <w:t>-</w:t>
            </w:r>
            <w:r w:rsidR="002F20DE" w:rsidRPr="002F20DE">
              <w:rPr>
                <w:rFonts w:cstheme="minorHAnsi"/>
                <w:sz w:val="16"/>
                <w:szCs w:val="16"/>
              </w:rPr>
              <w:t>meteo</w:t>
            </w:r>
            <w:r w:rsidR="00070F38">
              <w:rPr>
                <w:rFonts w:cstheme="minorHAnsi"/>
                <w:sz w:val="16"/>
                <w:szCs w:val="16"/>
              </w:rPr>
              <w:t xml:space="preserve"> </w:t>
            </w:r>
            <w:r w:rsidR="002F20DE" w:rsidRPr="002F20DE">
              <w:rPr>
                <w:rFonts w:cstheme="minorHAnsi"/>
                <w:sz w:val="16"/>
                <w:szCs w:val="16"/>
              </w:rPr>
              <w:t>technical staff in use of equipment and data analysis software</w:t>
            </w:r>
            <w:r w:rsidR="00A72997">
              <w:rPr>
                <w:rFonts w:cstheme="minorHAnsi"/>
                <w:sz w:val="16"/>
                <w:szCs w:val="16"/>
              </w:rPr>
              <w:t xml:space="preserve"> (80% of </w:t>
            </w:r>
            <w:r w:rsidR="004B4AD5">
              <w:rPr>
                <w:rFonts w:cstheme="minorHAnsi"/>
                <w:sz w:val="16"/>
                <w:szCs w:val="16"/>
              </w:rPr>
              <w:t>163 trained staff planned by the Mid-Term)</w:t>
            </w:r>
          </w:p>
        </w:tc>
        <w:tc>
          <w:tcPr>
            <w:tcW w:w="1440" w:type="dxa"/>
            <w:vAlign w:val="center"/>
          </w:tcPr>
          <w:p w14:paraId="267030CB" w14:textId="4B01EA7A" w:rsidR="00C72104" w:rsidRPr="0010743F" w:rsidRDefault="004B4AD5" w:rsidP="00C72104">
            <w:pPr>
              <w:jc w:val="center"/>
              <w:rPr>
                <w:rFonts w:cstheme="minorHAnsi"/>
                <w:b/>
                <w:sz w:val="20"/>
                <w:szCs w:val="20"/>
              </w:rPr>
            </w:pPr>
            <w:r>
              <w:rPr>
                <w:rFonts w:cstheme="minorHAnsi"/>
                <w:b/>
                <w:sz w:val="20"/>
                <w:szCs w:val="20"/>
              </w:rPr>
              <w:t>80%</w:t>
            </w:r>
          </w:p>
        </w:tc>
      </w:tr>
      <w:tr w:rsidR="00C72104" w:rsidRPr="0010743F" w14:paraId="2FE317F4" w14:textId="77777777" w:rsidTr="00C46A20">
        <w:trPr>
          <w:trHeight w:val="386"/>
        </w:trPr>
        <w:tc>
          <w:tcPr>
            <w:tcW w:w="2875" w:type="dxa"/>
          </w:tcPr>
          <w:p w14:paraId="4F03467A" w14:textId="6997945A" w:rsidR="00C72104" w:rsidRPr="007378E7" w:rsidRDefault="007378E7" w:rsidP="00C72104">
            <w:pPr>
              <w:rPr>
                <w:bCs/>
                <w:sz w:val="18"/>
                <w:szCs w:val="18"/>
              </w:rPr>
            </w:pPr>
            <w:r w:rsidRPr="007378E7">
              <w:rPr>
                <w:b/>
                <w:sz w:val="18"/>
                <w:szCs w:val="18"/>
              </w:rPr>
              <w:t>Activity 3.3.</w:t>
            </w:r>
            <w:r w:rsidRPr="007378E7">
              <w:rPr>
                <w:bCs/>
                <w:sz w:val="18"/>
                <w:szCs w:val="18"/>
              </w:rPr>
              <w:t xml:space="preserve"> Climate-related information/services provided to target areas, such as early warnings on flash floods and extreme weather, agricultural extension advice for a wide variety of crops, and short- to long-range weather forecasts</w:t>
            </w:r>
          </w:p>
        </w:tc>
        <w:tc>
          <w:tcPr>
            <w:tcW w:w="6210" w:type="dxa"/>
          </w:tcPr>
          <w:p w14:paraId="0DE96A3E" w14:textId="1A93682E" w:rsidR="00C72104" w:rsidRPr="007378E7" w:rsidRDefault="00DA66FC" w:rsidP="007378E7">
            <w:pPr>
              <w:jc w:val="both"/>
              <w:rPr>
                <w:rFonts w:cstheme="minorHAnsi"/>
                <w:sz w:val="16"/>
                <w:szCs w:val="16"/>
              </w:rPr>
            </w:pPr>
            <w:r>
              <w:rPr>
                <w:rFonts w:cstheme="minorHAnsi"/>
                <w:sz w:val="16"/>
                <w:szCs w:val="16"/>
              </w:rPr>
              <w:t xml:space="preserve">Under this Activity in 2017-2021 the project trained </w:t>
            </w:r>
            <w:r w:rsidR="009F2542">
              <w:rPr>
                <w:rFonts w:cstheme="minorHAnsi"/>
                <w:sz w:val="16"/>
                <w:szCs w:val="16"/>
              </w:rPr>
              <w:t xml:space="preserve">128 </w:t>
            </w:r>
            <w:r w:rsidR="005B1E7D" w:rsidRPr="005B1E7D">
              <w:rPr>
                <w:rFonts w:cstheme="minorHAnsi"/>
                <w:sz w:val="16"/>
                <w:szCs w:val="16"/>
              </w:rPr>
              <w:t>change agents to interpret and disseminate climate information and weather advisories to the communities</w:t>
            </w:r>
            <w:r w:rsidR="009F2542">
              <w:rPr>
                <w:rFonts w:cstheme="minorHAnsi"/>
                <w:sz w:val="16"/>
                <w:szCs w:val="16"/>
              </w:rPr>
              <w:t xml:space="preserve"> (98% of </w:t>
            </w:r>
            <w:r w:rsidR="00DD6EF2">
              <w:rPr>
                <w:rFonts w:cstheme="minorHAnsi"/>
                <w:sz w:val="16"/>
                <w:szCs w:val="16"/>
              </w:rPr>
              <w:t>130</w:t>
            </w:r>
            <w:r w:rsidR="00DD6EF2">
              <w:rPr>
                <w:rStyle w:val="FootnoteReference"/>
                <w:rFonts w:cstheme="minorHAnsi"/>
                <w:sz w:val="16"/>
                <w:szCs w:val="16"/>
              </w:rPr>
              <w:footnoteReference w:id="72"/>
            </w:r>
            <w:r w:rsidR="002540BE">
              <w:rPr>
                <w:rFonts w:cstheme="minorHAnsi"/>
                <w:sz w:val="16"/>
                <w:szCs w:val="16"/>
              </w:rPr>
              <w:t xml:space="preserve"> trained change agents planned by the Mid-Term); </w:t>
            </w:r>
            <w:r w:rsidR="00383CE3" w:rsidRPr="00383CE3">
              <w:rPr>
                <w:rFonts w:cstheme="minorHAnsi"/>
                <w:sz w:val="16"/>
                <w:szCs w:val="16"/>
              </w:rPr>
              <w:t xml:space="preserve">informed </w:t>
            </w:r>
            <w:r w:rsidR="00383CE3">
              <w:rPr>
                <w:rFonts w:cstheme="minorHAnsi"/>
                <w:sz w:val="16"/>
                <w:szCs w:val="16"/>
              </w:rPr>
              <w:t xml:space="preserve">214 farmers </w:t>
            </w:r>
            <w:r w:rsidR="00383CE3" w:rsidRPr="00383CE3">
              <w:rPr>
                <w:rFonts w:cstheme="minorHAnsi"/>
                <w:sz w:val="16"/>
                <w:szCs w:val="16"/>
              </w:rPr>
              <w:t>about advantages of climate advisory and early warning system</w:t>
            </w:r>
            <w:r w:rsidR="00383CE3">
              <w:rPr>
                <w:rFonts w:cstheme="minorHAnsi"/>
                <w:sz w:val="16"/>
                <w:szCs w:val="16"/>
              </w:rPr>
              <w:t xml:space="preserve"> (1% of </w:t>
            </w:r>
            <w:r w:rsidR="0023481B">
              <w:rPr>
                <w:rFonts w:cstheme="minorHAnsi"/>
                <w:sz w:val="16"/>
                <w:szCs w:val="16"/>
              </w:rPr>
              <w:t xml:space="preserve">20,000 farmers planned by the Mid-Term). </w:t>
            </w:r>
          </w:p>
        </w:tc>
        <w:tc>
          <w:tcPr>
            <w:tcW w:w="1440" w:type="dxa"/>
            <w:vAlign w:val="center"/>
          </w:tcPr>
          <w:p w14:paraId="160A9AD8" w14:textId="2F59D1D7" w:rsidR="00C72104" w:rsidRPr="0010743F" w:rsidRDefault="00C46A20" w:rsidP="00C72104">
            <w:pPr>
              <w:jc w:val="center"/>
              <w:rPr>
                <w:rFonts w:cstheme="minorHAnsi"/>
                <w:b/>
                <w:sz w:val="20"/>
                <w:szCs w:val="20"/>
              </w:rPr>
            </w:pPr>
            <w:r>
              <w:rPr>
                <w:rFonts w:cstheme="minorHAnsi"/>
                <w:b/>
                <w:sz w:val="20"/>
                <w:szCs w:val="20"/>
              </w:rPr>
              <w:t>50%</w:t>
            </w:r>
          </w:p>
        </w:tc>
      </w:tr>
      <w:tr w:rsidR="005027AF" w:rsidRPr="0010743F" w14:paraId="2605718A" w14:textId="77777777" w:rsidTr="00C46A20">
        <w:trPr>
          <w:trHeight w:val="386"/>
        </w:trPr>
        <w:tc>
          <w:tcPr>
            <w:tcW w:w="2875" w:type="dxa"/>
          </w:tcPr>
          <w:p w14:paraId="408FB619" w14:textId="45F9C909" w:rsidR="005027AF" w:rsidRPr="00116808" w:rsidRDefault="00116808" w:rsidP="00C72104">
            <w:pPr>
              <w:rPr>
                <w:bCs/>
                <w:sz w:val="18"/>
                <w:szCs w:val="18"/>
              </w:rPr>
            </w:pPr>
            <w:r w:rsidRPr="00C52E45">
              <w:rPr>
                <w:b/>
                <w:sz w:val="18"/>
                <w:szCs w:val="18"/>
              </w:rPr>
              <w:t>Activity 3.4.</w:t>
            </w:r>
            <w:r w:rsidRPr="00116808">
              <w:rPr>
                <w:bCs/>
                <w:sz w:val="18"/>
                <w:szCs w:val="18"/>
              </w:rPr>
              <w:t xml:space="preserve"> Customized ICT, mobile platforms, and other public and private communication channels identified and/or developed to support dissemination of the above information/services to the ‘last mile’ users to enable timely and urgent responsive action as well as short/medium/long-term planning for climate-dependent activities in sectors such as agriculture</w:t>
            </w:r>
          </w:p>
        </w:tc>
        <w:tc>
          <w:tcPr>
            <w:tcW w:w="6210" w:type="dxa"/>
          </w:tcPr>
          <w:p w14:paraId="6449A589" w14:textId="30CAAE9C" w:rsidR="005027AF" w:rsidRDefault="00894204" w:rsidP="007378E7">
            <w:pPr>
              <w:jc w:val="both"/>
              <w:rPr>
                <w:rFonts w:cstheme="minorHAnsi"/>
                <w:sz w:val="16"/>
                <w:szCs w:val="16"/>
              </w:rPr>
            </w:pPr>
            <w:r>
              <w:rPr>
                <w:rFonts w:cstheme="minorHAnsi"/>
                <w:sz w:val="16"/>
                <w:szCs w:val="16"/>
              </w:rPr>
              <w:t xml:space="preserve">Under this Activity by 2020 the project produced </w:t>
            </w:r>
            <w:r w:rsidR="00003DEA">
              <w:rPr>
                <w:rFonts w:cstheme="minorHAnsi"/>
                <w:sz w:val="16"/>
                <w:szCs w:val="16"/>
              </w:rPr>
              <w:t xml:space="preserve">pilot </w:t>
            </w:r>
            <w:r w:rsidR="00903B5C" w:rsidRPr="00903B5C">
              <w:rPr>
                <w:rFonts w:cstheme="minorHAnsi"/>
                <w:sz w:val="16"/>
                <w:szCs w:val="16"/>
              </w:rPr>
              <w:t>weather information dissemination system that is being used to disseminate early warning information</w:t>
            </w:r>
            <w:r w:rsidR="00003DEA">
              <w:rPr>
                <w:rFonts w:cstheme="minorHAnsi"/>
                <w:sz w:val="16"/>
                <w:szCs w:val="16"/>
              </w:rPr>
              <w:t xml:space="preserve"> to local farmers in the project districts (</w:t>
            </w:r>
            <w:r w:rsidR="00240592">
              <w:rPr>
                <w:rFonts w:cstheme="minorHAnsi"/>
                <w:sz w:val="16"/>
                <w:szCs w:val="16"/>
              </w:rPr>
              <w:t>50</w:t>
            </w:r>
            <w:r w:rsidR="00003DEA">
              <w:rPr>
                <w:rFonts w:cstheme="minorHAnsi"/>
                <w:sz w:val="16"/>
                <w:szCs w:val="16"/>
              </w:rPr>
              <w:t xml:space="preserve">% of </w:t>
            </w:r>
            <w:r w:rsidR="00E34494">
              <w:rPr>
                <w:rFonts w:cstheme="minorHAnsi"/>
                <w:sz w:val="16"/>
                <w:szCs w:val="16"/>
              </w:rPr>
              <w:t>planned by the Mid-Term</w:t>
            </w:r>
            <w:r w:rsidR="001C17E7">
              <w:rPr>
                <w:rFonts w:cstheme="minorHAnsi"/>
                <w:sz w:val="16"/>
                <w:szCs w:val="16"/>
              </w:rPr>
              <w:t xml:space="preserve">: fully functional </w:t>
            </w:r>
            <w:r w:rsidR="001C17E7" w:rsidRPr="00903B5C">
              <w:rPr>
                <w:rFonts w:cstheme="minorHAnsi"/>
                <w:sz w:val="16"/>
                <w:szCs w:val="16"/>
              </w:rPr>
              <w:t>weather information dissemination system</w:t>
            </w:r>
            <w:r w:rsidR="009A0E10">
              <w:rPr>
                <w:rFonts w:cstheme="minorHAnsi"/>
                <w:sz w:val="16"/>
                <w:szCs w:val="16"/>
              </w:rPr>
              <w:t>).</w:t>
            </w:r>
          </w:p>
        </w:tc>
        <w:tc>
          <w:tcPr>
            <w:tcW w:w="1440" w:type="dxa"/>
            <w:vAlign w:val="center"/>
          </w:tcPr>
          <w:p w14:paraId="78606B68" w14:textId="0DAA4B99" w:rsidR="005027AF" w:rsidRDefault="00240592" w:rsidP="00C72104">
            <w:pPr>
              <w:jc w:val="center"/>
              <w:rPr>
                <w:rFonts w:cstheme="minorHAnsi"/>
                <w:b/>
                <w:sz w:val="20"/>
                <w:szCs w:val="20"/>
              </w:rPr>
            </w:pPr>
            <w:r>
              <w:rPr>
                <w:rFonts w:cstheme="minorHAnsi"/>
                <w:b/>
                <w:sz w:val="20"/>
                <w:szCs w:val="20"/>
              </w:rPr>
              <w:t>50</w:t>
            </w:r>
            <w:r w:rsidR="00E34494">
              <w:rPr>
                <w:rFonts w:cstheme="minorHAnsi"/>
                <w:b/>
                <w:sz w:val="20"/>
                <w:szCs w:val="20"/>
              </w:rPr>
              <w:t>%</w:t>
            </w:r>
          </w:p>
        </w:tc>
      </w:tr>
      <w:tr w:rsidR="00C72104" w:rsidRPr="0010743F" w14:paraId="204184CB" w14:textId="77777777" w:rsidTr="009B3B86">
        <w:trPr>
          <w:trHeight w:val="386"/>
        </w:trPr>
        <w:tc>
          <w:tcPr>
            <w:tcW w:w="9085" w:type="dxa"/>
            <w:gridSpan w:val="2"/>
          </w:tcPr>
          <w:p w14:paraId="361AAA0F" w14:textId="52B05C5C" w:rsidR="00C72104" w:rsidRPr="0010743F" w:rsidRDefault="00C72104" w:rsidP="00C72104">
            <w:pPr>
              <w:rPr>
                <w:rFonts w:cstheme="minorHAnsi"/>
                <w:b/>
                <w:sz w:val="20"/>
                <w:szCs w:val="20"/>
              </w:rPr>
            </w:pPr>
            <w:r w:rsidRPr="0010743F">
              <w:rPr>
                <w:rFonts w:cstheme="minorHAnsi"/>
                <w:b/>
                <w:sz w:val="20"/>
                <w:szCs w:val="20"/>
              </w:rPr>
              <w:t xml:space="preserve">Average score for </w:t>
            </w:r>
            <w:r w:rsidR="00F84866">
              <w:rPr>
                <w:rFonts w:cstheme="minorHAnsi"/>
                <w:b/>
                <w:sz w:val="20"/>
                <w:szCs w:val="20"/>
              </w:rPr>
              <w:t xml:space="preserve">project </w:t>
            </w:r>
            <w:r w:rsidRPr="0010743F">
              <w:rPr>
                <w:rFonts w:cstheme="minorHAnsi"/>
                <w:b/>
                <w:sz w:val="20"/>
                <w:szCs w:val="20"/>
              </w:rPr>
              <w:t>Output delivery</w:t>
            </w:r>
            <w:r w:rsidR="00F27F40">
              <w:rPr>
                <w:rFonts w:cstheme="minorHAnsi"/>
                <w:b/>
                <w:sz w:val="20"/>
                <w:szCs w:val="20"/>
              </w:rPr>
              <w:t xml:space="preserve"> versus planned by the Mid-Term</w:t>
            </w:r>
            <w:r w:rsidRPr="0010743F">
              <w:rPr>
                <w:rFonts w:cstheme="minorHAnsi"/>
                <w:b/>
                <w:sz w:val="20"/>
                <w:szCs w:val="20"/>
              </w:rPr>
              <w:t xml:space="preserve">:  </w:t>
            </w:r>
          </w:p>
        </w:tc>
        <w:tc>
          <w:tcPr>
            <w:tcW w:w="1440" w:type="dxa"/>
            <w:shd w:val="clear" w:color="auto" w:fill="auto"/>
          </w:tcPr>
          <w:p w14:paraId="29BF0578" w14:textId="22768DEB" w:rsidR="00C72104" w:rsidRPr="0010743F" w:rsidRDefault="009B3B86" w:rsidP="00C72104">
            <w:pPr>
              <w:jc w:val="center"/>
              <w:rPr>
                <w:rFonts w:cstheme="minorHAnsi"/>
                <w:b/>
                <w:sz w:val="20"/>
                <w:szCs w:val="20"/>
              </w:rPr>
            </w:pPr>
            <w:r>
              <w:rPr>
                <w:rFonts w:cstheme="minorHAnsi"/>
                <w:b/>
                <w:sz w:val="20"/>
                <w:szCs w:val="20"/>
              </w:rPr>
              <w:t>3</w:t>
            </w:r>
            <w:r w:rsidR="00542018">
              <w:rPr>
                <w:rFonts w:cstheme="minorHAnsi"/>
                <w:b/>
                <w:sz w:val="20"/>
                <w:szCs w:val="20"/>
              </w:rPr>
              <w:t>3</w:t>
            </w:r>
            <w:r>
              <w:rPr>
                <w:rFonts w:cstheme="minorHAnsi"/>
                <w:b/>
                <w:sz w:val="20"/>
                <w:szCs w:val="20"/>
              </w:rPr>
              <w:t>%</w:t>
            </w:r>
          </w:p>
        </w:tc>
      </w:tr>
    </w:tbl>
    <w:p w14:paraId="0C901C11" w14:textId="77777777" w:rsidR="00AC0C67" w:rsidRPr="0010743F" w:rsidRDefault="00AC0C67" w:rsidP="00AC0C67">
      <w:pPr>
        <w:rPr>
          <w:b/>
          <w:lang w:val="en-GB"/>
        </w:rPr>
      </w:pPr>
    </w:p>
    <w:p w14:paraId="181EB8B2" w14:textId="53157C27" w:rsidR="000D4B13" w:rsidRPr="00F66631" w:rsidRDefault="004043CE" w:rsidP="00AC0C67">
      <w:pPr>
        <w:rPr>
          <w:bCs/>
          <w:lang w:val="en-GB"/>
        </w:rPr>
      </w:pPr>
      <w:r w:rsidRPr="0010743F">
        <w:rPr>
          <w:b/>
          <w:lang w:val="en-GB"/>
        </w:rPr>
        <w:t xml:space="preserve">Table </w:t>
      </w:r>
      <w:r w:rsidR="000D4B13">
        <w:rPr>
          <w:b/>
          <w:lang w:val="en-GB"/>
        </w:rPr>
        <w:t>8</w:t>
      </w:r>
      <w:r w:rsidRPr="0010743F">
        <w:rPr>
          <w:b/>
          <w:lang w:val="en-GB"/>
        </w:rPr>
        <w:t xml:space="preserve">. </w:t>
      </w:r>
      <w:r w:rsidRPr="0010743F">
        <w:rPr>
          <w:lang w:val="en-GB"/>
        </w:rPr>
        <w:t xml:space="preserve">Project progress to achieve </w:t>
      </w:r>
      <w:r w:rsidR="00E03766">
        <w:rPr>
          <w:lang w:val="en-GB"/>
        </w:rPr>
        <w:t>project</w:t>
      </w:r>
      <w:r w:rsidRPr="0010743F">
        <w:rPr>
          <w:lang w:val="en-GB"/>
        </w:rPr>
        <w:t xml:space="preserve"> Outcomes</w:t>
      </w:r>
      <w:r w:rsidR="00C15CAF" w:rsidRPr="0010743F">
        <w:rPr>
          <w:b/>
          <w:lang w:val="en-GB"/>
        </w:rPr>
        <w:t xml:space="preserve"> </w:t>
      </w:r>
      <w:r w:rsidR="004A7767" w:rsidRPr="004A7767">
        <w:rPr>
          <w:bCs/>
          <w:lang w:val="en-GB"/>
        </w:rPr>
        <w:t>and Outputs</w:t>
      </w:r>
      <w:r w:rsidR="004A7767">
        <w:rPr>
          <w:b/>
          <w:lang w:val="en-GB"/>
        </w:rPr>
        <w:t xml:space="preserve"> </w:t>
      </w:r>
      <w:r w:rsidR="00C93CCE" w:rsidRPr="00C93CCE">
        <w:rPr>
          <w:bCs/>
          <w:lang w:val="en-GB"/>
        </w:rPr>
        <w:t>against PRF Indicators</w:t>
      </w:r>
    </w:p>
    <w:tbl>
      <w:tblPr>
        <w:tblStyle w:val="TableGrid"/>
        <w:tblW w:w="10975" w:type="dxa"/>
        <w:tblInd w:w="-409" w:type="dxa"/>
        <w:tblLook w:val="04A0" w:firstRow="1" w:lastRow="0" w:firstColumn="1" w:lastColumn="0" w:noHBand="0" w:noVBand="1"/>
      </w:tblPr>
      <w:tblGrid>
        <w:gridCol w:w="2785"/>
        <w:gridCol w:w="2430"/>
        <w:gridCol w:w="1440"/>
        <w:gridCol w:w="1665"/>
        <w:gridCol w:w="1327"/>
        <w:gridCol w:w="1328"/>
      </w:tblGrid>
      <w:tr w:rsidR="00432D5E" w:rsidRPr="0010743F" w14:paraId="35BC73BC" w14:textId="77777777" w:rsidTr="00F2164F">
        <w:tc>
          <w:tcPr>
            <w:tcW w:w="2785" w:type="dxa"/>
            <w:shd w:val="clear" w:color="auto" w:fill="D9D9D9" w:themeFill="background1" w:themeFillShade="D9"/>
          </w:tcPr>
          <w:p w14:paraId="5A2088BA" w14:textId="30898AE6" w:rsidR="00432D5E" w:rsidRPr="0010743F" w:rsidRDefault="00432D5E" w:rsidP="00C15CAF">
            <w:pPr>
              <w:jc w:val="center"/>
              <w:rPr>
                <w:b/>
                <w:lang w:val="en-GB"/>
              </w:rPr>
            </w:pPr>
            <w:r>
              <w:rPr>
                <w:b/>
                <w:lang w:val="en-GB"/>
              </w:rPr>
              <w:t>Output</w:t>
            </w:r>
            <w:r w:rsidRPr="0010743F">
              <w:rPr>
                <w:b/>
                <w:lang w:val="en-GB"/>
              </w:rPr>
              <w:t>/Outcome</w:t>
            </w:r>
          </w:p>
        </w:tc>
        <w:tc>
          <w:tcPr>
            <w:tcW w:w="2430" w:type="dxa"/>
            <w:shd w:val="clear" w:color="auto" w:fill="D9D9D9" w:themeFill="background1" w:themeFillShade="D9"/>
          </w:tcPr>
          <w:p w14:paraId="35230F2B" w14:textId="16DAFF5D" w:rsidR="00432D5E" w:rsidRDefault="00432D5E" w:rsidP="00C15CAF">
            <w:pPr>
              <w:jc w:val="center"/>
              <w:rPr>
                <w:b/>
                <w:lang w:val="en-GB"/>
              </w:rPr>
            </w:pPr>
            <w:r>
              <w:rPr>
                <w:b/>
                <w:lang w:val="en-GB"/>
              </w:rPr>
              <w:t>Indicator</w:t>
            </w:r>
          </w:p>
        </w:tc>
        <w:tc>
          <w:tcPr>
            <w:tcW w:w="1440" w:type="dxa"/>
            <w:shd w:val="clear" w:color="auto" w:fill="D9D9D9" w:themeFill="background1" w:themeFillShade="D9"/>
          </w:tcPr>
          <w:p w14:paraId="2D2A1BA4" w14:textId="12BB43C1" w:rsidR="00432D5E" w:rsidRPr="0010743F" w:rsidRDefault="00432D5E" w:rsidP="00C15CAF">
            <w:pPr>
              <w:jc w:val="center"/>
              <w:rPr>
                <w:b/>
                <w:lang w:val="en-GB"/>
              </w:rPr>
            </w:pPr>
            <w:r>
              <w:rPr>
                <w:b/>
                <w:lang w:val="en-GB"/>
              </w:rPr>
              <w:t>Baseline Value</w:t>
            </w:r>
          </w:p>
        </w:tc>
        <w:tc>
          <w:tcPr>
            <w:tcW w:w="1665" w:type="dxa"/>
            <w:shd w:val="clear" w:color="auto" w:fill="D9D9D9" w:themeFill="background1" w:themeFillShade="D9"/>
          </w:tcPr>
          <w:p w14:paraId="2A846E2F" w14:textId="5D2AA03B" w:rsidR="00432D5E" w:rsidRPr="0010743F" w:rsidRDefault="00432D5E" w:rsidP="00C15CAF">
            <w:pPr>
              <w:jc w:val="center"/>
              <w:rPr>
                <w:b/>
                <w:lang w:val="en-GB"/>
              </w:rPr>
            </w:pPr>
            <w:r>
              <w:rPr>
                <w:b/>
                <w:lang w:val="en-GB"/>
              </w:rPr>
              <w:t>Planned Value by Mid-Term</w:t>
            </w:r>
          </w:p>
        </w:tc>
        <w:tc>
          <w:tcPr>
            <w:tcW w:w="1327" w:type="dxa"/>
            <w:shd w:val="clear" w:color="auto" w:fill="D9D9D9" w:themeFill="background1" w:themeFillShade="D9"/>
          </w:tcPr>
          <w:p w14:paraId="720AA9E5" w14:textId="3CFBA452" w:rsidR="00432D5E" w:rsidRPr="0010743F" w:rsidRDefault="00432D5E" w:rsidP="00C15CAF">
            <w:pPr>
              <w:jc w:val="center"/>
              <w:rPr>
                <w:b/>
                <w:lang w:val="en-GB"/>
              </w:rPr>
            </w:pPr>
            <w:r>
              <w:rPr>
                <w:b/>
                <w:lang w:val="en-GB"/>
              </w:rPr>
              <w:t>Actual Value by Mid-Term</w:t>
            </w:r>
          </w:p>
        </w:tc>
        <w:tc>
          <w:tcPr>
            <w:tcW w:w="1328" w:type="dxa"/>
            <w:shd w:val="clear" w:color="auto" w:fill="D9D9D9" w:themeFill="background1" w:themeFillShade="D9"/>
          </w:tcPr>
          <w:p w14:paraId="437334C6" w14:textId="1450F08C" w:rsidR="00432D5E" w:rsidRPr="0010743F" w:rsidRDefault="00432D5E" w:rsidP="00C15CAF">
            <w:pPr>
              <w:jc w:val="center"/>
              <w:rPr>
                <w:b/>
                <w:lang w:val="en-GB"/>
              </w:rPr>
            </w:pPr>
            <w:r>
              <w:rPr>
                <w:b/>
                <w:lang w:val="en-GB"/>
              </w:rPr>
              <w:t xml:space="preserve">% </w:t>
            </w:r>
            <w:r w:rsidR="00085823">
              <w:rPr>
                <w:b/>
                <w:lang w:val="en-GB"/>
              </w:rPr>
              <w:t>of Achieved</w:t>
            </w:r>
            <w:r w:rsidR="00F2164F">
              <w:rPr>
                <w:b/>
                <w:lang w:val="en-GB"/>
              </w:rPr>
              <w:t xml:space="preserve"> vs Planned by Mid-Term</w:t>
            </w:r>
            <w:r w:rsidR="00085823">
              <w:rPr>
                <w:b/>
                <w:lang w:val="en-GB"/>
              </w:rPr>
              <w:t xml:space="preserve"> </w:t>
            </w:r>
          </w:p>
        </w:tc>
      </w:tr>
      <w:tr w:rsidR="00C6604D" w:rsidRPr="0010743F" w14:paraId="1D211267" w14:textId="77777777" w:rsidTr="005F4C63">
        <w:tc>
          <w:tcPr>
            <w:tcW w:w="2785" w:type="dxa"/>
            <w:shd w:val="clear" w:color="auto" w:fill="FFF2CC" w:themeFill="accent4" w:themeFillTint="33"/>
          </w:tcPr>
          <w:p w14:paraId="127BBCEB" w14:textId="47589A54" w:rsidR="00BD3762" w:rsidRPr="00EE0195" w:rsidRDefault="00BD3762" w:rsidP="00BD3762">
            <w:pPr>
              <w:jc w:val="center"/>
              <w:rPr>
                <w:b/>
                <w:sz w:val="18"/>
                <w:szCs w:val="18"/>
                <w:lang w:val="en-GB"/>
              </w:rPr>
            </w:pPr>
          </w:p>
          <w:p w14:paraId="617445DF" w14:textId="4DB72D6F" w:rsidR="00C6604D" w:rsidRPr="00EE0195" w:rsidRDefault="00BD3762" w:rsidP="00BD3762">
            <w:pPr>
              <w:jc w:val="both"/>
              <w:rPr>
                <w:b/>
                <w:sz w:val="18"/>
                <w:szCs w:val="18"/>
                <w:lang w:val="en-GB"/>
              </w:rPr>
            </w:pPr>
            <w:bookmarkStart w:id="32" w:name="_Hlk81209823"/>
            <w:r w:rsidRPr="00EE0195">
              <w:rPr>
                <w:b/>
                <w:sz w:val="18"/>
                <w:szCs w:val="18"/>
                <w:lang w:val="en-GB"/>
              </w:rPr>
              <w:t>Outcome 1.</w:t>
            </w:r>
            <w:r w:rsidR="000D4B13">
              <w:rPr>
                <w:b/>
                <w:sz w:val="18"/>
                <w:szCs w:val="18"/>
                <w:lang w:val="en-GB"/>
              </w:rPr>
              <w:t xml:space="preserve"> </w:t>
            </w:r>
            <w:r w:rsidR="000D4B13" w:rsidRPr="000D4B13">
              <w:rPr>
                <w:bCs/>
                <w:sz w:val="18"/>
                <w:szCs w:val="18"/>
                <w:lang w:val="en-GB"/>
              </w:rPr>
              <w:t xml:space="preserve">Increased area under sustainable wetland and catchment management </w:t>
            </w:r>
            <w:bookmarkEnd w:id="32"/>
          </w:p>
        </w:tc>
        <w:tc>
          <w:tcPr>
            <w:tcW w:w="2430" w:type="dxa"/>
            <w:shd w:val="clear" w:color="auto" w:fill="FFF2CC" w:themeFill="accent4" w:themeFillTint="33"/>
          </w:tcPr>
          <w:p w14:paraId="2F64282A" w14:textId="77777777" w:rsidR="00A56087" w:rsidRPr="00EE0195" w:rsidRDefault="00A56087" w:rsidP="00A56087">
            <w:pPr>
              <w:jc w:val="both"/>
              <w:rPr>
                <w:bCs/>
                <w:sz w:val="18"/>
                <w:szCs w:val="18"/>
                <w:lang w:val="en-GB"/>
              </w:rPr>
            </w:pPr>
          </w:p>
          <w:p w14:paraId="44A973D2" w14:textId="11C356DD" w:rsidR="003471DC" w:rsidRPr="00EE0195" w:rsidRDefault="00B52DD3" w:rsidP="00A56087">
            <w:pPr>
              <w:jc w:val="both"/>
              <w:rPr>
                <w:bCs/>
                <w:sz w:val="18"/>
                <w:szCs w:val="18"/>
                <w:lang w:val="en-GB"/>
              </w:rPr>
            </w:pPr>
            <w:r w:rsidRPr="00EE0195">
              <w:rPr>
                <w:bCs/>
                <w:sz w:val="18"/>
                <w:szCs w:val="18"/>
                <w:lang w:val="en-GB"/>
              </w:rPr>
              <w:t>Total area under sustainable wetland and catchment management (restored</w:t>
            </w:r>
            <w:r w:rsidR="000D7623" w:rsidRPr="00EE0195">
              <w:rPr>
                <w:bCs/>
                <w:sz w:val="18"/>
                <w:szCs w:val="18"/>
                <w:lang w:val="en-GB"/>
              </w:rPr>
              <w:t xml:space="preserve"> </w:t>
            </w:r>
            <w:r w:rsidRPr="00EE0195">
              <w:rPr>
                <w:bCs/>
                <w:sz w:val="18"/>
                <w:szCs w:val="18"/>
                <w:lang w:val="en-GB"/>
              </w:rPr>
              <w:t>+</w:t>
            </w:r>
            <w:r w:rsidR="000D7623" w:rsidRPr="00EE0195">
              <w:rPr>
                <w:bCs/>
                <w:sz w:val="18"/>
                <w:szCs w:val="18"/>
                <w:lang w:val="en-GB"/>
              </w:rPr>
              <w:t xml:space="preserve"> </w:t>
            </w:r>
            <w:r w:rsidRPr="00EE0195">
              <w:rPr>
                <w:bCs/>
                <w:sz w:val="18"/>
                <w:szCs w:val="18"/>
                <w:lang w:val="en-GB"/>
              </w:rPr>
              <w:t>demarcated and sustainably managed = no decrease in wetland and forest area), ha</w:t>
            </w:r>
          </w:p>
        </w:tc>
        <w:tc>
          <w:tcPr>
            <w:tcW w:w="1440" w:type="dxa"/>
            <w:shd w:val="clear" w:color="auto" w:fill="FFF2CC" w:themeFill="accent4" w:themeFillTint="33"/>
          </w:tcPr>
          <w:p w14:paraId="561C8BB0" w14:textId="77777777" w:rsidR="00B52DD3" w:rsidRDefault="00B52DD3" w:rsidP="00C15CAF">
            <w:pPr>
              <w:jc w:val="center"/>
              <w:rPr>
                <w:bCs/>
                <w:sz w:val="18"/>
                <w:szCs w:val="18"/>
                <w:lang w:val="en-GB"/>
              </w:rPr>
            </w:pPr>
          </w:p>
          <w:p w14:paraId="307809FD" w14:textId="77777777" w:rsidR="00527138" w:rsidRDefault="00527138" w:rsidP="00C15CAF">
            <w:pPr>
              <w:jc w:val="center"/>
              <w:rPr>
                <w:bCs/>
                <w:sz w:val="18"/>
                <w:szCs w:val="18"/>
                <w:lang w:val="en-GB"/>
              </w:rPr>
            </w:pPr>
          </w:p>
          <w:p w14:paraId="69C3DBAB" w14:textId="77777777" w:rsidR="00527138" w:rsidRDefault="00527138" w:rsidP="00C15CAF">
            <w:pPr>
              <w:jc w:val="center"/>
              <w:rPr>
                <w:bCs/>
                <w:sz w:val="18"/>
                <w:szCs w:val="18"/>
                <w:lang w:val="en-GB"/>
              </w:rPr>
            </w:pPr>
          </w:p>
          <w:p w14:paraId="33CD2A23" w14:textId="3B8DA78D" w:rsidR="00527138" w:rsidRPr="00EE0195" w:rsidRDefault="00527138" w:rsidP="00C15CAF">
            <w:pPr>
              <w:jc w:val="center"/>
              <w:rPr>
                <w:bCs/>
                <w:sz w:val="18"/>
                <w:szCs w:val="18"/>
                <w:lang w:val="en-GB"/>
              </w:rPr>
            </w:pPr>
            <w:r>
              <w:rPr>
                <w:bCs/>
                <w:sz w:val="18"/>
                <w:szCs w:val="18"/>
                <w:lang w:val="en-GB"/>
              </w:rPr>
              <w:t>2,525</w:t>
            </w:r>
          </w:p>
        </w:tc>
        <w:tc>
          <w:tcPr>
            <w:tcW w:w="1665" w:type="dxa"/>
            <w:shd w:val="clear" w:color="auto" w:fill="FFF2CC" w:themeFill="accent4" w:themeFillTint="33"/>
          </w:tcPr>
          <w:p w14:paraId="6FA2B733" w14:textId="77777777" w:rsidR="00B52DD3" w:rsidRDefault="00B52DD3" w:rsidP="00C15CAF">
            <w:pPr>
              <w:jc w:val="center"/>
              <w:rPr>
                <w:b/>
                <w:sz w:val="18"/>
                <w:szCs w:val="18"/>
                <w:lang w:val="en-GB"/>
              </w:rPr>
            </w:pPr>
          </w:p>
          <w:p w14:paraId="512B0E22" w14:textId="77777777" w:rsidR="00527138" w:rsidRDefault="00527138" w:rsidP="00C15CAF">
            <w:pPr>
              <w:jc w:val="center"/>
              <w:rPr>
                <w:b/>
                <w:sz w:val="18"/>
                <w:szCs w:val="18"/>
                <w:lang w:val="en-GB"/>
              </w:rPr>
            </w:pPr>
          </w:p>
          <w:p w14:paraId="11DCA3A3" w14:textId="77777777" w:rsidR="00527138" w:rsidRDefault="00527138" w:rsidP="00C15CAF">
            <w:pPr>
              <w:jc w:val="center"/>
              <w:rPr>
                <w:b/>
                <w:sz w:val="18"/>
                <w:szCs w:val="18"/>
                <w:lang w:val="en-GB"/>
              </w:rPr>
            </w:pPr>
          </w:p>
          <w:p w14:paraId="60D65B4D" w14:textId="737D821A" w:rsidR="00527138" w:rsidRPr="00527138" w:rsidRDefault="00527138" w:rsidP="00C15CAF">
            <w:pPr>
              <w:jc w:val="center"/>
              <w:rPr>
                <w:bCs/>
                <w:sz w:val="18"/>
                <w:szCs w:val="18"/>
                <w:lang w:val="en-GB"/>
              </w:rPr>
            </w:pPr>
            <w:r w:rsidRPr="00527138">
              <w:rPr>
                <w:bCs/>
                <w:sz w:val="18"/>
                <w:szCs w:val="18"/>
                <w:lang w:val="en-GB"/>
              </w:rPr>
              <w:t>27,000</w:t>
            </w:r>
          </w:p>
        </w:tc>
        <w:tc>
          <w:tcPr>
            <w:tcW w:w="1327" w:type="dxa"/>
            <w:shd w:val="clear" w:color="auto" w:fill="FFF2CC" w:themeFill="accent4" w:themeFillTint="33"/>
          </w:tcPr>
          <w:p w14:paraId="5BC374E7" w14:textId="77777777" w:rsidR="00B52DD3" w:rsidRDefault="00B52DD3" w:rsidP="00C15CAF">
            <w:pPr>
              <w:jc w:val="center"/>
              <w:rPr>
                <w:b/>
                <w:sz w:val="18"/>
                <w:szCs w:val="18"/>
                <w:lang w:val="en-GB"/>
              </w:rPr>
            </w:pPr>
          </w:p>
          <w:p w14:paraId="6E375B9C" w14:textId="77777777" w:rsidR="007D2895" w:rsidRDefault="007D2895" w:rsidP="00C15CAF">
            <w:pPr>
              <w:jc w:val="center"/>
              <w:rPr>
                <w:b/>
                <w:sz w:val="18"/>
                <w:szCs w:val="18"/>
                <w:lang w:val="en-GB"/>
              </w:rPr>
            </w:pPr>
          </w:p>
          <w:p w14:paraId="270EDB5F" w14:textId="77777777" w:rsidR="007D2895" w:rsidRDefault="007D2895" w:rsidP="00C15CAF">
            <w:pPr>
              <w:jc w:val="center"/>
              <w:rPr>
                <w:b/>
                <w:sz w:val="18"/>
                <w:szCs w:val="18"/>
                <w:lang w:val="en-GB"/>
              </w:rPr>
            </w:pPr>
          </w:p>
          <w:p w14:paraId="1A7989F8" w14:textId="7A48C08D" w:rsidR="007D2895" w:rsidRPr="007D2895" w:rsidRDefault="007D2895" w:rsidP="00C15CAF">
            <w:pPr>
              <w:jc w:val="center"/>
              <w:rPr>
                <w:bCs/>
                <w:sz w:val="18"/>
                <w:szCs w:val="18"/>
                <w:lang w:val="en-GB"/>
              </w:rPr>
            </w:pPr>
            <w:r w:rsidRPr="007D2895">
              <w:rPr>
                <w:bCs/>
                <w:sz w:val="18"/>
                <w:szCs w:val="18"/>
                <w:lang w:val="en-GB"/>
              </w:rPr>
              <w:t>13,747</w:t>
            </w:r>
            <w:r w:rsidR="00F66631">
              <w:rPr>
                <w:rStyle w:val="FootnoteReference"/>
                <w:bCs/>
                <w:sz w:val="18"/>
                <w:szCs w:val="18"/>
                <w:lang w:val="en-GB"/>
              </w:rPr>
              <w:footnoteReference w:id="73"/>
            </w:r>
          </w:p>
        </w:tc>
        <w:tc>
          <w:tcPr>
            <w:tcW w:w="1328" w:type="dxa"/>
            <w:shd w:val="clear" w:color="auto" w:fill="FFF2CC" w:themeFill="accent4" w:themeFillTint="33"/>
          </w:tcPr>
          <w:p w14:paraId="140F4CB7" w14:textId="77777777" w:rsidR="005F4C63" w:rsidRDefault="005F4C63" w:rsidP="00C15CAF">
            <w:pPr>
              <w:jc w:val="center"/>
              <w:rPr>
                <w:b/>
                <w:sz w:val="18"/>
                <w:szCs w:val="18"/>
                <w:lang w:val="en-GB"/>
              </w:rPr>
            </w:pPr>
          </w:p>
          <w:p w14:paraId="3034ECDF" w14:textId="77777777" w:rsidR="007D2895" w:rsidRDefault="007D2895" w:rsidP="00C15CAF">
            <w:pPr>
              <w:jc w:val="center"/>
              <w:rPr>
                <w:b/>
                <w:sz w:val="18"/>
                <w:szCs w:val="18"/>
                <w:lang w:val="en-GB"/>
              </w:rPr>
            </w:pPr>
          </w:p>
          <w:p w14:paraId="55990280" w14:textId="77777777" w:rsidR="007D2895" w:rsidRDefault="007D2895" w:rsidP="00C15CAF">
            <w:pPr>
              <w:jc w:val="center"/>
              <w:rPr>
                <w:b/>
                <w:sz w:val="18"/>
                <w:szCs w:val="18"/>
                <w:lang w:val="en-GB"/>
              </w:rPr>
            </w:pPr>
          </w:p>
          <w:p w14:paraId="43AE9F46" w14:textId="4DFF960E" w:rsidR="007D2895" w:rsidRPr="006356B7" w:rsidRDefault="006A12E5" w:rsidP="00C15CAF">
            <w:pPr>
              <w:jc w:val="center"/>
              <w:rPr>
                <w:bCs/>
                <w:sz w:val="18"/>
                <w:szCs w:val="18"/>
                <w:lang w:val="en-GB"/>
              </w:rPr>
            </w:pPr>
            <w:r w:rsidRPr="006356B7">
              <w:rPr>
                <w:bCs/>
                <w:sz w:val="18"/>
                <w:szCs w:val="18"/>
                <w:lang w:val="en-GB"/>
              </w:rPr>
              <w:t>51%</w:t>
            </w:r>
          </w:p>
        </w:tc>
      </w:tr>
      <w:tr w:rsidR="00E121AD" w:rsidRPr="0010743F" w14:paraId="75D30B72" w14:textId="77777777" w:rsidTr="001F7128">
        <w:tc>
          <w:tcPr>
            <w:tcW w:w="2785" w:type="dxa"/>
            <w:vMerge w:val="restart"/>
            <w:shd w:val="clear" w:color="auto" w:fill="auto"/>
          </w:tcPr>
          <w:p w14:paraId="45D33228" w14:textId="4F989805" w:rsidR="00E121AD" w:rsidRPr="00EE0195" w:rsidRDefault="00E121AD" w:rsidP="00E121AD">
            <w:pPr>
              <w:jc w:val="both"/>
              <w:rPr>
                <w:rFonts w:cstheme="minorHAnsi"/>
                <w:bCs/>
                <w:sz w:val="18"/>
                <w:szCs w:val="18"/>
                <w:lang w:val="en-GB"/>
              </w:rPr>
            </w:pPr>
            <w:r w:rsidRPr="00EE0195">
              <w:rPr>
                <w:rFonts w:cstheme="minorHAnsi"/>
                <w:b/>
                <w:sz w:val="18"/>
                <w:szCs w:val="18"/>
                <w:lang w:val="en-GB"/>
              </w:rPr>
              <w:t>Output 1.</w:t>
            </w:r>
            <w:r w:rsidRPr="00EE0195">
              <w:rPr>
                <w:rFonts w:cstheme="minorHAnsi"/>
                <w:bCs/>
                <w:sz w:val="18"/>
                <w:szCs w:val="18"/>
                <w:lang w:val="en-GB"/>
              </w:rPr>
              <w:t xml:space="preserve"> Restoration and management of wetland hydrology and associated </w:t>
            </w:r>
            <w:r w:rsidR="009A4FA5">
              <w:rPr>
                <w:rFonts w:cstheme="minorHAnsi"/>
                <w:bCs/>
                <w:sz w:val="18"/>
                <w:szCs w:val="18"/>
                <w:lang w:val="en-GB"/>
              </w:rPr>
              <w:t>catchments</w:t>
            </w:r>
          </w:p>
        </w:tc>
        <w:tc>
          <w:tcPr>
            <w:tcW w:w="2430" w:type="dxa"/>
            <w:shd w:val="clear" w:color="auto" w:fill="auto"/>
          </w:tcPr>
          <w:p w14:paraId="5237F45C" w14:textId="5F367E10" w:rsidR="00E121AD" w:rsidRPr="00EE0195" w:rsidRDefault="00862E11" w:rsidP="00862E11">
            <w:pPr>
              <w:jc w:val="both"/>
              <w:rPr>
                <w:rFonts w:cstheme="minorHAnsi"/>
                <w:bCs/>
                <w:sz w:val="18"/>
                <w:szCs w:val="18"/>
                <w:lang w:val="en-GB"/>
              </w:rPr>
            </w:pPr>
            <w:r w:rsidRPr="00EE0195">
              <w:rPr>
                <w:rFonts w:cstheme="minorHAnsi"/>
                <w:bCs/>
                <w:sz w:val="18"/>
                <w:szCs w:val="18"/>
                <w:lang w:val="en-GB"/>
              </w:rPr>
              <w:t>Wetlands and natural grasslands rehabilitated</w:t>
            </w:r>
            <w:r w:rsidR="00F777D2" w:rsidRPr="00EE0195">
              <w:rPr>
                <w:rFonts w:cstheme="minorHAnsi"/>
                <w:bCs/>
                <w:sz w:val="18"/>
                <w:szCs w:val="18"/>
                <w:lang w:val="en-GB"/>
              </w:rPr>
              <w:t>, ha</w:t>
            </w:r>
          </w:p>
        </w:tc>
        <w:tc>
          <w:tcPr>
            <w:tcW w:w="1440" w:type="dxa"/>
            <w:shd w:val="clear" w:color="auto" w:fill="auto"/>
            <w:vAlign w:val="center"/>
          </w:tcPr>
          <w:p w14:paraId="47A6405E" w14:textId="6DE0835E" w:rsidR="00E121AD" w:rsidRPr="00EE0195" w:rsidRDefault="00F777D2" w:rsidP="00C15CAF">
            <w:pPr>
              <w:jc w:val="center"/>
              <w:rPr>
                <w:rFonts w:cstheme="minorHAnsi"/>
                <w:bCs/>
                <w:sz w:val="18"/>
                <w:szCs w:val="18"/>
                <w:lang w:val="en-GB"/>
              </w:rPr>
            </w:pPr>
            <w:r w:rsidRPr="00EE0195">
              <w:rPr>
                <w:rFonts w:cstheme="minorHAnsi"/>
                <w:bCs/>
                <w:sz w:val="18"/>
                <w:szCs w:val="18"/>
                <w:lang w:val="en-GB"/>
              </w:rPr>
              <w:t>525</w:t>
            </w:r>
          </w:p>
        </w:tc>
        <w:tc>
          <w:tcPr>
            <w:tcW w:w="1665" w:type="dxa"/>
            <w:shd w:val="clear" w:color="auto" w:fill="auto"/>
            <w:vAlign w:val="center"/>
          </w:tcPr>
          <w:p w14:paraId="500032E9" w14:textId="25BC639C" w:rsidR="00E121AD" w:rsidRPr="00EE0195" w:rsidRDefault="00BD4086" w:rsidP="00C15CAF">
            <w:pPr>
              <w:jc w:val="center"/>
              <w:rPr>
                <w:rFonts w:cstheme="minorHAnsi"/>
                <w:bCs/>
                <w:sz w:val="18"/>
                <w:szCs w:val="18"/>
                <w:lang w:val="en-GB"/>
              </w:rPr>
            </w:pPr>
            <w:r w:rsidRPr="00EE0195">
              <w:rPr>
                <w:rFonts w:cstheme="minorHAnsi"/>
                <w:bCs/>
                <w:sz w:val="18"/>
                <w:szCs w:val="18"/>
                <w:lang w:val="en-GB"/>
              </w:rPr>
              <w:t>20,000</w:t>
            </w:r>
          </w:p>
        </w:tc>
        <w:tc>
          <w:tcPr>
            <w:tcW w:w="1327" w:type="dxa"/>
            <w:shd w:val="clear" w:color="auto" w:fill="auto"/>
            <w:vAlign w:val="center"/>
          </w:tcPr>
          <w:p w14:paraId="32ADE98A" w14:textId="651F5E2A" w:rsidR="00E121AD" w:rsidRPr="00EE0195" w:rsidRDefault="003229AC" w:rsidP="00C15CAF">
            <w:pPr>
              <w:jc w:val="center"/>
              <w:rPr>
                <w:rFonts w:cstheme="minorHAnsi"/>
                <w:bCs/>
                <w:sz w:val="18"/>
                <w:szCs w:val="18"/>
                <w:lang w:val="en-GB"/>
              </w:rPr>
            </w:pPr>
            <w:r w:rsidRPr="00EE0195">
              <w:rPr>
                <w:rFonts w:cstheme="minorHAnsi"/>
                <w:bCs/>
                <w:sz w:val="18"/>
                <w:szCs w:val="18"/>
                <w:lang w:val="en-GB"/>
              </w:rPr>
              <w:t>11,693</w:t>
            </w:r>
          </w:p>
        </w:tc>
        <w:tc>
          <w:tcPr>
            <w:tcW w:w="1328" w:type="dxa"/>
            <w:shd w:val="clear" w:color="auto" w:fill="auto"/>
            <w:vAlign w:val="center"/>
          </w:tcPr>
          <w:p w14:paraId="54E52541" w14:textId="776ECCC9" w:rsidR="00E121AD" w:rsidRPr="00EE0195" w:rsidRDefault="001F7128" w:rsidP="00C15CAF">
            <w:pPr>
              <w:jc w:val="center"/>
              <w:rPr>
                <w:rFonts w:cstheme="minorHAnsi"/>
                <w:bCs/>
                <w:sz w:val="18"/>
                <w:szCs w:val="18"/>
                <w:lang w:val="en-GB"/>
              </w:rPr>
            </w:pPr>
            <w:r w:rsidRPr="00EE0195">
              <w:rPr>
                <w:rFonts w:cstheme="minorHAnsi"/>
                <w:bCs/>
                <w:sz w:val="18"/>
                <w:szCs w:val="18"/>
                <w:lang w:val="en-GB"/>
              </w:rPr>
              <w:t>58%</w:t>
            </w:r>
          </w:p>
        </w:tc>
      </w:tr>
      <w:tr w:rsidR="00E121AD" w:rsidRPr="0010743F" w14:paraId="4C53D877" w14:textId="77777777" w:rsidTr="001F7128">
        <w:tc>
          <w:tcPr>
            <w:tcW w:w="2785" w:type="dxa"/>
            <w:vMerge/>
            <w:shd w:val="clear" w:color="auto" w:fill="auto"/>
          </w:tcPr>
          <w:p w14:paraId="5E61F384" w14:textId="77777777" w:rsidR="00E121AD" w:rsidRPr="00EE0195" w:rsidRDefault="00E121AD" w:rsidP="00C15CAF">
            <w:pPr>
              <w:jc w:val="center"/>
              <w:rPr>
                <w:rFonts w:cstheme="minorHAnsi"/>
                <w:b/>
                <w:sz w:val="18"/>
                <w:szCs w:val="18"/>
                <w:lang w:val="en-GB"/>
              </w:rPr>
            </w:pPr>
          </w:p>
        </w:tc>
        <w:tc>
          <w:tcPr>
            <w:tcW w:w="2430" w:type="dxa"/>
            <w:shd w:val="clear" w:color="auto" w:fill="auto"/>
          </w:tcPr>
          <w:p w14:paraId="04E76F89" w14:textId="26107338" w:rsidR="006A678A" w:rsidRPr="00EE0195" w:rsidRDefault="006A678A" w:rsidP="006A678A">
            <w:pPr>
              <w:jc w:val="both"/>
              <w:rPr>
                <w:rFonts w:cstheme="minorHAnsi"/>
                <w:bCs/>
                <w:sz w:val="18"/>
                <w:szCs w:val="18"/>
                <w:lang w:val="en-GB"/>
              </w:rPr>
            </w:pPr>
            <w:r w:rsidRPr="00EE0195">
              <w:rPr>
                <w:rFonts w:cstheme="minorHAnsi"/>
                <w:bCs/>
                <w:sz w:val="18"/>
                <w:szCs w:val="18"/>
                <w:lang w:val="en-GB"/>
              </w:rPr>
              <w:t xml:space="preserve">Catchment areas restored, rehabilitated or enriched with grassed, herbaceous and </w:t>
            </w:r>
          </w:p>
          <w:p w14:paraId="6EC7EE09" w14:textId="237C3A05" w:rsidR="00E121AD" w:rsidRPr="00EE0195" w:rsidRDefault="006A678A" w:rsidP="006A678A">
            <w:pPr>
              <w:jc w:val="both"/>
              <w:rPr>
                <w:rFonts w:cstheme="minorHAnsi"/>
                <w:bCs/>
                <w:sz w:val="18"/>
                <w:szCs w:val="18"/>
                <w:lang w:val="en-GB"/>
              </w:rPr>
            </w:pPr>
            <w:r w:rsidRPr="00EE0195">
              <w:rPr>
                <w:rFonts w:cstheme="minorHAnsi"/>
                <w:bCs/>
                <w:sz w:val="18"/>
                <w:szCs w:val="18"/>
                <w:lang w:val="en-GB"/>
              </w:rPr>
              <w:t>wooded vegetation, reducing loss of top soil, protecting riverbanks and improving infiltration in critical areas</w:t>
            </w:r>
            <w:r w:rsidR="00F777D2" w:rsidRPr="00EE0195">
              <w:rPr>
                <w:rFonts w:cstheme="minorHAnsi"/>
                <w:bCs/>
                <w:sz w:val="18"/>
                <w:szCs w:val="18"/>
                <w:lang w:val="en-GB"/>
              </w:rPr>
              <w:t>, ha</w:t>
            </w:r>
          </w:p>
        </w:tc>
        <w:tc>
          <w:tcPr>
            <w:tcW w:w="1440" w:type="dxa"/>
            <w:shd w:val="clear" w:color="auto" w:fill="auto"/>
            <w:vAlign w:val="center"/>
          </w:tcPr>
          <w:p w14:paraId="0703BC5E" w14:textId="5CFEF9CD" w:rsidR="00E121AD" w:rsidRPr="00EE0195" w:rsidRDefault="00BD4086" w:rsidP="00C15CAF">
            <w:pPr>
              <w:jc w:val="center"/>
              <w:rPr>
                <w:rFonts w:cstheme="minorHAnsi"/>
                <w:bCs/>
                <w:sz w:val="18"/>
                <w:szCs w:val="18"/>
                <w:lang w:val="en-GB"/>
              </w:rPr>
            </w:pPr>
            <w:r w:rsidRPr="00EE0195">
              <w:rPr>
                <w:rFonts w:cstheme="minorHAnsi"/>
                <w:bCs/>
                <w:sz w:val="18"/>
                <w:szCs w:val="18"/>
                <w:lang w:val="en-GB"/>
              </w:rPr>
              <w:t>2,000</w:t>
            </w:r>
          </w:p>
        </w:tc>
        <w:tc>
          <w:tcPr>
            <w:tcW w:w="1665" w:type="dxa"/>
            <w:shd w:val="clear" w:color="auto" w:fill="auto"/>
            <w:vAlign w:val="center"/>
          </w:tcPr>
          <w:p w14:paraId="355E279C" w14:textId="5BFBF86A" w:rsidR="00E121AD" w:rsidRPr="00EE0195" w:rsidRDefault="00391676" w:rsidP="00C15CAF">
            <w:pPr>
              <w:jc w:val="center"/>
              <w:rPr>
                <w:rFonts w:cstheme="minorHAnsi"/>
                <w:bCs/>
                <w:sz w:val="18"/>
                <w:szCs w:val="18"/>
                <w:lang w:val="en-GB"/>
              </w:rPr>
            </w:pPr>
            <w:r w:rsidRPr="00EE0195">
              <w:rPr>
                <w:rFonts w:cstheme="minorHAnsi"/>
                <w:bCs/>
                <w:sz w:val="18"/>
                <w:szCs w:val="18"/>
                <w:lang w:val="en-GB"/>
              </w:rPr>
              <w:t>7,000</w:t>
            </w:r>
          </w:p>
        </w:tc>
        <w:tc>
          <w:tcPr>
            <w:tcW w:w="1327" w:type="dxa"/>
            <w:shd w:val="clear" w:color="auto" w:fill="auto"/>
            <w:vAlign w:val="center"/>
          </w:tcPr>
          <w:p w14:paraId="78224DC1" w14:textId="1EFB1867" w:rsidR="00E121AD" w:rsidRPr="00EE0195" w:rsidRDefault="003229AC" w:rsidP="00C15CAF">
            <w:pPr>
              <w:jc w:val="center"/>
              <w:rPr>
                <w:rFonts w:cstheme="minorHAnsi"/>
                <w:bCs/>
                <w:sz w:val="18"/>
                <w:szCs w:val="18"/>
                <w:lang w:val="en-GB"/>
              </w:rPr>
            </w:pPr>
            <w:r w:rsidRPr="00EE0195">
              <w:rPr>
                <w:rFonts w:cstheme="minorHAnsi"/>
                <w:bCs/>
                <w:sz w:val="18"/>
                <w:szCs w:val="18"/>
                <w:lang w:val="en-GB"/>
              </w:rPr>
              <w:t>2</w:t>
            </w:r>
            <w:r w:rsidR="00077184" w:rsidRPr="00EE0195">
              <w:rPr>
                <w:rFonts w:cstheme="minorHAnsi"/>
                <w:bCs/>
                <w:sz w:val="18"/>
                <w:szCs w:val="18"/>
                <w:lang w:val="en-GB"/>
              </w:rPr>
              <w:t>,050</w:t>
            </w:r>
          </w:p>
        </w:tc>
        <w:tc>
          <w:tcPr>
            <w:tcW w:w="1328" w:type="dxa"/>
            <w:shd w:val="clear" w:color="auto" w:fill="auto"/>
            <w:vAlign w:val="center"/>
          </w:tcPr>
          <w:p w14:paraId="570DED42" w14:textId="25B27160" w:rsidR="00E121AD" w:rsidRPr="00EE0195" w:rsidRDefault="001F7128" w:rsidP="00C15CAF">
            <w:pPr>
              <w:jc w:val="center"/>
              <w:rPr>
                <w:rFonts w:cstheme="minorHAnsi"/>
                <w:bCs/>
                <w:sz w:val="18"/>
                <w:szCs w:val="18"/>
                <w:lang w:val="en-GB"/>
              </w:rPr>
            </w:pPr>
            <w:r w:rsidRPr="00EE0195">
              <w:rPr>
                <w:rFonts w:cstheme="minorHAnsi"/>
                <w:bCs/>
                <w:sz w:val="18"/>
                <w:szCs w:val="18"/>
                <w:lang w:val="en-GB"/>
              </w:rPr>
              <w:t>29%</w:t>
            </w:r>
          </w:p>
        </w:tc>
      </w:tr>
      <w:tr w:rsidR="00AF3777" w:rsidRPr="0010743F" w14:paraId="70FC9254" w14:textId="77777777" w:rsidTr="00106E39">
        <w:tc>
          <w:tcPr>
            <w:tcW w:w="2785" w:type="dxa"/>
            <w:vMerge w:val="restart"/>
            <w:shd w:val="clear" w:color="auto" w:fill="FFF2CC" w:themeFill="accent4" w:themeFillTint="33"/>
          </w:tcPr>
          <w:p w14:paraId="6C124CEA" w14:textId="574B5DA1" w:rsidR="00AF3777" w:rsidRPr="00EE0195" w:rsidRDefault="009B3935" w:rsidP="00573772">
            <w:pPr>
              <w:jc w:val="both"/>
              <w:rPr>
                <w:rFonts w:cstheme="minorHAnsi"/>
                <w:b/>
                <w:sz w:val="18"/>
                <w:szCs w:val="18"/>
                <w:lang w:val="en-GB"/>
              </w:rPr>
            </w:pPr>
            <w:r w:rsidRPr="009B3935">
              <w:rPr>
                <w:rFonts w:cstheme="minorHAnsi"/>
                <w:b/>
                <w:sz w:val="18"/>
                <w:szCs w:val="18"/>
                <w:lang w:val="en-GB"/>
              </w:rPr>
              <w:t xml:space="preserve">Outcome 2. </w:t>
            </w:r>
            <w:r w:rsidRPr="009B3935">
              <w:rPr>
                <w:rFonts w:cstheme="minorHAnsi"/>
                <w:bCs/>
                <w:sz w:val="18"/>
                <w:szCs w:val="18"/>
                <w:lang w:val="en-GB"/>
              </w:rPr>
              <w:t>Increased number of households in the project area practicing climate-smart agriculture and having non-agricultural wetlands-friendly sources of income; and  Increased area under climate-smart agriculture</w:t>
            </w:r>
          </w:p>
        </w:tc>
        <w:tc>
          <w:tcPr>
            <w:tcW w:w="2430" w:type="dxa"/>
            <w:shd w:val="clear" w:color="auto" w:fill="FFF2CC" w:themeFill="accent4" w:themeFillTint="33"/>
          </w:tcPr>
          <w:p w14:paraId="151DAE56" w14:textId="135B928B" w:rsidR="00AF3777" w:rsidRPr="00EE0195" w:rsidRDefault="002D1B3B" w:rsidP="002D1B3B">
            <w:pPr>
              <w:jc w:val="both"/>
              <w:rPr>
                <w:rFonts w:cstheme="minorHAnsi"/>
                <w:bCs/>
                <w:sz w:val="18"/>
                <w:szCs w:val="18"/>
                <w:lang w:val="en-GB"/>
              </w:rPr>
            </w:pPr>
            <w:r w:rsidRPr="00EE0195">
              <w:rPr>
                <w:rFonts w:cstheme="minorHAnsi"/>
                <w:bCs/>
                <w:sz w:val="18"/>
                <w:szCs w:val="18"/>
                <w:lang w:val="en-GB"/>
              </w:rPr>
              <w:t>Total area under climate-smart agriculture, including agro-forestry, ha</w:t>
            </w:r>
          </w:p>
        </w:tc>
        <w:tc>
          <w:tcPr>
            <w:tcW w:w="1440" w:type="dxa"/>
            <w:shd w:val="clear" w:color="auto" w:fill="FFF2CC" w:themeFill="accent4" w:themeFillTint="33"/>
            <w:vAlign w:val="center"/>
          </w:tcPr>
          <w:p w14:paraId="2EB5E080" w14:textId="53CDD5BA" w:rsidR="00AF3777" w:rsidRPr="00EE0195" w:rsidRDefault="00E23D82" w:rsidP="00C15CAF">
            <w:pPr>
              <w:jc w:val="center"/>
              <w:rPr>
                <w:rFonts w:cstheme="minorHAnsi"/>
                <w:bCs/>
                <w:sz w:val="18"/>
                <w:szCs w:val="18"/>
                <w:lang w:val="en-GB"/>
              </w:rPr>
            </w:pPr>
            <w:r w:rsidRPr="00EE0195">
              <w:rPr>
                <w:rFonts w:cstheme="minorHAnsi"/>
                <w:bCs/>
                <w:sz w:val="18"/>
                <w:szCs w:val="18"/>
                <w:lang w:val="en-GB"/>
              </w:rPr>
              <w:t>30</w:t>
            </w:r>
          </w:p>
        </w:tc>
        <w:tc>
          <w:tcPr>
            <w:tcW w:w="1665" w:type="dxa"/>
            <w:shd w:val="clear" w:color="auto" w:fill="FFF2CC" w:themeFill="accent4" w:themeFillTint="33"/>
            <w:vAlign w:val="center"/>
          </w:tcPr>
          <w:p w14:paraId="12725E60" w14:textId="163A3F57" w:rsidR="00AF3777" w:rsidRPr="00EE0195" w:rsidRDefault="00FA6969" w:rsidP="00C15CAF">
            <w:pPr>
              <w:jc w:val="center"/>
              <w:rPr>
                <w:rFonts w:cstheme="minorHAnsi"/>
                <w:bCs/>
                <w:sz w:val="18"/>
                <w:szCs w:val="18"/>
                <w:lang w:val="en-GB"/>
              </w:rPr>
            </w:pPr>
            <w:r w:rsidRPr="00EE0195">
              <w:rPr>
                <w:rFonts w:cstheme="minorHAnsi"/>
                <w:bCs/>
                <w:sz w:val="18"/>
                <w:szCs w:val="18"/>
                <w:lang w:val="en-GB"/>
              </w:rPr>
              <w:t>4,000</w:t>
            </w:r>
          </w:p>
        </w:tc>
        <w:tc>
          <w:tcPr>
            <w:tcW w:w="1327" w:type="dxa"/>
            <w:shd w:val="clear" w:color="auto" w:fill="FFF2CC" w:themeFill="accent4" w:themeFillTint="33"/>
            <w:vAlign w:val="center"/>
          </w:tcPr>
          <w:p w14:paraId="489B547A" w14:textId="3D98D611" w:rsidR="00AF3777" w:rsidRPr="00EE0195" w:rsidRDefault="00FA6969" w:rsidP="00C15CAF">
            <w:pPr>
              <w:jc w:val="center"/>
              <w:rPr>
                <w:rFonts w:cstheme="minorHAnsi"/>
                <w:bCs/>
                <w:sz w:val="18"/>
                <w:szCs w:val="18"/>
                <w:lang w:val="en-GB"/>
              </w:rPr>
            </w:pPr>
            <w:r w:rsidRPr="00EE0195">
              <w:rPr>
                <w:rFonts w:cstheme="minorHAnsi"/>
                <w:bCs/>
                <w:sz w:val="18"/>
                <w:szCs w:val="18"/>
                <w:lang w:val="en-GB"/>
              </w:rPr>
              <w:t>38</w:t>
            </w:r>
          </w:p>
        </w:tc>
        <w:tc>
          <w:tcPr>
            <w:tcW w:w="1328" w:type="dxa"/>
            <w:shd w:val="clear" w:color="auto" w:fill="FFF2CC" w:themeFill="accent4" w:themeFillTint="33"/>
            <w:vAlign w:val="center"/>
          </w:tcPr>
          <w:p w14:paraId="0A04B0BA" w14:textId="0D2557C6" w:rsidR="00AF3777" w:rsidRPr="00EE0195" w:rsidRDefault="002368DF" w:rsidP="00C15CAF">
            <w:pPr>
              <w:jc w:val="center"/>
              <w:rPr>
                <w:rFonts w:cstheme="minorHAnsi"/>
                <w:bCs/>
                <w:sz w:val="18"/>
                <w:szCs w:val="18"/>
                <w:lang w:val="en-GB"/>
              </w:rPr>
            </w:pPr>
            <w:r w:rsidRPr="00EE0195">
              <w:rPr>
                <w:rFonts w:cstheme="minorHAnsi"/>
                <w:bCs/>
                <w:sz w:val="18"/>
                <w:szCs w:val="18"/>
                <w:lang w:val="en-GB"/>
              </w:rPr>
              <w:t>1%</w:t>
            </w:r>
          </w:p>
        </w:tc>
      </w:tr>
      <w:tr w:rsidR="00AD3251" w:rsidRPr="0010743F" w14:paraId="0F6D46A6" w14:textId="77777777" w:rsidTr="00AA2BD7">
        <w:trPr>
          <w:trHeight w:val="659"/>
        </w:trPr>
        <w:tc>
          <w:tcPr>
            <w:tcW w:w="2785" w:type="dxa"/>
            <w:vMerge/>
            <w:shd w:val="clear" w:color="auto" w:fill="FFF2CC" w:themeFill="accent4" w:themeFillTint="33"/>
          </w:tcPr>
          <w:p w14:paraId="5AD4B324" w14:textId="77777777" w:rsidR="00AD3251" w:rsidRPr="00EE0195" w:rsidRDefault="00AD3251" w:rsidP="00C15CAF">
            <w:pPr>
              <w:jc w:val="center"/>
              <w:rPr>
                <w:rFonts w:cstheme="minorHAnsi"/>
                <w:b/>
                <w:sz w:val="18"/>
                <w:szCs w:val="18"/>
                <w:lang w:val="en-GB"/>
              </w:rPr>
            </w:pPr>
          </w:p>
        </w:tc>
        <w:tc>
          <w:tcPr>
            <w:tcW w:w="2430" w:type="dxa"/>
            <w:shd w:val="clear" w:color="auto" w:fill="FFF2CC" w:themeFill="accent4" w:themeFillTint="33"/>
          </w:tcPr>
          <w:p w14:paraId="2CE9410C" w14:textId="767D1895" w:rsidR="00AD3251" w:rsidRPr="00EE0195" w:rsidRDefault="00AD3251" w:rsidP="002D1B3B">
            <w:pPr>
              <w:jc w:val="both"/>
              <w:rPr>
                <w:rFonts w:cstheme="minorHAnsi"/>
                <w:bCs/>
                <w:sz w:val="18"/>
                <w:szCs w:val="18"/>
                <w:lang w:val="en-GB"/>
              </w:rPr>
            </w:pPr>
            <w:r w:rsidRPr="00EE0195">
              <w:rPr>
                <w:rFonts w:cstheme="minorHAnsi"/>
                <w:bCs/>
                <w:sz w:val="18"/>
                <w:szCs w:val="18"/>
                <w:lang w:val="en-GB"/>
              </w:rPr>
              <w:t>Total number of HH practising climate-smart agriculture and alternative livelihoods</w:t>
            </w:r>
          </w:p>
        </w:tc>
        <w:tc>
          <w:tcPr>
            <w:tcW w:w="1440" w:type="dxa"/>
            <w:shd w:val="clear" w:color="auto" w:fill="FFF2CC" w:themeFill="accent4" w:themeFillTint="33"/>
            <w:vAlign w:val="center"/>
          </w:tcPr>
          <w:p w14:paraId="0B714274" w14:textId="0CC10ACC" w:rsidR="00AD3251" w:rsidRPr="00EE0195" w:rsidRDefault="00AD3251" w:rsidP="00C15CAF">
            <w:pPr>
              <w:jc w:val="center"/>
              <w:rPr>
                <w:rFonts w:cstheme="minorHAnsi"/>
                <w:bCs/>
                <w:sz w:val="18"/>
                <w:szCs w:val="18"/>
                <w:lang w:val="en-GB"/>
              </w:rPr>
            </w:pPr>
            <w:r w:rsidRPr="00EE0195">
              <w:rPr>
                <w:rFonts w:cstheme="minorHAnsi"/>
                <w:bCs/>
                <w:sz w:val="18"/>
                <w:szCs w:val="18"/>
                <w:lang w:val="en-GB"/>
              </w:rPr>
              <w:t>150</w:t>
            </w:r>
          </w:p>
        </w:tc>
        <w:tc>
          <w:tcPr>
            <w:tcW w:w="1665" w:type="dxa"/>
            <w:shd w:val="clear" w:color="auto" w:fill="FFF2CC" w:themeFill="accent4" w:themeFillTint="33"/>
            <w:vAlign w:val="center"/>
          </w:tcPr>
          <w:p w14:paraId="130F0E7F" w14:textId="2ECBD2A3" w:rsidR="00AD3251" w:rsidRPr="00EE0195" w:rsidRDefault="00AD3251" w:rsidP="00C15CAF">
            <w:pPr>
              <w:jc w:val="center"/>
              <w:rPr>
                <w:rFonts w:cstheme="minorHAnsi"/>
                <w:bCs/>
                <w:sz w:val="18"/>
                <w:szCs w:val="18"/>
                <w:lang w:val="en-GB"/>
              </w:rPr>
            </w:pPr>
            <w:r w:rsidRPr="00EE0195">
              <w:rPr>
                <w:rFonts w:cstheme="minorHAnsi"/>
                <w:bCs/>
                <w:sz w:val="18"/>
                <w:szCs w:val="18"/>
                <w:lang w:val="en-GB"/>
              </w:rPr>
              <w:t>15,500</w:t>
            </w:r>
          </w:p>
        </w:tc>
        <w:tc>
          <w:tcPr>
            <w:tcW w:w="1327" w:type="dxa"/>
            <w:shd w:val="clear" w:color="auto" w:fill="FFF2CC" w:themeFill="accent4" w:themeFillTint="33"/>
            <w:vAlign w:val="center"/>
          </w:tcPr>
          <w:p w14:paraId="43ABD403" w14:textId="5F252C43" w:rsidR="00AD3251" w:rsidRPr="00EE0195" w:rsidRDefault="00AD3251" w:rsidP="00C15CAF">
            <w:pPr>
              <w:jc w:val="center"/>
              <w:rPr>
                <w:rFonts w:cstheme="minorHAnsi"/>
                <w:bCs/>
                <w:sz w:val="18"/>
                <w:szCs w:val="18"/>
                <w:lang w:val="en-GB"/>
              </w:rPr>
            </w:pPr>
            <w:r w:rsidRPr="00EE0195">
              <w:rPr>
                <w:rFonts w:cstheme="minorHAnsi"/>
                <w:bCs/>
                <w:sz w:val="18"/>
                <w:szCs w:val="18"/>
                <w:lang w:val="en-GB"/>
              </w:rPr>
              <w:t>2,649</w:t>
            </w:r>
            <w:r w:rsidR="007545AF">
              <w:rPr>
                <w:rStyle w:val="FootnoteReference"/>
                <w:rFonts w:cstheme="minorHAnsi"/>
                <w:bCs/>
                <w:sz w:val="18"/>
                <w:szCs w:val="18"/>
                <w:lang w:val="en-GB"/>
              </w:rPr>
              <w:footnoteReference w:id="74"/>
            </w:r>
          </w:p>
        </w:tc>
        <w:tc>
          <w:tcPr>
            <w:tcW w:w="1328" w:type="dxa"/>
            <w:shd w:val="clear" w:color="auto" w:fill="FFF2CC" w:themeFill="accent4" w:themeFillTint="33"/>
            <w:vAlign w:val="center"/>
          </w:tcPr>
          <w:p w14:paraId="31F14192" w14:textId="2C046292" w:rsidR="00AD3251" w:rsidRPr="00EE0195" w:rsidRDefault="00AD3251" w:rsidP="00C15CAF">
            <w:pPr>
              <w:jc w:val="center"/>
              <w:rPr>
                <w:rFonts w:cstheme="minorHAnsi"/>
                <w:bCs/>
                <w:sz w:val="18"/>
                <w:szCs w:val="18"/>
                <w:lang w:val="en-GB"/>
              </w:rPr>
            </w:pPr>
            <w:r w:rsidRPr="00EE0195">
              <w:rPr>
                <w:rFonts w:cstheme="minorHAnsi"/>
                <w:bCs/>
                <w:sz w:val="18"/>
                <w:szCs w:val="18"/>
                <w:lang w:val="en-GB"/>
              </w:rPr>
              <w:t>17%</w:t>
            </w:r>
          </w:p>
        </w:tc>
      </w:tr>
      <w:tr w:rsidR="0077102F" w:rsidRPr="0010743F" w14:paraId="19E20B96" w14:textId="77777777" w:rsidTr="006620A0">
        <w:tc>
          <w:tcPr>
            <w:tcW w:w="2785" w:type="dxa"/>
            <w:vMerge w:val="restart"/>
            <w:shd w:val="clear" w:color="auto" w:fill="auto"/>
          </w:tcPr>
          <w:p w14:paraId="46E4EE58" w14:textId="66D9C430" w:rsidR="0077102F" w:rsidRPr="00182B8B" w:rsidRDefault="0077102F" w:rsidP="00EE4B04">
            <w:pPr>
              <w:jc w:val="both"/>
              <w:rPr>
                <w:rFonts w:cstheme="minorHAnsi"/>
                <w:bCs/>
                <w:sz w:val="18"/>
                <w:szCs w:val="18"/>
                <w:lang w:val="en-GB"/>
              </w:rPr>
            </w:pPr>
            <w:r w:rsidRPr="00182B8B">
              <w:rPr>
                <w:rFonts w:cstheme="minorHAnsi"/>
                <w:b/>
                <w:sz w:val="18"/>
                <w:szCs w:val="18"/>
                <w:lang w:val="en-GB"/>
              </w:rPr>
              <w:t>Output 2.</w:t>
            </w:r>
            <w:r w:rsidRPr="00182B8B">
              <w:rPr>
                <w:rFonts w:cstheme="minorHAnsi"/>
                <w:bCs/>
                <w:sz w:val="18"/>
                <w:szCs w:val="18"/>
                <w:lang w:val="en-GB"/>
              </w:rPr>
              <w:t xml:space="preserve"> Improved agricultural practices and alternative livelihood options in the wetland catchment</w:t>
            </w:r>
          </w:p>
        </w:tc>
        <w:tc>
          <w:tcPr>
            <w:tcW w:w="2430" w:type="dxa"/>
            <w:shd w:val="clear" w:color="auto" w:fill="auto"/>
          </w:tcPr>
          <w:p w14:paraId="57988175" w14:textId="0B4F91AC" w:rsidR="0077102F" w:rsidRPr="00182B8B" w:rsidRDefault="0077102F" w:rsidP="00EE4B04">
            <w:pPr>
              <w:jc w:val="both"/>
              <w:rPr>
                <w:rFonts w:cstheme="minorHAnsi"/>
                <w:bCs/>
                <w:sz w:val="18"/>
                <w:szCs w:val="18"/>
                <w:lang w:val="en-GB"/>
              </w:rPr>
            </w:pPr>
            <w:r>
              <w:rPr>
                <w:rFonts w:cstheme="minorHAnsi"/>
                <w:bCs/>
                <w:sz w:val="18"/>
                <w:szCs w:val="18"/>
                <w:lang w:val="en-GB"/>
              </w:rPr>
              <w:t>%</w:t>
            </w:r>
            <w:r w:rsidRPr="00ED60D5">
              <w:rPr>
                <w:rFonts w:cstheme="minorHAnsi"/>
                <w:bCs/>
                <w:sz w:val="18"/>
                <w:szCs w:val="18"/>
                <w:lang w:val="en-GB"/>
              </w:rPr>
              <w:t xml:space="preserve"> increase in agricultural incomes and alternative livelihoods in the project sites</w:t>
            </w:r>
            <w:r>
              <w:rPr>
                <w:rStyle w:val="FootnoteReference"/>
                <w:rFonts w:cstheme="minorHAnsi"/>
                <w:bCs/>
                <w:sz w:val="18"/>
                <w:szCs w:val="18"/>
                <w:lang w:val="en-GB"/>
              </w:rPr>
              <w:footnoteReference w:id="75"/>
            </w:r>
          </w:p>
        </w:tc>
        <w:tc>
          <w:tcPr>
            <w:tcW w:w="1440" w:type="dxa"/>
            <w:shd w:val="clear" w:color="auto" w:fill="auto"/>
            <w:vAlign w:val="center"/>
          </w:tcPr>
          <w:p w14:paraId="10AB3707" w14:textId="1163B2A9" w:rsidR="0077102F" w:rsidRPr="00EE0195" w:rsidRDefault="0077102F" w:rsidP="00EE4B04">
            <w:pPr>
              <w:jc w:val="center"/>
              <w:rPr>
                <w:rFonts w:cstheme="minorHAnsi"/>
                <w:bCs/>
                <w:sz w:val="18"/>
                <w:szCs w:val="18"/>
                <w:lang w:val="en-GB"/>
              </w:rPr>
            </w:pPr>
            <w:r w:rsidRPr="00EE0195">
              <w:rPr>
                <w:rFonts w:cstheme="minorHAnsi"/>
                <w:bCs/>
                <w:sz w:val="18"/>
                <w:szCs w:val="18"/>
                <w:lang w:val="en-GB"/>
              </w:rPr>
              <w:t>30</w:t>
            </w:r>
          </w:p>
        </w:tc>
        <w:tc>
          <w:tcPr>
            <w:tcW w:w="1665" w:type="dxa"/>
            <w:shd w:val="clear" w:color="auto" w:fill="auto"/>
            <w:vAlign w:val="center"/>
          </w:tcPr>
          <w:p w14:paraId="136AD300" w14:textId="38C9AD46" w:rsidR="0077102F" w:rsidRPr="00EE0195" w:rsidRDefault="0077102F" w:rsidP="00EE4B04">
            <w:pPr>
              <w:jc w:val="center"/>
              <w:rPr>
                <w:rFonts w:cstheme="minorHAnsi"/>
                <w:bCs/>
                <w:sz w:val="18"/>
                <w:szCs w:val="18"/>
                <w:lang w:val="en-GB"/>
              </w:rPr>
            </w:pPr>
            <w:r w:rsidRPr="00EE0195">
              <w:rPr>
                <w:rFonts w:cstheme="minorHAnsi"/>
                <w:bCs/>
                <w:sz w:val="18"/>
                <w:szCs w:val="18"/>
                <w:lang w:val="en-GB"/>
              </w:rPr>
              <w:t>60</w:t>
            </w:r>
          </w:p>
        </w:tc>
        <w:tc>
          <w:tcPr>
            <w:tcW w:w="1327" w:type="dxa"/>
            <w:shd w:val="clear" w:color="auto" w:fill="auto"/>
            <w:vAlign w:val="center"/>
          </w:tcPr>
          <w:p w14:paraId="042D571C" w14:textId="2C0932E5" w:rsidR="0077102F" w:rsidRPr="00EE0195" w:rsidRDefault="0077102F" w:rsidP="00EE4B04">
            <w:pPr>
              <w:jc w:val="center"/>
              <w:rPr>
                <w:rFonts w:cstheme="minorHAnsi"/>
                <w:bCs/>
                <w:sz w:val="18"/>
                <w:szCs w:val="18"/>
                <w:lang w:val="en-GB"/>
              </w:rPr>
            </w:pPr>
            <w:r w:rsidRPr="00EE0195">
              <w:rPr>
                <w:rFonts w:cstheme="minorHAnsi"/>
                <w:bCs/>
                <w:sz w:val="18"/>
                <w:szCs w:val="18"/>
                <w:lang w:val="en-GB"/>
              </w:rPr>
              <w:t>42.5</w:t>
            </w:r>
          </w:p>
        </w:tc>
        <w:tc>
          <w:tcPr>
            <w:tcW w:w="1328" w:type="dxa"/>
            <w:shd w:val="clear" w:color="auto" w:fill="auto"/>
            <w:vAlign w:val="center"/>
          </w:tcPr>
          <w:p w14:paraId="5A7371CF" w14:textId="77F23435" w:rsidR="0077102F" w:rsidRPr="00EE0195" w:rsidRDefault="0077102F" w:rsidP="00EE4B04">
            <w:pPr>
              <w:jc w:val="center"/>
              <w:rPr>
                <w:rFonts w:cstheme="minorHAnsi"/>
                <w:bCs/>
                <w:sz w:val="18"/>
                <w:szCs w:val="18"/>
                <w:lang w:val="en-GB"/>
              </w:rPr>
            </w:pPr>
            <w:r w:rsidRPr="00EE0195">
              <w:rPr>
                <w:rFonts w:cstheme="minorHAnsi"/>
                <w:bCs/>
                <w:sz w:val="18"/>
                <w:szCs w:val="18"/>
                <w:lang w:val="en-GB"/>
              </w:rPr>
              <w:t>70%</w:t>
            </w:r>
          </w:p>
        </w:tc>
      </w:tr>
      <w:tr w:rsidR="0077102F" w:rsidRPr="0010743F" w14:paraId="1340E259" w14:textId="77777777" w:rsidTr="006620A0">
        <w:tc>
          <w:tcPr>
            <w:tcW w:w="2785" w:type="dxa"/>
            <w:vMerge/>
            <w:shd w:val="clear" w:color="auto" w:fill="auto"/>
          </w:tcPr>
          <w:p w14:paraId="7162D476" w14:textId="77777777" w:rsidR="0077102F" w:rsidRPr="00182B8B" w:rsidRDefault="0077102F" w:rsidP="00182B8B">
            <w:pPr>
              <w:jc w:val="both"/>
              <w:rPr>
                <w:rFonts w:cstheme="minorHAnsi"/>
                <w:bCs/>
                <w:sz w:val="18"/>
                <w:szCs w:val="18"/>
                <w:lang w:val="en-GB"/>
              </w:rPr>
            </w:pPr>
          </w:p>
        </w:tc>
        <w:tc>
          <w:tcPr>
            <w:tcW w:w="2430" w:type="dxa"/>
            <w:shd w:val="clear" w:color="auto" w:fill="auto"/>
          </w:tcPr>
          <w:p w14:paraId="49BA0273" w14:textId="77777777" w:rsidR="0077102F" w:rsidRPr="00EB27E1" w:rsidRDefault="0077102F" w:rsidP="00EB27E1">
            <w:pPr>
              <w:jc w:val="both"/>
              <w:rPr>
                <w:rFonts w:cstheme="minorHAnsi"/>
                <w:bCs/>
                <w:sz w:val="18"/>
                <w:szCs w:val="18"/>
                <w:lang w:val="en-GB"/>
              </w:rPr>
            </w:pPr>
            <w:r w:rsidRPr="00EB27E1">
              <w:rPr>
                <w:rFonts w:cstheme="minorHAnsi"/>
                <w:bCs/>
                <w:sz w:val="18"/>
                <w:szCs w:val="18"/>
                <w:lang w:val="en-GB"/>
              </w:rPr>
              <w:t xml:space="preserve">Number of women involved in </w:t>
            </w:r>
          </w:p>
          <w:p w14:paraId="7FFCBF21" w14:textId="77777777" w:rsidR="0077102F" w:rsidRPr="00EB27E1" w:rsidRDefault="0077102F" w:rsidP="00EB27E1">
            <w:pPr>
              <w:jc w:val="both"/>
              <w:rPr>
                <w:rFonts w:cstheme="minorHAnsi"/>
                <w:bCs/>
                <w:sz w:val="18"/>
                <w:szCs w:val="18"/>
                <w:lang w:val="en-GB"/>
              </w:rPr>
            </w:pPr>
            <w:r w:rsidRPr="00EB27E1">
              <w:rPr>
                <w:rFonts w:cstheme="minorHAnsi"/>
                <w:bCs/>
                <w:sz w:val="18"/>
                <w:szCs w:val="18"/>
                <w:lang w:val="en-GB"/>
              </w:rPr>
              <w:t xml:space="preserve">livelihoods and employability </w:t>
            </w:r>
          </w:p>
          <w:p w14:paraId="777DAAF9" w14:textId="30FA3622" w:rsidR="0077102F" w:rsidRPr="00182B8B" w:rsidRDefault="0077102F" w:rsidP="00EB27E1">
            <w:pPr>
              <w:jc w:val="both"/>
              <w:rPr>
                <w:rFonts w:cstheme="minorHAnsi"/>
                <w:bCs/>
                <w:sz w:val="18"/>
                <w:szCs w:val="18"/>
                <w:lang w:val="en-GB"/>
              </w:rPr>
            </w:pPr>
            <w:r w:rsidRPr="00EB27E1">
              <w:rPr>
                <w:rFonts w:cstheme="minorHAnsi"/>
                <w:bCs/>
                <w:sz w:val="18"/>
                <w:szCs w:val="18"/>
                <w:lang w:val="en-GB"/>
              </w:rPr>
              <w:t>interventions in the project sites</w:t>
            </w:r>
          </w:p>
        </w:tc>
        <w:tc>
          <w:tcPr>
            <w:tcW w:w="1440" w:type="dxa"/>
            <w:shd w:val="clear" w:color="auto" w:fill="auto"/>
            <w:vAlign w:val="center"/>
          </w:tcPr>
          <w:p w14:paraId="2B151941" w14:textId="42A7CC0A" w:rsidR="0077102F" w:rsidRPr="00EE0195" w:rsidRDefault="00975D30" w:rsidP="00C15CAF">
            <w:pPr>
              <w:jc w:val="center"/>
              <w:rPr>
                <w:rFonts w:cstheme="minorHAnsi"/>
                <w:bCs/>
                <w:sz w:val="18"/>
                <w:szCs w:val="18"/>
                <w:lang w:val="en-GB"/>
              </w:rPr>
            </w:pPr>
            <w:r>
              <w:rPr>
                <w:rFonts w:cstheme="minorHAnsi"/>
                <w:bCs/>
                <w:sz w:val="18"/>
                <w:szCs w:val="18"/>
                <w:lang w:val="en-GB"/>
              </w:rPr>
              <w:t>244</w:t>
            </w:r>
          </w:p>
        </w:tc>
        <w:tc>
          <w:tcPr>
            <w:tcW w:w="1665" w:type="dxa"/>
            <w:shd w:val="clear" w:color="auto" w:fill="auto"/>
            <w:vAlign w:val="center"/>
          </w:tcPr>
          <w:p w14:paraId="6376A3C2" w14:textId="397C5669" w:rsidR="0077102F" w:rsidRPr="00EE0195" w:rsidRDefault="00975D30" w:rsidP="00C15CAF">
            <w:pPr>
              <w:jc w:val="center"/>
              <w:rPr>
                <w:rFonts w:cstheme="minorHAnsi"/>
                <w:bCs/>
                <w:sz w:val="18"/>
                <w:szCs w:val="18"/>
                <w:lang w:val="en-GB"/>
              </w:rPr>
            </w:pPr>
            <w:r>
              <w:rPr>
                <w:rFonts w:cstheme="minorHAnsi"/>
                <w:bCs/>
                <w:sz w:val="18"/>
                <w:szCs w:val="18"/>
                <w:lang w:val="en-GB"/>
              </w:rPr>
              <w:t>2,440</w:t>
            </w:r>
          </w:p>
        </w:tc>
        <w:tc>
          <w:tcPr>
            <w:tcW w:w="1327" w:type="dxa"/>
            <w:shd w:val="clear" w:color="auto" w:fill="auto"/>
            <w:vAlign w:val="center"/>
          </w:tcPr>
          <w:p w14:paraId="59753ED0" w14:textId="361A40BD" w:rsidR="0077102F" w:rsidRPr="00EE0195" w:rsidRDefault="00861E01" w:rsidP="00C15CAF">
            <w:pPr>
              <w:jc w:val="center"/>
              <w:rPr>
                <w:rFonts w:cstheme="minorHAnsi"/>
                <w:bCs/>
                <w:sz w:val="18"/>
                <w:szCs w:val="18"/>
                <w:lang w:val="en-GB"/>
              </w:rPr>
            </w:pPr>
            <w:r>
              <w:rPr>
                <w:rFonts w:cstheme="minorHAnsi"/>
                <w:bCs/>
                <w:sz w:val="18"/>
                <w:szCs w:val="18"/>
                <w:lang w:val="en-GB"/>
              </w:rPr>
              <w:t>~2,793</w:t>
            </w:r>
            <w:r w:rsidR="009C3A33">
              <w:rPr>
                <w:rStyle w:val="FootnoteReference"/>
                <w:rFonts w:cstheme="minorHAnsi"/>
                <w:bCs/>
                <w:sz w:val="18"/>
                <w:szCs w:val="18"/>
                <w:lang w:val="en-GB"/>
              </w:rPr>
              <w:footnoteReference w:id="76"/>
            </w:r>
          </w:p>
        </w:tc>
        <w:tc>
          <w:tcPr>
            <w:tcW w:w="1328" w:type="dxa"/>
            <w:shd w:val="clear" w:color="auto" w:fill="auto"/>
            <w:vAlign w:val="center"/>
          </w:tcPr>
          <w:p w14:paraId="01F79CA4" w14:textId="616335F7" w:rsidR="0077102F" w:rsidRPr="00EE0195" w:rsidRDefault="009C3A33" w:rsidP="00C15CAF">
            <w:pPr>
              <w:jc w:val="center"/>
              <w:rPr>
                <w:rFonts w:cstheme="minorHAnsi"/>
                <w:bCs/>
                <w:sz w:val="18"/>
                <w:szCs w:val="18"/>
                <w:lang w:val="en-GB"/>
              </w:rPr>
            </w:pPr>
            <w:r>
              <w:rPr>
                <w:rFonts w:cstheme="minorHAnsi"/>
                <w:bCs/>
                <w:sz w:val="18"/>
                <w:szCs w:val="18"/>
                <w:lang w:val="en-GB"/>
              </w:rPr>
              <w:t>114%</w:t>
            </w:r>
          </w:p>
        </w:tc>
      </w:tr>
      <w:tr w:rsidR="00EE0195" w:rsidRPr="0010743F" w14:paraId="1F679DF9" w14:textId="77777777" w:rsidTr="00FF21E4">
        <w:tc>
          <w:tcPr>
            <w:tcW w:w="2785" w:type="dxa"/>
            <w:shd w:val="clear" w:color="auto" w:fill="FFF2CC" w:themeFill="accent4" w:themeFillTint="33"/>
          </w:tcPr>
          <w:p w14:paraId="2032B284" w14:textId="6D2A4559" w:rsidR="00EE0195" w:rsidRPr="00182B8B" w:rsidRDefault="00A115BC" w:rsidP="00A115BC">
            <w:pPr>
              <w:jc w:val="both"/>
              <w:rPr>
                <w:rFonts w:cstheme="minorHAnsi"/>
                <w:bCs/>
                <w:sz w:val="18"/>
                <w:szCs w:val="18"/>
                <w:lang w:val="en-GB"/>
              </w:rPr>
            </w:pPr>
            <w:r w:rsidRPr="00A115BC">
              <w:rPr>
                <w:rFonts w:cstheme="minorHAnsi"/>
                <w:b/>
                <w:sz w:val="18"/>
                <w:szCs w:val="18"/>
                <w:lang w:val="en-GB"/>
              </w:rPr>
              <w:t>Outcome 3.</w:t>
            </w:r>
            <w:r w:rsidRPr="00A115BC">
              <w:rPr>
                <w:rFonts w:cstheme="minorHAnsi"/>
                <w:bCs/>
                <w:sz w:val="18"/>
                <w:szCs w:val="18"/>
                <w:lang w:val="en-GB"/>
              </w:rPr>
              <w:t xml:space="preserve"> Increased number of people in the project area receiving early warnings and using them to plan climate-smart livelihood options</w:t>
            </w:r>
          </w:p>
        </w:tc>
        <w:tc>
          <w:tcPr>
            <w:tcW w:w="2430" w:type="dxa"/>
            <w:shd w:val="clear" w:color="auto" w:fill="FFF2CC" w:themeFill="accent4" w:themeFillTint="33"/>
          </w:tcPr>
          <w:p w14:paraId="1F343DD5" w14:textId="77777777" w:rsidR="004739B4" w:rsidRPr="004739B4" w:rsidRDefault="004739B4" w:rsidP="004739B4">
            <w:pPr>
              <w:jc w:val="both"/>
              <w:rPr>
                <w:rFonts w:cstheme="minorHAnsi"/>
                <w:bCs/>
                <w:sz w:val="18"/>
                <w:szCs w:val="18"/>
                <w:lang w:val="en-GB"/>
              </w:rPr>
            </w:pPr>
            <w:r w:rsidRPr="004739B4">
              <w:rPr>
                <w:rFonts w:cstheme="minorHAnsi"/>
                <w:bCs/>
                <w:sz w:val="18"/>
                <w:szCs w:val="18"/>
                <w:lang w:val="en-GB"/>
              </w:rPr>
              <w:t xml:space="preserve">Number of males and females </w:t>
            </w:r>
          </w:p>
          <w:p w14:paraId="53F726ED" w14:textId="57969F52" w:rsidR="00EE0195" w:rsidRPr="00182B8B" w:rsidRDefault="004739B4" w:rsidP="004739B4">
            <w:pPr>
              <w:jc w:val="both"/>
              <w:rPr>
                <w:rFonts w:cstheme="minorHAnsi"/>
                <w:bCs/>
                <w:sz w:val="18"/>
                <w:szCs w:val="18"/>
                <w:lang w:val="en-GB"/>
              </w:rPr>
            </w:pPr>
            <w:r w:rsidRPr="004739B4">
              <w:rPr>
                <w:rFonts w:cstheme="minorHAnsi"/>
                <w:bCs/>
                <w:sz w:val="18"/>
                <w:szCs w:val="18"/>
                <w:lang w:val="en-GB"/>
              </w:rPr>
              <w:t>reached by climate-related early warning systems and other risk reduction measures established/ strengthened</w:t>
            </w:r>
          </w:p>
        </w:tc>
        <w:tc>
          <w:tcPr>
            <w:tcW w:w="1440" w:type="dxa"/>
            <w:shd w:val="clear" w:color="auto" w:fill="FFF2CC" w:themeFill="accent4" w:themeFillTint="33"/>
            <w:vAlign w:val="center"/>
          </w:tcPr>
          <w:p w14:paraId="4B9D3C0C" w14:textId="53BB17EB" w:rsidR="00EE0195" w:rsidRPr="00EE0195" w:rsidRDefault="00B007FB" w:rsidP="00C15CAF">
            <w:pPr>
              <w:jc w:val="center"/>
              <w:rPr>
                <w:rFonts w:cstheme="minorHAnsi"/>
                <w:bCs/>
                <w:sz w:val="18"/>
                <w:szCs w:val="18"/>
                <w:lang w:val="en-GB"/>
              </w:rPr>
            </w:pPr>
            <w:r>
              <w:rPr>
                <w:rFonts w:cstheme="minorHAnsi"/>
                <w:bCs/>
                <w:sz w:val="18"/>
                <w:szCs w:val="18"/>
                <w:lang w:val="en-GB"/>
              </w:rPr>
              <w:t>2</w:t>
            </w:r>
            <w:r w:rsidR="004739B4">
              <w:rPr>
                <w:rFonts w:cstheme="minorHAnsi"/>
                <w:bCs/>
                <w:sz w:val="18"/>
                <w:szCs w:val="18"/>
                <w:lang w:val="en-GB"/>
              </w:rPr>
              <w:t>,950</w:t>
            </w:r>
          </w:p>
        </w:tc>
        <w:tc>
          <w:tcPr>
            <w:tcW w:w="1665" w:type="dxa"/>
            <w:shd w:val="clear" w:color="auto" w:fill="FFF2CC" w:themeFill="accent4" w:themeFillTint="33"/>
            <w:vAlign w:val="center"/>
          </w:tcPr>
          <w:p w14:paraId="6A156C0D" w14:textId="17ACB2BF" w:rsidR="00EE0195" w:rsidRPr="00EE0195" w:rsidRDefault="00DF1CBB" w:rsidP="00C15CAF">
            <w:pPr>
              <w:jc w:val="center"/>
              <w:rPr>
                <w:rFonts w:cstheme="minorHAnsi"/>
                <w:bCs/>
                <w:sz w:val="18"/>
                <w:szCs w:val="18"/>
                <w:lang w:val="en-GB"/>
              </w:rPr>
            </w:pPr>
            <w:r>
              <w:rPr>
                <w:rFonts w:cstheme="minorHAnsi"/>
                <w:bCs/>
                <w:sz w:val="18"/>
                <w:szCs w:val="18"/>
                <w:lang w:val="en-GB"/>
              </w:rPr>
              <w:t>1,685,000</w:t>
            </w:r>
          </w:p>
        </w:tc>
        <w:tc>
          <w:tcPr>
            <w:tcW w:w="1327" w:type="dxa"/>
            <w:shd w:val="clear" w:color="auto" w:fill="FFF2CC" w:themeFill="accent4" w:themeFillTint="33"/>
            <w:vAlign w:val="center"/>
          </w:tcPr>
          <w:p w14:paraId="52DF2ACE" w14:textId="2ACE929E" w:rsidR="00EE0195" w:rsidRPr="00EE0195" w:rsidRDefault="00E74691" w:rsidP="00C15CAF">
            <w:pPr>
              <w:jc w:val="center"/>
              <w:rPr>
                <w:rFonts w:cstheme="minorHAnsi"/>
                <w:bCs/>
                <w:sz w:val="18"/>
                <w:szCs w:val="18"/>
                <w:lang w:val="en-GB"/>
              </w:rPr>
            </w:pPr>
            <w:r>
              <w:rPr>
                <w:rFonts w:cstheme="minorHAnsi"/>
                <w:bCs/>
                <w:sz w:val="18"/>
                <w:szCs w:val="18"/>
                <w:lang w:val="en-GB"/>
              </w:rPr>
              <w:t>8,550</w:t>
            </w:r>
          </w:p>
        </w:tc>
        <w:tc>
          <w:tcPr>
            <w:tcW w:w="1328" w:type="dxa"/>
            <w:shd w:val="clear" w:color="auto" w:fill="FFF2CC" w:themeFill="accent4" w:themeFillTint="33"/>
            <w:vAlign w:val="center"/>
          </w:tcPr>
          <w:p w14:paraId="5679F2E2" w14:textId="2E2A08B1" w:rsidR="00EE0195" w:rsidRPr="00EE0195" w:rsidRDefault="00B007FB" w:rsidP="00C15CAF">
            <w:pPr>
              <w:jc w:val="center"/>
              <w:rPr>
                <w:rFonts w:cstheme="minorHAnsi"/>
                <w:bCs/>
                <w:sz w:val="18"/>
                <w:szCs w:val="18"/>
                <w:lang w:val="en-GB"/>
              </w:rPr>
            </w:pPr>
            <w:r>
              <w:rPr>
                <w:rFonts w:cstheme="minorHAnsi"/>
                <w:bCs/>
                <w:sz w:val="18"/>
                <w:szCs w:val="18"/>
                <w:lang w:val="en-GB"/>
              </w:rPr>
              <w:t>0.5%</w:t>
            </w:r>
          </w:p>
        </w:tc>
      </w:tr>
      <w:tr w:rsidR="000673E6" w:rsidRPr="0010743F" w14:paraId="4761EFA8" w14:textId="77777777" w:rsidTr="006620A0">
        <w:tc>
          <w:tcPr>
            <w:tcW w:w="2785" w:type="dxa"/>
            <w:vMerge w:val="restart"/>
            <w:shd w:val="clear" w:color="auto" w:fill="auto"/>
          </w:tcPr>
          <w:p w14:paraId="72C3A335" w14:textId="297919F3" w:rsidR="000673E6" w:rsidRPr="00182B8B" w:rsidRDefault="000673E6" w:rsidP="00557330">
            <w:pPr>
              <w:jc w:val="both"/>
              <w:rPr>
                <w:rFonts w:cstheme="minorHAnsi"/>
                <w:bCs/>
                <w:sz w:val="18"/>
                <w:szCs w:val="18"/>
                <w:lang w:val="en-GB"/>
              </w:rPr>
            </w:pPr>
            <w:r w:rsidRPr="00557330">
              <w:rPr>
                <w:rFonts w:cstheme="minorHAnsi"/>
                <w:b/>
                <w:sz w:val="18"/>
                <w:szCs w:val="18"/>
                <w:lang w:val="en-GB"/>
              </w:rPr>
              <w:t>Output 3.</w:t>
            </w:r>
            <w:r>
              <w:rPr>
                <w:rFonts w:cstheme="minorHAnsi"/>
                <w:bCs/>
                <w:sz w:val="18"/>
                <w:szCs w:val="18"/>
                <w:lang w:val="en-GB"/>
              </w:rPr>
              <w:t xml:space="preserve"> </w:t>
            </w:r>
            <w:r w:rsidRPr="00557330">
              <w:rPr>
                <w:rFonts w:cstheme="minorHAnsi"/>
                <w:bCs/>
                <w:sz w:val="18"/>
                <w:szCs w:val="18"/>
                <w:lang w:val="en-GB"/>
              </w:rPr>
              <w:t>Strengthening access to climate and early warning information to farmers and other target communities to support wetland management</w:t>
            </w:r>
          </w:p>
        </w:tc>
        <w:tc>
          <w:tcPr>
            <w:tcW w:w="2430" w:type="dxa"/>
            <w:shd w:val="clear" w:color="auto" w:fill="auto"/>
          </w:tcPr>
          <w:p w14:paraId="56592994" w14:textId="6A289F50" w:rsidR="000673E6" w:rsidRPr="00182B8B" w:rsidRDefault="000673E6" w:rsidP="002D5C5F">
            <w:pPr>
              <w:jc w:val="both"/>
              <w:rPr>
                <w:rFonts w:cstheme="minorHAnsi"/>
                <w:bCs/>
                <w:sz w:val="18"/>
                <w:szCs w:val="18"/>
                <w:lang w:val="en-GB"/>
              </w:rPr>
            </w:pPr>
            <w:r w:rsidRPr="002D5C5F">
              <w:rPr>
                <w:rFonts w:cstheme="minorHAnsi"/>
                <w:bCs/>
                <w:sz w:val="18"/>
                <w:szCs w:val="18"/>
                <w:lang w:val="en-GB"/>
              </w:rPr>
              <w:t>% of population with access to improved climate information and drought, flood and severe storm warnings</w:t>
            </w:r>
            <w:r>
              <w:rPr>
                <w:rStyle w:val="FootnoteReference"/>
                <w:rFonts w:cstheme="minorHAnsi"/>
                <w:bCs/>
                <w:sz w:val="18"/>
                <w:szCs w:val="18"/>
                <w:lang w:val="en-GB"/>
              </w:rPr>
              <w:footnoteReference w:id="77"/>
            </w:r>
          </w:p>
        </w:tc>
        <w:tc>
          <w:tcPr>
            <w:tcW w:w="1440" w:type="dxa"/>
            <w:shd w:val="clear" w:color="auto" w:fill="auto"/>
            <w:vAlign w:val="center"/>
          </w:tcPr>
          <w:p w14:paraId="359D0063" w14:textId="5D9E87C4" w:rsidR="000673E6" w:rsidRPr="00EE0195" w:rsidRDefault="000673E6" w:rsidP="00C15CAF">
            <w:pPr>
              <w:jc w:val="center"/>
              <w:rPr>
                <w:rFonts w:cstheme="minorHAnsi"/>
                <w:bCs/>
                <w:sz w:val="18"/>
                <w:szCs w:val="18"/>
                <w:lang w:val="en-GB"/>
              </w:rPr>
            </w:pPr>
            <w:r>
              <w:rPr>
                <w:rFonts w:cstheme="minorHAnsi"/>
                <w:bCs/>
                <w:sz w:val="18"/>
                <w:szCs w:val="18"/>
                <w:lang w:val="en-GB"/>
              </w:rPr>
              <w:t>20% (of 3,900,000 people) = 780,000</w:t>
            </w:r>
          </w:p>
        </w:tc>
        <w:tc>
          <w:tcPr>
            <w:tcW w:w="1665" w:type="dxa"/>
            <w:shd w:val="clear" w:color="auto" w:fill="auto"/>
            <w:vAlign w:val="center"/>
          </w:tcPr>
          <w:p w14:paraId="6324A5D6" w14:textId="4FF6425C" w:rsidR="000673E6" w:rsidRPr="00EE0195" w:rsidRDefault="000673E6" w:rsidP="00C15CAF">
            <w:pPr>
              <w:jc w:val="center"/>
              <w:rPr>
                <w:rFonts w:cstheme="minorHAnsi"/>
                <w:bCs/>
                <w:sz w:val="18"/>
                <w:szCs w:val="18"/>
                <w:lang w:val="en-GB"/>
              </w:rPr>
            </w:pPr>
            <w:r>
              <w:rPr>
                <w:rFonts w:cstheme="minorHAnsi"/>
                <w:bCs/>
                <w:sz w:val="18"/>
                <w:szCs w:val="18"/>
                <w:lang w:val="en-GB"/>
              </w:rPr>
              <w:t>60% (of 3,900,000 people) = 2,340,000</w:t>
            </w:r>
          </w:p>
        </w:tc>
        <w:tc>
          <w:tcPr>
            <w:tcW w:w="1327" w:type="dxa"/>
            <w:shd w:val="clear" w:color="auto" w:fill="auto"/>
            <w:vAlign w:val="center"/>
          </w:tcPr>
          <w:p w14:paraId="0FFAF4B6" w14:textId="1C32F689" w:rsidR="000673E6" w:rsidRPr="00EE0195" w:rsidRDefault="000673E6" w:rsidP="00C15CAF">
            <w:pPr>
              <w:jc w:val="center"/>
              <w:rPr>
                <w:rFonts w:cstheme="minorHAnsi"/>
                <w:bCs/>
                <w:sz w:val="18"/>
                <w:szCs w:val="18"/>
                <w:lang w:val="en-GB"/>
              </w:rPr>
            </w:pPr>
            <w:r>
              <w:rPr>
                <w:rFonts w:cstheme="minorHAnsi"/>
                <w:bCs/>
                <w:sz w:val="18"/>
                <w:szCs w:val="18"/>
                <w:lang w:val="en-GB"/>
              </w:rPr>
              <w:t>40% (of 3,900,000 people) = 1,560,000</w:t>
            </w:r>
          </w:p>
        </w:tc>
        <w:tc>
          <w:tcPr>
            <w:tcW w:w="1328" w:type="dxa"/>
            <w:shd w:val="clear" w:color="auto" w:fill="auto"/>
            <w:vAlign w:val="center"/>
          </w:tcPr>
          <w:p w14:paraId="298AA829" w14:textId="1A33E9A4" w:rsidR="000673E6" w:rsidRPr="00EE0195" w:rsidRDefault="00F42938" w:rsidP="00C15CAF">
            <w:pPr>
              <w:jc w:val="center"/>
              <w:rPr>
                <w:rFonts w:cstheme="minorHAnsi"/>
                <w:bCs/>
                <w:sz w:val="18"/>
                <w:szCs w:val="18"/>
                <w:lang w:val="en-GB"/>
              </w:rPr>
            </w:pPr>
            <w:r>
              <w:rPr>
                <w:rFonts w:cstheme="minorHAnsi"/>
                <w:bCs/>
                <w:sz w:val="18"/>
                <w:szCs w:val="18"/>
                <w:lang w:val="en-GB"/>
              </w:rPr>
              <w:t>67%</w:t>
            </w:r>
          </w:p>
        </w:tc>
      </w:tr>
      <w:tr w:rsidR="000673E6" w:rsidRPr="0010743F" w14:paraId="46403BFA" w14:textId="77777777" w:rsidTr="006620A0">
        <w:tc>
          <w:tcPr>
            <w:tcW w:w="2785" w:type="dxa"/>
            <w:vMerge/>
            <w:shd w:val="clear" w:color="auto" w:fill="auto"/>
          </w:tcPr>
          <w:p w14:paraId="49580A9A" w14:textId="77777777" w:rsidR="000673E6" w:rsidRPr="00182B8B" w:rsidRDefault="000673E6" w:rsidP="00182B8B">
            <w:pPr>
              <w:jc w:val="both"/>
              <w:rPr>
                <w:rFonts w:cstheme="minorHAnsi"/>
                <w:bCs/>
                <w:sz w:val="18"/>
                <w:szCs w:val="18"/>
                <w:lang w:val="en-GB"/>
              </w:rPr>
            </w:pPr>
          </w:p>
        </w:tc>
        <w:tc>
          <w:tcPr>
            <w:tcW w:w="2430" w:type="dxa"/>
            <w:shd w:val="clear" w:color="auto" w:fill="auto"/>
          </w:tcPr>
          <w:p w14:paraId="519BA24A" w14:textId="572F3931" w:rsidR="000673E6" w:rsidRPr="00182B8B" w:rsidRDefault="00F131BC" w:rsidP="00F131BC">
            <w:pPr>
              <w:jc w:val="both"/>
              <w:rPr>
                <w:rFonts w:cstheme="minorHAnsi"/>
                <w:bCs/>
                <w:sz w:val="18"/>
                <w:szCs w:val="18"/>
                <w:lang w:val="en-GB"/>
              </w:rPr>
            </w:pPr>
            <w:r w:rsidRPr="00F131BC">
              <w:rPr>
                <w:rFonts w:cstheme="minorHAnsi"/>
                <w:bCs/>
                <w:sz w:val="18"/>
                <w:szCs w:val="18"/>
                <w:lang w:val="en-GB"/>
              </w:rPr>
              <w:t>Number of early flood warning systems installed in vulnerable communities</w:t>
            </w:r>
          </w:p>
        </w:tc>
        <w:tc>
          <w:tcPr>
            <w:tcW w:w="1440" w:type="dxa"/>
            <w:shd w:val="clear" w:color="auto" w:fill="auto"/>
            <w:vAlign w:val="center"/>
          </w:tcPr>
          <w:p w14:paraId="5AADE3BF" w14:textId="2EB85E97" w:rsidR="000673E6" w:rsidRPr="00EE0195" w:rsidRDefault="00BA2D51" w:rsidP="00C15CAF">
            <w:pPr>
              <w:jc w:val="center"/>
              <w:rPr>
                <w:rFonts w:cstheme="minorHAnsi"/>
                <w:bCs/>
                <w:sz w:val="18"/>
                <w:szCs w:val="18"/>
                <w:lang w:val="en-GB"/>
              </w:rPr>
            </w:pPr>
            <w:r>
              <w:rPr>
                <w:rFonts w:cstheme="minorHAnsi"/>
                <w:bCs/>
                <w:sz w:val="18"/>
                <w:szCs w:val="18"/>
                <w:lang w:val="en-GB"/>
              </w:rPr>
              <w:t>10</w:t>
            </w:r>
          </w:p>
        </w:tc>
        <w:tc>
          <w:tcPr>
            <w:tcW w:w="1665" w:type="dxa"/>
            <w:shd w:val="clear" w:color="auto" w:fill="auto"/>
            <w:vAlign w:val="center"/>
          </w:tcPr>
          <w:p w14:paraId="5C0701AF" w14:textId="25384D6A" w:rsidR="000673E6" w:rsidRPr="00EE0195" w:rsidRDefault="00BA2D51" w:rsidP="00C15CAF">
            <w:pPr>
              <w:jc w:val="center"/>
              <w:rPr>
                <w:rFonts w:cstheme="minorHAnsi"/>
                <w:bCs/>
                <w:sz w:val="18"/>
                <w:szCs w:val="18"/>
                <w:lang w:val="en-GB"/>
              </w:rPr>
            </w:pPr>
            <w:r>
              <w:rPr>
                <w:rFonts w:cstheme="minorHAnsi"/>
                <w:bCs/>
                <w:sz w:val="18"/>
                <w:szCs w:val="18"/>
                <w:lang w:val="en-GB"/>
              </w:rPr>
              <w:t>30</w:t>
            </w:r>
          </w:p>
        </w:tc>
        <w:tc>
          <w:tcPr>
            <w:tcW w:w="1327" w:type="dxa"/>
            <w:shd w:val="clear" w:color="auto" w:fill="auto"/>
            <w:vAlign w:val="center"/>
          </w:tcPr>
          <w:p w14:paraId="13D8749D" w14:textId="71CC0E99" w:rsidR="000673E6" w:rsidRPr="00EE0195" w:rsidRDefault="00EB3194" w:rsidP="00C15CAF">
            <w:pPr>
              <w:jc w:val="center"/>
              <w:rPr>
                <w:rFonts w:cstheme="minorHAnsi"/>
                <w:bCs/>
                <w:sz w:val="18"/>
                <w:szCs w:val="18"/>
                <w:lang w:val="en-GB"/>
              </w:rPr>
            </w:pPr>
            <w:r>
              <w:rPr>
                <w:rFonts w:cstheme="minorHAnsi"/>
                <w:bCs/>
                <w:sz w:val="18"/>
                <w:szCs w:val="18"/>
                <w:lang w:val="en-GB"/>
              </w:rPr>
              <w:t>39</w:t>
            </w:r>
          </w:p>
        </w:tc>
        <w:tc>
          <w:tcPr>
            <w:tcW w:w="1328" w:type="dxa"/>
            <w:shd w:val="clear" w:color="auto" w:fill="auto"/>
            <w:vAlign w:val="center"/>
          </w:tcPr>
          <w:p w14:paraId="71FE5CEF" w14:textId="2D5F859C" w:rsidR="000673E6" w:rsidRPr="00EE0195" w:rsidRDefault="00F42052" w:rsidP="00C15CAF">
            <w:pPr>
              <w:jc w:val="center"/>
              <w:rPr>
                <w:rFonts w:cstheme="minorHAnsi"/>
                <w:bCs/>
                <w:sz w:val="18"/>
                <w:szCs w:val="18"/>
                <w:lang w:val="en-GB"/>
              </w:rPr>
            </w:pPr>
            <w:r>
              <w:rPr>
                <w:rFonts w:cstheme="minorHAnsi"/>
                <w:bCs/>
                <w:sz w:val="18"/>
                <w:szCs w:val="18"/>
                <w:lang w:val="en-GB"/>
              </w:rPr>
              <w:t>130%</w:t>
            </w:r>
          </w:p>
        </w:tc>
      </w:tr>
    </w:tbl>
    <w:p w14:paraId="2B935D6C" w14:textId="77777777" w:rsidR="005C5B57" w:rsidRPr="0010743F" w:rsidRDefault="005C5B57" w:rsidP="00AC0C67">
      <w:pPr>
        <w:rPr>
          <w:b/>
          <w:lang w:val="en-GB"/>
        </w:rPr>
      </w:pPr>
    </w:p>
    <w:p w14:paraId="4F73BA2C" w14:textId="756E7DD0" w:rsidR="000F6C9D" w:rsidRDefault="00DC157F" w:rsidP="007B1B1E">
      <w:pPr>
        <w:jc w:val="both"/>
        <w:rPr>
          <w:bCs/>
          <w:lang w:val="en-GB"/>
        </w:rPr>
      </w:pPr>
      <w:r>
        <w:rPr>
          <w:b/>
          <w:lang w:val="en-GB"/>
        </w:rPr>
        <w:t xml:space="preserve">Key Barriers in Delivery of the project Outputs. </w:t>
      </w:r>
      <w:r w:rsidR="009C3AAF" w:rsidRPr="009C3AAF">
        <w:rPr>
          <w:bCs/>
          <w:lang w:val="en-GB"/>
        </w:rPr>
        <w:t>Through analysis</w:t>
      </w:r>
      <w:r w:rsidR="009C3AAF">
        <w:rPr>
          <w:b/>
          <w:lang w:val="en-GB"/>
        </w:rPr>
        <w:t xml:space="preserve"> </w:t>
      </w:r>
      <w:r w:rsidR="009C3AAF" w:rsidRPr="009C3AAF">
        <w:rPr>
          <w:bCs/>
          <w:lang w:val="en-GB"/>
        </w:rPr>
        <w:t xml:space="preserve">of the project </w:t>
      </w:r>
      <w:r w:rsidR="009C3AAF">
        <w:rPr>
          <w:bCs/>
          <w:lang w:val="en-GB"/>
        </w:rPr>
        <w:t>documents and interviews with stakeholders</w:t>
      </w:r>
      <w:r w:rsidR="00AD21BB">
        <w:rPr>
          <w:bCs/>
          <w:lang w:val="en-GB"/>
        </w:rPr>
        <w:t>, the</w:t>
      </w:r>
      <w:r w:rsidR="009C3AAF">
        <w:rPr>
          <w:bCs/>
          <w:lang w:val="en-GB"/>
        </w:rPr>
        <w:t xml:space="preserve"> following barriers </w:t>
      </w:r>
      <w:r w:rsidR="00FD0D91">
        <w:rPr>
          <w:bCs/>
          <w:lang w:val="en-GB"/>
        </w:rPr>
        <w:t>for the project implementation ha</w:t>
      </w:r>
      <w:r w:rsidR="00AD21BB">
        <w:rPr>
          <w:bCs/>
          <w:lang w:val="en-GB"/>
        </w:rPr>
        <w:t>ve</w:t>
      </w:r>
      <w:r w:rsidR="00FD0D91">
        <w:rPr>
          <w:bCs/>
          <w:lang w:val="en-GB"/>
        </w:rPr>
        <w:t xml:space="preserve"> been identified</w:t>
      </w:r>
      <w:r w:rsidR="003F0340">
        <w:rPr>
          <w:bCs/>
          <w:lang w:val="en-GB"/>
        </w:rPr>
        <w:t>:</w:t>
      </w:r>
    </w:p>
    <w:p w14:paraId="3E93347A" w14:textId="491A426C" w:rsidR="0027671E" w:rsidRPr="0027671E" w:rsidRDefault="00C95E9C" w:rsidP="00FA3F92">
      <w:pPr>
        <w:pStyle w:val="ListParagraph"/>
        <w:numPr>
          <w:ilvl w:val="0"/>
          <w:numId w:val="40"/>
        </w:numPr>
        <w:jc w:val="both"/>
        <w:rPr>
          <w:bCs/>
          <w:lang w:val="en-GB"/>
        </w:rPr>
      </w:pPr>
      <w:r w:rsidRPr="0027671E">
        <w:rPr>
          <w:b/>
          <w:lang w:val="en-GB"/>
        </w:rPr>
        <w:t>Regular delay</w:t>
      </w:r>
      <w:r w:rsidR="004914FF" w:rsidRPr="0027671E">
        <w:rPr>
          <w:b/>
          <w:lang w:val="en-GB"/>
        </w:rPr>
        <w:t>s</w:t>
      </w:r>
      <w:r w:rsidRPr="0027671E">
        <w:rPr>
          <w:b/>
          <w:lang w:val="en-GB"/>
        </w:rPr>
        <w:t xml:space="preserve"> in release of the project funds</w:t>
      </w:r>
      <w:r w:rsidR="004914FF" w:rsidRPr="0027671E">
        <w:rPr>
          <w:bCs/>
          <w:lang w:val="en-GB"/>
        </w:rPr>
        <w:t xml:space="preserve">. </w:t>
      </w:r>
      <w:r w:rsidR="00C02886" w:rsidRPr="0027671E">
        <w:rPr>
          <w:bCs/>
          <w:lang w:val="en-GB"/>
        </w:rPr>
        <w:t xml:space="preserve">Due to </w:t>
      </w:r>
      <w:r w:rsidR="007D2C61" w:rsidRPr="0027671E">
        <w:rPr>
          <w:bCs/>
          <w:lang w:val="en-GB"/>
        </w:rPr>
        <w:t>s</w:t>
      </w:r>
      <w:r w:rsidR="00254397">
        <w:rPr>
          <w:bCs/>
          <w:lang w:val="en-GB"/>
        </w:rPr>
        <w:t>everal</w:t>
      </w:r>
      <w:r w:rsidR="00EA5633" w:rsidRPr="0027671E">
        <w:rPr>
          <w:bCs/>
          <w:lang w:val="en-GB"/>
        </w:rPr>
        <w:t xml:space="preserve"> reasons</w:t>
      </w:r>
      <w:r w:rsidR="00C02886" w:rsidRPr="0027671E">
        <w:rPr>
          <w:bCs/>
          <w:lang w:val="en-GB"/>
        </w:rPr>
        <w:t xml:space="preserve"> the </w:t>
      </w:r>
      <w:r w:rsidR="00637B6D" w:rsidRPr="0027671E">
        <w:rPr>
          <w:bCs/>
          <w:lang w:val="en-GB"/>
        </w:rPr>
        <w:t xml:space="preserve">PMU </w:t>
      </w:r>
      <w:r w:rsidR="00E536F6">
        <w:rPr>
          <w:bCs/>
          <w:lang w:val="en-GB"/>
        </w:rPr>
        <w:t xml:space="preserve">and RPs </w:t>
      </w:r>
      <w:r w:rsidR="00C02886" w:rsidRPr="0027671E">
        <w:rPr>
          <w:bCs/>
          <w:lang w:val="en-GB"/>
        </w:rPr>
        <w:t xml:space="preserve">cannot receive </w:t>
      </w:r>
      <w:r w:rsidR="00B92969" w:rsidRPr="0027671E">
        <w:rPr>
          <w:bCs/>
          <w:lang w:val="en-GB"/>
        </w:rPr>
        <w:t xml:space="preserve">GCF </w:t>
      </w:r>
      <w:r w:rsidR="00C02886" w:rsidRPr="0027671E">
        <w:rPr>
          <w:bCs/>
          <w:lang w:val="en-GB"/>
        </w:rPr>
        <w:t xml:space="preserve">funds </w:t>
      </w:r>
      <w:r w:rsidR="002A68EC" w:rsidRPr="0027671E">
        <w:rPr>
          <w:bCs/>
          <w:lang w:val="en-GB"/>
        </w:rPr>
        <w:t xml:space="preserve">and start implementation </w:t>
      </w:r>
      <w:r w:rsidR="00B92969" w:rsidRPr="0027671E">
        <w:rPr>
          <w:bCs/>
          <w:lang w:val="en-GB"/>
        </w:rPr>
        <w:t xml:space="preserve">of activities </w:t>
      </w:r>
      <w:r w:rsidR="002A68EC" w:rsidRPr="0027671E">
        <w:rPr>
          <w:bCs/>
          <w:lang w:val="en-GB"/>
        </w:rPr>
        <w:t xml:space="preserve">before the </w:t>
      </w:r>
      <w:r w:rsidR="00A244BA" w:rsidRPr="0027671E">
        <w:rPr>
          <w:bCs/>
          <w:lang w:val="en-GB"/>
        </w:rPr>
        <w:t>Q2</w:t>
      </w:r>
      <w:r w:rsidR="00B92969" w:rsidRPr="0027671E">
        <w:rPr>
          <w:bCs/>
          <w:lang w:val="en-GB"/>
        </w:rPr>
        <w:t xml:space="preserve"> </w:t>
      </w:r>
      <w:r w:rsidR="00560222">
        <w:rPr>
          <w:bCs/>
          <w:lang w:val="en-GB"/>
        </w:rPr>
        <w:t xml:space="preserve">or even Q3 </w:t>
      </w:r>
      <w:r w:rsidR="00B92969" w:rsidRPr="0027671E">
        <w:rPr>
          <w:bCs/>
          <w:lang w:val="en-GB"/>
        </w:rPr>
        <w:t>each year</w:t>
      </w:r>
      <w:r w:rsidR="0027671E" w:rsidRPr="0027671E">
        <w:rPr>
          <w:bCs/>
          <w:lang w:val="en-GB"/>
        </w:rPr>
        <w:t>.</w:t>
      </w:r>
      <w:r w:rsidR="0027671E" w:rsidRPr="0027671E">
        <w:t xml:space="preserve"> </w:t>
      </w:r>
      <w:r w:rsidR="0027671E" w:rsidRPr="0027671E">
        <w:rPr>
          <w:bCs/>
          <w:lang w:val="en-GB"/>
        </w:rPr>
        <w:t>This was called the most serious problem for the project implementation so far</w:t>
      </w:r>
      <w:r w:rsidR="0027671E">
        <w:rPr>
          <w:bCs/>
          <w:lang w:val="en-GB"/>
        </w:rPr>
        <w:t xml:space="preserve"> by majority of stakeholders interviewed</w:t>
      </w:r>
      <w:r w:rsidR="0027671E" w:rsidRPr="0027671E">
        <w:rPr>
          <w:bCs/>
          <w:lang w:val="en-GB"/>
        </w:rPr>
        <w:t xml:space="preserve">. </w:t>
      </w:r>
      <w:r w:rsidR="00A26471">
        <w:rPr>
          <w:bCs/>
          <w:lang w:val="en-GB"/>
        </w:rPr>
        <w:t>Because of the delays</w:t>
      </w:r>
      <w:r w:rsidR="0027671E" w:rsidRPr="0027671E">
        <w:rPr>
          <w:bCs/>
          <w:lang w:val="en-GB"/>
        </w:rPr>
        <w:t xml:space="preserve"> </w:t>
      </w:r>
      <w:r w:rsidR="00062D0D">
        <w:rPr>
          <w:bCs/>
          <w:lang w:val="en-GB"/>
        </w:rPr>
        <w:t>some</w:t>
      </w:r>
      <w:r w:rsidR="0027671E" w:rsidRPr="0027671E">
        <w:rPr>
          <w:bCs/>
          <w:lang w:val="en-GB"/>
        </w:rPr>
        <w:t xml:space="preserve"> PMU staff </w:t>
      </w:r>
      <w:r w:rsidR="00806250" w:rsidRPr="00806250">
        <w:rPr>
          <w:bCs/>
          <w:lang w:val="en-GB"/>
        </w:rPr>
        <w:t xml:space="preserve">and field meteorological station guards </w:t>
      </w:r>
      <w:r w:rsidR="0027671E" w:rsidRPr="0027671E">
        <w:rPr>
          <w:bCs/>
          <w:lang w:val="en-GB"/>
        </w:rPr>
        <w:t xml:space="preserve">stay without salaries for </w:t>
      </w:r>
      <w:r w:rsidR="00062D0D">
        <w:rPr>
          <w:bCs/>
          <w:lang w:val="en-GB"/>
        </w:rPr>
        <w:t>a few</w:t>
      </w:r>
      <w:r w:rsidR="0027671E" w:rsidRPr="0027671E">
        <w:rPr>
          <w:bCs/>
          <w:lang w:val="en-GB"/>
        </w:rPr>
        <w:t xml:space="preserve"> months. </w:t>
      </w:r>
      <w:r w:rsidR="00557FFD">
        <w:rPr>
          <w:bCs/>
          <w:lang w:val="en-GB"/>
        </w:rPr>
        <w:t>Also, d</w:t>
      </w:r>
      <w:r w:rsidR="0027671E" w:rsidRPr="0027671E">
        <w:rPr>
          <w:bCs/>
          <w:lang w:val="en-GB"/>
        </w:rPr>
        <w:t>elays in the project implementation negatively affect involvement of local communities and LDGs in the project activities and community trust to the project team.</w:t>
      </w:r>
      <w:r w:rsidR="00557FFD">
        <w:rPr>
          <w:bCs/>
          <w:lang w:val="en-GB"/>
        </w:rPr>
        <w:t xml:space="preserve"> The key </w:t>
      </w:r>
      <w:r w:rsidR="00AF5818">
        <w:rPr>
          <w:bCs/>
          <w:lang w:val="en-GB"/>
        </w:rPr>
        <w:t>reasons for that issue are the following:</w:t>
      </w:r>
    </w:p>
    <w:p w14:paraId="7612E24F" w14:textId="3050F7D9" w:rsidR="000D7FE0" w:rsidRDefault="000D7FE0" w:rsidP="00557FFD">
      <w:pPr>
        <w:pStyle w:val="ListParagraph"/>
        <w:jc w:val="both"/>
        <w:rPr>
          <w:bCs/>
          <w:lang w:val="en-GB"/>
        </w:rPr>
      </w:pPr>
    </w:p>
    <w:p w14:paraId="561C03C7" w14:textId="724E7D88" w:rsidR="00F341E1" w:rsidRDefault="004D7683" w:rsidP="00FA3F92">
      <w:pPr>
        <w:pStyle w:val="ListParagraph"/>
        <w:numPr>
          <w:ilvl w:val="0"/>
          <w:numId w:val="45"/>
        </w:numPr>
        <w:jc w:val="both"/>
        <w:rPr>
          <w:bCs/>
          <w:lang w:val="en-GB"/>
        </w:rPr>
      </w:pPr>
      <w:r>
        <w:rPr>
          <w:bCs/>
          <w:lang w:val="en-GB"/>
        </w:rPr>
        <w:t xml:space="preserve">There are </w:t>
      </w:r>
      <w:r w:rsidR="00656926">
        <w:rPr>
          <w:bCs/>
          <w:lang w:val="en-GB"/>
        </w:rPr>
        <w:t xml:space="preserve">some </w:t>
      </w:r>
      <w:r>
        <w:rPr>
          <w:bCs/>
          <w:lang w:val="en-GB"/>
        </w:rPr>
        <w:t xml:space="preserve">delays in disbursement of the project funds from GCF to UNDP </w:t>
      </w:r>
      <w:r w:rsidR="00CC0B16">
        <w:rPr>
          <w:bCs/>
          <w:lang w:val="en-GB"/>
        </w:rPr>
        <w:t xml:space="preserve">(e.g., in November 2020 UNDP requested </w:t>
      </w:r>
      <w:r w:rsidR="00F341E1">
        <w:rPr>
          <w:bCs/>
          <w:lang w:val="en-GB"/>
        </w:rPr>
        <w:t>a fund disbursement from GCF, but the funds were provided only in May 2021)</w:t>
      </w:r>
      <w:r w:rsidR="00FD772B">
        <w:rPr>
          <w:bCs/>
          <w:lang w:val="en-GB"/>
        </w:rPr>
        <w:t xml:space="preserve">, but these delays are </w:t>
      </w:r>
      <w:r w:rsidR="004752B6">
        <w:rPr>
          <w:bCs/>
          <w:lang w:val="en-GB"/>
        </w:rPr>
        <w:t>rare</w:t>
      </w:r>
      <w:r w:rsidR="00F341E1">
        <w:rPr>
          <w:bCs/>
          <w:lang w:val="en-GB"/>
        </w:rPr>
        <w:t>;</w:t>
      </w:r>
    </w:p>
    <w:p w14:paraId="091C6E23" w14:textId="6CF4ABDA" w:rsidR="006F412B" w:rsidRPr="009E39FF" w:rsidRDefault="006824CD" w:rsidP="00FA3F92">
      <w:pPr>
        <w:pStyle w:val="ListParagraph"/>
        <w:numPr>
          <w:ilvl w:val="0"/>
          <w:numId w:val="45"/>
        </w:numPr>
        <w:jc w:val="both"/>
        <w:rPr>
          <w:bCs/>
          <w:lang w:val="en-GB"/>
        </w:rPr>
      </w:pPr>
      <w:r>
        <w:rPr>
          <w:bCs/>
          <w:lang w:val="en-GB"/>
        </w:rPr>
        <w:t xml:space="preserve">There are </w:t>
      </w:r>
      <w:r w:rsidR="004752B6">
        <w:rPr>
          <w:bCs/>
          <w:lang w:val="en-GB"/>
        </w:rPr>
        <w:t>systematic</w:t>
      </w:r>
      <w:r>
        <w:rPr>
          <w:bCs/>
          <w:lang w:val="en-GB"/>
        </w:rPr>
        <w:t xml:space="preserve"> delays </w:t>
      </w:r>
      <w:r w:rsidR="00FC087A">
        <w:rPr>
          <w:bCs/>
          <w:lang w:val="en-GB"/>
        </w:rPr>
        <w:t xml:space="preserve">in release of the project funds from UNDP </w:t>
      </w:r>
      <w:r w:rsidR="00A91B1B">
        <w:rPr>
          <w:bCs/>
          <w:lang w:val="en-GB"/>
        </w:rPr>
        <w:t>to MWE, MAAIF, and UNMA</w:t>
      </w:r>
      <w:r w:rsidR="00C40A49">
        <w:rPr>
          <w:bCs/>
          <w:lang w:val="en-GB"/>
        </w:rPr>
        <w:t xml:space="preserve"> </w:t>
      </w:r>
      <w:r w:rsidR="00085595">
        <w:rPr>
          <w:bCs/>
          <w:lang w:val="en-GB"/>
        </w:rPr>
        <w:t xml:space="preserve">due to long review </w:t>
      </w:r>
      <w:r w:rsidR="00F90EDD">
        <w:rPr>
          <w:bCs/>
          <w:lang w:val="en-GB"/>
        </w:rPr>
        <w:t xml:space="preserve">and approval </w:t>
      </w:r>
      <w:r w:rsidR="00085595">
        <w:rPr>
          <w:bCs/>
          <w:lang w:val="en-GB"/>
        </w:rPr>
        <w:t xml:space="preserve">process of </w:t>
      </w:r>
      <w:r w:rsidR="00E36C0A" w:rsidRPr="000D7FE0">
        <w:rPr>
          <w:bCs/>
          <w:lang w:val="en-GB"/>
        </w:rPr>
        <w:t xml:space="preserve">AWPs </w:t>
      </w:r>
      <w:r w:rsidR="00085595">
        <w:rPr>
          <w:bCs/>
          <w:lang w:val="en-GB"/>
        </w:rPr>
        <w:t>by UNDP</w:t>
      </w:r>
      <w:r w:rsidR="00DB6504">
        <w:rPr>
          <w:bCs/>
          <w:lang w:val="en-GB"/>
        </w:rPr>
        <w:t xml:space="preserve"> (PSC approves </w:t>
      </w:r>
      <w:r w:rsidR="00826A4E">
        <w:rPr>
          <w:bCs/>
          <w:lang w:val="en-GB"/>
        </w:rPr>
        <w:t>AWP</w:t>
      </w:r>
      <w:r w:rsidR="00594BCD">
        <w:rPr>
          <w:bCs/>
          <w:lang w:val="en-GB"/>
        </w:rPr>
        <w:t>s</w:t>
      </w:r>
      <w:r w:rsidR="00826A4E">
        <w:rPr>
          <w:bCs/>
          <w:lang w:val="en-GB"/>
        </w:rPr>
        <w:t xml:space="preserve"> and APRs at the end of November</w:t>
      </w:r>
      <w:r w:rsidR="00C941DA">
        <w:rPr>
          <w:bCs/>
          <w:lang w:val="en-GB"/>
        </w:rPr>
        <w:t xml:space="preserve"> and they go to UNDP for clearance that takes </w:t>
      </w:r>
      <w:r w:rsidR="00594BCD">
        <w:rPr>
          <w:bCs/>
          <w:lang w:val="en-GB"/>
        </w:rPr>
        <w:t xml:space="preserve">3-6 months). </w:t>
      </w:r>
      <w:r w:rsidR="00B271CC">
        <w:rPr>
          <w:bCs/>
          <w:lang w:val="en-GB"/>
        </w:rPr>
        <w:t xml:space="preserve">So, MWE, MAAIF, and UNMA </w:t>
      </w:r>
      <w:r w:rsidR="00DF4247">
        <w:rPr>
          <w:bCs/>
          <w:lang w:val="en-GB"/>
        </w:rPr>
        <w:t xml:space="preserve">receives funds from UNDP only in June each year in the best case. </w:t>
      </w:r>
      <w:r w:rsidR="00280973">
        <w:rPr>
          <w:bCs/>
          <w:lang w:val="en-GB"/>
        </w:rPr>
        <w:t xml:space="preserve">The </w:t>
      </w:r>
      <w:r w:rsidR="00661D82">
        <w:rPr>
          <w:bCs/>
          <w:lang w:val="en-GB"/>
        </w:rPr>
        <w:t xml:space="preserve">release of funds is not coordinated and RPs receive the funds </w:t>
      </w:r>
      <w:r w:rsidR="00DD48DC">
        <w:rPr>
          <w:bCs/>
          <w:lang w:val="en-GB"/>
        </w:rPr>
        <w:t>on</w:t>
      </w:r>
      <w:r w:rsidR="00DF37D9">
        <w:rPr>
          <w:bCs/>
          <w:lang w:val="en-GB"/>
        </w:rPr>
        <w:t xml:space="preserve"> different dates</w:t>
      </w:r>
      <w:r w:rsidR="003B2577">
        <w:rPr>
          <w:bCs/>
          <w:lang w:val="en-GB"/>
        </w:rPr>
        <w:t>: e.g., in 2019</w:t>
      </w:r>
      <w:r w:rsidR="007A3135">
        <w:rPr>
          <w:bCs/>
          <w:lang w:val="en-GB"/>
        </w:rPr>
        <w:t xml:space="preserve"> MWE received the funds on June 12, MAAIF – on </w:t>
      </w:r>
      <w:r w:rsidR="0045156E">
        <w:rPr>
          <w:bCs/>
          <w:lang w:val="en-GB"/>
        </w:rPr>
        <w:t xml:space="preserve">October 18, </w:t>
      </w:r>
      <w:r w:rsidR="0059229A">
        <w:rPr>
          <w:bCs/>
          <w:lang w:val="en-GB"/>
        </w:rPr>
        <w:t>and UNMA – on October 29</w:t>
      </w:r>
      <w:r w:rsidR="00300D68">
        <w:rPr>
          <w:bCs/>
          <w:lang w:val="en-GB"/>
        </w:rPr>
        <w:t>.</w:t>
      </w:r>
      <w:r w:rsidR="007A3135">
        <w:rPr>
          <w:bCs/>
          <w:lang w:val="en-GB"/>
        </w:rPr>
        <w:t xml:space="preserve"> </w:t>
      </w:r>
      <w:r w:rsidR="005D1CFF" w:rsidRPr="005D1CFF">
        <w:rPr>
          <w:bCs/>
          <w:lang w:val="en-GB"/>
        </w:rPr>
        <w:t xml:space="preserve">Difference between the date the funds are requested by the RPs and the date the funds are received from UNDP is sometimes as much as 55-77 days (2019 and 2020). </w:t>
      </w:r>
      <w:r w:rsidR="005117D2">
        <w:rPr>
          <w:bCs/>
          <w:lang w:val="en-GB"/>
        </w:rPr>
        <w:t xml:space="preserve">The key reasons for a long </w:t>
      </w:r>
      <w:r w:rsidR="00300D68">
        <w:rPr>
          <w:bCs/>
          <w:lang w:val="en-GB"/>
        </w:rPr>
        <w:t xml:space="preserve">UNDP </w:t>
      </w:r>
      <w:r w:rsidR="00963F2C">
        <w:rPr>
          <w:bCs/>
          <w:lang w:val="en-GB"/>
        </w:rPr>
        <w:t>clearance</w:t>
      </w:r>
      <w:r w:rsidR="005117D2">
        <w:rPr>
          <w:bCs/>
          <w:lang w:val="en-GB"/>
        </w:rPr>
        <w:t xml:space="preserve"> process are the following: </w:t>
      </w:r>
      <w:r w:rsidR="00417E26">
        <w:rPr>
          <w:bCs/>
          <w:lang w:val="en-GB"/>
        </w:rPr>
        <w:t xml:space="preserve">(1) </w:t>
      </w:r>
      <w:r w:rsidR="00417E26" w:rsidRPr="009E39FF">
        <w:rPr>
          <w:bCs/>
          <w:lang w:val="en-GB"/>
        </w:rPr>
        <w:t xml:space="preserve">the AWPs sometimes are signed by </w:t>
      </w:r>
      <w:r w:rsidR="005B1DEE" w:rsidRPr="009E39FF">
        <w:rPr>
          <w:bCs/>
          <w:lang w:val="en-GB"/>
        </w:rPr>
        <w:t>the MWE’s Director of Environmental Affairs</w:t>
      </w:r>
      <w:r w:rsidR="00417E26" w:rsidRPr="009E39FF">
        <w:rPr>
          <w:bCs/>
          <w:lang w:val="en-GB"/>
        </w:rPr>
        <w:t>, but should be signed by a Permanent Secretary</w:t>
      </w:r>
      <w:r w:rsidR="002F16E3" w:rsidRPr="009E39FF">
        <w:rPr>
          <w:rStyle w:val="FootnoteReference"/>
          <w:bCs/>
          <w:lang w:val="en-GB"/>
        </w:rPr>
        <w:footnoteReference w:id="78"/>
      </w:r>
      <w:r w:rsidR="00573B23" w:rsidRPr="009E39FF">
        <w:rPr>
          <w:bCs/>
          <w:lang w:val="en-GB"/>
        </w:rPr>
        <w:t>; (2)</w:t>
      </w:r>
      <w:r w:rsidR="004E1F0D" w:rsidRPr="009E39FF">
        <w:rPr>
          <w:bCs/>
          <w:lang w:val="en-GB"/>
        </w:rPr>
        <w:t xml:space="preserve"> </w:t>
      </w:r>
      <w:r w:rsidR="00F20999" w:rsidRPr="009E39FF">
        <w:rPr>
          <w:bCs/>
          <w:lang w:val="en-GB"/>
        </w:rPr>
        <w:t xml:space="preserve">AWPs </w:t>
      </w:r>
      <w:r w:rsidR="00146925" w:rsidRPr="009E39FF">
        <w:rPr>
          <w:bCs/>
          <w:lang w:val="en-GB"/>
        </w:rPr>
        <w:t xml:space="preserve">and quarterly plans </w:t>
      </w:r>
      <w:r w:rsidR="00F20999" w:rsidRPr="009E39FF">
        <w:rPr>
          <w:bCs/>
          <w:lang w:val="en-GB"/>
        </w:rPr>
        <w:t xml:space="preserve">are </w:t>
      </w:r>
      <w:r w:rsidR="007710FE" w:rsidRPr="009E39FF">
        <w:rPr>
          <w:bCs/>
          <w:lang w:val="en-GB"/>
        </w:rPr>
        <w:t xml:space="preserve">not </w:t>
      </w:r>
      <w:r w:rsidR="006B2695" w:rsidRPr="009E39FF">
        <w:rPr>
          <w:bCs/>
          <w:lang w:val="en-GB"/>
        </w:rPr>
        <w:t>prepared</w:t>
      </w:r>
      <w:r w:rsidR="007710FE" w:rsidRPr="009E39FF">
        <w:rPr>
          <w:bCs/>
          <w:lang w:val="en-GB"/>
        </w:rPr>
        <w:t xml:space="preserve"> in full accordance with UNDP requirements</w:t>
      </w:r>
      <w:r w:rsidR="00146925" w:rsidRPr="009E39FF">
        <w:rPr>
          <w:bCs/>
          <w:lang w:val="en-GB"/>
        </w:rPr>
        <w:t xml:space="preserve">, </w:t>
      </w:r>
      <w:r w:rsidR="00A23F3E" w:rsidRPr="009E39FF">
        <w:rPr>
          <w:bCs/>
          <w:lang w:val="en-GB"/>
        </w:rPr>
        <w:t>are not detailed enough and often lack budget notes and itemized cost estimates required by UNDP</w:t>
      </w:r>
      <w:r w:rsidR="00A55B1F" w:rsidRPr="009E39FF">
        <w:rPr>
          <w:bCs/>
          <w:lang w:val="en-GB"/>
        </w:rPr>
        <w:t xml:space="preserve">; (3) APRs </w:t>
      </w:r>
      <w:r w:rsidR="005374B8" w:rsidRPr="009E39FF">
        <w:rPr>
          <w:bCs/>
          <w:lang w:val="en-GB"/>
        </w:rPr>
        <w:t xml:space="preserve">and quarterly reports </w:t>
      </w:r>
      <w:r w:rsidR="00A55B1F" w:rsidRPr="009E39FF">
        <w:rPr>
          <w:bCs/>
          <w:lang w:val="en-GB"/>
        </w:rPr>
        <w:t xml:space="preserve">are not detailed </w:t>
      </w:r>
      <w:r w:rsidR="0014478A" w:rsidRPr="009E39FF">
        <w:rPr>
          <w:bCs/>
          <w:lang w:val="en-GB"/>
        </w:rPr>
        <w:t>enough</w:t>
      </w:r>
      <w:r w:rsidR="005374B8" w:rsidRPr="009E39FF">
        <w:rPr>
          <w:bCs/>
          <w:lang w:val="en-GB"/>
        </w:rPr>
        <w:t xml:space="preserve">, </w:t>
      </w:r>
      <w:r w:rsidR="0014478A" w:rsidRPr="009E39FF">
        <w:rPr>
          <w:bCs/>
          <w:lang w:val="en-GB"/>
        </w:rPr>
        <w:t>have insufficient quality</w:t>
      </w:r>
      <w:r w:rsidR="005374B8" w:rsidRPr="009E39FF">
        <w:rPr>
          <w:bCs/>
          <w:lang w:val="en-GB"/>
        </w:rPr>
        <w:t xml:space="preserve">, and sometimes do not correspond </w:t>
      </w:r>
      <w:r w:rsidR="00D16151" w:rsidRPr="009E39FF">
        <w:rPr>
          <w:bCs/>
          <w:lang w:val="en-GB"/>
        </w:rPr>
        <w:t>to the project expenditures</w:t>
      </w:r>
      <w:r w:rsidR="007E38CC" w:rsidRPr="009E39FF">
        <w:rPr>
          <w:bCs/>
          <w:lang w:val="en-GB"/>
        </w:rPr>
        <w:t>; (4)</w:t>
      </w:r>
      <w:r w:rsidR="00B34E23">
        <w:rPr>
          <w:bCs/>
          <w:lang w:val="en-GB"/>
        </w:rPr>
        <w:t xml:space="preserve"> there is no clear communication between UNDP, PMU, and RPs on the requirements for </w:t>
      </w:r>
      <w:r w:rsidR="00A514E7">
        <w:rPr>
          <w:bCs/>
          <w:lang w:val="en-GB"/>
        </w:rPr>
        <w:t>planning and reporting</w:t>
      </w:r>
      <w:r w:rsidR="007D0282" w:rsidRPr="009E39FF">
        <w:rPr>
          <w:bCs/>
          <w:lang w:val="en-GB"/>
        </w:rPr>
        <w:t>;</w:t>
      </w:r>
    </w:p>
    <w:p w14:paraId="73BCC660" w14:textId="67AC86E8" w:rsidR="00851752" w:rsidRPr="00CB764A" w:rsidRDefault="00417E26" w:rsidP="00FA3F92">
      <w:pPr>
        <w:pStyle w:val="ListParagraph"/>
        <w:numPr>
          <w:ilvl w:val="0"/>
          <w:numId w:val="45"/>
        </w:numPr>
        <w:jc w:val="both"/>
        <w:rPr>
          <w:bCs/>
          <w:lang w:val="en-GB"/>
        </w:rPr>
      </w:pPr>
      <w:r w:rsidRPr="00CB764A">
        <w:rPr>
          <w:bCs/>
          <w:lang w:val="en-GB"/>
        </w:rPr>
        <w:t xml:space="preserve"> </w:t>
      </w:r>
      <w:r w:rsidR="00EA0BDC" w:rsidRPr="00CB764A">
        <w:rPr>
          <w:bCs/>
          <w:lang w:val="en-GB"/>
        </w:rPr>
        <w:t xml:space="preserve">Delays of </w:t>
      </w:r>
      <w:r w:rsidR="009621D2" w:rsidRPr="00CB764A">
        <w:rPr>
          <w:bCs/>
          <w:lang w:val="en-GB"/>
        </w:rPr>
        <w:t>fund</w:t>
      </w:r>
      <w:r w:rsidR="00352A2F" w:rsidRPr="00CB764A">
        <w:rPr>
          <w:bCs/>
          <w:lang w:val="en-GB"/>
        </w:rPr>
        <w:t xml:space="preserve">s </w:t>
      </w:r>
      <w:r w:rsidR="009621D2" w:rsidRPr="00CB764A">
        <w:rPr>
          <w:bCs/>
          <w:lang w:val="en-GB"/>
        </w:rPr>
        <w:t>release from MWE, MAAIF, and UNMA to LDGs</w:t>
      </w:r>
      <w:r w:rsidR="00A167A2" w:rsidRPr="00CB764A">
        <w:rPr>
          <w:bCs/>
          <w:lang w:val="en-GB"/>
        </w:rPr>
        <w:t xml:space="preserve"> and </w:t>
      </w:r>
      <w:r w:rsidR="008515DF" w:rsidRPr="00CB764A">
        <w:rPr>
          <w:bCs/>
          <w:lang w:val="en-GB"/>
        </w:rPr>
        <w:t xml:space="preserve">slow </w:t>
      </w:r>
      <w:r w:rsidR="004A5E90" w:rsidRPr="00CB764A">
        <w:rPr>
          <w:bCs/>
          <w:lang w:val="en-GB"/>
        </w:rPr>
        <w:t xml:space="preserve">government </w:t>
      </w:r>
      <w:r w:rsidR="008515DF" w:rsidRPr="00CB764A">
        <w:rPr>
          <w:bCs/>
          <w:lang w:val="en-GB"/>
        </w:rPr>
        <w:t>procurement process</w:t>
      </w:r>
      <w:r w:rsidR="001E508F" w:rsidRPr="00CB764A">
        <w:rPr>
          <w:bCs/>
          <w:lang w:val="en-GB"/>
        </w:rPr>
        <w:t xml:space="preserve">. </w:t>
      </w:r>
      <w:r w:rsidR="007B246E" w:rsidRPr="00CB764A">
        <w:rPr>
          <w:bCs/>
          <w:lang w:val="en-GB"/>
        </w:rPr>
        <w:t>There is further delay that occurs between MWE and the districts. There is no information sent to district on how much money has been allocated to the district for implementation before it</w:t>
      </w:r>
      <w:r w:rsidR="00AD21BB">
        <w:rPr>
          <w:bCs/>
          <w:lang w:val="en-GB"/>
        </w:rPr>
        <w:t xml:space="preserve"> i</w:t>
      </w:r>
      <w:r w:rsidR="007B246E" w:rsidRPr="00CB764A">
        <w:rPr>
          <w:bCs/>
          <w:lang w:val="en-GB"/>
        </w:rPr>
        <w:t xml:space="preserve">s transferred. The district requires that this information on money allocated is received early enough for inclusion in the budget vote in the IFMS financial system. When money is transferred without prior communication of the amount, it makes it difficult to access the money immediately because it has to undergo the long process of eventual inclusion in the IFMS financial system and authorization by the district council. </w:t>
      </w:r>
      <w:r w:rsidR="00CB764A" w:rsidRPr="00CB764A">
        <w:rPr>
          <w:bCs/>
          <w:lang w:val="en-GB"/>
        </w:rPr>
        <w:t>Additionally</w:t>
      </w:r>
      <w:r w:rsidR="004A5E90" w:rsidRPr="00CB764A">
        <w:rPr>
          <w:bCs/>
          <w:lang w:val="en-GB"/>
        </w:rPr>
        <w:t xml:space="preserve">, procurement process by </w:t>
      </w:r>
      <w:r w:rsidR="00CE4DF6">
        <w:rPr>
          <w:bCs/>
          <w:lang w:val="en-GB"/>
        </w:rPr>
        <w:t xml:space="preserve">UNDP, </w:t>
      </w:r>
      <w:r w:rsidR="004A5E90" w:rsidRPr="00CB764A">
        <w:rPr>
          <w:bCs/>
          <w:lang w:val="en-GB"/>
        </w:rPr>
        <w:t>MWE, MAAIF, and UNMA is slow and can take 3-6 months</w:t>
      </w:r>
      <w:r w:rsidR="00CE4DF6">
        <w:rPr>
          <w:bCs/>
          <w:lang w:val="en-GB"/>
        </w:rPr>
        <w:t xml:space="preserve"> (in some cases the process exceeds 12 months)</w:t>
      </w:r>
      <w:r w:rsidR="004A5E90" w:rsidRPr="00CB764A">
        <w:rPr>
          <w:bCs/>
          <w:lang w:val="en-GB"/>
        </w:rPr>
        <w:t>. Slow procurement is one of the reason of slow delivery of the project activities.</w:t>
      </w:r>
      <w:r w:rsidR="00FF6909" w:rsidRPr="00FF6909">
        <w:t xml:space="preserve"> </w:t>
      </w:r>
    </w:p>
    <w:p w14:paraId="4C6E84F3" w14:textId="77777777" w:rsidR="00CB764A" w:rsidRPr="0027671E" w:rsidRDefault="00CB764A" w:rsidP="00CB764A">
      <w:pPr>
        <w:pStyle w:val="ListParagraph"/>
        <w:jc w:val="both"/>
        <w:rPr>
          <w:bCs/>
          <w:lang w:val="en-GB"/>
        </w:rPr>
      </w:pPr>
    </w:p>
    <w:p w14:paraId="7C218091" w14:textId="0DCFCDB0" w:rsidR="0015141E" w:rsidRPr="0015141E" w:rsidRDefault="00E46471" w:rsidP="00FA3F92">
      <w:pPr>
        <w:pStyle w:val="ListParagraph"/>
        <w:numPr>
          <w:ilvl w:val="0"/>
          <w:numId w:val="40"/>
        </w:numPr>
        <w:jc w:val="both"/>
        <w:rPr>
          <w:bCs/>
          <w:lang w:val="en-GB"/>
        </w:rPr>
      </w:pPr>
      <w:r w:rsidRPr="0015141E">
        <w:rPr>
          <w:b/>
          <w:lang w:val="en-GB"/>
        </w:rPr>
        <w:t xml:space="preserve">Lack of strong coordination between MWE, </w:t>
      </w:r>
      <w:r w:rsidR="00931AD5" w:rsidRPr="0015141E">
        <w:rPr>
          <w:b/>
          <w:lang w:val="en-GB"/>
        </w:rPr>
        <w:t xml:space="preserve">MAAIF, </w:t>
      </w:r>
      <w:r w:rsidR="0017183A" w:rsidRPr="0015141E">
        <w:rPr>
          <w:b/>
          <w:lang w:val="en-GB"/>
        </w:rPr>
        <w:t xml:space="preserve">and </w:t>
      </w:r>
      <w:r w:rsidR="00931AD5" w:rsidRPr="0015141E">
        <w:rPr>
          <w:b/>
          <w:lang w:val="en-GB"/>
        </w:rPr>
        <w:t xml:space="preserve">UNMA to deliver the project Outputs. </w:t>
      </w:r>
      <w:r w:rsidR="004F3EC6" w:rsidRPr="0015141E">
        <w:rPr>
          <w:bCs/>
          <w:lang w:val="en-GB"/>
        </w:rPr>
        <w:t xml:space="preserve">MWE is responsible for </w:t>
      </w:r>
      <w:r w:rsidR="007E24E0" w:rsidRPr="0015141E">
        <w:rPr>
          <w:bCs/>
          <w:lang w:val="en-GB"/>
        </w:rPr>
        <w:t xml:space="preserve">overall project coordination and </w:t>
      </w:r>
      <w:r w:rsidR="004F3EC6" w:rsidRPr="0015141E">
        <w:rPr>
          <w:bCs/>
          <w:lang w:val="en-GB"/>
        </w:rPr>
        <w:t>delivery of the Output 1</w:t>
      </w:r>
      <w:r w:rsidR="007E24E0" w:rsidRPr="0015141E">
        <w:rPr>
          <w:bCs/>
          <w:lang w:val="en-GB"/>
        </w:rPr>
        <w:t>; MAAIF – delivery of Output 2; and UNMA – for Output 3</w:t>
      </w:r>
      <w:r w:rsidR="00C71937" w:rsidRPr="0015141E">
        <w:rPr>
          <w:bCs/>
          <w:lang w:val="en-GB"/>
        </w:rPr>
        <w:t xml:space="preserve">. </w:t>
      </w:r>
      <w:r w:rsidR="0094719A" w:rsidRPr="0015141E">
        <w:rPr>
          <w:bCs/>
          <w:lang w:val="en-GB"/>
        </w:rPr>
        <w:t>As separate government entities all these agencies have different procedures</w:t>
      </w:r>
      <w:r w:rsidR="007E589D" w:rsidRPr="0015141E">
        <w:rPr>
          <w:bCs/>
          <w:lang w:val="en-GB"/>
        </w:rPr>
        <w:t xml:space="preserve"> for implementation of the project activities and tend to work separately and without coordination </w:t>
      </w:r>
      <w:r w:rsidR="00B21ED2" w:rsidRPr="0015141E">
        <w:rPr>
          <w:bCs/>
          <w:lang w:val="en-GB"/>
        </w:rPr>
        <w:t xml:space="preserve">between themselves </w:t>
      </w:r>
      <w:r w:rsidR="007E589D" w:rsidRPr="0015141E">
        <w:rPr>
          <w:bCs/>
          <w:lang w:val="en-GB"/>
        </w:rPr>
        <w:t xml:space="preserve">on delivery of the </w:t>
      </w:r>
      <w:r w:rsidR="00932130" w:rsidRPr="0015141E">
        <w:rPr>
          <w:bCs/>
          <w:lang w:val="en-GB"/>
        </w:rPr>
        <w:t xml:space="preserve">project Outputs. </w:t>
      </w:r>
      <w:r w:rsidR="00064879" w:rsidRPr="0015141E">
        <w:rPr>
          <w:bCs/>
          <w:lang w:val="en-GB"/>
        </w:rPr>
        <w:t xml:space="preserve">Uncoordinated delivery of the project Outputs results in </w:t>
      </w:r>
      <w:r w:rsidR="00326698" w:rsidRPr="0015141E">
        <w:rPr>
          <w:bCs/>
          <w:lang w:val="en-GB"/>
        </w:rPr>
        <w:t xml:space="preserve">misunderstanding of the project </w:t>
      </w:r>
      <w:r w:rsidR="00DD780A" w:rsidRPr="0015141E">
        <w:rPr>
          <w:bCs/>
          <w:lang w:val="en-GB"/>
        </w:rPr>
        <w:t>by local communities and LDGs in the project districts</w:t>
      </w:r>
      <w:r w:rsidR="0041676E" w:rsidRPr="0015141E">
        <w:rPr>
          <w:bCs/>
          <w:lang w:val="en-GB"/>
        </w:rPr>
        <w:t xml:space="preserve"> due to </w:t>
      </w:r>
      <w:r w:rsidR="00B0730F" w:rsidRPr="0015141E">
        <w:rPr>
          <w:bCs/>
          <w:lang w:val="en-GB"/>
        </w:rPr>
        <w:t xml:space="preserve">their </w:t>
      </w:r>
      <w:r w:rsidR="0041676E" w:rsidRPr="0015141E">
        <w:rPr>
          <w:bCs/>
          <w:lang w:val="en-GB"/>
        </w:rPr>
        <w:t xml:space="preserve">confusion </w:t>
      </w:r>
      <w:r w:rsidR="00246978" w:rsidRPr="0015141E">
        <w:rPr>
          <w:bCs/>
          <w:lang w:val="en-GB"/>
        </w:rPr>
        <w:t>on roles of d</w:t>
      </w:r>
      <w:r w:rsidR="00F808B1" w:rsidRPr="0015141E">
        <w:rPr>
          <w:bCs/>
          <w:lang w:val="en-GB"/>
        </w:rPr>
        <w:t>ifferent partners for the project implementation.</w:t>
      </w:r>
      <w:r w:rsidR="00E55660" w:rsidRPr="0015141E">
        <w:rPr>
          <w:bCs/>
          <w:lang w:val="en-GB"/>
        </w:rPr>
        <w:t xml:space="preserve"> For example, MWE </w:t>
      </w:r>
      <w:r w:rsidR="00061D09" w:rsidRPr="0015141E">
        <w:rPr>
          <w:bCs/>
          <w:lang w:val="en-GB"/>
        </w:rPr>
        <w:t xml:space="preserve">may </w:t>
      </w:r>
      <w:r w:rsidR="00E55660" w:rsidRPr="0015141E">
        <w:rPr>
          <w:bCs/>
          <w:lang w:val="en-GB"/>
        </w:rPr>
        <w:t>start</w:t>
      </w:r>
      <w:r w:rsidR="00061D09" w:rsidRPr="0015141E">
        <w:rPr>
          <w:bCs/>
          <w:lang w:val="en-GB"/>
        </w:rPr>
        <w:t xml:space="preserve"> the</w:t>
      </w:r>
      <w:r w:rsidR="00E55660" w:rsidRPr="0015141E">
        <w:rPr>
          <w:bCs/>
          <w:lang w:val="en-GB"/>
        </w:rPr>
        <w:t xml:space="preserve"> wetlands restoration process in June, but MAAIF</w:t>
      </w:r>
      <w:r w:rsidR="00C5781B" w:rsidRPr="0015141E">
        <w:rPr>
          <w:bCs/>
          <w:lang w:val="en-GB"/>
        </w:rPr>
        <w:t xml:space="preserve"> </w:t>
      </w:r>
      <w:r w:rsidR="00061D09" w:rsidRPr="0015141E">
        <w:rPr>
          <w:bCs/>
          <w:lang w:val="en-GB"/>
        </w:rPr>
        <w:t xml:space="preserve">may start </w:t>
      </w:r>
      <w:r w:rsidR="00C5781B" w:rsidRPr="0015141E">
        <w:rPr>
          <w:bCs/>
          <w:lang w:val="en-GB"/>
        </w:rPr>
        <w:t xml:space="preserve">delivery of alternative livelihood options to local communities </w:t>
      </w:r>
      <w:r w:rsidR="00EE40B3" w:rsidRPr="0015141E">
        <w:rPr>
          <w:bCs/>
          <w:lang w:val="en-GB"/>
        </w:rPr>
        <w:t>only in October.</w:t>
      </w:r>
      <w:r w:rsidR="00BD1343" w:rsidRPr="0015141E">
        <w:rPr>
          <w:bCs/>
          <w:lang w:val="en-GB"/>
        </w:rPr>
        <w:t xml:space="preserve"> To be effective both wetland restoration and introduction of </w:t>
      </w:r>
      <w:r w:rsidR="001D55AE" w:rsidRPr="0015141E">
        <w:rPr>
          <w:bCs/>
          <w:lang w:val="en-GB"/>
        </w:rPr>
        <w:t>alternative livelihoods options should go simultaneously.</w:t>
      </w:r>
      <w:r w:rsidR="00FD76BD" w:rsidRPr="0015141E">
        <w:rPr>
          <w:bCs/>
          <w:lang w:val="en-GB"/>
        </w:rPr>
        <w:t xml:space="preserve"> </w:t>
      </w:r>
      <w:r w:rsidR="0017183A" w:rsidRPr="0015141E">
        <w:rPr>
          <w:bCs/>
          <w:lang w:val="en-GB"/>
        </w:rPr>
        <w:t>The PMU organized joint project planning and reporting sessions with participation of MWE, MAAIF, and UNMA</w:t>
      </w:r>
      <w:r w:rsidR="00895BA8" w:rsidRPr="0015141E">
        <w:rPr>
          <w:bCs/>
          <w:lang w:val="en-GB"/>
        </w:rPr>
        <w:t xml:space="preserve">, but coordinated delivery of the project Outputs “as one team” is still </w:t>
      </w:r>
      <w:r w:rsidR="0015141E" w:rsidRPr="0015141E">
        <w:rPr>
          <w:bCs/>
          <w:lang w:val="en-GB"/>
        </w:rPr>
        <w:t xml:space="preserve">lacking. </w:t>
      </w:r>
      <w:r w:rsidR="00BF06E9">
        <w:rPr>
          <w:bCs/>
          <w:lang w:val="en-GB"/>
        </w:rPr>
        <w:t>Til</w:t>
      </w:r>
      <w:r w:rsidR="00320C5E">
        <w:rPr>
          <w:bCs/>
          <w:lang w:val="en-GB"/>
        </w:rPr>
        <w:t>l</w:t>
      </w:r>
      <w:r w:rsidR="00BF06E9">
        <w:rPr>
          <w:bCs/>
          <w:lang w:val="en-GB"/>
        </w:rPr>
        <w:t xml:space="preserve"> 2020 </w:t>
      </w:r>
      <w:r w:rsidR="0015141E" w:rsidRPr="0015141E">
        <w:rPr>
          <w:bCs/>
          <w:lang w:val="en-GB"/>
        </w:rPr>
        <w:t>MAAIF and UNMA tend</w:t>
      </w:r>
      <w:r w:rsidR="00BF06E9">
        <w:rPr>
          <w:bCs/>
          <w:lang w:val="en-GB"/>
        </w:rPr>
        <w:t>ed</w:t>
      </w:r>
      <w:r w:rsidR="0015141E" w:rsidRPr="0015141E">
        <w:rPr>
          <w:bCs/>
          <w:lang w:val="en-GB"/>
        </w:rPr>
        <w:t xml:space="preserve"> to deal with UNDP directly instead of </w:t>
      </w:r>
      <w:r w:rsidR="00940E34">
        <w:rPr>
          <w:bCs/>
          <w:lang w:val="en-GB"/>
        </w:rPr>
        <w:t>coordinating with</w:t>
      </w:r>
      <w:r w:rsidR="0015141E" w:rsidRPr="0015141E">
        <w:rPr>
          <w:bCs/>
          <w:lang w:val="en-GB"/>
        </w:rPr>
        <w:t xml:space="preserve"> the PMU/MWE for joint submission </w:t>
      </w:r>
      <w:r w:rsidR="00531B46">
        <w:rPr>
          <w:bCs/>
          <w:lang w:val="en-GB"/>
        </w:rPr>
        <w:t xml:space="preserve">of plans, reports, and requests </w:t>
      </w:r>
      <w:r w:rsidR="0015141E" w:rsidRPr="0015141E">
        <w:rPr>
          <w:bCs/>
          <w:lang w:val="en-GB"/>
        </w:rPr>
        <w:t>to UNDP.</w:t>
      </w:r>
      <w:r w:rsidR="00BE40F3">
        <w:rPr>
          <w:bCs/>
          <w:lang w:val="en-GB"/>
        </w:rPr>
        <w:t xml:space="preserve"> </w:t>
      </w:r>
      <w:r w:rsidR="00C0785A">
        <w:rPr>
          <w:bCs/>
          <w:lang w:val="en-GB"/>
        </w:rPr>
        <w:t xml:space="preserve">The situation with uncoordinated delivery of the project Outputs </w:t>
      </w:r>
      <w:r w:rsidR="009531AD">
        <w:rPr>
          <w:bCs/>
          <w:lang w:val="en-GB"/>
        </w:rPr>
        <w:t xml:space="preserve">is also produced </w:t>
      </w:r>
      <w:r w:rsidR="004E10FC">
        <w:rPr>
          <w:bCs/>
          <w:lang w:val="en-GB"/>
        </w:rPr>
        <w:t xml:space="preserve">by </w:t>
      </w:r>
      <w:r w:rsidR="00966C10">
        <w:rPr>
          <w:bCs/>
          <w:lang w:val="en-GB"/>
        </w:rPr>
        <w:t xml:space="preserve">large difference </w:t>
      </w:r>
      <w:r w:rsidR="007767ED">
        <w:rPr>
          <w:bCs/>
          <w:lang w:val="en-GB"/>
        </w:rPr>
        <w:t xml:space="preserve">in the dates </w:t>
      </w:r>
      <w:r w:rsidR="00966C10">
        <w:rPr>
          <w:bCs/>
          <w:lang w:val="en-GB"/>
        </w:rPr>
        <w:t>MWE, MAAIF, and UNMA receive the project funds from UNDP (e.g</w:t>
      </w:r>
      <w:r w:rsidR="00220878">
        <w:rPr>
          <w:bCs/>
          <w:lang w:val="en-GB"/>
        </w:rPr>
        <w:t xml:space="preserve">., MWE usually receives funds </w:t>
      </w:r>
      <w:r w:rsidR="00220878" w:rsidRPr="00220878">
        <w:rPr>
          <w:bCs/>
          <w:lang w:val="en-GB"/>
        </w:rPr>
        <w:t xml:space="preserve">3-4 months </w:t>
      </w:r>
      <w:r w:rsidR="00220878">
        <w:rPr>
          <w:bCs/>
          <w:lang w:val="en-GB"/>
        </w:rPr>
        <w:t xml:space="preserve">earlier </w:t>
      </w:r>
      <w:r w:rsidR="00220878" w:rsidRPr="00220878">
        <w:rPr>
          <w:bCs/>
          <w:lang w:val="en-GB"/>
        </w:rPr>
        <w:t xml:space="preserve">than </w:t>
      </w:r>
      <w:r w:rsidR="00220878">
        <w:rPr>
          <w:bCs/>
          <w:lang w:val="en-GB"/>
        </w:rPr>
        <w:t xml:space="preserve">MAAIF and UNMA). </w:t>
      </w:r>
    </w:p>
    <w:p w14:paraId="25E0C6AB" w14:textId="77777777" w:rsidR="00FB0F81" w:rsidRDefault="00FB0F81" w:rsidP="00FB0F81">
      <w:pPr>
        <w:pStyle w:val="ListParagraph"/>
        <w:jc w:val="both"/>
        <w:rPr>
          <w:bCs/>
          <w:lang w:val="en-GB"/>
        </w:rPr>
      </w:pPr>
    </w:p>
    <w:p w14:paraId="7187929C" w14:textId="2B3BBD43" w:rsidR="00895BA8" w:rsidRDefault="00F50AD2" w:rsidP="00FA3F92">
      <w:pPr>
        <w:pStyle w:val="ListParagraph"/>
        <w:numPr>
          <w:ilvl w:val="0"/>
          <w:numId w:val="40"/>
        </w:numPr>
        <w:jc w:val="both"/>
        <w:rPr>
          <w:bCs/>
          <w:lang w:val="en-GB"/>
        </w:rPr>
      </w:pPr>
      <w:r>
        <w:rPr>
          <w:b/>
          <w:lang w:val="en-GB"/>
        </w:rPr>
        <w:t>Insufficient</w:t>
      </w:r>
      <w:r w:rsidR="00716FF3">
        <w:rPr>
          <w:b/>
          <w:lang w:val="en-GB"/>
        </w:rPr>
        <w:t xml:space="preserve"> </w:t>
      </w:r>
      <w:r w:rsidR="00B15B81" w:rsidRPr="005A669A">
        <w:rPr>
          <w:b/>
          <w:lang w:val="en-GB"/>
        </w:rPr>
        <w:t xml:space="preserve">understanding </w:t>
      </w:r>
      <w:r w:rsidR="00674A66">
        <w:rPr>
          <w:b/>
          <w:lang w:val="en-GB"/>
        </w:rPr>
        <w:t xml:space="preserve">of </w:t>
      </w:r>
      <w:r w:rsidR="00B15B81" w:rsidRPr="005A669A">
        <w:rPr>
          <w:b/>
          <w:lang w:val="en-GB"/>
        </w:rPr>
        <w:t xml:space="preserve">and trust to the project </w:t>
      </w:r>
      <w:r w:rsidR="00AE0CB8">
        <w:rPr>
          <w:b/>
          <w:lang w:val="en-GB"/>
        </w:rPr>
        <w:t>by</w:t>
      </w:r>
      <w:r w:rsidR="005A669A" w:rsidRPr="005A669A">
        <w:rPr>
          <w:b/>
          <w:lang w:val="en-GB"/>
        </w:rPr>
        <w:t xml:space="preserve"> local communities</w:t>
      </w:r>
      <w:r w:rsidR="005A669A">
        <w:rPr>
          <w:bCs/>
          <w:lang w:val="en-GB"/>
        </w:rPr>
        <w:t xml:space="preserve">. </w:t>
      </w:r>
      <w:r w:rsidR="00F35375">
        <w:rPr>
          <w:bCs/>
          <w:lang w:val="en-GB"/>
        </w:rPr>
        <w:t xml:space="preserve">Local communities in the project areas </w:t>
      </w:r>
      <w:r w:rsidR="006676BC">
        <w:rPr>
          <w:bCs/>
          <w:lang w:val="en-GB"/>
        </w:rPr>
        <w:t xml:space="preserve">sometimes express mis-trust </w:t>
      </w:r>
      <w:r w:rsidR="006D23BA">
        <w:rPr>
          <w:bCs/>
          <w:lang w:val="en-GB"/>
        </w:rPr>
        <w:t xml:space="preserve">in the project interventions and </w:t>
      </w:r>
      <w:r w:rsidR="00D7520A">
        <w:rPr>
          <w:bCs/>
          <w:lang w:val="en-GB"/>
        </w:rPr>
        <w:t xml:space="preserve">are </w:t>
      </w:r>
      <w:r w:rsidR="006D23BA">
        <w:rPr>
          <w:bCs/>
          <w:lang w:val="en-GB"/>
        </w:rPr>
        <w:t xml:space="preserve">reluctant to leave wetlands </w:t>
      </w:r>
      <w:r w:rsidR="00D7520A">
        <w:rPr>
          <w:bCs/>
          <w:lang w:val="en-GB"/>
        </w:rPr>
        <w:t xml:space="preserve">due to the following reasons: </w:t>
      </w:r>
      <w:r w:rsidR="00C30C91">
        <w:rPr>
          <w:bCs/>
          <w:lang w:val="en-GB"/>
        </w:rPr>
        <w:t xml:space="preserve">(1) before 1990-s national government encouraged communities </w:t>
      </w:r>
      <w:r w:rsidR="00AB70BB">
        <w:rPr>
          <w:bCs/>
          <w:lang w:val="en-GB"/>
        </w:rPr>
        <w:t>to occupy wetlands and extend area of agriculture</w:t>
      </w:r>
      <w:r w:rsidR="00496DF5">
        <w:rPr>
          <w:bCs/>
          <w:lang w:val="en-GB"/>
        </w:rPr>
        <w:t>, after that the government‘s message changed to “vacate the wetlands</w:t>
      </w:r>
      <w:r w:rsidR="00DE1294">
        <w:rPr>
          <w:bCs/>
          <w:lang w:val="en-GB"/>
        </w:rPr>
        <w:t xml:space="preserve">” as precious natural </w:t>
      </w:r>
      <w:r w:rsidR="00450275">
        <w:rPr>
          <w:bCs/>
          <w:lang w:val="en-GB"/>
        </w:rPr>
        <w:t>resource</w:t>
      </w:r>
      <w:r w:rsidR="00DE1294">
        <w:rPr>
          <w:bCs/>
          <w:lang w:val="en-GB"/>
        </w:rPr>
        <w:t xml:space="preserve"> that need to be</w:t>
      </w:r>
      <w:r w:rsidR="00450275">
        <w:rPr>
          <w:bCs/>
          <w:lang w:val="en-GB"/>
        </w:rPr>
        <w:t xml:space="preserve"> </w:t>
      </w:r>
      <w:r w:rsidR="00DE1294">
        <w:rPr>
          <w:bCs/>
          <w:lang w:val="en-GB"/>
        </w:rPr>
        <w:t>conserved</w:t>
      </w:r>
      <w:r w:rsidR="00450275">
        <w:rPr>
          <w:bCs/>
          <w:lang w:val="en-GB"/>
        </w:rPr>
        <w:t xml:space="preserve">; (2) communities expect compensation from the government for leaving the wetlands; (3) </w:t>
      </w:r>
      <w:r w:rsidR="001A1AB8">
        <w:rPr>
          <w:bCs/>
          <w:lang w:val="en-GB"/>
        </w:rPr>
        <w:t xml:space="preserve">communities often think </w:t>
      </w:r>
      <w:r w:rsidR="00A877D0">
        <w:rPr>
          <w:bCs/>
          <w:lang w:val="en-GB"/>
        </w:rPr>
        <w:t xml:space="preserve">that the government want them to vacate the wetlands and then </w:t>
      </w:r>
      <w:r w:rsidR="006A62E7">
        <w:rPr>
          <w:bCs/>
          <w:lang w:val="en-GB"/>
        </w:rPr>
        <w:t>sell the land to foreign investors</w:t>
      </w:r>
      <w:r w:rsidR="004B0768">
        <w:rPr>
          <w:bCs/>
          <w:lang w:val="en-GB"/>
        </w:rPr>
        <w:t xml:space="preserve"> for development; (4) communities want to see immediate benefits after they vacate the wetlands but the project cannot provide the benefits</w:t>
      </w:r>
      <w:r w:rsidR="00A771A8">
        <w:rPr>
          <w:bCs/>
          <w:lang w:val="en-GB"/>
        </w:rPr>
        <w:t xml:space="preserve"> immediately</w:t>
      </w:r>
      <w:r w:rsidR="00243F4E">
        <w:rPr>
          <w:bCs/>
          <w:lang w:val="en-GB"/>
        </w:rPr>
        <w:t xml:space="preserve">; </w:t>
      </w:r>
      <w:r w:rsidR="0058550B">
        <w:rPr>
          <w:bCs/>
          <w:lang w:val="en-GB"/>
        </w:rPr>
        <w:t xml:space="preserve">(5) in some districts local politicians </w:t>
      </w:r>
      <w:r w:rsidR="001F6E4D">
        <w:rPr>
          <w:bCs/>
          <w:lang w:val="en-GB"/>
        </w:rPr>
        <w:t>encourage communities to resist wetland restoration process</w:t>
      </w:r>
      <w:r w:rsidR="009C614F">
        <w:rPr>
          <w:bCs/>
          <w:lang w:val="en-GB"/>
        </w:rPr>
        <w:t xml:space="preserve"> and request compensation from the government</w:t>
      </w:r>
      <w:r w:rsidR="00BA02DC">
        <w:rPr>
          <w:bCs/>
          <w:lang w:val="en-GB"/>
        </w:rPr>
        <w:t xml:space="preserve">; </w:t>
      </w:r>
      <w:r w:rsidR="002C48D3">
        <w:rPr>
          <w:bCs/>
          <w:lang w:val="en-GB"/>
        </w:rPr>
        <w:t>(</w:t>
      </w:r>
      <w:r w:rsidR="00BA02DC">
        <w:rPr>
          <w:bCs/>
          <w:lang w:val="en-GB"/>
        </w:rPr>
        <w:t>6</w:t>
      </w:r>
      <w:r w:rsidR="002C48D3">
        <w:rPr>
          <w:bCs/>
          <w:lang w:val="en-GB"/>
        </w:rPr>
        <w:t xml:space="preserve">) alternative livelihood options provided by the project are </w:t>
      </w:r>
      <w:r w:rsidR="008B553D">
        <w:rPr>
          <w:bCs/>
          <w:lang w:val="en-GB"/>
        </w:rPr>
        <w:t xml:space="preserve">sometimes </w:t>
      </w:r>
      <w:r w:rsidR="002C48D3">
        <w:rPr>
          <w:bCs/>
          <w:lang w:val="en-GB"/>
        </w:rPr>
        <w:t>not effective</w:t>
      </w:r>
      <w:r w:rsidR="005F3722">
        <w:rPr>
          <w:bCs/>
          <w:lang w:val="en-GB"/>
        </w:rPr>
        <w:t xml:space="preserve"> and sufficient</w:t>
      </w:r>
      <w:r w:rsidR="002C48D3">
        <w:rPr>
          <w:bCs/>
          <w:lang w:val="en-GB"/>
        </w:rPr>
        <w:t xml:space="preserve"> </w:t>
      </w:r>
      <w:r w:rsidR="005F3722">
        <w:rPr>
          <w:bCs/>
          <w:lang w:val="en-GB"/>
        </w:rPr>
        <w:t xml:space="preserve">enough to </w:t>
      </w:r>
      <w:r w:rsidR="00C4599E">
        <w:rPr>
          <w:bCs/>
          <w:lang w:val="en-GB"/>
        </w:rPr>
        <w:t xml:space="preserve">make a living, so some people come back to the wetlands </w:t>
      </w:r>
      <w:r w:rsidR="00DB3774">
        <w:rPr>
          <w:bCs/>
          <w:lang w:val="en-GB"/>
        </w:rPr>
        <w:t xml:space="preserve">for traditional agriculture; </w:t>
      </w:r>
      <w:r w:rsidR="000E5F62">
        <w:rPr>
          <w:bCs/>
          <w:lang w:val="en-GB"/>
        </w:rPr>
        <w:t>(</w:t>
      </w:r>
      <w:r w:rsidR="00BA02DC">
        <w:rPr>
          <w:bCs/>
          <w:lang w:val="en-GB"/>
        </w:rPr>
        <w:t>7</w:t>
      </w:r>
      <w:r w:rsidR="000E5F62">
        <w:rPr>
          <w:bCs/>
          <w:lang w:val="en-GB"/>
        </w:rPr>
        <w:t>) uncoordinated activities and messages</w:t>
      </w:r>
      <w:r w:rsidR="00E24CB3">
        <w:rPr>
          <w:bCs/>
          <w:lang w:val="en-GB"/>
        </w:rPr>
        <w:t>/promises</w:t>
      </w:r>
      <w:r w:rsidR="000E5F62">
        <w:rPr>
          <w:bCs/>
          <w:lang w:val="en-GB"/>
        </w:rPr>
        <w:t xml:space="preserve"> from MWE, </w:t>
      </w:r>
      <w:r w:rsidR="000E5F62" w:rsidRPr="000E5F62">
        <w:rPr>
          <w:bCs/>
          <w:lang w:val="en-GB"/>
        </w:rPr>
        <w:t>MAAIF, and UNMA</w:t>
      </w:r>
      <w:r w:rsidR="00D83834">
        <w:rPr>
          <w:bCs/>
          <w:lang w:val="en-GB"/>
        </w:rPr>
        <w:t xml:space="preserve"> contribute to overall confusion of local stakeholders </w:t>
      </w:r>
      <w:r w:rsidR="00F82019">
        <w:rPr>
          <w:bCs/>
          <w:lang w:val="en-GB"/>
        </w:rPr>
        <w:t>about the project objectives; (</w:t>
      </w:r>
      <w:r w:rsidR="00BA02DC">
        <w:rPr>
          <w:bCs/>
          <w:lang w:val="en-GB"/>
        </w:rPr>
        <w:t>8</w:t>
      </w:r>
      <w:r w:rsidR="00F82019">
        <w:rPr>
          <w:bCs/>
          <w:lang w:val="en-GB"/>
        </w:rPr>
        <w:t xml:space="preserve">) </w:t>
      </w:r>
      <w:r w:rsidR="001B7755">
        <w:rPr>
          <w:bCs/>
          <w:lang w:val="en-GB"/>
        </w:rPr>
        <w:t xml:space="preserve">significant delays with disbursement of funds </w:t>
      </w:r>
      <w:r w:rsidR="00A84BEB">
        <w:rPr>
          <w:bCs/>
          <w:lang w:val="en-GB"/>
        </w:rPr>
        <w:t>for the project implementation</w:t>
      </w:r>
      <w:r w:rsidR="006C43CF">
        <w:rPr>
          <w:bCs/>
          <w:lang w:val="en-GB"/>
        </w:rPr>
        <w:t xml:space="preserve"> </w:t>
      </w:r>
      <w:r w:rsidR="00532D40">
        <w:rPr>
          <w:bCs/>
          <w:lang w:val="en-GB"/>
        </w:rPr>
        <w:t>negatively influence community involvement in the project activities and trust to the project team</w:t>
      </w:r>
      <w:r w:rsidR="000415AB">
        <w:rPr>
          <w:bCs/>
          <w:lang w:val="en-GB"/>
        </w:rPr>
        <w:t xml:space="preserve"> as no alternatives are provided on time as soon as community members leave wetlands.</w:t>
      </w:r>
      <w:r w:rsidR="00532D40">
        <w:rPr>
          <w:bCs/>
          <w:lang w:val="en-GB"/>
        </w:rPr>
        <w:t xml:space="preserve"> </w:t>
      </w:r>
    </w:p>
    <w:p w14:paraId="4BF1520F" w14:textId="77777777" w:rsidR="00FA58FA" w:rsidRDefault="00FA58FA" w:rsidP="00FA58FA">
      <w:pPr>
        <w:pStyle w:val="ListParagraph"/>
        <w:jc w:val="both"/>
        <w:rPr>
          <w:bCs/>
          <w:lang w:val="en-GB"/>
        </w:rPr>
      </w:pPr>
    </w:p>
    <w:p w14:paraId="2720429B" w14:textId="7DB81DA8" w:rsidR="004F5687" w:rsidRPr="004F5687" w:rsidRDefault="003D6D0A" w:rsidP="00FA3F92">
      <w:pPr>
        <w:pStyle w:val="ListParagraph"/>
        <w:numPr>
          <w:ilvl w:val="0"/>
          <w:numId w:val="40"/>
        </w:numPr>
        <w:jc w:val="both"/>
        <w:rPr>
          <w:bCs/>
          <w:lang w:val="en-GB"/>
        </w:rPr>
      </w:pPr>
      <w:r w:rsidRPr="004F5687">
        <w:rPr>
          <w:b/>
          <w:lang w:val="en-GB"/>
        </w:rPr>
        <w:t>Restoration of wetland catchments</w:t>
      </w:r>
      <w:r w:rsidRPr="004F5687">
        <w:rPr>
          <w:bCs/>
          <w:lang w:val="en-GB"/>
        </w:rPr>
        <w:t xml:space="preserve">. </w:t>
      </w:r>
      <w:r w:rsidR="002E2F11" w:rsidRPr="004F5687">
        <w:rPr>
          <w:bCs/>
          <w:lang w:val="en-GB"/>
        </w:rPr>
        <w:t xml:space="preserve">Catchments restoration activities </w:t>
      </w:r>
      <w:r w:rsidR="003C65BA" w:rsidRPr="004F5687">
        <w:rPr>
          <w:bCs/>
          <w:lang w:val="en-GB"/>
        </w:rPr>
        <w:t>were not prepared in 2017-2019 as well as wetlands restoration</w:t>
      </w:r>
      <w:r w:rsidR="003F7ED2" w:rsidRPr="004F5687">
        <w:rPr>
          <w:bCs/>
          <w:lang w:val="en-GB"/>
        </w:rPr>
        <w:t xml:space="preserve"> ones: </w:t>
      </w:r>
      <w:r w:rsidR="00140935" w:rsidRPr="004F5687">
        <w:rPr>
          <w:bCs/>
          <w:lang w:val="en-GB"/>
        </w:rPr>
        <w:t xml:space="preserve">no surveys and </w:t>
      </w:r>
      <w:r w:rsidR="00226DCE" w:rsidRPr="004F5687">
        <w:rPr>
          <w:bCs/>
          <w:lang w:val="en-GB"/>
        </w:rPr>
        <w:t>maps for catchment restoration w</w:t>
      </w:r>
      <w:r w:rsidR="00CA4452" w:rsidRPr="004F5687">
        <w:rPr>
          <w:bCs/>
          <w:lang w:val="en-GB"/>
        </w:rPr>
        <w:t>ere done</w:t>
      </w:r>
      <w:r w:rsidR="00226DCE" w:rsidRPr="004F5687">
        <w:rPr>
          <w:bCs/>
          <w:lang w:val="en-GB"/>
        </w:rPr>
        <w:t xml:space="preserve">. </w:t>
      </w:r>
      <w:r w:rsidR="00B347B5" w:rsidRPr="004F5687">
        <w:rPr>
          <w:bCs/>
          <w:lang w:val="en-GB"/>
        </w:rPr>
        <w:t>Another reason is that catchment restoration is mainly associated with reforestation activities</w:t>
      </w:r>
      <w:r w:rsidR="005B161D" w:rsidRPr="004F5687">
        <w:rPr>
          <w:bCs/>
          <w:lang w:val="en-GB"/>
        </w:rPr>
        <w:t xml:space="preserve"> that have to be done before dry season</w:t>
      </w:r>
      <w:r w:rsidR="007A24D2" w:rsidRPr="004F5687">
        <w:rPr>
          <w:bCs/>
          <w:lang w:val="en-GB"/>
        </w:rPr>
        <w:t xml:space="preserve">: due to systematic delays of fund transfers </w:t>
      </w:r>
      <w:r w:rsidR="00A836EE" w:rsidRPr="004F5687">
        <w:rPr>
          <w:bCs/>
          <w:lang w:val="en-GB"/>
        </w:rPr>
        <w:t>the project regularly missed the planting season</w:t>
      </w:r>
      <w:r w:rsidR="000F39D3" w:rsidRPr="004F5687">
        <w:rPr>
          <w:bCs/>
          <w:lang w:val="en-GB"/>
        </w:rPr>
        <w:t xml:space="preserve"> to restore </w:t>
      </w:r>
      <w:r w:rsidR="00CF4CA4" w:rsidRPr="004F5687">
        <w:rPr>
          <w:bCs/>
          <w:lang w:val="en-GB"/>
        </w:rPr>
        <w:t xml:space="preserve">the </w:t>
      </w:r>
      <w:r w:rsidR="000F39D3" w:rsidRPr="004F5687">
        <w:rPr>
          <w:bCs/>
          <w:lang w:val="en-GB"/>
        </w:rPr>
        <w:t>catchments.</w:t>
      </w:r>
      <w:r w:rsidR="004F5687" w:rsidRPr="004F5687">
        <w:rPr>
          <w:bCs/>
          <w:lang w:val="en-GB"/>
        </w:rPr>
        <w:t xml:space="preserve"> Most of the project districts (apart from Pallisa) do not have wetland </w:t>
      </w:r>
      <w:r w:rsidR="004F5687">
        <w:rPr>
          <w:bCs/>
          <w:lang w:val="en-GB"/>
        </w:rPr>
        <w:t xml:space="preserve">and catchment </w:t>
      </w:r>
      <w:r w:rsidR="004F5687" w:rsidRPr="004F5687">
        <w:rPr>
          <w:bCs/>
          <w:lang w:val="en-GB"/>
        </w:rPr>
        <w:t xml:space="preserve">activity plans, wetland </w:t>
      </w:r>
      <w:r w:rsidR="007F490F">
        <w:rPr>
          <w:bCs/>
          <w:lang w:val="en-GB"/>
        </w:rPr>
        <w:t xml:space="preserve">and catchment </w:t>
      </w:r>
      <w:r w:rsidR="004F5687" w:rsidRPr="004F5687">
        <w:rPr>
          <w:bCs/>
          <w:lang w:val="en-GB"/>
        </w:rPr>
        <w:t xml:space="preserve">management plans and bi-laws. </w:t>
      </w:r>
      <w:r w:rsidR="007F490F">
        <w:rPr>
          <w:bCs/>
          <w:lang w:val="en-GB"/>
        </w:rPr>
        <w:t>Additionally</w:t>
      </w:r>
      <w:r w:rsidR="00833E6E">
        <w:rPr>
          <w:bCs/>
          <w:lang w:val="en-GB"/>
        </w:rPr>
        <w:t>,</w:t>
      </w:r>
      <w:r w:rsidR="007F490F">
        <w:rPr>
          <w:bCs/>
          <w:lang w:val="en-GB"/>
        </w:rPr>
        <w:t xml:space="preserve"> the project </w:t>
      </w:r>
      <w:r w:rsidR="004F5687" w:rsidRPr="004F5687">
        <w:rPr>
          <w:bCs/>
          <w:lang w:val="en-GB"/>
        </w:rPr>
        <w:t>AWP</w:t>
      </w:r>
      <w:r w:rsidR="007F490F">
        <w:rPr>
          <w:bCs/>
          <w:lang w:val="en-GB"/>
        </w:rPr>
        <w:t>s</w:t>
      </w:r>
      <w:r w:rsidR="004F5687" w:rsidRPr="004F5687">
        <w:rPr>
          <w:bCs/>
          <w:lang w:val="en-GB"/>
        </w:rPr>
        <w:t xml:space="preserve"> are not downscaled at district/ project site level</w:t>
      </w:r>
      <w:r w:rsidR="00833E6E">
        <w:rPr>
          <w:bCs/>
          <w:lang w:val="en-GB"/>
        </w:rPr>
        <w:t xml:space="preserve"> </w:t>
      </w:r>
      <w:r w:rsidR="00031BF7">
        <w:rPr>
          <w:bCs/>
          <w:lang w:val="en-GB"/>
        </w:rPr>
        <w:t>to reflect planned wetland and catchment restoration and other activities in each project district.</w:t>
      </w:r>
    </w:p>
    <w:p w14:paraId="1314E2A1" w14:textId="77777777" w:rsidR="003D7AA9" w:rsidRPr="003D7AA9" w:rsidRDefault="003D7AA9" w:rsidP="003D7AA9">
      <w:pPr>
        <w:pStyle w:val="ListParagraph"/>
        <w:rPr>
          <w:bCs/>
          <w:lang w:val="en-GB"/>
        </w:rPr>
      </w:pPr>
    </w:p>
    <w:p w14:paraId="0D5F520C" w14:textId="2F039F29" w:rsidR="000F39D3" w:rsidRDefault="00F17287" w:rsidP="00FA3F92">
      <w:pPr>
        <w:pStyle w:val="ListParagraph"/>
        <w:numPr>
          <w:ilvl w:val="0"/>
          <w:numId w:val="40"/>
        </w:numPr>
        <w:jc w:val="both"/>
        <w:rPr>
          <w:bCs/>
          <w:lang w:val="en-GB"/>
        </w:rPr>
      </w:pPr>
      <w:r w:rsidRPr="00F17287">
        <w:rPr>
          <w:b/>
          <w:lang w:val="en-GB"/>
        </w:rPr>
        <w:t>COVID-19 pandemic restrictions</w:t>
      </w:r>
      <w:r>
        <w:rPr>
          <w:bCs/>
          <w:lang w:val="en-GB"/>
        </w:rPr>
        <w:t>. COVID-19 pandemic and associated government restrictions</w:t>
      </w:r>
      <w:r w:rsidR="00D52830">
        <w:rPr>
          <w:bCs/>
          <w:lang w:val="en-GB"/>
        </w:rPr>
        <w:t xml:space="preserve"> had significant negative impact on the project implementation</w:t>
      </w:r>
      <w:r w:rsidR="003D7AA9">
        <w:rPr>
          <w:bCs/>
          <w:lang w:val="en-GB"/>
        </w:rPr>
        <w:t xml:space="preserve">. All project activities </w:t>
      </w:r>
      <w:r w:rsidR="00FD05E2">
        <w:rPr>
          <w:bCs/>
          <w:lang w:val="en-GB"/>
        </w:rPr>
        <w:t xml:space="preserve">were temporarily stopped or </w:t>
      </w:r>
      <w:r w:rsidR="002E1AD9">
        <w:rPr>
          <w:bCs/>
          <w:lang w:val="en-GB"/>
        </w:rPr>
        <w:t xml:space="preserve">critically </w:t>
      </w:r>
      <w:r w:rsidR="00FD05E2">
        <w:rPr>
          <w:bCs/>
          <w:lang w:val="en-GB"/>
        </w:rPr>
        <w:t>slowed down in 2020-2021</w:t>
      </w:r>
      <w:r w:rsidR="003B13A0">
        <w:rPr>
          <w:bCs/>
          <w:lang w:val="en-GB"/>
        </w:rPr>
        <w:t xml:space="preserve">. </w:t>
      </w:r>
    </w:p>
    <w:p w14:paraId="731EB371" w14:textId="77777777" w:rsidR="008E702C" w:rsidRPr="008E702C" w:rsidRDefault="008E702C" w:rsidP="008E702C">
      <w:pPr>
        <w:pStyle w:val="ListParagraph"/>
        <w:rPr>
          <w:bCs/>
          <w:lang w:val="en-GB"/>
        </w:rPr>
      </w:pPr>
    </w:p>
    <w:p w14:paraId="5E90C692" w14:textId="06EE0BE8" w:rsidR="008E702C" w:rsidRDefault="008E702C" w:rsidP="00FA3F92">
      <w:pPr>
        <w:pStyle w:val="ListParagraph"/>
        <w:numPr>
          <w:ilvl w:val="0"/>
          <w:numId w:val="40"/>
        </w:numPr>
        <w:jc w:val="both"/>
        <w:rPr>
          <w:bCs/>
          <w:lang w:val="en-GB"/>
        </w:rPr>
      </w:pPr>
      <w:r w:rsidRPr="008E702C">
        <w:rPr>
          <w:b/>
          <w:lang w:val="en-GB"/>
        </w:rPr>
        <w:t>Extreme Climate Events</w:t>
      </w:r>
      <w:r>
        <w:rPr>
          <w:bCs/>
          <w:lang w:val="en-GB"/>
        </w:rPr>
        <w:t xml:space="preserve">. In 2020 </w:t>
      </w:r>
      <w:r w:rsidR="00D34E31">
        <w:rPr>
          <w:bCs/>
          <w:lang w:val="en-GB"/>
        </w:rPr>
        <w:t xml:space="preserve">many project activities were delayed </w:t>
      </w:r>
      <w:r w:rsidR="00A41876">
        <w:rPr>
          <w:bCs/>
          <w:lang w:val="en-GB"/>
        </w:rPr>
        <w:t xml:space="preserve">by flooding in Lake </w:t>
      </w:r>
      <w:r w:rsidR="00D867A0">
        <w:rPr>
          <w:bCs/>
          <w:lang w:val="en-GB"/>
        </w:rPr>
        <w:t xml:space="preserve">Kyoga basin </w:t>
      </w:r>
      <w:r w:rsidR="00D34E31">
        <w:rPr>
          <w:bCs/>
          <w:lang w:val="en-GB"/>
        </w:rPr>
        <w:t xml:space="preserve">due to </w:t>
      </w:r>
      <w:r w:rsidR="00D867A0">
        <w:rPr>
          <w:bCs/>
          <w:lang w:val="en-GB"/>
        </w:rPr>
        <w:t xml:space="preserve">intensive and prolonged rainfall </w:t>
      </w:r>
      <w:r w:rsidR="00D87B71">
        <w:rPr>
          <w:bCs/>
          <w:lang w:val="en-GB"/>
        </w:rPr>
        <w:t xml:space="preserve">from April to November. </w:t>
      </w:r>
    </w:p>
    <w:p w14:paraId="6DA724A9" w14:textId="77777777" w:rsidR="00D87B71" w:rsidRPr="00D87B71" w:rsidRDefault="00D87B71" w:rsidP="00D87B71">
      <w:pPr>
        <w:pStyle w:val="ListParagraph"/>
        <w:rPr>
          <w:bCs/>
          <w:lang w:val="en-GB"/>
        </w:rPr>
      </w:pPr>
    </w:p>
    <w:p w14:paraId="754B87D6" w14:textId="77777777" w:rsidR="00D87B71" w:rsidRPr="00414B1F" w:rsidRDefault="00D87B71" w:rsidP="00D87B71">
      <w:pPr>
        <w:pStyle w:val="ListParagraph"/>
        <w:jc w:val="both"/>
        <w:rPr>
          <w:bCs/>
          <w:lang w:val="en-GB"/>
        </w:rPr>
      </w:pPr>
    </w:p>
    <w:p w14:paraId="25B9FDD5" w14:textId="77777777" w:rsidR="00804F90" w:rsidRPr="00471AD7" w:rsidRDefault="00E9650C" w:rsidP="00FA3F92">
      <w:pPr>
        <w:pStyle w:val="Heading2"/>
        <w:numPr>
          <w:ilvl w:val="1"/>
          <w:numId w:val="16"/>
        </w:numPr>
        <w:shd w:val="clear" w:color="auto" w:fill="FFC000"/>
        <w:rPr>
          <w:rFonts w:asciiTheme="minorHAnsi" w:hAnsiTheme="minorHAnsi"/>
        </w:rPr>
      </w:pPr>
      <w:bookmarkStart w:id="33" w:name="_Toc83896972"/>
      <w:r w:rsidRPr="00471AD7">
        <w:rPr>
          <w:rFonts w:asciiTheme="minorHAnsi" w:hAnsiTheme="minorHAnsi"/>
        </w:rPr>
        <w:t>Project Implementation and Adaptive Management</w:t>
      </w:r>
      <w:bookmarkEnd w:id="33"/>
    </w:p>
    <w:p w14:paraId="6B4B91AB" w14:textId="77777777" w:rsidR="00080ABD" w:rsidRPr="0010743F" w:rsidRDefault="00080ABD" w:rsidP="00080ABD"/>
    <w:p w14:paraId="053E3E9B" w14:textId="5EEBFA21" w:rsidR="00C9408A" w:rsidRDefault="001633F9" w:rsidP="00D91687">
      <w:pPr>
        <w:jc w:val="both"/>
        <w:rPr>
          <w:bCs/>
        </w:rPr>
      </w:pPr>
      <w:r w:rsidRPr="0010743F">
        <w:rPr>
          <w:b/>
        </w:rPr>
        <w:t>Management Arrangements.</w:t>
      </w:r>
      <w:r w:rsidR="001835A9">
        <w:rPr>
          <w:b/>
        </w:rPr>
        <w:t xml:space="preserve"> </w:t>
      </w:r>
      <w:r w:rsidR="000F2A3C" w:rsidRPr="00395185">
        <w:rPr>
          <w:bCs/>
          <w:i/>
          <w:iCs/>
        </w:rPr>
        <w:t xml:space="preserve">Moderately </w:t>
      </w:r>
      <w:r w:rsidR="00395185" w:rsidRPr="00395185">
        <w:rPr>
          <w:bCs/>
          <w:i/>
          <w:iCs/>
        </w:rPr>
        <w:t>Satisfactory</w:t>
      </w:r>
      <w:r w:rsidR="00395185">
        <w:rPr>
          <w:bCs/>
          <w:i/>
          <w:iCs/>
        </w:rPr>
        <w:t xml:space="preserve"> (MS). </w:t>
      </w:r>
      <w:r w:rsidR="00730138">
        <w:rPr>
          <w:bCs/>
        </w:rPr>
        <w:t>T</w:t>
      </w:r>
      <w:r w:rsidR="00730138" w:rsidRPr="00730138">
        <w:rPr>
          <w:bCs/>
        </w:rPr>
        <w:t>he project PSC is very representative of national government agencies</w:t>
      </w:r>
      <w:r w:rsidR="00C6693C">
        <w:rPr>
          <w:bCs/>
        </w:rPr>
        <w:t xml:space="preserve"> (9 agencies)</w:t>
      </w:r>
      <w:r w:rsidR="00730138" w:rsidRPr="00730138">
        <w:rPr>
          <w:bCs/>
        </w:rPr>
        <w:t xml:space="preserve"> and includes representatives of LDGs and NGOs (IUCN, Environment Alert)</w:t>
      </w:r>
      <w:r w:rsidR="00506BF0">
        <w:rPr>
          <w:bCs/>
        </w:rPr>
        <w:t xml:space="preserve"> and UNDP</w:t>
      </w:r>
      <w:r w:rsidR="00C34E40">
        <w:rPr>
          <w:bCs/>
        </w:rPr>
        <w:t xml:space="preserve">, 17 members total. </w:t>
      </w:r>
      <w:r w:rsidR="00F14C7F" w:rsidRPr="00F14C7F">
        <w:rPr>
          <w:bCs/>
        </w:rPr>
        <w:t>Since 2018 PSC held at least 8 meetings, discussed and approved all projects AWPs and APRs, indicated key problems for the project implementation and suggested potential solutions to move the project forward.</w:t>
      </w:r>
      <w:r w:rsidR="008867AF">
        <w:rPr>
          <w:bCs/>
        </w:rPr>
        <w:t xml:space="preserve"> The PMU is fully staffed with 12 employees total</w:t>
      </w:r>
      <w:r w:rsidR="00D4100A">
        <w:rPr>
          <w:bCs/>
        </w:rPr>
        <w:t xml:space="preserve">, </w:t>
      </w:r>
      <w:r w:rsidR="00D4100A" w:rsidRPr="00D4100A">
        <w:rPr>
          <w:bCs/>
        </w:rPr>
        <w:t>including 5 specialists from the Ministry of Water and Environment. PMU has one central office in Kampala at MWE and two regional offices in the project regions.</w:t>
      </w:r>
      <w:r w:rsidR="00D4100A">
        <w:rPr>
          <w:bCs/>
        </w:rPr>
        <w:t xml:space="preserve"> </w:t>
      </w:r>
      <w:r w:rsidR="007C12DC" w:rsidRPr="007C12DC">
        <w:rPr>
          <w:bCs/>
        </w:rPr>
        <w:t xml:space="preserve">All PMU staff works full-time, except Project Technical Advisor who works part-time. However, GoU employees in the PMU have other responsibilities not directly associated with the project implementation. </w:t>
      </w:r>
      <w:r w:rsidR="00BF20B1">
        <w:rPr>
          <w:bCs/>
        </w:rPr>
        <w:t xml:space="preserve">The IE team did not find ToRs for </w:t>
      </w:r>
      <w:r w:rsidR="003B40C6">
        <w:rPr>
          <w:bCs/>
        </w:rPr>
        <w:t xml:space="preserve">5 PMU employees. </w:t>
      </w:r>
      <w:r w:rsidR="000928AC" w:rsidRPr="000928AC">
        <w:rPr>
          <w:bCs/>
        </w:rPr>
        <w:t xml:space="preserve">Some </w:t>
      </w:r>
      <w:r w:rsidR="00F2781D" w:rsidRPr="000928AC">
        <w:rPr>
          <w:bCs/>
        </w:rPr>
        <w:t xml:space="preserve">PMU staff (officers </w:t>
      </w:r>
      <w:r w:rsidR="007D4D09" w:rsidRPr="000928AC">
        <w:rPr>
          <w:bCs/>
        </w:rPr>
        <w:t xml:space="preserve">on contracts with UNDP) </w:t>
      </w:r>
      <w:r w:rsidR="00F2781D" w:rsidRPr="000928AC">
        <w:rPr>
          <w:bCs/>
        </w:rPr>
        <w:t xml:space="preserve">experiences delays in salary payments due to long approval process of project AWPs and disbursement of funds from UNDP to </w:t>
      </w:r>
      <w:r w:rsidR="00FA19F8" w:rsidRPr="000928AC">
        <w:rPr>
          <w:bCs/>
        </w:rPr>
        <w:t>MWE</w:t>
      </w:r>
      <w:r w:rsidR="00F2781D" w:rsidRPr="000928AC">
        <w:rPr>
          <w:bCs/>
        </w:rPr>
        <w:t>.</w:t>
      </w:r>
      <w:r w:rsidR="007D4D09">
        <w:rPr>
          <w:bCs/>
        </w:rPr>
        <w:t xml:space="preserve"> </w:t>
      </w:r>
      <w:r w:rsidR="003D5960">
        <w:rPr>
          <w:bCs/>
        </w:rPr>
        <w:t xml:space="preserve">The PMU is supported by </w:t>
      </w:r>
      <w:r w:rsidR="00506BF0">
        <w:rPr>
          <w:bCs/>
        </w:rPr>
        <w:t xml:space="preserve">the TWG </w:t>
      </w:r>
      <w:r w:rsidR="00DC0FDD" w:rsidRPr="00DC0FDD">
        <w:rPr>
          <w:bCs/>
        </w:rPr>
        <w:t xml:space="preserve">that consists </w:t>
      </w:r>
      <w:r w:rsidR="00FA19F8">
        <w:rPr>
          <w:bCs/>
        </w:rPr>
        <w:t>of</w:t>
      </w:r>
      <w:r w:rsidR="00FA19F8" w:rsidRPr="00DC0FDD">
        <w:rPr>
          <w:bCs/>
        </w:rPr>
        <w:t xml:space="preserve"> </w:t>
      </w:r>
      <w:r w:rsidR="00DC0FDD" w:rsidRPr="00DC0FDD">
        <w:rPr>
          <w:bCs/>
        </w:rPr>
        <w:t xml:space="preserve">52 members of technical staff from </w:t>
      </w:r>
      <w:r w:rsidR="00FA19F8">
        <w:rPr>
          <w:bCs/>
        </w:rPr>
        <w:t>different institutions. N</w:t>
      </w:r>
      <w:r w:rsidR="00DC0FDD" w:rsidRPr="00DC0FDD">
        <w:rPr>
          <w:bCs/>
        </w:rPr>
        <w:t xml:space="preserve">o </w:t>
      </w:r>
      <w:r w:rsidR="00FA19F8">
        <w:rPr>
          <w:bCs/>
        </w:rPr>
        <w:t xml:space="preserve">specific </w:t>
      </w:r>
      <w:r w:rsidR="00DC0FDD" w:rsidRPr="00DC0FDD">
        <w:rPr>
          <w:bCs/>
        </w:rPr>
        <w:t xml:space="preserve">ToR </w:t>
      </w:r>
      <w:r w:rsidR="00FA19F8">
        <w:rPr>
          <w:bCs/>
        </w:rPr>
        <w:t xml:space="preserve">were identified </w:t>
      </w:r>
      <w:r w:rsidR="00DC0FDD" w:rsidRPr="00DC0FDD">
        <w:rPr>
          <w:bCs/>
        </w:rPr>
        <w:t>for the Technical Working Group.</w:t>
      </w:r>
      <w:r w:rsidR="00560574">
        <w:rPr>
          <w:bCs/>
        </w:rPr>
        <w:t xml:space="preserve"> </w:t>
      </w:r>
      <w:r w:rsidR="005E3260">
        <w:rPr>
          <w:bCs/>
        </w:rPr>
        <w:t>There are three Responsible Parties (RPs)</w:t>
      </w:r>
      <w:r w:rsidR="005A540A">
        <w:rPr>
          <w:bCs/>
        </w:rPr>
        <w:t xml:space="preserve"> – WMD/MWE, MAAIF, and UNMA – responsible for delivery of Output 1,</w:t>
      </w:r>
      <w:r w:rsidR="00FA19F8">
        <w:rPr>
          <w:bCs/>
        </w:rPr>
        <w:t xml:space="preserve"> </w:t>
      </w:r>
      <w:r w:rsidR="005A540A">
        <w:rPr>
          <w:bCs/>
        </w:rPr>
        <w:t>2, and 3 respectively</w:t>
      </w:r>
      <w:r w:rsidR="007254F0">
        <w:rPr>
          <w:bCs/>
        </w:rPr>
        <w:t xml:space="preserve"> (see Fig. 5). </w:t>
      </w:r>
      <w:r w:rsidR="005E3260">
        <w:rPr>
          <w:bCs/>
        </w:rPr>
        <w:t xml:space="preserve"> </w:t>
      </w:r>
      <w:r w:rsidR="00C9408A" w:rsidRPr="00C9408A">
        <w:rPr>
          <w:bCs/>
        </w:rPr>
        <w:t>UNDP plays a role of Accredited Entity for the GCF grant, it directly receives GCF payments and release</w:t>
      </w:r>
      <w:r w:rsidR="00FA19F8">
        <w:rPr>
          <w:bCs/>
        </w:rPr>
        <w:t>s</w:t>
      </w:r>
      <w:r w:rsidR="00C9408A" w:rsidRPr="00C9408A">
        <w:rPr>
          <w:bCs/>
        </w:rPr>
        <w:t xml:space="preserve"> them to the GoU.  In relation to the GCF project</w:t>
      </w:r>
      <w:r w:rsidR="00FA19F8">
        <w:rPr>
          <w:bCs/>
        </w:rPr>
        <w:t>,</w:t>
      </w:r>
      <w:r w:rsidR="00C9408A" w:rsidRPr="00C9408A">
        <w:rPr>
          <w:bCs/>
        </w:rPr>
        <w:t xml:space="preserve"> UNDP provides the project cycle management services which are: (i) project preparation oversight; (ii) project implementation oversight and supervision, including financial management; and (iii) project completion and evaluation oversight</w:t>
      </w:r>
      <w:r w:rsidR="0001432C">
        <w:rPr>
          <w:bCs/>
        </w:rPr>
        <w:t xml:space="preserve">. </w:t>
      </w:r>
      <w:r w:rsidR="00236131">
        <w:rPr>
          <w:bCs/>
        </w:rPr>
        <w:t>Collaboration between the PMU</w:t>
      </w:r>
      <w:r w:rsidR="00DB35B6">
        <w:rPr>
          <w:bCs/>
        </w:rPr>
        <w:t>, RPs</w:t>
      </w:r>
      <w:r w:rsidR="00236131">
        <w:rPr>
          <w:bCs/>
        </w:rPr>
        <w:t xml:space="preserve"> and UNDP is not </w:t>
      </w:r>
      <w:r w:rsidR="003A2418">
        <w:rPr>
          <w:bCs/>
        </w:rPr>
        <w:t xml:space="preserve">yet </w:t>
      </w:r>
      <w:r w:rsidR="00236131">
        <w:rPr>
          <w:bCs/>
        </w:rPr>
        <w:t>sufficient</w:t>
      </w:r>
      <w:r w:rsidR="003A2418">
        <w:rPr>
          <w:bCs/>
        </w:rPr>
        <w:t xml:space="preserve"> and </w:t>
      </w:r>
      <w:r w:rsidR="00E25867">
        <w:rPr>
          <w:bCs/>
        </w:rPr>
        <w:t xml:space="preserve">straightforward, </w:t>
      </w:r>
      <w:r w:rsidR="003A2418">
        <w:rPr>
          <w:bCs/>
        </w:rPr>
        <w:t>and that results in regular prolong</w:t>
      </w:r>
      <w:r w:rsidR="00FA19F8">
        <w:rPr>
          <w:bCs/>
        </w:rPr>
        <w:t>ed</w:t>
      </w:r>
      <w:r w:rsidR="003A2418">
        <w:rPr>
          <w:bCs/>
        </w:rPr>
        <w:t xml:space="preserve"> approval of the project AWPs and disbursement of funds to the PMU and RPs </w:t>
      </w:r>
      <w:r w:rsidR="005E3260">
        <w:rPr>
          <w:bCs/>
        </w:rPr>
        <w:t>for implementation</w:t>
      </w:r>
      <w:r w:rsidR="00933791">
        <w:rPr>
          <w:bCs/>
        </w:rPr>
        <w:t xml:space="preserve"> (see Table 9 for details)</w:t>
      </w:r>
      <w:r w:rsidR="005E3260">
        <w:rPr>
          <w:bCs/>
        </w:rPr>
        <w:t xml:space="preserve">. </w:t>
      </w:r>
      <w:r w:rsidR="00236131">
        <w:rPr>
          <w:bCs/>
        </w:rPr>
        <w:t xml:space="preserve"> </w:t>
      </w:r>
    </w:p>
    <w:p w14:paraId="6C2E11E1" w14:textId="47302254" w:rsidR="00B34EB6" w:rsidRDefault="001633F9" w:rsidP="00D91687">
      <w:pPr>
        <w:jc w:val="both"/>
        <w:rPr>
          <w:bCs/>
        </w:rPr>
      </w:pPr>
      <w:r w:rsidRPr="0010743F">
        <w:rPr>
          <w:b/>
        </w:rPr>
        <w:t>Work planning.</w:t>
      </w:r>
      <w:r w:rsidRPr="0010743F">
        <w:t xml:space="preserve"> </w:t>
      </w:r>
      <w:r w:rsidR="009E61B9" w:rsidRPr="00395185">
        <w:rPr>
          <w:bCs/>
          <w:i/>
          <w:iCs/>
        </w:rPr>
        <w:t>Moderately Satisfactory</w:t>
      </w:r>
      <w:r w:rsidR="009E61B9">
        <w:rPr>
          <w:bCs/>
          <w:i/>
          <w:iCs/>
        </w:rPr>
        <w:t xml:space="preserve"> (MS). </w:t>
      </w:r>
      <w:r w:rsidR="002C66B3" w:rsidRPr="002C66B3">
        <w:rPr>
          <w:bCs/>
        </w:rPr>
        <w:t>The official project implementation started in August 2017</w:t>
      </w:r>
      <w:r w:rsidR="00FA19F8">
        <w:rPr>
          <w:bCs/>
        </w:rPr>
        <w:t>.</w:t>
      </w:r>
      <w:r w:rsidR="002C66B3" w:rsidRPr="002C66B3">
        <w:rPr>
          <w:bCs/>
        </w:rPr>
        <w:t xml:space="preserve"> </w:t>
      </w:r>
      <w:r w:rsidR="00FA19F8">
        <w:rPr>
          <w:bCs/>
        </w:rPr>
        <w:t>H</w:t>
      </w:r>
      <w:r w:rsidR="002C66B3" w:rsidRPr="002C66B3">
        <w:rPr>
          <w:bCs/>
        </w:rPr>
        <w:t xml:space="preserve">owever, </w:t>
      </w:r>
      <w:r w:rsidR="00FA19F8">
        <w:rPr>
          <w:bCs/>
        </w:rPr>
        <w:t xml:space="preserve">a </w:t>
      </w:r>
      <w:r w:rsidR="002C66B3" w:rsidRPr="002C66B3">
        <w:rPr>
          <w:bCs/>
        </w:rPr>
        <w:t>project Inception Workshop was organized only at the end of November 2017.</w:t>
      </w:r>
      <w:r w:rsidR="009E793B">
        <w:rPr>
          <w:bCs/>
        </w:rPr>
        <w:t xml:space="preserve"> </w:t>
      </w:r>
      <w:r w:rsidR="006D2F62" w:rsidRPr="006D2F62">
        <w:rPr>
          <w:bCs/>
        </w:rPr>
        <w:t xml:space="preserve">Since 2018 the project has experienced regular delays and under-delivery almost on all Activity and Output targets stated in AWPs 2018-2021 (see Progress Towards Results section). </w:t>
      </w:r>
      <w:r w:rsidR="009F2B24" w:rsidRPr="009F2B24">
        <w:rPr>
          <w:bCs/>
        </w:rPr>
        <w:t xml:space="preserve">The Work Plan for the entire project with annual targets for project Activities was developed in 2020 in response to recommendations by the PSC in 2019 and 2020. However, the </w:t>
      </w:r>
      <w:r w:rsidR="00B062B0">
        <w:rPr>
          <w:bCs/>
        </w:rPr>
        <w:t xml:space="preserve">multi-year </w:t>
      </w:r>
      <w:r w:rsidR="009F2B24" w:rsidRPr="009F2B24">
        <w:rPr>
          <w:bCs/>
        </w:rPr>
        <w:t>plan is not detailed (it is not clear Who, Where, What will do and How much it will cost) and not downscaled at the project district level.</w:t>
      </w:r>
      <w:r w:rsidR="00250FED">
        <w:rPr>
          <w:bCs/>
        </w:rPr>
        <w:t xml:space="preserve"> </w:t>
      </w:r>
      <w:r w:rsidR="00A409E4" w:rsidRPr="00A409E4">
        <w:rPr>
          <w:bCs/>
        </w:rPr>
        <w:t xml:space="preserve">The PMU produced Annual Work Plans (AWPs) 2017-2021 that </w:t>
      </w:r>
      <w:r w:rsidR="00AD34E0">
        <w:rPr>
          <w:bCs/>
        </w:rPr>
        <w:t xml:space="preserve">all </w:t>
      </w:r>
      <w:r w:rsidR="00A409E4" w:rsidRPr="00A409E4">
        <w:rPr>
          <w:bCs/>
        </w:rPr>
        <w:t>were approved by PSC. The AWPs are produced using standard UNDP template that does not provide sufficient details to guide the project implementation.</w:t>
      </w:r>
      <w:r w:rsidR="00F156FA">
        <w:rPr>
          <w:bCs/>
        </w:rPr>
        <w:t xml:space="preserve"> </w:t>
      </w:r>
      <w:r w:rsidR="00B077C8">
        <w:rPr>
          <w:bCs/>
        </w:rPr>
        <w:t xml:space="preserve">The AWPs are not downscaled </w:t>
      </w:r>
      <w:r w:rsidR="00C71278">
        <w:rPr>
          <w:bCs/>
        </w:rPr>
        <w:t xml:space="preserve">to the project districts, so it is unclear what is planned in each of the districts. </w:t>
      </w:r>
      <w:r w:rsidR="00B34EB6" w:rsidRPr="00B34EB6">
        <w:rPr>
          <w:bCs/>
        </w:rPr>
        <w:t xml:space="preserve">LDGs are not involved in development of AWPs.  </w:t>
      </w:r>
      <w:r w:rsidR="005D1B30">
        <w:rPr>
          <w:bCs/>
        </w:rPr>
        <w:t>As a result, t</w:t>
      </w:r>
      <w:r w:rsidR="005D1B30" w:rsidRPr="005D1B30">
        <w:rPr>
          <w:bCs/>
        </w:rPr>
        <w:t xml:space="preserve">here are cases of uncoordinated </w:t>
      </w:r>
      <w:r w:rsidR="007E686B">
        <w:rPr>
          <w:bCs/>
        </w:rPr>
        <w:t xml:space="preserve">activity </w:t>
      </w:r>
      <w:r w:rsidR="005D1B30" w:rsidRPr="005D1B30">
        <w:rPr>
          <w:bCs/>
        </w:rPr>
        <w:t>planning for adjacent districts sharing same wetlands.</w:t>
      </w:r>
      <w:r w:rsidR="006C0655">
        <w:rPr>
          <w:bCs/>
        </w:rPr>
        <w:t xml:space="preserve"> </w:t>
      </w:r>
      <w:r w:rsidR="00A37DCF" w:rsidRPr="00A37DCF">
        <w:rPr>
          <w:bCs/>
        </w:rPr>
        <w:t>In different AWPs same actions were planned under different Activities and that is confusing and makes it difficult to monitor the progress against each Activity.</w:t>
      </w:r>
      <w:r w:rsidR="00DD11F0">
        <w:rPr>
          <w:bCs/>
        </w:rPr>
        <w:t xml:space="preserve"> </w:t>
      </w:r>
      <w:r w:rsidR="006037ED">
        <w:rPr>
          <w:bCs/>
        </w:rPr>
        <w:t xml:space="preserve">All </w:t>
      </w:r>
      <w:r w:rsidR="006037ED" w:rsidRPr="006037ED">
        <w:rPr>
          <w:bCs/>
        </w:rPr>
        <w:t>AWPs were approved by UNDP only in March (</w:t>
      </w:r>
      <w:r w:rsidR="006037ED">
        <w:rPr>
          <w:bCs/>
        </w:rPr>
        <w:t xml:space="preserve">e.g., </w:t>
      </w:r>
      <w:r w:rsidR="006037ED" w:rsidRPr="006037ED">
        <w:rPr>
          <w:bCs/>
        </w:rPr>
        <w:t>AWP 2021) or even in June (</w:t>
      </w:r>
      <w:r w:rsidR="006037ED">
        <w:rPr>
          <w:bCs/>
        </w:rPr>
        <w:t xml:space="preserve">e.g., </w:t>
      </w:r>
      <w:r w:rsidR="006037ED" w:rsidRPr="006037ED">
        <w:rPr>
          <w:bCs/>
        </w:rPr>
        <w:t xml:space="preserve">AWP 2020), </w:t>
      </w:r>
      <w:r w:rsidR="006037ED">
        <w:rPr>
          <w:bCs/>
        </w:rPr>
        <w:t xml:space="preserve">so the project </w:t>
      </w:r>
      <w:r w:rsidR="00466D4F">
        <w:rPr>
          <w:bCs/>
        </w:rPr>
        <w:t>annually lose Q1 and sometimes Q2 for implementation</w:t>
      </w:r>
      <w:r w:rsidR="00933791">
        <w:rPr>
          <w:bCs/>
        </w:rPr>
        <w:t xml:space="preserve"> </w:t>
      </w:r>
      <w:r w:rsidR="00933791" w:rsidRPr="00933791">
        <w:rPr>
          <w:bCs/>
        </w:rPr>
        <w:t xml:space="preserve">(see Table 9 for details).  </w:t>
      </w:r>
    </w:p>
    <w:p w14:paraId="54DB5E67" w14:textId="2DD214D1" w:rsidR="00A646BF" w:rsidRPr="0010743F" w:rsidRDefault="001633F9" w:rsidP="00A646BF">
      <w:pPr>
        <w:jc w:val="both"/>
      </w:pPr>
      <w:r w:rsidRPr="0010743F">
        <w:rPr>
          <w:b/>
        </w:rPr>
        <w:t>Finance and Co-finance</w:t>
      </w:r>
      <w:r w:rsidRPr="0010743F">
        <w:t xml:space="preserve">. </w:t>
      </w:r>
      <w:r w:rsidR="00095D9C" w:rsidRPr="00395185">
        <w:rPr>
          <w:bCs/>
          <w:i/>
          <w:iCs/>
        </w:rPr>
        <w:t>Moderately Satisfactory</w:t>
      </w:r>
      <w:r w:rsidR="00095D9C">
        <w:rPr>
          <w:bCs/>
          <w:i/>
          <w:iCs/>
        </w:rPr>
        <w:t xml:space="preserve"> (MS). </w:t>
      </w:r>
      <w:r w:rsidR="00856F9B">
        <w:rPr>
          <w:bCs/>
        </w:rPr>
        <w:t>As we mentioned above, p</w:t>
      </w:r>
      <w:r w:rsidR="00BD10B1" w:rsidRPr="00BD10B1">
        <w:rPr>
          <w:bCs/>
        </w:rPr>
        <w:t xml:space="preserve">roject AWPs with budget are regularly produced </w:t>
      </w:r>
      <w:r w:rsidR="00C83005">
        <w:rPr>
          <w:bCs/>
        </w:rPr>
        <w:t>and approved by PSC in November. H</w:t>
      </w:r>
      <w:r w:rsidR="00BD10B1" w:rsidRPr="00BD10B1">
        <w:rPr>
          <w:bCs/>
        </w:rPr>
        <w:t>owever, their approval at UNDP takes another 3-</w:t>
      </w:r>
      <w:r w:rsidR="00856F9B">
        <w:rPr>
          <w:bCs/>
        </w:rPr>
        <w:t>5</w:t>
      </w:r>
      <w:r w:rsidR="00BD10B1" w:rsidRPr="00BD10B1">
        <w:rPr>
          <w:bCs/>
        </w:rPr>
        <w:t xml:space="preserve"> months. Generally, in 2017-2021 total GCF budget planned in AWPs (US$ 15,993,662) accurately reflects GCF’s funds disbursement in the project proposal (US$ 16,111,627) for the same period.</w:t>
      </w:r>
      <w:r w:rsidR="00276358">
        <w:rPr>
          <w:bCs/>
        </w:rPr>
        <w:t xml:space="preserve"> </w:t>
      </w:r>
      <w:r w:rsidR="001A4627" w:rsidRPr="001A4627">
        <w:rPr>
          <w:bCs/>
        </w:rPr>
        <w:t xml:space="preserve">As was mentioned in the previous section AWP budgets provide total amounts reserved for different actions without description how that budget estimates were produced and how much money </w:t>
      </w:r>
      <w:r w:rsidR="005B207F">
        <w:rPr>
          <w:bCs/>
        </w:rPr>
        <w:t>is</w:t>
      </w:r>
      <w:r w:rsidR="001A4627" w:rsidRPr="001A4627">
        <w:rPr>
          <w:bCs/>
        </w:rPr>
        <w:t xml:space="preserve"> allocated to each project district.</w:t>
      </w:r>
      <w:r w:rsidR="005B207F">
        <w:rPr>
          <w:bCs/>
        </w:rPr>
        <w:t xml:space="preserve"> </w:t>
      </w:r>
      <w:r w:rsidR="007D0FE9">
        <w:rPr>
          <w:bCs/>
        </w:rPr>
        <w:t>In 2017-2021 a</w:t>
      </w:r>
      <w:r w:rsidR="002E24DB" w:rsidRPr="002E24DB">
        <w:rPr>
          <w:bCs/>
        </w:rPr>
        <w:t>nnual project expenditures were low in comparison with the budgets planned in AWPs 2017-2021. Thus, in 2017 the project spent 4% of GCF funds planned in the AWP; in 2018 – 69%; in 2019 – 61%; in 2020 – 40%</w:t>
      </w:r>
      <w:r w:rsidR="00175768">
        <w:rPr>
          <w:bCs/>
        </w:rPr>
        <w:t>.</w:t>
      </w:r>
      <w:r w:rsidR="002E24DB" w:rsidRPr="002E24DB">
        <w:rPr>
          <w:bCs/>
        </w:rPr>
        <w:t xml:space="preserve"> </w:t>
      </w:r>
      <w:r w:rsidR="00175768">
        <w:rPr>
          <w:bCs/>
        </w:rPr>
        <w:t>I</w:t>
      </w:r>
      <w:r w:rsidR="002E24DB" w:rsidRPr="002E24DB">
        <w:rPr>
          <w:bCs/>
        </w:rPr>
        <w:t>n 2021</w:t>
      </w:r>
      <w:r w:rsidR="00175768">
        <w:rPr>
          <w:bCs/>
        </w:rPr>
        <w:t>,</w:t>
      </w:r>
      <w:r w:rsidR="002E24DB" w:rsidRPr="002E24DB">
        <w:rPr>
          <w:bCs/>
        </w:rPr>
        <w:t xml:space="preserve"> only 1.6% (by the end of Q2 2021</w:t>
      </w:r>
      <w:r w:rsidR="00752CDB">
        <w:rPr>
          <w:bCs/>
        </w:rPr>
        <w:t xml:space="preserve">: </w:t>
      </w:r>
      <w:r w:rsidR="00C83005">
        <w:rPr>
          <w:bCs/>
        </w:rPr>
        <w:t xml:space="preserve">3 weeks after </w:t>
      </w:r>
      <w:r w:rsidR="00175768">
        <w:rPr>
          <w:bCs/>
        </w:rPr>
        <w:t xml:space="preserve">the first tranche of </w:t>
      </w:r>
      <w:r w:rsidR="00C83005">
        <w:rPr>
          <w:bCs/>
        </w:rPr>
        <w:t>funds disbursement</w:t>
      </w:r>
      <w:r w:rsidR="00175768">
        <w:rPr>
          <w:bCs/>
        </w:rPr>
        <w:t xml:space="preserve"> </w:t>
      </w:r>
      <w:r w:rsidR="00A210FA">
        <w:rPr>
          <w:bCs/>
        </w:rPr>
        <w:t>in 2021</w:t>
      </w:r>
      <w:r w:rsidR="00175768">
        <w:rPr>
          <w:bCs/>
        </w:rPr>
        <w:t xml:space="preserve"> was released on 6</w:t>
      </w:r>
      <w:r w:rsidR="00175768" w:rsidRPr="00752CDB">
        <w:rPr>
          <w:bCs/>
          <w:vertAlign w:val="superscript"/>
        </w:rPr>
        <w:t>th</w:t>
      </w:r>
      <w:r w:rsidR="00175768">
        <w:rPr>
          <w:bCs/>
        </w:rPr>
        <w:t xml:space="preserve"> June 2021</w:t>
      </w:r>
      <w:r w:rsidR="00A210FA">
        <w:rPr>
          <w:bCs/>
        </w:rPr>
        <w:t>)</w:t>
      </w:r>
      <w:r w:rsidR="002E24DB" w:rsidRPr="002E24DB">
        <w:rPr>
          <w:bCs/>
        </w:rPr>
        <w:t>.</w:t>
      </w:r>
      <w:r w:rsidR="00456F9F">
        <w:rPr>
          <w:bCs/>
        </w:rPr>
        <w:t xml:space="preserve"> </w:t>
      </w:r>
      <w:r w:rsidR="002529BC" w:rsidRPr="002529BC">
        <w:rPr>
          <w:bCs/>
        </w:rPr>
        <w:t>Total project expenses of GCF funds for 2017-2021</w:t>
      </w:r>
      <w:r w:rsidR="00175768">
        <w:rPr>
          <w:bCs/>
        </w:rPr>
        <w:t xml:space="preserve"> </w:t>
      </w:r>
      <w:r w:rsidR="002529BC" w:rsidRPr="002529BC">
        <w:rPr>
          <w:bCs/>
        </w:rPr>
        <w:t>(Q1 and Q2) so far is 31% of the amount planned for the same period in the AWPs and consistent with project Output delivery rate (33% of planned by the Mid-Term) (see Progress Towards Results section)</w:t>
      </w:r>
      <w:r w:rsidR="002529BC">
        <w:rPr>
          <w:bCs/>
        </w:rPr>
        <w:t xml:space="preserve">. </w:t>
      </w:r>
      <w:r w:rsidR="00CF40B8">
        <w:rPr>
          <w:bCs/>
        </w:rPr>
        <w:t xml:space="preserve">Similarly, </w:t>
      </w:r>
      <w:r w:rsidR="007B6D3F" w:rsidRPr="007B6D3F">
        <w:rPr>
          <w:bCs/>
        </w:rPr>
        <w:t>actual expenses to deliver the Outputs are significantly lower than the amount that was planned in AWPs 2017-2021: 36% - for Output 1, 27% - for Output 2, and 27% - for Output 3</w:t>
      </w:r>
      <w:r w:rsidR="007B0DF4">
        <w:rPr>
          <w:bCs/>
        </w:rPr>
        <w:t xml:space="preserve"> (Fig. 8)</w:t>
      </w:r>
      <w:r w:rsidR="007B6D3F" w:rsidRPr="007B6D3F">
        <w:rPr>
          <w:bCs/>
        </w:rPr>
        <w:t>.</w:t>
      </w:r>
      <w:r w:rsidR="00CF40B8">
        <w:rPr>
          <w:bCs/>
        </w:rPr>
        <w:t xml:space="preserve"> </w:t>
      </w:r>
      <w:r w:rsidR="006A01AC" w:rsidRPr="006A01AC">
        <w:t>Difference between the date the funds are requested by the RPs and the date the funds are received from UNDP is sometimes as much as 55-77 days (2019 and 2020)</w:t>
      </w:r>
      <w:r w:rsidR="001A0956">
        <w:t xml:space="preserve"> (Fig. 9)</w:t>
      </w:r>
      <w:r w:rsidR="006A01AC" w:rsidRPr="006A01AC">
        <w:t>. Additionally, MAAIF and UNMA receive funding 3-4 months later than MWE, and that does not allow simultaneous delivery of Outputs 1-3 (2018, 2019, 2020)</w:t>
      </w:r>
      <w:r w:rsidR="001A0956">
        <w:t xml:space="preserve"> (Fig. 10)</w:t>
      </w:r>
      <w:r w:rsidR="006A01AC" w:rsidRPr="006A01AC">
        <w:t>. In 2020 the RPs received from UNDP only 50% of requested funding</w:t>
      </w:r>
      <w:r w:rsidR="00B30A80">
        <w:t xml:space="preserve"> (Fig. 11)</w:t>
      </w:r>
      <w:r w:rsidR="006A01AC" w:rsidRPr="006A01AC">
        <w:t>.</w:t>
      </w:r>
      <w:r w:rsidR="006A01AC">
        <w:rPr>
          <w:sz w:val="20"/>
          <w:szCs w:val="20"/>
        </w:rPr>
        <w:t xml:space="preserve">  </w:t>
      </w:r>
      <w:r w:rsidR="0096042F" w:rsidRPr="0096042F">
        <w:rPr>
          <w:bCs/>
        </w:rPr>
        <w:t>By the Mid-Term</w:t>
      </w:r>
      <w:r w:rsidR="00175768">
        <w:rPr>
          <w:bCs/>
        </w:rPr>
        <w:t>,</w:t>
      </w:r>
      <w:r w:rsidR="0096042F" w:rsidRPr="0096042F">
        <w:rPr>
          <w:bCs/>
        </w:rPr>
        <w:t xml:space="preserve"> the project was audited </w:t>
      </w:r>
      <w:r w:rsidR="0096042F">
        <w:rPr>
          <w:bCs/>
        </w:rPr>
        <w:t>three</w:t>
      </w:r>
      <w:r w:rsidR="0096042F" w:rsidRPr="0096042F">
        <w:rPr>
          <w:bCs/>
        </w:rPr>
        <w:t xml:space="preserve"> times by independent auditors: in 2018, 2019, and 2020. Slow release of funds for the project activities and systematic project budget under-delivery was reported as a High Risk for the project implementation in the Audit Report 2020.</w:t>
      </w:r>
      <w:r w:rsidR="00AB6F40">
        <w:rPr>
          <w:bCs/>
        </w:rPr>
        <w:t xml:space="preserve"> </w:t>
      </w:r>
      <w:r w:rsidR="00730682">
        <w:rPr>
          <w:bCs/>
        </w:rPr>
        <w:t xml:space="preserve"> </w:t>
      </w:r>
      <w:r w:rsidR="00AB6F40" w:rsidRPr="00AB6F40">
        <w:rPr>
          <w:bCs/>
        </w:rPr>
        <w:t>Actual project co-financing provided by GoU and UNDP in 2017-2020 (US$7,869,164) was relatively consistent with the amount planned in the project proposal for the same period (US$ 8,907,000), or 88% of the promised amount</w:t>
      </w:r>
      <w:r w:rsidR="00A646BF">
        <w:rPr>
          <w:bCs/>
        </w:rPr>
        <w:t xml:space="preserve"> </w:t>
      </w:r>
      <w:r w:rsidR="00A646BF" w:rsidRPr="00A646BF">
        <w:t xml:space="preserve">(see Table 9 for details).  </w:t>
      </w:r>
    </w:p>
    <w:p w14:paraId="6F3E5643" w14:textId="6E28CA42" w:rsidR="00DF7EFD" w:rsidRPr="00E15149" w:rsidRDefault="00B1675E" w:rsidP="00D91687">
      <w:pPr>
        <w:jc w:val="both"/>
        <w:rPr>
          <w:color w:val="FF0000"/>
        </w:rPr>
      </w:pPr>
      <w:r>
        <w:rPr>
          <w:noProof/>
        </w:rPr>
        <w:drawing>
          <wp:inline distT="0" distB="0" distL="0" distR="0" wp14:anchorId="2DE4468E" wp14:editId="0085110D">
            <wp:extent cx="5918200" cy="2438400"/>
            <wp:effectExtent l="0" t="0" r="6350" b="0"/>
            <wp:docPr id="26" name="Chart 26">
              <a:extLst xmlns:a="http://schemas.openxmlformats.org/drawingml/2006/main">
                <a:ext uri="{FF2B5EF4-FFF2-40B4-BE49-F238E27FC236}">
                  <a16:creationId xmlns:a16="http://schemas.microsoft.com/office/drawing/2014/main" id="{9537290F-6BE3-455D-8ECB-25ED4DE42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BFD875" w14:textId="47D93F53" w:rsidR="00C43BA6" w:rsidRDefault="00C43BA6" w:rsidP="00D91687">
      <w:pPr>
        <w:jc w:val="both"/>
      </w:pPr>
      <w:r w:rsidRPr="00233221">
        <w:rPr>
          <w:b/>
        </w:rPr>
        <w:t xml:space="preserve">Figure </w:t>
      </w:r>
      <w:r w:rsidR="009F5553">
        <w:rPr>
          <w:b/>
        </w:rPr>
        <w:t>8</w:t>
      </w:r>
      <w:r w:rsidRPr="00233221">
        <w:rPr>
          <w:b/>
        </w:rPr>
        <w:t>.</w:t>
      </w:r>
      <w:r w:rsidRPr="00233221">
        <w:t xml:space="preserve"> </w:t>
      </w:r>
      <w:r w:rsidRPr="00DF22F0">
        <w:t xml:space="preserve">Planned budget and actual expenses of the </w:t>
      </w:r>
      <w:r w:rsidR="009F5553">
        <w:t xml:space="preserve">GCF project funds </w:t>
      </w:r>
      <w:r w:rsidRPr="00DF22F0">
        <w:t>in 2017</w:t>
      </w:r>
      <w:r w:rsidR="00175768">
        <w:t>-2021</w:t>
      </w:r>
      <w:r w:rsidR="00A210FA">
        <w:t xml:space="preserve">. Information for 2021 is captured only for the Q1 and Q2 2021. </w:t>
      </w:r>
    </w:p>
    <w:p w14:paraId="745F2C3D" w14:textId="02311F3E" w:rsidR="00B30A80" w:rsidRDefault="00B30A80" w:rsidP="00D91687">
      <w:pPr>
        <w:jc w:val="both"/>
      </w:pPr>
    </w:p>
    <w:p w14:paraId="31884366" w14:textId="3C0AF7DF" w:rsidR="00B30A80" w:rsidRDefault="00417388" w:rsidP="00D91687">
      <w:pPr>
        <w:jc w:val="both"/>
      </w:pPr>
      <w:r>
        <w:rPr>
          <w:noProof/>
        </w:rPr>
        <w:drawing>
          <wp:inline distT="0" distB="0" distL="0" distR="0" wp14:anchorId="7303FD5D" wp14:editId="2CA6E17D">
            <wp:extent cx="5889625" cy="2743200"/>
            <wp:effectExtent l="0" t="0" r="15875" b="0"/>
            <wp:docPr id="30" name="Chart 30">
              <a:extLst xmlns:a="http://schemas.openxmlformats.org/drawingml/2006/main">
                <a:ext uri="{FF2B5EF4-FFF2-40B4-BE49-F238E27FC236}">
                  <a16:creationId xmlns:a16="http://schemas.microsoft.com/office/drawing/2014/main" id="{F53E1D55-009B-43DD-9BB5-7B1FF6582D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D3E9FA" w14:textId="3D35A832" w:rsidR="00417388" w:rsidRDefault="00417388" w:rsidP="00D91687">
      <w:pPr>
        <w:jc w:val="both"/>
      </w:pPr>
      <w:r w:rsidRPr="00135571">
        <w:rPr>
          <w:b/>
          <w:bCs/>
        </w:rPr>
        <w:t xml:space="preserve">Figure </w:t>
      </w:r>
      <w:r w:rsidR="00514CD6" w:rsidRPr="00135571">
        <w:rPr>
          <w:b/>
          <w:bCs/>
        </w:rPr>
        <w:t>9.</w:t>
      </w:r>
      <w:r w:rsidR="00514CD6">
        <w:t xml:space="preserve"> Difference (days) between the dates project funds were requested by the </w:t>
      </w:r>
      <w:r w:rsidR="00E52264">
        <w:t>MWE, MAAIF, and UN</w:t>
      </w:r>
      <w:r w:rsidR="00BA4E50">
        <w:t>MA</w:t>
      </w:r>
      <w:r w:rsidR="00135571">
        <w:t xml:space="preserve"> and the dates the funds received </w:t>
      </w:r>
      <w:r w:rsidR="00BA4E50">
        <w:t xml:space="preserve">by the RPs </w:t>
      </w:r>
      <w:r w:rsidR="00135571">
        <w:t>from UNDP in 2018, 2019, and 2020</w:t>
      </w:r>
    </w:p>
    <w:tbl>
      <w:tblPr>
        <w:tblStyle w:val="TableGrid"/>
        <w:tblW w:w="0" w:type="auto"/>
        <w:tblLook w:val="04A0" w:firstRow="1" w:lastRow="0" w:firstColumn="1" w:lastColumn="0" w:noHBand="0" w:noVBand="1"/>
      </w:tblPr>
      <w:tblGrid>
        <w:gridCol w:w="3087"/>
        <w:gridCol w:w="3087"/>
        <w:gridCol w:w="3176"/>
      </w:tblGrid>
      <w:tr w:rsidR="001E15F1" w14:paraId="290EF5AA" w14:textId="77777777" w:rsidTr="001E15F1">
        <w:tc>
          <w:tcPr>
            <w:tcW w:w="3116" w:type="dxa"/>
          </w:tcPr>
          <w:p w14:paraId="61954893" w14:textId="77777777" w:rsidR="00AE25C1" w:rsidRDefault="004B06C3" w:rsidP="00D91687">
            <w:pPr>
              <w:jc w:val="both"/>
            </w:pPr>
            <w:r>
              <w:rPr>
                <w:noProof/>
              </w:rPr>
              <w:drawing>
                <wp:inline distT="0" distB="0" distL="0" distR="0" wp14:anchorId="1B0CFB57" wp14:editId="38219975">
                  <wp:extent cx="1825625" cy="1651000"/>
                  <wp:effectExtent l="0" t="0" r="3175" b="6350"/>
                  <wp:docPr id="31" name="Chart 31">
                    <a:extLst xmlns:a="http://schemas.openxmlformats.org/drawingml/2006/main">
                      <a:ext uri="{FF2B5EF4-FFF2-40B4-BE49-F238E27FC236}">
                        <a16:creationId xmlns:a16="http://schemas.microsoft.com/office/drawing/2014/main" id="{4460199F-5271-4285-81B0-45A22DB7B4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FE53EBB" w14:textId="77777777" w:rsidR="001E15F1" w:rsidRDefault="001E15F1" w:rsidP="00D91687">
            <w:pPr>
              <w:jc w:val="both"/>
            </w:pPr>
          </w:p>
          <w:p w14:paraId="02847211" w14:textId="7EE1157D" w:rsidR="002469CF" w:rsidRPr="002469CF" w:rsidRDefault="002469CF" w:rsidP="00D91687">
            <w:pPr>
              <w:jc w:val="both"/>
              <w:rPr>
                <w:b/>
                <w:bCs/>
              </w:rPr>
            </w:pPr>
            <w:r w:rsidRPr="002469CF">
              <w:rPr>
                <w:b/>
                <w:bCs/>
              </w:rPr>
              <w:t>2018</w:t>
            </w:r>
          </w:p>
        </w:tc>
        <w:tc>
          <w:tcPr>
            <w:tcW w:w="3117" w:type="dxa"/>
          </w:tcPr>
          <w:p w14:paraId="1F65FEDB" w14:textId="77777777" w:rsidR="00AE25C1" w:rsidRDefault="00F74317" w:rsidP="00D91687">
            <w:pPr>
              <w:jc w:val="both"/>
            </w:pPr>
            <w:r>
              <w:rPr>
                <w:noProof/>
              </w:rPr>
              <w:drawing>
                <wp:inline distT="0" distB="0" distL="0" distR="0" wp14:anchorId="0D48827A" wp14:editId="7C08F624">
                  <wp:extent cx="1819275" cy="1657350"/>
                  <wp:effectExtent l="0" t="0" r="9525" b="0"/>
                  <wp:docPr id="32" name="Chart 32">
                    <a:extLst xmlns:a="http://schemas.openxmlformats.org/drawingml/2006/main">
                      <a:ext uri="{FF2B5EF4-FFF2-40B4-BE49-F238E27FC236}">
                        <a16:creationId xmlns:a16="http://schemas.microsoft.com/office/drawing/2014/main" id="{4F31FE21-392A-4060-9746-7C6AA2CBE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19C8DB1" w14:textId="77777777" w:rsidR="002469CF" w:rsidRDefault="002469CF" w:rsidP="00D91687">
            <w:pPr>
              <w:jc w:val="both"/>
            </w:pPr>
          </w:p>
          <w:p w14:paraId="2E189B7E" w14:textId="5B10F40C" w:rsidR="002469CF" w:rsidRPr="002469CF" w:rsidRDefault="002469CF" w:rsidP="00D91687">
            <w:pPr>
              <w:jc w:val="both"/>
              <w:rPr>
                <w:b/>
                <w:bCs/>
              </w:rPr>
            </w:pPr>
            <w:r w:rsidRPr="002469CF">
              <w:rPr>
                <w:b/>
                <w:bCs/>
              </w:rPr>
              <w:t>2019</w:t>
            </w:r>
          </w:p>
        </w:tc>
        <w:tc>
          <w:tcPr>
            <w:tcW w:w="3117" w:type="dxa"/>
          </w:tcPr>
          <w:p w14:paraId="7BB28EFB" w14:textId="77777777" w:rsidR="00AE25C1" w:rsidRDefault="001E15F1" w:rsidP="00D91687">
            <w:pPr>
              <w:jc w:val="both"/>
            </w:pPr>
            <w:r>
              <w:rPr>
                <w:noProof/>
              </w:rPr>
              <w:drawing>
                <wp:inline distT="0" distB="0" distL="0" distR="0" wp14:anchorId="6EF6F686" wp14:editId="7ED7BEB5">
                  <wp:extent cx="1876425" cy="1647825"/>
                  <wp:effectExtent l="0" t="0" r="9525" b="9525"/>
                  <wp:docPr id="33" name="Chart 33">
                    <a:extLst xmlns:a="http://schemas.openxmlformats.org/drawingml/2006/main">
                      <a:ext uri="{FF2B5EF4-FFF2-40B4-BE49-F238E27FC236}">
                        <a16:creationId xmlns:a16="http://schemas.microsoft.com/office/drawing/2014/main" id="{0A853510-0E5B-4744-A041-EEB9D3D01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F89C38" w14:textId="77777777" w:rsidR="001E15F1" w:rsidRDefault="001E15F1" w:rsidP="00D91687">
            <w:pPr>
              <w:jc w:val="both"/>
            </w:pPr>
          </w:p>
          <w:p w14:paraId="0111F5CA" w14:textId="1B7C3CA8" w:rsidR="00C840AF" w:rsidRPr="00C840AF" w:rsidRDefault="00C840AF" w:rsidP="00D91687">
            <w:pPr>
              <w:jc w:val="both"/>
              <w:rPr>
                <w:b/>
                <w:bCs/>
              </w:rPr>
            </w:pPr>
            <w:r w:rsidRPr="00C840AF">
              <w:rPr>
                <w:b/>
                <w:bCs/>
              </w:rPr>
              <w:t>2020</w:t>
            </w:r>
          </w:p>
        </w:tc>
      </w:tr>
    </w:tbl>
    <w:p w14:paraId="597B2F55" w14:textId="2870977F" w:rsidR="00564DC0" w:rsidRDefault="00564DC0" w:rsidP="00D91687">
      <w:pPr>
        <w:jc w:val="both"/>
      </w:pPr>
      <w:r w:rsidRPr="00B827A5">
        <w:rPr>
          <w:b/>
          <w:bCs/>
        </w:rPr>
        <w:t>Figure 10.</w:t>
      </w:r>
      <w:r>
        <w:t xml:space="preserve"> Dates the project funds were received by MWE, MAAIF, and UNMA</w:t>
      </w:r>
      <w:r w:rsidR="00B827A5">
        <w:t xml:space="preserve"> in 2018, 2019, and 2020. </w:t>
      </w:r>
    </w:p>
    <w:p w14:paraId="0270A082" w14:textId="43D9E4A7" w:rsidR="00315A6F" w:rsidRDefault="003C5291" w:rsidP="00D91687">
      <w:pPr>
        <w:jc w:val="both"/>
      </w:pPr>
      <w:r>
        <w:rPr>
          <w:noProof/>
        </w:rPr>
        <w:drawing>
          <wp:inline distT="0" distB="0" distL="0" distR="0" wp14:anchorId="06E4A6FB" wp14:editId="28614F07">
            <wp:extent cx="5930900" cy="1981200"/>
            <wp:effectExtent l="0" t="0" r="12700" b="0"/>
            <wp:docPr id="34" name="Chart 34">
              <a:extLst xmlns:a="http://schemas.openxmlformats.org/drawingml/2006/main">
                <a:ext uri="{FF2B5EF4-FFF2-40B4-BE49-F238E27FC236}">
                  <a16:creationId xmlns:a16="http://schemas.microsoft.com/office/drawing/2014/main" id="{A672E58B-5B65-4DEC-AAD5-674B1C9A43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25BF60" w14:textId="4D8BE80A" w:rsidR="003C5291" w:rsidRPr="00AF621E" w:rsidRDefault="003C5291" w:rsidP="00D91687">
      <w:pPr>
        <w:jc w:val="both"/>
      </w:pPr>
      <w:r w:rsidRPr="004951CB">
        <w:rPr>
          <w:b/>
          <w:bCs/>
        </w:rPr>
        <w:t>Figure 11.</w:t>
      </w:r>
      <w:r>
        <w:t xml:space="preserve"> </w:t>
      </w:r>
      <w:r w:rsidR="000C4278">
        <w:t>Project funds requested by MWE, MAAIF, and UNMA</w:t>
      </w:r>
      <w:r w:rsidR="004951CB">
        <w:t xml:space="preserve"> from UNDP and actual funds received from UNDP in 2020</w:t>
      </w:r>
    </w:p>
    <w:p w14:paraId="32215739" w14:textId="44F5FFF5" w:rsidR="000F3B4F" w:rsidRPr="00BF46DF" w:rsidRDefault="0065423F" w:rsidP="000F3B4F">
      <w:pPr>
        <w:jc w:val="both"/>
      </w:pPr>
      <w:r w:rsidRPr="0065423F">
        <w:rPr>
          <w:b/>
          <w:bCs/>
        </w:rPr>
        <w:t>Coherence in climate finance delivery with other multilateral entities</w:t>
      </w:r>
      <w:r>
        <w:rPr>
          <w:b/>
          <w:bCs/>
        </w:rPr>
        <w:t xml:space="preserve">. </w:t>
      </w:r>
      <w:r w:rsidRPr="0065423F">
        <w:rPr>
          <w:i/>
          <w:iCs/>
        </w:rPr>
        <w:t>Satisfactory (S)</w:t>
      </w:r>
      <w:r>
        <w:rPr>
          <w:i/>
          <w:iCs/>
        </w:rPr>
        <w:t xml:space="preserve">. </w:t>
      </w:r>
      <w:r w:rsidR="00A8550D" w:rsidRPr="00A8550D">
        <w:t>The project directly collaborate with UNDP/ADA Project “Restoration of Wetlands and Associated Catchments Project in Eastern Uganda” (€ 1,900,000, 2021-2023) and UNDP pilot Gender-Based Violence (GBV) prevention project in GCF project districts (US$ 400,000; 2018-2020)</w:t>
      </w:r>
      <w:r w:rsidR="00A8550D">
        <w:t xml:space="preserve">. </w:t>
      </w:r>
      <w:r w:rsidR="000F3B4F" w:rsidRPr="000F3B4F">
        <w:t xml:space="preserve">The key project contribution to </w:t>
      </w:r>
      <w:r w:rsidR="000F3B4F" w:rsidRPr="000F3B4F">
        <w:rPr>
          <w:bCs/>
        </w:rPr>
        <w:t>climate change adaptation in Uganda in 2017-2020 can be summarized like the following:</w:t>
      </w:r>
    </w:p>
    <w:p w14:paraId="7D619AFB" w14:textId="77777777" w:rsidR="000F3B4F" w:rsidRPr="000F3B4F" w:rsidRDefault="000F3B4F" w:rsidP="00FA3F92">
      <w:pPr>
        <w:pStyle w:val="ListParagraph"/>
        <w:numPr>
          <w:ilvl w:val="0"/>
          <w:numId w:val="48"/>
        </w:numPr>
        <w:spacing w:after="0" w:line="240" w:lineRule="auto"/>
        <w:jc w:val="both"/>
      </w:pPr>
      <w:r w:rsidRPr="000F3B4F">
        <w:t>11,693 ha of wetlands restored in 4 years. In comparison in 2015-2018 WMD restored only 2,515 ha of wetlands in Uganda. So, the project increased wetlands restoration rate in almost 5 times as an adaptation measure to climate change (Output 1);</w:t>
      </w:r>
    </w:p>
    <w:p w14:paraId="24839289" w14:textId="77777777" w:rsidR="000F3B4F" w:rsidRPr="000F3B4F" w:rsidRDefault="000F3B4F" w:rsidP="00FA3F92">
      <w:pPr>
        <w:pStyle w:val="ListParagraph"/>
        <w:numPr>
          <w:ilvl w:val="0"/>
          <w:numId w:val="48"/>
        </w:numPr>
        <w:spacing w:after="0" w:line="240" w:lineRule="auto"/>
        <w:jc w:val="both"/>
      </w:pPr>
      <w:r w:rsidRPr="000F3B4F">
        <w:t>As a result of Output 2 activities 2,649 households</w:t>
      </w:r>
      <w:r w:rsidRPr="000F3B4F">
        <w:rPr>
          <w:rStyle w:val="FootnoteReference"/>
        </w:rPr>
        <w:footnoteReference w:id="79"/>
      </w:r>
      <w:r w:rsidRPr="000F3B4F">
        <w:t xml:space="preserve"> in the project districts started to practice climate-smart agriculture and alternative livelihood options to increase their resilience to climate change;</w:t>
      </w:r>
    </w:p>
    <w:p w14:paraId="66995547" w14:textId="1196B789" w:rsidR="000F3B4F" w:rsidRPr="000F3B4F" w:rsidRDefault="000F3B4F" w:rsidP="00FA3F92">
      <w:pPr>
        <w:pStyle w:val="ListParagraph"/>
        <w:numPr>
          <w:ilvl w:val="0"/>
          <w:numId w:val="48"/>
        </w:numPr>
        <w:spacing w:after="0" w:line="240" w:lineRule="auto"/>
        <w:jc w:val="both"/>
      </w:pPr>
      <w:r w:rsidRPr="000F3B4F">
        <w:t xml:space="preserve">8,550 local people started to receive  early warnings and weather forecasts to adapt their agricultural activities and livelihood to climate change effects (e.g., droughts and floods) (Output </w:t>
      </w:r>
      <w:r w:rsidR="001D67DB">
        <w:t>3</w:t>
      </w:r>
      <w:r w:rsidRPr="000F3B4F">
        <w:t>);</w:t>
      </w:r>
    </w:p>
    <w:p w14:paraId="236977E3" w14:textId="027DDF03" w:rsidR="000F3B4F" w:rsidRPr="000F3B4F" w:rsidRDefault="000F3B4F" w:rsidP="00FA3F92">
      <w:pPr>
        <w:pStyle w:val="ListParagraph"/>
        <w:numPr>
          <w:ilvl w:val="0"/>
          <w:numId w:val="48"/>
        </w:numPr>
        <w:spacing w:after="0" w:line="240" w:lineRule="auto"/>
        <w:jc w:val="both"/>
      </w:pPr>
      <w:r w:rsidRPr="000F3B4F">
        <w:t>Political will for wetlands restoration process as a climate change adaptation measure was raised up the to the highest level of GoU. Thus, the President of the Republic of Uganda, H.E Yoweri Kaguta Museveni, expressed his interest to scale up the project approaches in 2019. As a result, government has prioritized implementation and scale up of the project model (mainly L</w:t>
      </w:r>
      <w:r w:rsidR="001D67DB">
        <w:t>i</w:t>
      </w:r>
      <w:r w:rsidRPr="000F3B4F">
        <w:t>moto wetland best practices) in its third National Development Plan and initiated efforts to mobilize up to $200 million towards scale up of the project across the country as part of its commitment to use nature-based solutions for realizing Nationally Determined Contributions (NDC) ambition commitment to Paris Agreement;</w:t>
      </w:r>
    </w:p>
    <w:p w14:paraId="2028F2F1" w14:textId="77777777" w:rsidR="000F3B4F" w:rsidRPr="000F3B4F" w:rsidRDefault="000F3B4F" w:rsidP="00FA3F92">
      <w:pPr>
        <w:pStyle w:val="ListParagraph"/>
        <w:numPr>
          <w:ilvl w:val="0"/>
          <w:numId w:val="48"/>
        </w:numPr>
        <w:spacing w:after="0" w:line="240" w:lineRule="auto"/>
        <w:jc w:val="both"/>
      </w:pPr>
      <w:r w:rsidRPr="000F3B4F">
        <w:t xml:space="preserve"> MWE got status of GCF Accredited Entity as a result of successful development of this project and currently it can apply for GCF support directly (through Direct Access Modality)</w:t>
      </w:r>
    </w:p>
    <w:p w14:paraId="4D690134" w14:textId="77777777" w:rsidR="000F3B4F" w:rsidRPr="00A8550D" w:rsidRDefault="000F3B4F" w:rsidP="00D91687">
      <w:pPr>
        <w:jc w:val="both"/>
        <w:rPr>
          <w:b/>
          <w:bCs/>
        </w:rPr>
      </w:pPr>
    </w:p>
    <w:p w14:paraId="5B5A2303" w14:textId="3D21A090" w:rsidR="00981B88" w:rsidRPr="0010743F" w:rsidRDefault="001633F9" w:rsidP="00981B88">
      <w:pPr>
        <w:jc w:val="both"/>
      </w:pPr>
      <w:r w:rsidRPr="0010743F">
        <w:rPr>
          <w:b/>
        </w:rPr>
        <w:t xml:space="preserve">M&amp;E System. </w:t>
      </w:r>
      <w:r w:rsidR="001C6700" w:rsidRPr="001C6700">
        <w:rPr>
          <w:bCs/>
          <w:i/>
          <w:iCs/>
        </w:rPr>
        <w:t>Satisfactory (S)</w:t>
      </w:r>
      <w:r w:rsidR="001C6700" w:rsidRPr="001C6700">
        <w:rPr>
          <w:bCs/>
        </w:rPr>
        <w:t>.</w:t>
      </w:r>
      <w:r w:rsidR="001C6700">
        <w:rPr>
          <w:bCs/>
        </w:rPr>
        <w:t xml:space="preserve"> </w:t>
      </w:r>
      <w:r w:rsidR="003B1B80">
        <w:rPr>
          <w:bCs/>
        </w:rPr>
        <w:t xml:space="preserve">The project has </w:t>
      </w:r>
      <w:r w:rsidR="00A52491">
        <w:rPr>
          <w:bCs/>
        </w:rPr>
        <w:t xml:space="preserve">a standard M&amp;E plan for UNDP projects. </w:t>
      </w:r>
      <w:r w:rsidR="00E655FB" w:rsidRPr="00E655FB">
        <w:rPr>
          <w:bCs/>
        </w:rPr>
        <w:t>Total budget for the M&amp;E Plan is US$ 605,000, including US$ 507,000 from the GCF grant and US$ 98,000 of co-financing. Additionally, in 2020 the PMU produced a Project Implementation Manual with detailed section for M&amp;E procedures.</w:t>
      </w:r>
      <w:r w:rsidR="00E655FB">
        <w:rPr>
          <w:bCs/>
        </w:rPr>
        <w:t xml:space="preserve"> </w:t>
      </w:r>
      <w:r w:rsidR="009636F2" w:rsidRPr="009636F2">
        <w:rPr>
          <w:bCs/>
        </w:rPr>
        <w:t>The project Output and GCF Outcome indicators in the PRF are relevant, however, Output 2 indicators do not provide adequate measurement of the progress (see progress Towards Results section for details). There are no performance indicators for the project Activities that are diverse and need to be monitored on quarterly basis.</w:t>
      </w:r>
      <w:r w:rsidR="00506530">
        <w:rPr>
          <w:bCs/>
        </w:rPr>
        <w:t xml:space="preserve"> </w:t>
      </w:r>
      <w:r w:rsidR="00501F0A">
        <w:rPr>
          <w:bCs/>
        </w:rPr>
        <w:t>P</w:t>
      </w:r>
      <w:r w:rsidR="00A313CB" w:rsidRPr="00A313CB">
        <w:rPr>
          <w:bCs/>
        </w:rPr>
        <w:t xml:space="preserve">roject M&amp;E Plan is consistent with the Uganda’s UNDAF </w:t>
      </w:r>
      <w:r w:rsidR="007B62DB">
        <w:rPr>
          <w:bCs/>
        </w:rPr>
        <w:t>(</w:t>
      </w:r>
      <w:r w:rsidR="00A313CB" w:rsidRPr="00A313CB">
        <w:rPr>
          <w:bCs/>
        </w:rPr>
        <w:t>2016-2020</w:t>
      </w:r>
      <w:r w:rsidR="007B62DB">
        <w:rPr>
          <w:bCs/>
        </w:rPr>
        <w:t>)</w:t>
      </w:r>
      <w:r w:rsidR="00501F0A">
        <w:rPr>
          <w:bCs/>
        </w:rPr>
        <w:t xml:space="preserve">, </w:t>
      </w:r>
      <w:r w:rsidR="00A313CB" w:rsidRPr="00A313CB">
        <w:rPr>
          <w:bCs/>
        </w:rPr>
        <w:t xml:space="preserve">the National Development Plan III </w:t>
      </w:r>
      <w:r w:rsidR="007B62DB">
        <w:rPr>
          <w:bCs/>
        </w:rPr>
        <w:t>(</w:t>
      </w:r>
      <w:r w:rsidR="00A313CB" w:rsidRPr="00A313CB">
        <w:rPr>
          <w:bCs/>
        </w:rPr>
        <w:t>2021-2025</w:t>
      </w:r>
      <w:r w:rsidR="007B62DB">
        <w:rPr>
          <w:bCs/>
        </w:rPr>
        <w:t>)</w:t>
      </w:r>
      <w:r w:rsidR="00501F0A">
        <w:rPr>
          <w:bCs/>
        </w:rPr>
        <w:t>, the</w:t>
      </w:r>
      <w:r w:rsidR="00A313CB" w:rsidRPr="00A313CB">
        <w:rPr>
          <w:bCs/>
        </w:rPr>
        <w:t xml:space="preserve"> Uganda’s Intended Nationally Determined Contribution (INDC) 2015.</w:t>
      </w:r>
      <w:r w:rsidR="00190CC1">
        <w:rPr>
          <w:bCs/>
        </w:rPr>
        <w:t xml:space="preserve"> </w:t>
      </w:r>
      <w:r w:rsidR="00CD0620" w:rsidRPr="00CD0620">
        <w:rPr>
          <w:bCs/>
        </w:rPr>
        <w:t>The project Output and GCF Outcome indicators are updated annually in the APRs with explanation of the Indicator’s values. Additionally, the project briefly reports update on the Output Indicators and progress on Activity annual targets in the Quarterly Reports.</w:t>
      </w:r>
      <w:r w:rsidR="00C87F26">
        <w:rPr>
          <w:bCs/>
        </w:rPr>
        <w:t xml:space="preserve"> </w:t>
      </w:r>
      <w:r w:rsidR="00A832B9" w:rsidRPr="00A832B9">
        <w:rPr>
          <w:bCs/>
        </w:rPr>
        <w:t>The PMU as well as MWE, MAAIF, and UNMA organize monitoring trips to the project sites and meet with local communities, LDGs and other stakeholders</w:t>
      </w:r>
      <w:r w:rsidR="008E526D">
        <w:rPr>
          <w:bCs/>
        </w:rPr>
        <w:t>, however, the trips are rare</w:t>
      </w:r>
      <w:r w:rsidR="006758A7">
        <w:rPr>
          <w:bCs/>
        </w:rPr>
        <w:t xml:space="preserve"> and unsystematic. </w:t>
      </w:r>
      <w:r w:rsidR="006679D1" w:rsidRPr="006679D1">
        <w:rPr>
          <w:bCs/>
        </w:rPr>
        <w:t>The Field Monitoring Reports</w:t>
      </w:r>
      <w:r w:rsidR="007B62DB">
        <w:rPr>
          <w:bCs/>
        </w:rPr>
        <w:t xml:space="preserve"> </w:t>
      </w:r>
      <w:r w:rsidR="006679D1">
        <w:rPr>
          <w:bCs/>
        </w:rPr>
        <w:t xml:space="preserve">produced </w:t>
      </w:r>
      <w:r w:rsidR="00550C91">
        <w:rPr>
          <w:bCs/>
        </w:rPr>
        <w:t xml:space="preserve">by the PMU </w:t>
      </w:r>
      <w:r w:rsidR="006679D1" w:rsidRPr="006679D1">
        <w:rPr>
          <w:bCs/>
        </w:rPr>
        <w:t>have a lot of very useful insights for the project implementation</w:t>
      </w:r>
      <w:r w:rsidR="00550C91">
        <w:rPr>
          <w:bCs/>
        </w:rPr>
        <w:t xml:space="preserve"> and need to be conducted regularly.</w:t>
      </w:r>
      <w:r w:rsidR="00167D37">
        <w:rPr>
          <w:bCs/>
        </w:rPr>
        <w:t xml:space="preserve"> </w:t>
      </w:r>
      <w:r w:rsidR="009A074F" w:rsidRPr="009A074F">
        <w:rPr>
          <w:bCs/>
        </w:rPr>
        <w:t xml:space="preserve">Since 2018 the PMU has an Environmental and Social Safeguards Officer (seconded from MWE). The project monitor SESP </w:t>
      </w:r>
      <w:r w:rsidR="0064410F">
        <w:rPr>
          <w:bCs/>
        </w:rPr>
        <w:t xml:space="preserve">and </w:t>
      </w:r>
      <w:r w:rsidR="00167D37">
        <w:rPr>
          <w:bCs/>
        </w:rPr>
        <w:t xml:space="preserve">project </w:t>
      </w:r>
      <w:r w:rsidR="009A074F" w:rsidRPr="009A074F">
        <w:rPr>
          <w:bCs/>
        </w:rPr>
        <w:t>risks quarterly.</w:t>
      </w:r>
      <w:r w:rsidR="0064410F">
        <w:rPr>
          <w:bCs/>
        </w:rPr>
        <w:t xml:space="preserve"> </w:t>
      </w:r>
      <w:r w:rsidR="0077054A" w:rsidRPr="0077054A">
        <w:rPr>
          <w:bCs/>
        </w:rPr>
        <w:t xml:space="preserve">The project SESP was updated in 2019 and currently contains 13 risks, including </w:t>
      </w:r>
      <w:r w:rsidR="007B62DB">
        <w:rPr>
          <w:bCs/>
        </w:rPr>
        <w:t xml:space="preserve">those </w:t>
      </w:r>
      <w:r w:rsidR="0077054A" w:rsidRPr="0077054A">
        <w:rPr>
          <w:bCs/>
        </w:rPr>
        <w:t xml:space="preserve">mentioned above (but except Climate Change Mitigation and Adaptation). It is interesting that such a risk as COVID-19 pandemic is absent in the SESP update for 2020. </w:t>
      </w:r>
      <w:r w:rsidR="00E73562">
        <w:rPr>
          <w:bCs/>
        </w:rPr>
        <w:t>I</w:t>
      </w:r>
      <w:r w:rsidR="00E73562" w:rsidRPr="00E73562">
        <w:rPr>
          <w:bCs/>
        </w:rPr>
        <w:t xml:space="preserve">n December 2019 the </w:t>
      </w:r>
      <w:r w:rsidR="00E73562">
        <w:rPr>
          <w:bCs/>
        </w:rPr>
        <w:t xml:space="preserve">project </w:t>
      </w:r>
      <w:r w:rsidR="00E73562" w:rsidRPr="00E73562">
        <w:rPr>
          <w:bCs/>
        </w:rPr>
        <w:t>ESMP was updated to ESMF</w:t>
      </w:r>
      <w:r w:rsidR="00E73562">
        <w:rPr>
          <w:bCs/>
        </w:rPr>
        <w:t xml:space="preserve"> that consider </w:t>
      </w:r>
      <w:r w:rsidR="002E3AA8">
        <w:rPr>
          <w:bCs/>
        </w:rPr>
        <w:t xml:space="preserve">almost </w:t>
      </w:r>
      <w:r w:rsidR="00E73562">
        <w:rPr>
          <w:bCs/>
        </w:rPr>
        <w:t>all project risks</w:t>
      </w:r>
      <w:r w:rsidR="00E73562" w:rsidRPr="00E73562">
        <w:rPr>
          <w:bCs/>
        </w:rPr>
        <w:t xml:space="preserve"> </w:t>
      </w:r>
      <w:r w:rsidR="00167D37">
        <w:rPr>
          <w:bCs/>
        </w:rPr>
        <w:t xml:space="preserve"> </w:t>
      </w:r>
      <w:r w:rsidR="002E3AA8">
        <w:rPr>
          <w:bCs/>
        </w:rPr>
        <w:t xml:space="preserve">and is used </w:t>
      </w:r>
      <w:r w:rsidR="00471CA5" w:rsidRPr="00471CA5">
        <w:rPr>
          <w:bCs/>
        </w:rPr>
        <w:t>to conduct site specific ESIAs and guide development of site specific ESMPs</w:t>
      </w:r>
      <w:r w:rsidR="00471CA5">
        <w:rPr>
          <w:bCs/>
        </w:rPr>
        <w:t xml:space="preserve">. </w:t>
      </w:r>
      <w:r w:rsidR="00981B88" w:rsidRPr="00981B88">
        <w:rPr>
          <w:bCs/>
        </w:rPr>
        <w:t xml:space="preserve">In 2020 in accordance with the ESMF (2019), the project produced the Livelihood Restoration Plan with </w:t>
      </w:r>
      <w:r w:rsidR="007B62DB">
        <w:rPr>
          <w:bCs/>
        </w:rPr>
        <w:t xml:space="preserve">an </w:t>
      </w:r>
      <w:r w:rsidR="00981B88" w:rsidRPr="00981B88">
        <w:rPr>
          <w:bCs/>
        </w:rPr>
        <w:t>objective to restore livelihoods of communities affected by the wetlands restoration process through opting for alternative livelihoods opportunities</w:t>
      </w:r>
      <w:r w:rsidR="00981B88">
        <w:rPr>
          <w:bCs/>
        </w:rPr>
        <w:t xml:space="preserve"> </w:t>
      </w:r>
      <w:r w:rsidR="00981B88" w:rsidRPr="00A646BF">
        <w:t xml:space="preserve">(see Table 9 for details).  </w:t>
      </w:r>
    </w:p>
    <w:p w14:paraId="402CAFFE" w14:textId="33BA96D5" w:rsidR="00A851B0" w:rsidRDefault="001633F9" w:rsidP="00D91687">
      <w:pPr>
        <w:jc w:val="both"/>
      </w:pPr>
      <w:r w:rsidRPr="0010743F">
        <w:rPr>
          <w:b/>
        </w:rPr>
        <w:t>Stakeholder Engagement.</w:t>
      </w:r>
      <w:r w:rsidRPr="0010743F">
        <w:t xml:space="preserve"> </w:t>
      </w:r>
      <w:r w:rsidR="00333F41" w:rsidRPr="00333F41">
        <w:rPr>
          <w:i/>
          <w:iCs/>
        </w:rPr>
        <w:t>Moderately Satisfactory (MS).</w:t>
      </w:r>
      <w:r w:rsidR="00333F41" w:rsidRPr="00333F41">
        <w:t xml:space="preserve"> </w:t>
      </w:r>
      <w:r w:rsidR="00E31B4F">
        <w:t xml:space="preserve">The </w:t>
      </w:r>
      <w:r w:rsidR="00E31B4F" w:rsidRPr="00E31B4F">
        <w:t>Project Stakeholder Engagement Plan</w:t>
      </w:r>
      <w:r w:rsidR="00E31B4F">
        <w:t xml:space="preserve"> was updated in 2021 to include a full complex of stakeholder engagement strategies. </w:t>
      </w:r>
      <w:r w:rsidR="003066D8">
        <w:t>Overall, t</w:t>
      </w:r>
      <w:r w:rsidR="003066D8" w:rsidRPr="003066D8">
        <w:t>he project has used a full set of strategies and tools for stakeholder engagement</w:t>
      </w:r>
      <w:r w:rsidR="003066D8">
        <w:t xml:space="preserve"> </w:t>
      </w:r>
      <w:r w:rsidR="00FA3B62">
        <w:t xml:space="preserve">in 2017-2021 recommended for UNDP projects. </w:t>
      </w:r>
      <w:r w:rsidR="00B147FC" w:rsidRPr="00B147FC">
        <w:t>The stakeholder engagement activities are negatively affected by (1) significant delays in fund disbursement to MWE, MAAIF, and UNMA; (2) uncoordinated delivery of Outputs 1,</w:t>
      </w:r>
      <w:r w:rsidR="0009157F">
        <w:t xml:space="preserve"> </w:t>
      </w:r>
      <w:r w:rsidR="00B147FC" w:rsidRPr="00B147FC">
        <w:t xml:space="preserve">2, and 3; and (3) </w:t>
      </w:r>
      <w:r w:rsidR="000D6B18">
        <w:t xml:space="preserve">sometimes </w:t>
      </w:r>
      <w:r w:rsidR="00B147FC" w:rsidRPr="00B147FC">
        <w:t>insufficient and unsustainable alternative livelihood options provided by the project to local communities to move out of the wetlands.</w:t>
      </w:r>
      <w:r w:rsidR="0048557B">
        <w:t xml:space="preserve"> </w:t>
      </w:r>
      <w:r w:rsidR="008C6999" w:rsidRPr="008C6999">
        <w:t>Overall</w:t>
      </w:r>
      <w:r w:rsidR="0009157F">
        <w:t>,</w:t>
      </w:r>
      <w:r w:rsidR="008C6999" w:rsidRPr="008C6999">
        <w:t xml:space="preserve"> community engagement is below </w:t>
      </w:r>
      <w:r w:rsidR="00C84EAE">
        <w:t xml:space="preserve">then </w:t>
      </w:r>
      <w:r w:rsidR="008C6999" w:rsidRPr="008C6999">
        <w:t xml:space="preserve">what was planned by the Mid-Term: ~25% of total planned community members involvement in 2017-2020. </w:t>
      </w:r>
      <w:r w:rsidR="00C12F55" w:rsidRPr="00C12F55">
        <w:t xml:space="preserve">LDGs are directly involved in the project implementation in the target districts through MoUs with MWE, MAAIF, and UNMA. However, actual involvement of LDGs in the project implementation is </w:t>
      </w:r>
      <w:r w:rsidR="00C84EAE">
        <w:t>insufficient</w:t>
      </w:r>
      <w:r w:rsidR="00C12F55" w:rsidRPr="00C12F55">
        <w:t xml:space="preserve">: they are not involved in the project planning and not provided with sufficient resources to deliver project Outputs. Many districts (especially in Eastern Uganda) have </w:t>
      </w:r>
      <w:r w:rsidR="00BE69CF">
        <w:t>very low</w:t>
      </w:r>
      <w:r w:rsidR="00C12F55" w:rsidRPr="00C12F55">
        <w:t xml:space="preserve"> Output delivery on the ground.</w:t>
      </w:r>
      <w:r w:rsidR="00027A66">
        <w:t xml:space="preserve"> </w:t>
      </w:r>
      <w:r w:rsidR="00B969B2">
        <w:t>Additionally</w:t>
      </w:r>
      <w:r w:rsidR="00BE69CF">
        <w:t>,</w:t>
      </w:r>
      <w:r w:rsidR="00B969B2">
        <w:t xml:space="preserve"> </w:t>
      </w:r>
      <w:r w:rsidR="00BE69CF">
        <w:t xml:space="preserve">current </w:t>
      </w:r>
      <w:r w:rsidR="00B969B2">
        <w:t>level of the project engagement with NGOs as part</w:t>
      </w:r>
      <w:r w:rsidR="00433B6A">
        <w:t xml:space="preserve">ners is </w:t>
      </w:r>
      <w:r w:rsidR="00BE69CF">
        <w:t xml:space="preserve">not </w:t>
      </w:r>
      <w:r w:rsidR="00E8261E">
        <w:t>enough</w:t>
      </w:r>
      <w:r w:rsidR="00433B6A">
        <w:t xml:space="preserve">. </w:t>
      </w:r>
      <w:r w:rsidR="00B55BFA" w:rsidRPr="00B55BFA">
        <w:t>Grievance Redress Mechanism (GRM) for the project was developed only in 2020, but it is still non-operational</w:t>
      </w:r>
      <w:r w:rsidR="00A851B0">
        <w:t xml:space="preserve"> </w:t>
      </w:r>
      <w:r w:rsidR="00A851B0" w:rsidRPr="00A646BF">
        <w:t xml:space="preserve">(see Table 9 for details).  </w:t>
      </w:r>
    </w:p>
    <w:p w14:paraId="3814FF8D" w14:textId="37C8B6E5" w:rsidR="00DA0BEA" w:rsidRDefault="001633F9" w:rsidP="00D91687">
      <w:pPr>
        <w:jc w:val="both"/>
      </w:pPr>
      <w:r w:rsidRPr="0010743F">
        <w:rPr>
          <w:b/>
        </w:rPr>
        <w:t>Reporting.</w:t>
      </w:r>
      <w:r w:rsidRPr="0010743F">
        <w:t xml:space="preserve"> </w:t>
      </w:r>
      <w:r w:rsidR="00F93028" w:rsidRPr="00333F41">
        <w:rPr>
          <w:i/>
          <w:iCs/>
        </w:rPr>
        <w:t>Moderately Satisfactory (MS).</w:t>
      </w:r>
      <w:r w:rsidR="00F93028" w:rsidRPr="00333F41">
        <w:t xml:space="preserve"> </w:t>
      </w:r>
      <w:r w:rsidR="00ED55CE" w:rsidRPr="00ED55CE">
        <w:t xml:space="preserve">The project Inception Report was produced by the end of November 2017 and it was approved by UNDP in December 2017. The Report in sufficient details describes results of the Inception Workshop attended by more than 60 stakeholders, including </w:t>
      </w:r>
      <w:r w:rsidR="0009157F">
        <w:t xml:space="preserve">stakeholders </w:t>
      </w:r>
      <w:r w:rsidR="00ED55CE" w:rsidRPr="00ED55CE">
        <w:t>from LDGs.</w:t>
      </w:r>
      <w:r w:rsidR="00FD6DC6" w:rsidRPr="00FD6DC6">
        <w:t xml:space="preserve"> The only one critical thing that is missing in the Report is the review of the project Output and Outcome Indicators in the PRF. </w:t>
      </w:r>
      <w:r w:rsidR="00ED55CE">
        <w:t xml:space="preserve"> </w:t>
      </w:r>
      <w:r w:rsidR="00EE6B52" w:rsidRPr="00EE6B52">
        <w:t>The PMU regularly produces Annual Performance Reports (APRs) using standard GCF template. Overall</w:t>
      </w:r>
      <w:r w:rsidR="00955CC7">
        <w:t>,</w:t>
      </w:r>
      <w:r w:rsidR="00EE6B52" w:rsidRPr="00EE6B52">
        <w:t xml:space="preserve"> the APRs are detailed and informative enough and contain update on the project progress against Activities, Outputs using annual targets, and Output and Outcome Indicators in the PRF.</w:t>
      </w:r>
      <w:r w:rsidR="00B5492A">
        <w:t xml:space="preserve"> However, APRs does not contain information on delivery of the project Activities and Outputs by project districts.</w:t>
      </w:r>
      <w:r w:rsidR="00EE6B52" w:rsidRPr="00EE6B52">
        <w:t xml:space="preserve"> All APRs were submitted to GCF by March 1 without exclusions</w:t>
      </w:r>
      <w:r w:rsidR="000624A6">
        <w:t xml:space="preserve"> and </w:t>
      </w:r>
      <w:r w:rsidR="00102E4D">
        <w:t xml:space="preserve">all APRs </w:t>
      </w:r>
      <w:r w:rsidR="00277C5D">
        <w:t>were</w:t>
      </w:r>
      <w:r w:rsidR="0009157F">
        <w:t xml:space="preserve"> </w:t>
      </w:r>
      <w:r w:rsidR="00102E4D">
        <w:t>approved by the PSC</w:t>
      </w:r>
      <w:r w:rsidR="00EE6B52" w:rsidRPr="00EE6B52">
        <w:t>.</w:t>
      </w:r>
      <w:r w:rsidR="00052DDB">
        <w:t xml:space="preserve"> </w:t>
      </w:r>
      <w:r w:rsidR="001A08CD" w:rsidRPr="001A08CD">
        <w:t xml:space="preserve">Additionally, PMU produces Quarterly Reports and submit them to UNDP. Quarterly Reports are provided in a table format with brief update on progress against each Activity and quarterly expenditures. </w:t>
      </w:r>
      <w:r w:rsidR="008A7389" w:rsidRPr="008A7389">
        <w:t>UNDP raised concerns that the project quarterly reports are not detailed enough, have insufficient quality, and sometimes do not correspond to the project expenditures</w:t>
      </w:r>
      <w:r w:rsidR="008A7389">
        <w:t xml:space="preserve">. </w:t>
      </w:r>
      <w:r w:rsidR="00F47DC5" w:rsidRPr="00F47DC5">
        <w:t>There are delays in the submission of district field reports to the PMU</w:t>
      </w:r>
      <w:r w:rsidR="00701E30">
        <w:t xml:space="preserve"> (</w:t>
      </w:r>
      <w:r w:rsidR="00625C08">
        <w:t xml:space="preserve">the </w:t>
      </w:r>
      <w:r w:rsidR="00701E30">
        <w:t xml:space="preserve">reports are submitted through </w:t>
      </w:r>
      <w:r w:rsidR="00F47DC5" w:rsidRPr="00F47DC5">
        <w:t>regional wetland officer</w:t>
      </w:r>
      <w:r w:rsidR="00D06078">
        <w:t>s</w:t>
      </w:r>
      <w:r w:rsidR="00625C08">
        <w:t xml:space="preserve"> and MWE)</w:t>
      </w:r>
      <w:r w:rsidR="00F47DC5" w:rsidRPr="00F47DC5">
        <w:t>.</w:t>
      </w:r>
      <w:r w:rsidR="00256E0F">
        <w:t xml:space="preserve"> A</w:t>
      </w:r>
      <w:r w:rsidR="00256E0F" w:rsidRPr="00256E0F">
        <w:t>daptive management changes are reported in APRs</w:t>
      </w:r>
      <w:r w:rsidR="00684909">
        <w:t xml:space="preserve">, however, </w:t>
      </w:r>
      <w:r w:rsidR="00086856" w:rsidRPr="00086856">
        <w:t xml:space="preserve">it looks like adaptive management did not help </w:t>
      </w:r>
      <w:r w:rsidR="0009157F">
        <w:t xml:space="preserve">the </w:t>
      </w:r>
      <w:r w:rsidR="00086856" w:rsidRPr="00086856">
        <w:t>project a lot to overcome barriers on the way to achieve project targets in 2017-2021.</w:t>
      </w:r>
      <w:r w:rsidR="00086856">
        <w:t xml:space="preserve"> </w:t>
      </w:r>
      <w:r w:rsidR="006B5267" w:rsidRPr="006B5267">
        <w:t>The project briefly documents lessons learned in the APRs</w:t>
      </w:r>
      <w:r w:rsidR="006B5267">
        <w:t xml:space="preserve">, however, </w:t>
      </w:r>
      <w:r w:rsidR="00697390">
        <w:t>t</w:t>
      </w:r>
      <w:r w:rsidR="00697390" w:rsidRPr="00697390">
        <w:t>he lessons generated by the project are mainly managerial, but not technical</w:t>
      </w:r>
      <w:r w:rsidR="00A851B0">
        <w:t xml:space="preserve"> </w:t>
      </w:r>
      <w:r w:rsidR="00A851B0" w:rsidRPr="00A646BF">
        <w:t xml:space="preserve">(see Table 9 for details).  </w:t>
      </w:r>
    </w:p>
    <w:p w14:paraId="22C661E9" w14:textId="7862E5E1" w:rsidR="0024430D" w:rsidRDefault="001633F9" w:rsidP="00A32EBC">
      <w:pPr>
        <w:jc w:val="both"/>
      </w:pPr>
      <w:r w:rsidRPr="0010743F">
        <w:rPr>
          <w:b/>
        </w:rPr>
        <w:t>Communication.</w:t>
      </w:r>
      <w:r w:rsidRPr="0010743F">
        <w:t xml:space="preserve"> </w:t>
      </w:r>
      <w:r w:rsidR="004A3BD0" w:rsidRPr="00333F41">
        <w:rPr>
          <w:i/>
          <w:iCs/>
        </w:rPr>
        <w:t>Moderately Satisfactory (MS).</w:t>
      </w:r>
      <w:r w:rsidR="004A3BD0">
        <w:rPr>
          <w:i/>
          <w:iCs/>
        </w:rPr>
        <w:t xml:space="preserve"> </w:t>
      </w:r>
      <w:r w:rsidR="00174E4F" w:rsidRPr="00174E4F">
        <w:t>The PMU has a Communication Officer, who is responsible for the project communication with stakeholders. The project communications are guided by the well-developed Communication Strategy 2020-2025 and Media Plan 2020.</w:t>
      </w:r>
      <w:r w:rsidR="009E560F">
        <w:t xml:space="preserve"> </w:t>
      </w:r>
      <w:r w:rsidR="00E0387C" w:rsidRPr="00E0387C">
        <w:t>The President of Uganda refers to the Project in all his communication to the Nation as “the model wetland wise-use project</w:t>
      </w:r>
      <w:r w:rsidR="008161E3">
        <w:t>”</w:t>
      </w:r>
      <w:r w:rsidR="00E0387C" w:rsidRPr="00E0387C">
        <w:t xml:space="preserve">. </w:t>
      </w:r>
      <w:r w:rsidR="008406A8">
        <w:t>T</w:t>
      </w:r>
      <w:r w:rsidR="00E0387C" w:rsidRPr="00E0387C">
        <w:t>he project uses more than 15 communication channels to reach out to national and local level stakeholders</w:t>
      </w:r>
      <w:r w:rsidR="008406A8">
        <w:t>.</w:t>
      </w:r>
      <w:r w:rsidR="00DF7A57" w:rsidRPr="00DF7A57">
        <w:t xml:space="preserve"> </w:t>
      </w:r>
      <w:r w:rsidR="00A32EBC">
        <w:t>The project organizes community involvement meetings in all location</w:t>
      </w:r>
      <w:r w:rsidR="0009157F">
        <w:t>s,</w:t>
      </w:r>
      <w:r w:rsidR="00A32EBC">
        <w:t xml:space="preserve"> before wetland restoration/demarcation process or any other project activity to take place. Communication and engagement with local communities was mentioned as one of the project successes</w:t>
      </w:r>
      <w:r w:rsidR="0009157F">
        <w:t>.</w:t>
      </w:r>
      <w:r w:rsidR="00A32EBC">
        <w:t xml:space="preserve"> </w:t>
      </w:r>
      <w:r w:rsidR="0009157F">
        <w:t>H</w:t>
      </w:r>
      <w:r w:rsidR="00A32EBC">
        <w:t xml:space="preserve">owever, there are </w:t>
      </w:r>
      <w:r w:rsidR="0009157F">
        <w:t xml:space="preserve">some </w:t>
      </w:r>
      <w:r w:rsidR="00A32EBC">
        <w:t>issues</w:t>
      </w:r>
      <w:r w:rsidR="001D0C00">
        <w:t xml:space="preserve"> for attention</w:t>
      </w:r>
      <w:r w:rsidR="00A32EBC">
        <w:t>, like the following:</w:t>
      </w:r>
      <w:r w:rsidR="00A87E67">
        <w:t xml:space="preserve"> (1) </w:t>
      </w:r>
      <w:r w:rsidR="008F5EBF">
        <w:t>c</w:t>
      </w:r>
      <w:r w:rsidR="00A32EBC">
        <w:t>ommunities and DLGs want “immediate” benefits from the project and have relatively low buy-in for delayed benefits (e.g., like benefits from climate-smart agriculture or turkey breeding that are sometimes questionable and not immediate);</w:t>
      </w:r>
      <w:r w:rsidR="00A87E67">
        <w:t xml:space="preserve"> (2) d</w:t>
      </w:r>
      <w:r w:rsidR="00A32EBC">
        <w:t xml:space="preserve">ifferent RPs conduct uncoordinated communication with local communities that results in misunderstanding and promises that cannot be </w:t>
      </w:r>
      <w:r w:rsidR="009C7A16">
        <w:t xml:space="preserve">always </w:t>
      </w:r>
      <w:r w:rsidR="00A32EBC">
        <w:t>kept.</w:t>
      </w:r>
      <w:r w:rsidR="00FE0978">
        <w:t xml:space="preserve"> </w:t>
      </w:r>
      <w:r w:rsidR="00BE723D">
        <w:t xml:space="preserve">Overall, </w:t>
      </w:r>
      <w:r w:rsidR="00BE723D" w:rsidRPr="00BE723D">
        <w:t xml:space="preserve">project communication to the project district is </w:t>
      </w:r>
      <w:r w:rsidR="000F0886">
        <w:t>has some challenges</w:t>
      </w:r>
      <w:r w:rsidR="00BE723D" w:rsidRPr="00BE723D">
        <w:t xml:space="preserve"> </w:t>
      </w:r>
      <w:r w:rsidR="009A0960">
        <w:t xml:space="preserve">(e.g., </w:t>
      </w:r>
      <w:r w:rsidR="00BB4F66">
        <w:t>s</w:t>
      </w:r>
      <w:r w:rsidR="009A0960" w:rsidRPr="009A0960">
        <w:t xml:space="preserve">ome communities asked the IE team whether the project is still </w:t>
      </w:r>
      <w:r w:rsidR="00BB4F66">
        <w:t>implemented).</w:t>
      </w:r>
      <w:r w:rsidR="009A0960" w:rsidRPr="009A0960">
        <w:t xml:space="preserve"> </w:t>
      </w:r>
      <w:r w:rsidR="00613B10" w:rsidRPr="00613B10">
        <w:t>PMU communication with UNDP cannot be called effective</w:t>
      </w:r>
      <w:r w:rsidR="007D134C">
        <w:t xml:space="preserve"> too</w:t>
      </w:r>
      <w:r w:rsidR="00613B10" w:rsidRPr="00613B10">
        <w:t>, as it always results in delayed approval of the project AWPs by UNDP</w:t>
      </w:r>
      <w:r w:rsidR="00846728">
        <w:t xml:space="preserve"> and slow delivery of the project Outputs</w:t>
      </w:r>
      <w:r w:rsidR="00F1071D">
        <w:t xml:space="preserve"> </w:t>
      </w:r>
      <w:r w:rsidR="00F1071D" w:rsidRPr="00A646BF">
        <w:t xml:space="preserve">(see Table 9 for details).  </w:t>
      </w:r>
      <w:r w:rsidR="00846728">
        <w:t xml:space="preserve"> </w:t>
      </w:r>
    </w:p>
    <w:p w14:paraId="0519DAC8" w14:textId="4BEAEFD1" w:rsidR="0050454E" w:rsidRDefault="0050454E" w:rsidP="00A32EBC">
      <w:pPr>
        <w:jc w:val="both"/>
      </w:pPr>
    </w:p>
    <w:p w14:paraId="0EFEF181" w14:textId="6583ADC4" w:rsidR="0050454E" w:rsidRDefault="0050454E" w:rsidP="00A32EBC">
      <w:pPr>
        <w:jc w:val="both"/>
      </w:pPr>
    </w:p>
    <w:p w14:paraId="07AE121F" w14:textId="77777777" w:rsidR="0050454E" w:rsidRPr="00174E4F" w:rsidRDefault="0050454E" w:rsidP="00A32EBC">
      <w:pPr>
        <w:jc w:val="both"/>
      </w:pPr>
    </w:p>
    <w:p w14:paraId="450F5A8A" w14:textId="48E73A6F" w:rsidR="000F6C9D" w:rsidRPr="0010743F" w:rsidRDefault="00D91687" w:rsidP="00080ABD">
      <w:r w:rsidRPr="0010743F">
        <w:rPr>
          <w:b/>
        </w:rPr>
        <w:t xml:space="preserve">Table </w:t>
      </w:r>
      <w:r w:rsidR="00933791">
        <w:rPr>
          <w:b/>
        </w:rPr>
        <w:t>9</w:t>
      </w:r>
      <w:r w:rsidRPr="0010743F">
        <w:rPr>
          <w:b/>
        </w:rPr>
        <w:t>.</w:t>
      </w:r>
      <w:r w:rsidRPr="0010743F">
        <w:t xml:space="preserve"> Review of the project implementation and adaptive management</w:t>
      </w:r>
    </w:p>
    <w:tbl>
      <w:tblPr>
        <w:tblStyle w:val="TableGrid"/>
        <w:tblW w:w="9540" w:type="dxa"/>
        <w:tblInd w:w="-5" w:type="dxa"/>
        <w:tblLook w:val="04A0" w:firstRow="1" w:lastRow="0" w:firstColumn="1" w:lastColumn="0" w:noHBand="0" w:noVBand="1"/>
      </w:tblPr>
      <w:tblGrid>
        <w:gridCol w:w="3060"/>
        <w:gridCol w:w="1260"/>
        <w:gridCol w:w="4050"/>
        <w:gridCol w:w="90"/>
        <w:gridCol w:w="90"/>
        <w:gridCol w:w="990"/>
      </w:tblGrid>
      <w:tr w:rsidR="00E9650C" w:rsidRPr="0010743F" w14:paraId="47CC693C" w14:textId="77777777" w:rsidTr="00C71559">
        <w:tc>
          <w:tcPr>
            <w:tcW w:w="3060" w:type="dxa"/>
            <w:shd w:val="clear" w:color="auto" w:fill="F2F2F2" w:themeFill="background1" w:themeFillShade="F2"/>
          </w:tcPr>
          <w:p w14:paraId="791146A2" w14:textId="77777777" w:rsidR="00E9650C" w:rsidRPr="0010743F" w:rsidRDefault="00E9650C" w:rsidP="001B01C1">
            <w:pPr>
              <w:jc w:val="center"/>
              <w:rPr>
                <w:b/>
              </w:rPr>
            </w:pPr>
            <w:r w:rsidRPr="0010743F">
              <w:rPr>
                <w:b/>
              </w:rPr>
              <w:t>Evaluation criteria</w:t>
            </w:r>
          </w:p>
        </w:tc>
        <w:tc>
          <w:tcPr>
            <w:tcW w:w="1260" w:type="dxa"/>
            <w:shd w:val="clear" w:color="auto" w:fill="F2F2F2" w:themeFill="background1" w:themeFillShade="F2"/>
          </w:tcPr>
          <w:p w14:paraId="26CFA146" w14:textId="77777777" w:rsidR="00E9650C" w:rsidRPr="0010743F" w:rsidRDefault="00E9650C" w:rsidP="001B01C1">
            <w:pPr>
              <w:jc w:val="center"/>
              <w:rPr>
                <w:b/>
              </w:rPr>
            </w:pPr>
            <w:r w:rsidRPr="0010743F">
              <w:rPr>
                <w:b/>
              </w:rPr>
              <w:t>Evaluation Score</w:t>
            </w:r>
          </w:p>
        </w:tc>
        <w:tc>
          <w:tcPr>
            <w:tcW w:w="5220" w:type="dxa"/>
            <w:gridSpan w:val="4"/>
            <w:shd w:val="clear" w:color="auto" w:fill="F2F2F2" w:themeFill="background1" w:themeFillShade="F2"/>
          </w:tcPr>
          <w:p w14:paraId="066ACDFB" w14:textId="77777777" w:rsidR="00E9650C" w:rsidRPr="0010743F" w:rsidRDefault="00E9650C" w:rsidP="001B01C1">
            <w:pPr>
              <w:jc w:val="center"/>
              <w:rPr>
                <w:b/>
              </w:rPr>
            </w:pPr>
            <w:r w:rsidRPr="0010743F">
              <w:rPr>
                <w:b/>
              </w:rPr>
              <w:t>Justification</w:t>
            </w:r>
          </w:p>
          <w:p w14:paraId="4A6CB79A" w14:textId="77777777" w:rsidR="00E9650C" w:rsidRPr="0010743F" w:rsidRDefault="00E9650C" w:rsidP="001B01C1">
            <w:pPr>
              <w:jc w:val="center"/>
              <w:rPr>
                <w:b/>
              </w:rPr>
            </w:pPr>
          </w:p>
        </w:tc>
      </w:tr>
      <w:tr w:rsidR="000F6C9D" w:rsidRPr="0010743F" w14:paraId="79C3C602" w14:textId="77777777" w:rsidTr="00D03CF4">
        <w:trPr>
          <w:tblHeader/>
        </w:trPr>
        <w:tc>
          <w:tcPr>
            <w:tcW w:w="8370" w:type="dxa"/>
            <w:gridSpan w:val="3"/>
            <w:shd w:val="clear" w:color="auto" w:fill="E2EFD9" w:themeFill="accent6" w:themeFillTint="33"/>
          </w:tcPr>
          <w:p w14:paraId="07EDF7EB" w14:textId="77777777" w:rsidR="000F6C9D" w:rsidRPr="0010743F" w:rsidRDefault="000F6C9D" w:rsidP="004458B5">
            <w:pPr>
              <w:rPr>
                <w:b/>
                <w:bCs/>
                <w:sz w:val="24"/>
                <w:szCs w:val="24"/>
                <w:lang w:val="en-GB"/>
              </w:rPr>
            </w:pPr>
            <w:r w:rsidRPr="0010743F">
              <w:rPr>
                <w:b/>
                <w:bCs/>
                <w:sz w:val="24"/>
                <w:szCs w:val="24"/>
                <w:lang w:val="en-GB"/>
              </w:rPr>
              <w:t>Management arrangements</w:t>
            </w:r>
          </w:p>
          <w:p w14:paraId="4F4CB309" w14:textId="77777777" w:rsidR="000F6C9D" w:rsidRPr="0010743F" w:rsidRDefault="000F6C9D" w:rsidP="004458B5">
            <w:pPr>
              <w:rPr>
                <w:b/>
                <w:bCs/>
                <w:sz w:val="24"/>
                <w:szCs w:val="24"/>
                <w:lang w:val="en-GB"/>
              </w:rPr>
            </w:pPr>
          </w:p>
        </w:tc>
        <w:tc>
          <w:tcPr>
            <w:tcW w:w="1170" w:type="dxa"/>
            <w:gridSpan w:val="3"/>
            <w:shd w:val="clear" w:color="auto" w:fill="C5E0B3" w:themeFill="accent6" w:themeFillTint="66"/>
          </w:tcPr>
          <w:p w14:paraId="4C7D30BE" w14:textId="68EC2B7F" w:rsidR="000F6C9D" w:rsidRPr="0010743F" w:rsidRDefault="00890FBF" w:rsidP="004458B5">
            <w:pPr>
              <w:jc w:val="center"/>
              <w:rPr>
                <w:b/>
              </w:rPr>
            </w:pPr>
            <w:r>
              <w:rPr>
                <w:b/>
              </w:rPr>
              <w:t>MS (3)</w:t>
            </w:r>
          </w:p>
        </w:tc>
      </w:tr>
      <w:tr w:rsidR="00E9650C" w:rsidRPr="0010743F" w14:paraId="6510A59F" w14:textId="77777777" w:rsidTr="007A14CC">
        <w:tc>
          <w:tcPr>
            <w:tcW w:w="3060" w:type="dxa"/>
          </w:tcPr>
          <w:p w14:paraId="66902486" w14:textId="77777777" w:rsidR="00E9650C" w:rsidRPr="0010743F" w:rsidRDefault="00E9650C" w:rsidP="001B01C1">
            <w:pPr>
              <w:rPr>
                <w:sz w:val="20"/>
                <w:szCs w:val="20"/>
              </w:rPr>
            </w:pPr>
            <w:r w:rsidRPr="0010743F">
              <w:rPr>
                <w:bCs/>
                <w:lang w:val="en-GB"/>
              </w:rPr>
              <w:t>Project Management Structure</w:t>
            </w:r>
          </w:p>
        </w:tc>
        <w:tc>
          <w:tcPr>
            <w:tcW w:w="1260" w:type="dxa"/>
            <w:shd w:val="clear" w:color="auto" w:fill="92D050"/>
          </w:tcPr>
          <w:p w14:paraId="42D614CD" w14:textId="6688A804" w:rsidR="00E9650C" w:rsidRPr="0010743F" w:rsidRDefault="0087751E" w:rsidP="00EF5581">
            <w:pPr>
              <w:jc w:val="center"/>
              <w:rPr>
                <w:b/>
                <w:sz w:val="20"/>
                <w:szCs w:val="20"/>
              </w:rPr>
            </w:pPr>
            <w:r>
              <w:rPr>
                <w:b/>
                <w:sz w:val="20"/>
                <w:szCs w:val="20"/>
              </w:rPr>
              <w:t>S (</w:t>
            </w:r>
            <w:r w:rsidR="007A14CC">
              <w:rPr>
                <w:b/>
                <w:sz w:val="20"/>
                <w:szCs w:val="20"/>
              </w:rPr>
              <w:t>4</w:t>
            </w:r>
            <w:r>
              <w:rPr>
                <w:b/>
                <w:sz w:val="20"/>
                <w:szCs w:val="20"/>
              </w:rPr>
              <w:t>)</w:t>
            </w:r>
          </w:p>
        </w:tc>
        <w:tc>
          <w:tcPr>
            <w:tcW w:w="5220" w:type="dxa"/>
            <w:gridSpan w:val="4"/>
          </w:tcPr>
          <w:p w14:paraId="4044265D" w14:textId="184DEEDB" w:rsidR="008B3757" w:rsidRDefault="003E2A3B" w:rsidP="008B3757">
            <w:pPr>
              <w:jc w:val="both"/>
              <w:rPr>
                <w:sz w:val="20"/>
                <w:szCs w:val="20"/>
              </w:rPr>
            </w:pPr>
            <w:r>
              <w:rPr>
                <w:sz w:val="20"/>
                <w:szCs w:val="20"/>
              </w:rPr>
              <w:t xml:space="preserve">Original </w:t>
            </w:r>
            <w:r w:rsidR="00396B8A">
              <w:rPr>
                <w:sz w:val="20"/>
                <w:szCs w:val="20"/>
              </w:rPr>
              <w:t xml:space="preserve">Project Management </w:t>
            </w:r>
            <w:r w:rsidR="00E8183F">
              <w:rPr>
                <w:sz w:val="20"/>
                <w:szCs w:val="20"/>
              </w:rPr>
              <w:t xml:space="preserve">structure described in the prodoc </w:t>
            </w:r>
            <w:r w:rsidR="00FC5EFB">
              <w:rPr>
                <w:sz w:val="20"/>
                <w:szCs w:val="20"/>
              </w:rPr>
              <w:t>includes the Project Steering Committee</w:t>
            </w:r>
            <w:r w:rsidR="002C4072">
              <w:rPr>
                <w:sz w:val="20"/>
                <w:szCs w:val="20"/>
              </w:rPr>
              <w:t xml:space="preserve"> (PSC)</w:t>
            </w:r>
            <w:r w:rsidR="000F0886">
              <w:rPr>
                <w:sz w:val="20"/>
                <w:szCs w:val="20"/>
              </w:rPr>
              <w:t>,</w:t>
            </w:r>
            <w:r w:rsidR="00FC5EFB">
              <w:rPr>
                <w:sz w:val="20"/>
                <w:szCs w:val="20"/>
              </w:rPr>
              <w:t xml:space="preserve"> </w:t>
            </w:r>
            <w:r w:rsidR="000F0886">
              <w:rPr>
                <w:sz w:val="20"/>
                <w:szCs w:val="20"/>
              </w:rPr>
              <w:t>coordinated</w:t>
            </w:r>
            <w:r w:rsidR="00FC5EFB">
              <w:rPr>
                <w:sz w:val="20"/>
                <w:szCs w:val="20"/>
              </w:rPr>
              <w:t xml:space="preserve"> by MWE and </w:t>
            </w:r>
            <w:r w:rsidR="00FB3EEE">
              <w:rPr>
                <w:sz w:val="20"/>
                <w:szCs w:val="20"/>
              </w:rPr>
              <w:t xml:space="preserve">composed </w:t>
            </w:r>
            <w:r w:rsidR="000F0886">
              <w:rPr>
                <w:sz w:val="20"/>
                <w:szCs w:val="20"/>
              </w:rPr>
              <w:t xml:space="preserve">of </w:t>
            </w:r>
            <w:r w:rsidR="008B3757" w:rsidRPr="008B3757">
              <w:rPr>
                <w:sz w:val="20"/>
                <w:szCs w:val="20"/>
              </w:rPr>
              <w:t>M</w:t>
            </w:r>
            <w:r w:rsidR="008B3757">
              <w:rPr>
                <w:sz w:val="20"/>
                <w:szCs w:val="20"/>
              </w:rPr>
              <w:t xml:space="preserve">AAIF, </w:t>
            </w:r>
            <w:r w:rsidR="00FB3EEE">
              <w:rPr>
                <w:sz w:val="20"/>
                <w:szCs w:val="20"/>
              </w:rPr>
              <w:t xml:space="preserve">UNMA, </w:t>
            </w:r>
            <w:r w:rsidR="000332E3">
              <w:rPr>
                <w:sz w:val="20"/>
                <w:szCs w:val="20"/>
              </w:rPr>
              <w:t xml:space="preserve">NEMA, IUCN, Environment Alert, UNDP CO, and </w:t>
            </w:r>
            <w:r w:rsidR="003A201D" w:rsidRPr="003A201D">
              <w:rPr>
                <w:sz w:val="20"/>
                <w:szCs w:val="20"/>
              </w:rPr>
              <w:t xml:space="preserve">GCF </w:t>
            </w:r>
            <w:r w:rsidR="003A201D">
              <w:rPr>
                <w:sz w:val="20"/>
                <w:szCs w:val="20"/>
              </w:rPr>
              <w:t>NDA</w:t>
            </w:r>
            <w:r w:rsidR="00085CA0">
              <w:rPr>
                <w:sz w:val="20"/>
                <w:szCs w:val="20"/>
              </w:rPr>
              <w:t>(</w:t>
            </w:r>
            <w:r w:rsidR="00085CA0" w:rsidRPr="005B4619">
              <w:rPr>
                <w:sz w:val="20"/>
                <w:szCs w:val="20"/>
              </w:rPr>
              <w:t>MoFPED</w:t>
            </w:r>
            <w:r w:rsidR="00085CA0">
              <w:rPr>
                <w:sz w:val="20"/>
                <w:szCs w:val="20"/>
              </w:rPr>
              <w:t>)</w:t>
            </w:r>
            <w:r w:rsidR="003E0DD8">
              <w:rPr>
                <w:sz w:val="20"/>
                <w:szCs w:val="20"/>
              </w:rPr>
              <w:t xml:space="preserve"> and </w:t>
            </w:r>
            <w:r w:rsidR="00084341">
              <w:rPr>
                <w:sz w:val="20"/>
                <w:szCs w:val="20"/>
              </w:rPr>
              <w:t xml:space="preserve">PMU (consisted from the Project Manager, </w:t>
            </w:r>
            <w:r w:rsidR="00521BE2">
              <w:rPr>
                <w:sz w:val="20"/>
                <w:szCs w:val="20"/>
              </w:rPr>
              <w:t xml:space="preserve">Environmental Safeguard Specialist, </w:t>
            </w:r>
            <w:r w:rsidR="0013063C">
              <w:rPr>
                <w:sz w:val="20"/>
                <w:szCs w:val="20"/>
              </w:rPr>
              <w:t xml:space="preserve">Gender Specialist, </w:t>
            </w:r>
            <w:r w:rsidR="00181BF1">
              <w:rPr>
                <w:sz w:val="20"/>
                <w:szCs w:val="20"/>
              </w:rPr>
              <w:t xml:space="preserve">and </w:t>
            </w:r>
            <w:r w:rsidR="004C6854" w:rsidRPr="004C6854">
              <w:rPr>
                <w:sz w:val="20"/>
                <w:szCs w:val="20"/>
              </w:rPr>
              <w:t>Monitoring and Evaluation Specialist</w:t>
            </w:r>
            <w:r w:rsidR="00181BF1">
              <w:rPr>
                <w:sz w:val="20"/>
                <w:szCs w:val="20"/>
              </w:rPr>
              <w:t>)</w:t>
            </w:r>
            <w:r w:rsidR="00181BF1">
              <w:rPr>
                <w:rStyle w:val="FootnoteReference"/>
                <w:sz w:val="20"/>
                <w:szCs w:val="20"/>
              </w:rPr>
              <w:footnoteReference w:id="80"/>
            </w:r>
            <w:r w:rsidR="00A06D80">
              <w:rPr>
                <w:sz w:val="20"/>
                <w:szCs w:val="20"/>
              </w:rPr>
              <w:t>.</w:t>
            </w:r>
          </w:p>
          <w:p w14:paraId="3FBFFDA2" w14:textId="43720498" w:rsidR="00A06D80" w:rsidRDefault="00A06D80" w:rsidP="008B3757">
            <w:pPr>
              <w:jc w:val="both"/>
              <w:rPr>
                <w:sz w:val="20"/>
                <w:szCs w:val="20"/>
              </w:rPr>
            </w:pPr>
          </w:p>
          <w:p w14:paraId="082725C5" w14:textId="06AEC9C1" w:rsidR="00A06D80" w:rsidRDefault="00EA7A67" w:rsidP="008B3757">
            <w:pPr>
              <w:jc w:val="both"/>
              <w:rPr>
                <w:sz w:val="20"/>
                <w:szCs w:val="20"/>
              </w:rPr>
            </w:pPr>
            <w:r>
              <w:rPr>
                <w:sz w:val="20"/>
                <w:szCs w:val="20"/>
              </w:rPr>
              <w:t>Based on recommendations of</w:t>
            </w:r>
            <w:r w:rsidR="00A06D80">
              <w:rPr>
                <w:sz w:val="20"/>
                <w:szCs w:val="20"/>
              </w:rPr>
              <w:t xml:space="preserve"> the </w:t>
            </w:r>
            <w:r w:rsidR="002C4072">
              <w:rPr>
                <w:sz w:val="20"/>
                <w:szCs w:val="20"/>
              </w:rPr>
              <w:t>project Inception Workshop</w:t>
            </w:r>
            <w:r w:rsidR="00E54AB8">
              <w:rPr>
                <w:sz w:val="20"/>
                <w:szCs w:val="20"/>
              </w:rPr>
              <w:t>,</w:t>
            </w:r>
            <w:r w:rsidR="009F727A">
              <w:rPr>
                <w:sz w:val="20"/>
                <w:szCs w:val="20"/>
              </w:rPr>
              <w:t xml:space="preserve"> </w:t>
            </w:r>
            <w:r w:rsidR="002C4072">
              <w:rPr>
                <w:sz w:val="20"/>
                <w:szCs w:val="20"/>
              </w:rPr>
              <w:t xml:space="preserve">the PSC was strengthened by </w:t>
            </w:r>
            <w:r w:rsidR="00974C2F">
              <w:rPr>
                <w:sz w:val="20"/>
                <w:szCs w:val="20"/>
              </w:rPr>
              <w:t>representative</w:t>
            </w:r>
            <w:r>
              <w:rPr>
                <w:sz w:val="20"/>
                <w:szCs w:val="20"/>
              </w:rPr>
              <w:t>s</w:t>
            </w:r>
            <w:r w:rsidR="00974C2F">
              <w:rPr>
                <w:sz w:val="20"/>
                <w:szCs w:val="20"/>
              </w:rPr>
              <w:t xml:space="preserve"> of </w:t>
            </w:r>
            <w:r w:rsidR="008623F6">
              <w:rPr>
                <w:sz w:val="20"/>
                <w:szCs w:val="20"/>
              </w:rPr>
              <w:t>DL</w:t>
            </w:r>
            <w:r w:rsidR="00974C2F">
              <w:rPr>
                <w:sz w:val="20"/>
                <w:szCs w:val="20"/>
              </w:rPr>
              <w:t>Gs</w:t>
            </w:r>
            <w:r w:rsidR="00F4585F">
              <w:rPr>
                <w:sz w:val="20"/>
                <w:szCs w:val="20"/>
              </w:rPr>
              <w:t xml:space="preserve">, with a Chairperson from Eastern and South-western Uganda, on a rotational basis, nominated by the </w:t>
            </w:r>
            <w:r w:rsidR="00B274F1">
              <w:rPr>
                <w:sz w:val="20"/>
                <w:szCs w:val="20"/>
              </w:rPr>
              <w:t xml:space="preserve">PS, </w:t>
            </w:r>
            <w:r w:rsidR="00F4585F">
              <w:rPr>
                <w:sz w:val="20"/>
                <w:szCs w:val="20"/>
              </w:rPr>
              <w:t xml:space="preserve">Ministry of </w:t>
            </w:r>
            <w:r w:rsidR="00E47682">
              <w:rPr>
                <w:sz w:val="20"/>
                <w:szCs w:val="20"/>
              </w:rPr>
              <w:t>Local Governments</w:t>
            </w:r>
            <w:r w:rsidR="00F4585F">
              <w:rPr>
                <w:sz w:val="20"/>
                <w:szCs w:val="20"/>
              </w:rPr>
              <w:t xml:space="preserve">. For 2020, </w:t>
            </w:r>
            <w:r w:rsidR="00203157">
              <w:rPr>
                <w:sz w:val="20"/>
                <w:szCs w:val="20"/>
              </w:rPr>
              <w:t xml:space="preserve">PSC </w:t>
            </w:r>
            <w:r w:rsidR="00F4585F">
              <w:rPr>
                <w:sz w:val="20"/>
                <w:szCs w:val="20"/>
              </w:rPr>
              <w:t xml:space="preserve">district membership was held by </w:t>
            </w:r>
            <w:r w:rsidR="008623F6" w:rsidRPr="008623F6">
              <w:rPr>
                <w:sz w:val="20"/>
                <w:szCs w:val="20"/>
              </w:rPr>
              <w:t xml:space="preserve">Bushenyi </w:t>
            </w:r>
            <w:r w:rsidR="008623F6">
              <w:rPr>
                <w:sz w:val="20"/>
                <w:szCs w:val="20"/>
              </w:rPr>
              <w:t>and Mbale DLGs representatives</w:t>
            </w:r>
            <w:r w:rsidR="00F4585F">
              <w:rPr>
                <w:sz w:val="20"/>
                <w:szCs w:val="20"/>
              </w:rPr>
              <w:t xml:space="preserve"> which </w:t>
            </w:r>
            <w:r w:rsidR="00B274F1">
              <w:rPr>
                <w:sz w:val="20"/>
                <w:szCs w:val="20"/>
              </w:rPr>
              <w:t>was</w:t>
            </w:r>
            <w:r w:rsidR="00F4585F">
              <w:rPr>
                <w:sz w:val="20"/>
                <w:szCs w:val="20"/>
              </w:rPr>
              <w:t xml:space="preserve"> handed over to nomination of Kisoro and Bukedea Districts for 2021 representation</w:t>
            </w:r>
            <w:r>
              <w:rPr>
                <w:sz w:val="20"/>
                <w:szCs w:val="20"/>
              </w:rPr>
              <w:t xml:space="preserve">. </w:t>
            </w:r>
            <w:r w:rsidR="008C03EA">
              <w:rPr>
                <w:sz w:val="20"/>
                <w:szCs w:val="20"/>
              </w:rPr>
              <w:t xml:space="preserve"> </w:t>
            </w:r>
            <w:r w:rsidR="00F4585F">
              <w:rPr>
                <w:sz w:val="20"/>
                <w:szCs w:val="20"/>
              </w:rPr>
              <w:t>T</w:t>
            </w:r>
            <w:r w:rsidR="008C03EA">
              <w:rPr>
                <w:sz w:val="20"/>
                <w:szCs w:val="20"/>
              </w:rPr>
              <w:t xml:space="preserve">he PSC </w:t>
            </w:r>
            <w:r w:rsidR="00F4585F">
              <w:rPr>
                <w:sz w:val="20"/>
                <w:szCs w:val="20"/>
              </w:rPr>
              <w:t xml:space="preserve">also </w:t>
            </w:r>
            <w:r w:rsidR="008C03EA">
              <w:rPr>
                <w:sz w:val="20"/>
                <w:szCs w:val="20"/>
              </w:rPr>
              <w:t xml:space="preserve">includes </w:t>
            </w:r>
            <w:r w:rsidR="00F4585F">
              <w:rPr>
                <w:sz w:val="20"/>
                <w:szCs w:val="20"/>
              </w:rPr>
              <w:t>the</w:t>
            </w:r>
            <w:r w:rsidR="005B4619">
              <w:rPr>
                <w:sz w:val="20"/>
                <w:szCs w:val="20"/>
              </w:rPr>
              <w:t xml:space="preserve"> </w:t>
            </w:r>
            <w:r w:rsidR="003021AE" w:rsidRPr="003021AE">
              <w:rPr>
                <w:sz w:val="20"/>
                <w:szCs w:val="20"/>
              </w:rPr>
              <w:t>Ministry of Lands</w:t>
            </w:r>
            <w:r w:rsidR="00F4585F">
              <w:rPr>
                <w:sz w:val="20"/>
                <w:szCs w:val="20"/>
              </w:rPr>
              <w:t>,</w:t>
            </w:r>
            <w:r w:rsidR="003021AE" w:rsidRPr="003021AE">
              <w:rPr>
                <w:sz w:val="20"/>
                <w:szCs w:val="20"/>
              </w:rPr>
              <w:t xml:space="preserve"> Housing and Urban Development</w:t>
            </w:r>
            <w:r w:rsidR="003021AE">
              <w:rPr>
                <w:sz w:val="20"/>
                <w:szCs w:val="20"/>
              </w:rPr>
              <w:t xml:space="preserve">, </w:t>
            </w:r>
            <w:r w:rsidR="00AC1F61" w:rsidRPr="00AC1F61">
              <w:rPr>
                <w:sz w:val="20"/>
                <w:szCs w:val="20"/>
              </w:rPr>
              <w:t>Ministry of Local Governments</w:t>
            </w:r>
            <w:r w:rsidR="00AC1F61">
              <w:rPr>
                <w:sz w:val="20"/>
                <w:szCs w:val="20"/>
              </w:rPr>
              <w:t xml:space="preserve">, </w:t>
            </w:r>
            <w:r w:rsidR="002D16A5" w:rsidRPr="002D16A5">
              <w:rPr>
                <w:sz w:val="20"/>
                <w:szCs w:val="20"/>
              </w:rPr>
              <w:t>National Forest Authority</w:t>
            </w:r>
            <w:r w:rsidR="002D16A5">
              <w:rPr>
                <w:sz w:val="20"/>
                <w:szCs w:val="20"/>
              </w:rPr>
              <w:t>, and Uganda Wildlife Authority</w:t>
            </w:r>
            <w:r w:rsidR="00F4585F">
              <w:rPr>
                <w:sz w:val="20"/>
                <w:szCs w:val="20"/>
              </w:rPr>
              <w:t>.</w:t>
            </w:r>
            <w:r w:rsidR="000E6C7C">
              <w:rPr>
                <w:sz w:val="20"/>
                <w:szCs w:val="20"/>
              </w:rPr>
              <w:t xml:space="preserve"> </w:t>
            </w:r>
            <w:r w:rsidR="00F4585F">
              <w:rPr>
                <w:sz w:val="20"/>
                <w:szCs w:val="20"/>
              </w:rPr>
              <w:t xml:space="preserve">The </w:t>
            </w:r>
            <w:r w:rsidR="000E6C7C">
              <w:rPr>
                <w:sz w:val="20"/>
                <w:szCs w:val="20"/>
              </w:rPr>
              <w:t>17 PSC member</w:t>
            </w:r>
            <w:r w:rsidR="00F4585F">
              <w:rPr>
                <w:sz w:val="20"/>
                <w:szCs w:val="20"/>
              </w:rPr>
              <w:t>s therefore</w:t>
            </w:r>
            <w:r w:rsidR="005C1850">
              <w:rPr>
                <w:sz w:val="20"/>
                <w:szCs w:val="20"/>
              </w:rPr>
              <w:t xml:space="preserve"> includ</w:t>
            </w:r>
            <w:r w:rsidR="00F4585F">
              <w:rPr>
                <w:sz w:val="20"/>
                <w:szCs w:val="20"/>
              </w:rPr>
              <w:t>e</w:t>
            </w:r>
            <w:r w:rsidR="005C1850">
              <w:rPr>
                <w:sz w:val="20"/>
                <w:szCs w:val="20"/>
              </w:rPr>
              <w:t xml:space="preserve"> 5 Permanent Secretaries</w:t>
            </w:r>
            <w:r w:rsidR="00E15509">
              <w:rPr>
                <w:sz w:val="20"/>
                <w:szCs w:val="20"/>
              </w:rPr>
              <w:t>, UNDP RR</w:t>
            </w:r>
            <w:r w:rsidR="00095738">
              <w:rPr>
                <w:sz w:val="20"/>
                <w:szCs w:val="20"/>
              </w:rPr>
              <w:t>,</w:t>
            </w:r>
            <w:r w:rsidR="0009441D">
              <w:rPr>
                <w:sz w:val="20"/>
                <w:szCs w:val="20"/>
              </w:rPr>
              <w:t xml:space="preserve"> </w:t>
            </w:r>
            <w:r w:rsidR="00E51A12">
              <w:rPr>
                <w:sz w:val="20"/>
                <w:szCs w:val="20"/>
              </w:rPr>
              <w:t>5 Executive Directors</w:t>
            </w:r>
            <w:r w:rsidR="00095738">
              <w:rPr>
                <w:sz w:val="20"/>
                <w:szCs w:val="20"/>
              </w:rPr>
              <w:t xml:space="preserve"> and 2 District Chairpersons representing the 2 regions</w:t>
            </w:r>
            <w:r w:rsidR="009A7A8A">
              <w:rPr>
                <w:sz w:val="20"/>
                <w:szCs w:val="20"/>
              </w:rPr>
              <w:t xml:space="preserve">. </w:t>
            </w:r>
            <w:r w:rsidR="00FB4EC0">
              <w:rPr>
                <w:sz w:val="20"/>
                <w:szCs w:val="20"/>
              </w:rPr>
              <w:t xml:space="preserve">The PSC is very representative </w:t>
            </w:r>
            <w:r w:rsidR="00B274F1">
              <w:rPr>
                <w:sz w:val="20"/>
                <w:szCs w:val="20"/>
              </w:rPr>
              <w:t>and brings a variety of mandates, expertise and experiences</w:t>
            </w:r>
            <w:r w:rsidR="00781486">
              <w:rPr>
                <w:sz w:val="20"/>
                <w:szCs w:val="20"/>
              </w:rPr>
              <w:t>.</w:t>
            </w:r>
            <w:r w:rsidR="00667810">
              <w:rPr>
                <w:sz w:val="20"/>
                <w:szCs w:val="20"/>
              </w:rPr>
              <w:t xml:space="preserve"> Despite </w:t>
            </w:r>
            <w:r w:rsidR="008019D2">
              <w:rPr>
                <w:sz w:val="20"/>
                <w:szCs w:val="20"/>
              </w:rPr>
              <w:t>significant number</w:t>
            </w:r>
            <w:r w:rsidR="00B274F1">
              <w:rPr>
                <w:sz w:val="20"/>
                <w:szCs w:val="20"/>
              </w:rPr>
              <w:t>s</w:t>
            </w:r>
            <w:r w:rsidR="008019D2">
              <w:rPr>
                <w:sz w:val="20"/>
                <w:szCs w:val="20"/>
              </w:rPr>
              <w:t xml:space="preserve"> of PSC members, PMU has no difficulties to hold regular </w:t>
            </w:r>
            <w:r w:rsidR="00543449">
              <w:rPr>
                <w:sz w:val="20"/>
                <w:szCs w:val="20"/>
              </w:rPr>
              <w:t xml:space="preserve">PSC meetings and finds it very helpful to support the project implementation. </w:t>
            </w:r>
          </w:p>
          <w:p w14:paraId="0DF591D7" w14:textId="17C1EBD4" w:rsidR="00136F29" w:rsidRDefault="00136F29" w:rsidP="008B3757">
            <w:pPr>
              <w:jc w:val="both"/>
              <w:rPr>
                <w:sz w:val="20"/>
                <w:szCs w:val="20"/>
              </w:rPr>
            </w:pPr>
          </w:p>
          <w:p w14:paraId="0580D9AB" w14:textId="48952B22" w:rsidR="00136F29" w:rsidRDefault="00136F29" w:rsidP="008B3757">
            <w:pPr>
              <w:jc w:val="both"/>
              <w:rPr>
                <w:sz w:val="20"/>
                <w:szCs w:val="20"/>
              </w:rPr>
            </w:pPr>
            <w:r>
              <w:rPr>
                <w:sz w:val="20"/>
                <w:szCs w:val="20"/>
              </w:rPr>
              <w:t xml:space="preserve">Current PMU </w:t>
            </w:r>
            <w:r w:rsidR="00BE1873">
              <w:rPr>
                <w:sz w:val="20"/>
                <w:szCs w:val="20"/>
              </w:rPr>
              <w:t>has</w:t>
            </w:r>
            <w:r w:rsidR="00425C23">
              <w:rPr>
                <w:sz w:val="20"/>
                <w:szCs w:val="20"/>
              </w:rPr>
              <w:t xml:space="preserve"> </w:t>
            </w:r>
            <w:r w:rsidR="00207725">
              <w:rPr>
                <w:sz w:val="20"/>
                <w:szCs w:val="20"/>
              </w:rPr>
              <w:t>1</w:t>
            </w:r>
            <w:r w:rsidR="000420E0">
              <w:rPr>
                <w:sz w:val="20"/>
                <w:szCs w:val="20"/>
              </w:rPr>
              <w:t>2</w:t>
            </w:r>
            <w:r w:rsidR="00425C23">
              <w:rPr>
                <w:sz w:val="20"/>
                <w:szCs w:val="20"/>
              </w:rPr>
              <w:t xml:space="preserve"> of staff</w:t>
            </w:r>
            <w:r w:rsidR="00C67B11">
              <w:rPr>
                <w:sz w:val="20"/>
                <w:szCs w:val="20"/>
              </w:rPr>
              <w:t xml:space="preserve">, including </w:t>
            </w:r>
            <w:r w:rsidR="00B1298F">
              <w:rPr>
                <w:sz w:val="20"/>
                <w:szCs w:val="20"/>
              </w:rPr>
              <w:t xml:space="preserve">5 specialists </w:t>
            </w:r>
            <w:r w:rsidR="00C86B05">
              <w:rPr>
                <w:sz w:val="20"/>
                <w:szCs w:val="20"/>
              </w:rPr>
              <w:t xml:space="preserve">from </w:t>
            </w:r>
            <w:r w:rsidR="009B6D40">
              <w:rPr>
                <w:sz w:val="20"/>
                <w:szCs w:val="20"/>
              </w:rPr>
              <w:t xml:space="preserve">the Ministry of Water and Environment. </w:t>
            </w:r>
            <w:r w:rsidR="000F4E5F">
              <w:rPr>
                <w:sz w:val="20"/>
                <w:szCs w:val="20"/>
              </w:rPr>
              <w:t>PMU has one central office in Kampala</w:t>
            </w:r>
            <w:r w:rsidR="00484003">
              <w:rPr>
                <w:sz w:val="20"/>
                <w:szCs w:val="20"/>
              </w:rPr>
              <w:t xml:space="preserve"> at MWE</w:t>
            </w:r>
            <w:r w:rsidR="000F4E5F">
              <w:rPr>
                <w:sz w:val="20"/>
                <w:szCs w:val="20"/>
              </w:rPr>
              <w:t xml:space="preserve"> and two regional offices in the project </w:t>
            </w:r>
            <w:r w:rsidR="00ED31CA">
              <w:rPr>
                <w:sz w:val="20"/>
                <w:szCs w:val="20"/>
              </w:rPr>
              <w:t>regions</w:t>
            </w:r>
            <w:r w:rsidR="002632C1">
              <w:rPr>
                <w:sz w:val="20"/>
                <w:szCs w:val="20"/>
              </w:rPr>
              <w:t xml:space="preserve"> </w:t>
            </w:r>
            <w:r w:rsidR="002632C1" w:rsidRPr="002632C1">
              <w:rPr>
                <w:sz w:val="20"/>
                <w:szCs w:val="20"/>
              </w:rPr>
              <w:t>(Mbarara and Mbale)</w:t>
            </w:r>
            <w:r w:rsidR="00095738">
              <w:rPr>
                <w:sz w:val="20"/>
                <w:szCs w:val="20"/>
              </w:rPr>
              <w:t xml:space="preserve"> which share office premises with the decentralized regional offices of MWE</w:t>
            </w:r>
            <w:r w:rsidR="00ED31CA">
              <w:rPr>
                <w:sz w:val="20"/>
                <w:szCs w:val="20"/>
              </w:rPr>
              <w:t>.</w:t>
            </w:r>
          </w:p>
          <w:p w14:paraId="51AB5E9C" w14:textId="2442CA25" w:rsidR="00136F29" w:rsidRDefault="00136F29" w:rsidP="008B3757">
            <w:pPr>
              <w:jc w:val="both"/>
              <w:rPr>
                <w:sz w:val="20"/>
                <w:szCs w:val="20"/>
              </w:rPr>
            </w:pPr>
          </w:p>
          <w:p w14:paraId="543665AC" w14:textId="2ABE9913" w:rsidR="001D6058" w:rsidRDefault="0087751E" w:rsidP="007F40BD">
            <w:pPr>
              <w:jc w:val="both"/>
              <w:rPr>
                <w:sz w:val="20"/>
                <w:szCs w:val="20"/>
              </w:rPr>
            </w:pPr>
            <w:r>
              <w:rPr>
                <w:sz w:val="20"/>
                <w:szCs w:val="20"/>
              </w:rPr>
              <w:t>Additionally</w:t>
            </w:r>
            <w:r w:rsidR="00232BBD">
              <w:rPr>
                <w:sz w:val="20"/>
                <w:szCs w:val="20"/>
              </w:rPr>
              <w:t>,</w:t>
            </w:r>
            <w:r>
              <w:rPr>
                <w:sz w:val="20"/>
                <w:szCs w:val="20"/>
              </w:rPr>
              <w:t xml:space="preserve"> the project has a </w:t>
            </w:r>
            <w:r w:rsidR="008B4D97">
              <w:rPr>
                <w:sz w:val="20"/>
                <w:szCs w:val="20"/>
              </w:rPr>
              <w:t xml:space="preserve">Technical </w:t>
            </w:r>
            <w:r w:rsidR="00794C30">
              <w:rPr>
                <w:sz w:val="20"/>
                <w:szCs w:val="20"/>
              </w:rPr>
              <w:t>Working Group</w:t>
            </w:r>
            <w:r w:rsidR="002C774C">
              <w:rPr>
                <w:sz w:val="20"/>
                <w:szCs w:val="20"/>
              </w:rPr>
              <w:t xml:space="preserve"> that consists </w:t>
            </w:r>
            <w:r w:rsidR="00095738">
              <w:rPr>
                <w:sz w:val="20"/>
                <w:szCs w:val="20"/>
              </w:rPr>
              <w:t xml:space="preserve">of </w:t>
            </w:r>
            <w:r w:rsidR="00850832">
              <w:rPr>
                <w:sz w:val="20"/>
                <w:szCs w:val="20"/>
              </w:rPr>
              <w:t xml:space="preserve">52 members </w:t>
            </w:r>
            <w:r w:rsidR="00917D0C">
              <w:rPr>
                <w:sz w:val="20"/>
                <w:szCs w:val="20"/>
              </w:rPr>
              <w:t xml:space="preserve">of technical staff </w:t>
            </w:r>
            <w:r w:rsidR="00850832">
              <w:rPr>
                <w:sz w:val="20"/>
                <w:szCs w:val="20"/>
              </w:rPr>
              <w:t>from PMU, MWE,</w:t>
            </w:r>
            <w:r w:rsidR="00FB4C8E">
              <w:rPr>
                <w:sz w:val="20"/>
                <w:szCs w:val="20"/>
              </w:rPr>
              <w:t xml:space="preserve"> NEMA, </w:t>
            </w:r>
            <w:r w:rsidR="00C774D2">
              <w:rPr>
                <w:sz w:val="20"/>
                <w:szCs w:val="20"/>
              </w:rPr>
              <w:t xml:space="preserve">UNMA, </w:t>
            </w:r>
            <w:r w:rsidR="007F40BD" w:rsidRPr="007F40BD">
              <w:rPr>
                <w:sz w:val="20"/>
                <w:szCs w:val="20"/>
              </w:rPr>
              <w:t>MAAIF</w:t>
            </w:r>
            <w:r w:rsidR="007F40BD">
              <w:rPr>
                <w:sz w:val="20"/>
                <w:szCs w:val="20"/>
              </w:rPr>
              <w:t xml:space="preserve">, </w:t>
            </w:r>
            <w:r w:rsidR="00E608AE">
              <w:rPr>
                <w:sz w:val="20"/>
                <w:szCs w:val="20"/>
              </w:rPr>
              <w:t>UNDP, Environment Alert, World Vision</w:t>
            </w:r>
            <w:r w:rsidR="004073A1">
              <w:rPr>
                <w:sz w:val="20"/>
                <w:szCs w:val="20"/>
              </w:rPr>
              <w:t>, and IUCN</w:t>
            </w:r>
            <w:r w:rsidR="00095738">
              <w:rPr>
                <w:sz w:val="20"/>
                <w:szCs w:val="20"/>
              </w:rPr>
              <w:t>.</w:t>
            </w:r>
            <w:r w:rsidR="004073A1">
              <w:rPr>
                <w:sz w:val="20"/>
                <w:szCs w:val="20"/>
              </w:rPr>
              <w:t xml:space="preserve"> </w:t>
            </w:r>
            <w:r w:rsidR="00095738">
              <w:rPr>
                <w:sz w:val="20"/>
                <w:szCs w:val="20"/>
              </w:rPr>
              <w:t xml:space="preserve">However, </w:t>
            </w:r>
            <w:r w:rsidR="004073A1">
              <w:rPr>
                <w:sz w:val="20"/>
                <w:szCs w:val="20"/>
              </w:rPr>
              <w:t>no ToR for the Technical Working Group has been developed</w:t>
            </w:r>
            <w:r w:rsidR="00ED31CA">
              <w:rPr>
                <w:sz w:val="20"/>
                <w:szCs w:val="20"/>
              </w:rPr>
              <w:t>.</w:t>
            </w:r>
          </w:p>
          <w:p w14:paraId="57FC39BE" w14:textId="77777777" w:rsidR="00ED31CA" w:rsidRDefault="00ED31CA" w:rsidP="007F40BD">
            <w:pPr>
              <w:jc w:val="both"/>
              <w:rPr>
                <w:sz w:val="20"/>
                <w:szCs w:val="20"/>
              </w:rPr>
            </w:pPr>
          </w:p>
          <w:p w14:paraId="29E8DA6F" w14:textId="6D03383B" w:rsidR="00ED31CA" w:rsidRPr="0010743F" w:rsidRDefault="00ED31CA" w:rsidP="007F40BD">
            <w:pPr>
              <w:jc w:val="both"/>
              <w:rPr>
                <w:sz w:val="20"/>
                <w:szCs w:val="20"/>
              </w:rPr>
            </w:pPr>
            <w:r>
              <w:rPr>
                <w:sz w:val="20"/>
                <w:szCs w:val="20"/>
              </w:rPr>
              <w:t xml:space="preserve">At district level the project implementation is supported by </w:t>
            </w:r>
            <w:r w:rsidR="00C46956" w:rsidRPr="00C46956">
              <w:rPr>
                <w:sz w:val="20"/>
                <w:szCs w:val="20"/>
              </w:rPr>
              <w:t>DLG Technical Implementation Team</w:t>
            </w:r>
            <w:r w:rsidR="00095738">
              <w:rPr>
                <w:sz w:val="20"/>
                <w:szCs w:val="20"/>
              </w:rPr>
              <w:t>, chaired by a Focal point nominated by the Chief Administrative Officer (CAO) of the respective district</w:t>
            </w:r>
            <w:r w:rsidR="00C46956">
              <w:rPr>
                <w:sz w:val="20"/>
                <w:szCs w:val="20"/>
              </w:rPr>
              <w:t xml:space="preserve">. </w:t>
            </w:r>
          </w:p>
        </w:tc>
      </w:tr>
      <w:tr w:rsidR="00494A11" w:rsidRPr="0010743F" w14:paraId="0F8DF74B" w14:textId="77777777" w:rsidTr="00EB4CBC">
        <w:tc>
          <w:tcPr>
            <w:tcW w:w="3060" w:type="dxa"/>
          </w:tcPr>
          <w:p w14:paraId="401F9475" w14:textId="3E87FC46" w:rsidR="00494A11" w:rsidRPr="0010743F" w:rsidRDefault="00C1555D" w:rsidP="001B01C1">
            <w:pPr>
              <w:rPr>
                <w:bCs/>
                <w:lang w:val="en-GB"/>
              </w:rPr>
            </w:pPr>
            <w:r>
              <w:rPr>
                <w:bCs/>
                <w:lang w:val="en-GB"/>
              </w:rPr>
              <w:t xml:space="preserve"> </w:t>
            </w:r>
            <w:r w:rsidR="00494A11" w:rsidRPr="00494A11">
              <w:rPr>
                <w:bCs/>
                <w:lang w:val="en-GB"/>
              </w:rPr>
              <w:t>Structure and functionality of the project management unit</w:t>
            </w:r>
          </w:p>
        </w:tc>
        <w:tc>
          <w:tcPr>
            <w:tcW w:w="1260" w:type="dxa"/>
            <w:shd w:val="clear" w:color="auto" w:fill="C5E0B3" w:themeFill="accent6" w:themeFillTint="66"/>
          </w:tcPr>
          <w:p w14:paraId="168F17BC" w14:textId="7FB1E8A5" w:rsidR="00494A11" w:rsidRPr="0010743F" w:rsidRDefault="00EB4CBC" w:rsidP="00EF5581">
            <w:pPr>
              <w:jc w:val="center"/>
              <w:rPr>
                <w:b/>
                <w:sz w:val="20"/>
                <w:szCs w:val="20"/>
              </w:rPr>
            </w:pPr>
            <w:r>
              <w:rPr>
                <w:b/>
                <w:sz w:val="20"/>
                <w:szCs w:val="20"/>
              </w:rPr>
              <w:t>MS (3)</w:t>
            </w:r>
          </w:p>
        </w:tc>
        <w:tc>
          <w:tcPr>
            <w:tcW w:w="5220" w:type="dxa"/>
            <w:gridSpan w:val="4"/>
          </w:tcPr>
          <w:p w14:paraId="1FFF1939" w14:textId="3F62AF70" w:rsidR="004F6240" w:rsidRDefault="004F6240" w:rsidP="004F6240">
            <w:pPr>
              <w:jc w:val="both"/>
              <w:rPr>
                <w:sz w:val="20"/>
                <w:szCs w:val="20"/>
              </w:rPr>
            </w:pPr>
            <w:r>
              <w:rPr>
                <w:sz w:val="20"/>
                <w:szCs w:val="20"/>
              </w:rPr>
              <w:t xml:space="preserve">As we mentioned above </w:t>
            </w:r>
            <w:r w:rsidR="003C3EF0">
              <w:rPr>
                <w:sz w:val="20"/>
                <w:szCs w:val="20"/>
              </w:rPr>
              <w:t xml:space="preserve">the PMU for the project is quite big and </w:t>
            </w:r>
            <w:r w:rsidR="00AC3F87">
              <w:rPr>
                <w:sz w:val="20"/>
                <w:szCs w:val="20"/>
              </w:rPr>
              <w:t>ha</w:t>
            </w:r>
            <w:r w:rsidR="003C3EF0">
              <w:rPr>
                <w:sz w:val="20"/>
                <w:szCs w:val="20"/>
              </w:rPr>
              <w:t xml:space="preserve">s the following staff: </w:t>
            </w:r>
          </w:p>
          <w:p w14:paraId="47F13D52" w14:textId="77777777" w:rsidR="006377E8" w:rsidRPr="004F6240" w:rsidRDefault="006377E8" w:rsidP="004F6240">
            <w:pPr>
              <w:jc w:val="both"/>
              <w:rPr>
                <w:sz w:val="20"/>
                <w:szCs w:val="20"/>
              </w:rPr>
            </w:pPr>
          </w:p>
          <w:p w14:paraId="570E8E4D" w14:textId="59D4BF54" w:rsidR="00C67B11" w:rsidRDefault="00C67B11" w:rsidP="00FA3F92">
            <w:pPr>
              <w:pStyle w:val="ListParagraph"/>
              <w:numPr>
                <w:ilvl w:val="0"/>
                <w:numId w:val="35"/>
              </w:numPr>
              <w:jc w:val="both"/>
              <w:rPr>
                <w:sz w:val="20"/>
                <w:szCs w:val="20"/>
              </w:rPr>
            </w:pPr>
            <w:r>
              <w:rPr>
                <w:sz w:val="20"/>
                <w:szCs w:val="20"/>
              </w:rPr>
              <w:t>National Project Coordinato</w:t>
            </w:r>
            <w:r w:rsidR="003F37F0">
              <w:rPr>
                <w:sz w:val="20"/>
                <w:szCs w:val="20"/>
              </w:rPr>
              <w:t xml:space="preserve">r </w:t>
            </w:r>
            <w:r w:rsidR="003F37F0" w:rsidRPr="003F37F0">
              <w:rPr>
                <w:sz w:val="20"/>
                <w:szCs w:val="20"/>
              </w:rPr>
              <w:t>(fixed term contract</w:t>
            </w:r>
            <w:r w:rsidR="003F37F0">
              <w:rPr>
                <w:sz w:val="20"/>
                <w:szCs w:val="20"/>
              </w:rPr>
              <w:t>)</w:t>
            </w:r>
            <w:r>
              <w:rPr>
                <w:sz w:val="20"/>
                <w:szCs w:val="20"/>
              </w:rPr>
              <w:t>;</w:t>
            </w:r>
          </w:p>
          <w:p w14:paraId="647606D9" w14:textId="3D433C96" w:rsidR="00C67B11" w:rsidRDefault="00C67B11" w:rsidP="00FA3F92">
            <w:pPr>
              <w:pStyle w:val="ListParagraph"/>
              <w:numPr>
                <w:ilvl w:val="0"/>
                <w:numId w:val="35"/>
              </w:numPr>
              <w:jc w:val="both"/>
              <w:rPr>
                <w:sz w:val="20"/>
                <w:szCs w:val="20"/>
              </w:rPr>
            </w:pPr>
            <w:r>
              <w:rPr>
                <w:sz w:val="20"/>
                <w:szCs w:val="20"/>
              </w:rPr>
              <w:t>Project Liaison Officer</w:t>
            </w:r>
            <w:r w:rsidR="003F37F0">
              <w:rPr>
                <w:sz w:val="20"/>
                <w:szCs w:val="20"/>
              </w:rPr>
              <w:t xml:space="preserve"> (</w:t>
            </w:r>
            <w:r w:rsidR="0090642E">
              <w:rPr>
                <w:sz w:val="20"/>
                <w:szCs w:val="20"/>
              </w:rPr>
              <w:t>GoU employee)</w:t>
            </w:r>
            <w:r>
              <w:rPr>
                <w:sz w:val="20"/>
                <w:szCs w:val="20"/>
              </w:rPr>
              <w:t>;</w:t>
            </w:r>
          </w:p>
          <w:p w14:paraId="1EF19BBC" w14:textId="3699CF52" w:rsidR="00C67B11" w:rsidRPr="0090642E" w:rsidRDefault="00C67B11" w:rsidP="00FA3F92">
            <w:pPr>
              <w:pStyle w:val="ListParagraph"/>
              <w:numPr>
                <w:ilvl w:val="0"/>
                <w:numId w:val="35"/>
              </w:numPr>
              <w:jc w:val="both"/>
              <w:rPr>
                <w:sz w:val="20"/>
                <w:szCs w:val="20"/>
              </w:rPr>
            </w:pPr>
            <w:r>
              <w:rPr>
                <w:sz w:val="20"/>
                <w:szCs w:val="20"/>
              </w:rPr>
              <w:t>Project Technical Advisor</w:t>
            </w:r>
            <w:r w:rsidR="00494B02">
              <w:rPr>
                <w:sz w:val="20"/>
                <w:szCs w:val="20"/>
              </w:rPr>
              <w:t xml:space="preserve"> </w:t>
            </w:r>
            <w:r w:rsidR="0090642E" w:rsidRPr="003F37F0">
              <w:rPr>
                <w:sz w:val="20"/>
                <w:szCs w:val="20"/>
              </w:rPr>
              <w:t>(fixed term contract</w:t>
            </w:r>
            <w:r w:rsidR="0090642E">
              <w:rPr>
                <w:sz w:val="20"/>
                <w:szCs w:val="20"/>
              </w:rPr>
              <w:t>);</w:t>
            </w:r>
          </w:p>
          <w:p w14:paraId="35F03A2A" w14:textId="2F911078" w:rsidR="00C67B11" w:rsidRDefault="00C67B11" w:rsidP="00FA3F92">
            <w:pPr>
              <w:pStyle w:val="ListParagraph"/>
              <w:numPr>
                <w:ilvl w:val="0"/>
                <w:numId w:val="35"/>
              </w:numPr>
              <w:jc w:val="both"/>
              <w:rPr>
                <w:sz w:val="20"/>
                <w:szCs w:val="20"/>
              </w:rPr>
            </w:pPr>
            <w:r w:rsidRPr="005B56F2">
              <w:rPr>
                <w:sz w:val="20"/>
                <w:szCs w:val="20"/>
              </w:rPr>
              <w:t>Princip</w:t>
            </w:r>
            <w:r w:rsidR="00FB1D22">
              <w:rPr>
                <w:sz w:val="20"/>
                <w:szCs w:val="20"/>
              </w:rPr>
              <w:t>a</w:t>
            </w:r>
            <w:r w:rsidRPr="005B56F2">
              <w:rPr>
                <w:sz w:val="20"/>
                <w:szCs w:val="20"/>
              </w:rPr>
              <w:t>l Wetlands Officer</w:t>
            </w:r>
            <w:r w:rsidR="00494B02">
              <w:rPr>
                <w:sz w:val="20"/>
                <w:szCs w:val="20"/>
              </w:rPr>
              <w:t xml:space="preserve"> (GoU employee);</w:t>
            </w:r>
          </w:p>
          <w:p w14:paraId="5BF41FF1" w14:textId="16057CBF" w:rsidR="00C67B11" w:rsidRPr="00494B02" w:rsidRDefault="00C67B11" w:rsidP="00FA3F92">
            <w:pPr>
              <w:pStyle w:val="ListParagraph"/>
              <w:numPr>
                <w:ilvl w:val="0"/>
                <w:numId w:val="35"/>
              </w:numPr>
              <w:jc w:val="both"/>
              <w:rPr>
                <w:sz w:val="20"/>
                <w:szCs w:val="20"/>
              </w:rPr>
            </w:pPr>
            <w:r w:rsidRPr="00B10442">
              <w:rPr>
                <w:sz w:val="20"/>
                <w:szCs w:val="20"/>
              </w:rPr>
              <w:t>Project Accountant</w:t>
            </w:r>
            <w:r w:rsidR="00494B02">
              <w:rPr>
                <w:sz w:val="20"/>
                <w:szCs w:val="20"/>
              </w:rPr>
              <w:t xml:space="preserve"> (</w:t>
            </w:r>
            <w:r w:rsidR="00494B02" w:rsidRPr="003F37F0">
              <w:rPr>
                <w:sz w:val="20"/>
                <w:szCs w:val="20"/>
              </w:rPr>
              <w:t>fixed term contract</w:t>
            </w:r>
            <w:r w:rsidR="00494B02">
              <w:rPr>
                <w:sz w:val="20"/>
                <w:szCs w:val="20"/>
              </w:rPr>
              <w:t>);</w:t>
            </w:r>
          </w:p>
          <w:p w14:paraId="3F7A53B7" w14:textId="73EC1339" w:rsidR="00C67B11" w:rsidRPr="000420E0" w:rsidRDefault="00C67B11" w:rsidP="00FA3F92">
            <w:pPr>
              <w:pStyle w:val="ListParagraph"/>
              <w:numPr>
                <w:ilvl w:val="0"/>
                <w:numId w:val="35"/>
              </w:numPr>
              <w:jc w:val="both"/>
              <w:rPr>
                <w:sz w:val="20"/>
                <w:szCs w:val="20"/>
              </w:rPr>
            </w:pPr>
            <w:r w:rsidRPr="00566038">
              <w:rPr>
                <w:sz w:val="20"/>
                <w:szCs w:val="20"/>
              </w:rPr>
              <w:t>Project Management Specialist</w:t>
            </w:r>
            <w:r w:rsidR="000420E0">
              <w:rPr>
                <w:sz w:val="20"/>
                <w:szCs w:val="20"/>
              </w:rPr>
              <w:t xml:space="preserve"> (</w:t>
            </w:r>
            <w:r w:rsidR="000420E0" w:rsidRPr="003F37F0">
              <w:rPr>
                <w:sz w:val="20"/>
                <w:szCs w:val="20"/>
              </w:rPr>
              <w:t>fixed term contract</w:t>
            </w:r>
            <w:r w:rsidR="000420E0">
              <w:rPr>
                <w:sz w:val="20"/>
                <w:szCs w:val="20"/>
              </w:rPr>
              <w:t>);</w:t>
            </w:r>
          </w:p>
          <w:p w14:paraId="52EA7449" w14:textId="5B76081B" w:rsidR="00C67B11" w:rsidRPr="000420E0" w:rsidRDefault="00C67B11" w:rsidP="00FA3F92">
            <w:pPr>
              <w:pStyle w:val="ListParagraph"/>
              <w:numPr>
                <w:ilvl w:val="0"/>
                <w:numId w:val="35"/>
              </w:numPr>
              <w:jc w:val="both"/>
              <w:rPr>
                <w:sz w:val="20"/>
                <w:szCs w:val="20"/>
              </w:rPr>
            </w:pPr>
            <w:r w:rsidRPr="00B5243B">
              <w:rPr>
                <w:sz w:val="20"/>
                <w:szCs w:val="20"/>
              </w:rPr>
              <w:t>Project M&amp;E Specialist</w:t>
            </w:r>
            <w:r w:rsidR="000420E0">
              <w:rPr>
                <w:sz w:val="20"/>
                <w:szCs w:val="20"/>
              </w:rPr>
              <w:t xml:space="preserve"> (</w:t>
            </w:r>
            <w:r w:rsidR="000420E0" w:rsidRPr="003F37F0">
              <w:rPr>
                <w:sz w:val="20"/>
                <w:szCs w:val="20"/>
              </w:rPr>
              <w:t>fixed term contract</w:t>
            </w:r>
            <w:r w:rsidR="000420E0">
              <w:rPr>
                <w:sz w:val="20"/>
                <w:szCs w:val="20"/>
              </w:rPr>
              <w:t>);</w:t>
            </w:r>
          </w:p>
          <w:p w14:paraId="077C0870" w14:textId="5482EA6B" w:rsidR="00C67B11" w:rsidRPr="00444EB3" w:rsidRDefault="00C67B11" w:rsidP="00FA3F92">
            <w:pPr>
              <w:pStyle w:val="ListParagraph"/>
              <w:numPr>
                <w:ilvl w:val="0"/>
                <w:numId w:val="35"/>
              </w:numPr>
              <w:jc w:val="both"/>
              <w:rPr>
                <w:sz w:val="20"/>
                <w:szCs w:val="20"/>
              </w:rPr>
            </w:pPr>
            <w:r w:rsidRPr="00866155">
              <w:rPr>
                <w:sz w:val="20"/>
                <w:szCs w:val="20"/>
              </w:rPr>
              <w:t>ESSD Specialist</w:t>
            </w:r>
            <w:r w:rsidR="00444EB3">
              <w:rPr>
                <w:sz w:val="20"/>
                <w:szCs w:val="20"/>
              </w:rPr>
              <w:t xml:space="preserve"> (</w:t>
            </w:r>
            <w:r w:rsidR="00444EB3" w:rsidRPr="003F37F0">
              <w:rPr>
                <w:sz w:val="20"/>
                <w:szCs w:val="20"/>
              </w:rPr>
              <w:t>fixed term contract</w:t>
            </w:r>
            <w:r w:rsidR="00444EB3">
              <w:rPr>
                <w:sz w:val="20"/>
                <w:szCs w:val="20"/>
              </w:rPr>
              <w:t>);</w:t>
            </w:r>
          </w:p>
          <w:p w14:paraId="721FD85D" w14:textId="77777777" w:rsidR="00CC0C7A" w:rsidRPr="000420E0" w:rsidRDefault="00C67B11" w:rsidP="00FA3F92">
            <w:pPr>
              <w:pStyle w:val="ListParagraph"/>
              <w:numPr>
                <w:ilvl w:val="0"/>
                <w:numId w:val="35"/>
              </w:numPr>
              <w:jc w:val="both"/>
              <w:rPr>
                <w:sz w:val="20"/>
                <w:szCs w:val="20"/>
              </w:rPr>
            </w:pPr>
            <w:r w:rsidRPr="001E3A67">
              <w:rPr>
                <w:sz w:val="20"/>
                <w:szCs w:val="20"/>
              </w:rPr>
              <w:t>Communications Specialist</w:t>
            </w:r>
            <w:r w:rsidR="00CC0C7A">
              <w:rPr>
                <w:sz w:val="20"/>
                <w:szCs w:val="20"/>
              </w:rPr>
              <w:t xml:space="preserve"> (</w:t>
            </w:r>
            <w:r w:rsidR="00CC0C7A" w:rsidRPr="003F37F0">
              <w:rPr>
                <w:sz w:val="20"/>
                <w:szCs w:val="20"/>
              </w:rPr>
              <w:t>fixed term contract</w:t>
            </w:r>
            <w:r w:rsidR="00CC0C7A">
              <w:rPr>
                <w:sz w:val="20"/>
                <w:szCs w:val="20"/>
              </w:rPr>
              <w:t>);</w:t>
            </w:r>
          </w:p>
          <w:p w14:paraId="3F78910F" w14:textId="67E1CBA3" w:rsidR="00C67B11" w:rsidRDefault="00C67B11" w:rsidP="00FA3F92">
            <w:pPr>
              <w:pStyle w:val="ListParagraph"/>
              <w:numPr>
                <w:ilvl w:val="0"/>
                <w:numId w:val="35"/>
              </w:numPr>
              <w:jc w:val="both"/>
              <w:rPr>
                <w:sz w:val="20"/>
                <w:szCs w:val="20"/>
              </w:rPr>
            </w:pPr>
            <w:r w:rsidRPr="00867892">
              <w:rPr>
                <w:sz w:val="20"/>
                <w:szCs w:val="20"/>
              </w:rPr>
              <w:t>Gender Officer/ MWE Focal Point</w:t>
            </w:r>
            <w:r w:rsidR="00CC0C7A">
              <w:rPr>
                <w:sz w:val="20"/>
                <w:szCs w:val="20"/>
              </w:rPr>
              <w:t xml:space="preserve"> (GoU employee)</w:t>
            </w:r>
            <w:r>
              <w:rPr>
                <w:sz w:val="20"/>
                <w:szCs w:val="20"/>
              </w:rPr>
              <w:t>;</w:t>
            </w:r>
          </w:p>
          <w:p w14:paraId="6ADB38D3" w14:textId="77777777" w:rsidR="007B1F28" w:rsidRDefault="00C67B11" w:rsidP="004A01FA">
            <w:pPr>
              <w:pStyle w:val="ListParagraph"/>
              <w:numPr>
                <w:ilvl w:val="0"/>
                <w:numId w:val="35"/>
              </w:numPr>
              <w:jc w:val="both"/>
              <w:rPr>
                <w:sz w:val="20"/>
                <w:szCs w:val="20"/>
              </w:rPr>
            </w:pPr>
            <w:r>
              <w:rPr>
                <w:sz w:val="20"/>
                <w:szCs w:val="20"/>
              </w:rPr>
              <w:t xml:space="preserve">2 </w:t>
            </w:r>
            <w:r w:rsidRPr="007E16F2">
              <w:rPr>
                <w:sz w:val="20"/>
                <w:szCs w:val="20"/>
              </w:rPr>
              <w:t>Regional Wetlands Coordinator</w:t>
            </w:r>
            <w:r>
              <w:rPr>
                <w:sz w:val="20"/>
                <w:szCs w:val="20"/>
              </w:rPr>
              <w:t>s</w:t>
            </w:r>
            <w:r w:rsidR="00CC0C7A">
              <w:rPr>
                <w:sz w:val="20"/>
                <w:szCs w:val="20"/>
              </w:rPr>
              <w:t xml:space="preserve"> (GoU employee</w:t>
            </w:r>
            <w:r w:rsidR="008D388E">
              <w:rPr>
                <w:sz w:val="20"/>
                <w:szCs w:val="20"/>
              </w:rPr>
              <w:t>, located in the project regions</w:t>
            </w:r>
            <w:r w:rsidR="00CC0C7A">
              <w:rPr>
                <w:sz w:val="20"/>
                <w:szCs w:val="20"/>
              </w:rPr>
              <w:t>)</w:t>
            </w:r>
          </w:p>
          <w:p w14:paraId="0BF49696" w14:textId="1AF27122" w:rsidR="004A01FA" w:rsidRDefault="007B1F28" w:rsidP="007B1F28">
            <w:pPr>
              <w:jc w:val="both"/>
              <w:rPr>
                <w:sz w:val="20"/>
                <w:szCs w:val="20"/>
              </w:rPr>
            </w:pPr>
            <w:r>
              <w:rPr>
                <w:sz w:val="20"/>
                <w:szCs w:val="20"/>
              </w:rPr>
              <w:t>H</w:t>
            </w:r>
            <w:r w:rsidRPr="007B1F28">
              <w:rPr>
                <w:sz w:val="20"/>
                <w:szCs w:val="20"/>
              </w:rPr>
              <w:t>owever, there are no representatives of the MAAIF and UNMA in the PMU</w:t>
            </w:r>
            <w:r>
              <w:rPr>
                <w:sz w:val="20"/>
                <w:szCs w:val="20"/>
              </w:rPr>
              <w:t>.</w:t>
            </w:r>
          </w:p>
          <w:p w14:paraId="61EAD946" w14:textId="77777777" w:rsidR="007B1F28" w:rsidRPr="007B1F28" w:rsidRDefault="007B1F28" w:rsidP="007B1F28">
            <w:pPr>
              <w:jc w:val="both"/>
              <w:rPr>
                <w:sz w:val="20"/>
                <w:szCs w:val="20"/>
              </w:rPr>
            </w:pPr>
          </w:p>
          <w:p w14:paraId="53DFAFBD" w14:textId="6B3187C2" w:rsidR="004A01FA" w:rsidRPr="004A01FA" w:rsidRDefault="004A01FA" w:rsidP="004A01FA">
            <w:pPr>
              <w:jc w:val="both"/>
              <w:rPr>
                <w:sz w:val="20"/>
                <w:szCs w:val="20"/>
              </w:rPr>
            </w:pPr>
            <w:r>
              <w:rPr>
                <w:sz w:val="20"/>
                <w:szCs w:val="20"/>
              </w:rPr>
              <w:t xml:space="preserve">All PMU </w:t>
            </w:r>
            <w:r w:rsidR="00D249CB">
              <w:rPr>
                <w:sz w:val="20"/>
                <w:szCs w:val="20"/>
              </w:rPr>
              <w:t>staff work full-time, except Project Technical Advisor who works part-time</w:t>
            </w:r>
            <w:r w:rsidR="00B22F1C">
              <w:rPr>
                <w:sz w:val="20"/>
                <w:szCs w:val="20"/>
              </w:rPr>
              <w:t xml:space="preserve">. </w:t>
            </w:r>
            <w:r w:rsidR="007B0EE7">
              <w:rPr>
                <w:sz w:val="20"/>
                <w:szCs w:val="20"/>
              </w:rPr>
              <w:t>However, GoU employees in the PMU may have other responsibilities, not directly associated with the project implementation</w:t>
            </w:r>
            <w:r w:rsidR="007B0EE7" w:rsidRPr="008867B0">
              <w:rPr>
                <w:sz w:val="20"/>
                <w:szCs w:val="20"/>
              </w:rPr>
              <w:t>.</w:t>
            </w:r>
            <w:r w:rsidR="00CF11A9" w:rsidRPr="008867B0">
              <w:rPr>
                <w:sz w:val="20"/>
                <w:szCs w:val="20"/>
              </w:rPr>
              <w:t xml:space="preserve"> </w:t>
            </w:r>
            <w:r w:rsidR="00D97281" w:rsidRPr="008867B0">
              <w:rPr>
                <w:sz w:val="20"/>
                <w:szCs w:val="20"/>
              </w:rPr>
              <w:t xml:space="preserve">There are no ToRs for the Project Liaison Officer, Principle Wetlands Officer, </w:t>
            </w:r>
            <w:r w:rsidR="002D39E6" w:rsidRPr="008867B0">
              <w:rPr>
                <w:sz w:val="20"/>
                <w:szCs w:val="20"/>
              </w:rPr>
              <w:t xml:space="preserve">Regional Wetlands Coordinators, </w:t>
            </w:r>
            <w:r w:rsidR="002356C3" w:rsidRPr="008867B0">
              <w:rPr>
                <w:sz w:val="20"/>
                <w:szCs w:val="20"/>
              </w:rPr>
              <w:t xml:space="preserve">Project Accountant </w:t>
            </w:r>
            <w:r w:rsidR="002D39E6" w:rsidRPr="008867B0">
              <w:rPr>
                <w:sz w:val="20"/>
                <w:szCs w:val="20"/>
              </w:rPr>
              <w:t>and Communications Officer.</w:t>
            </w:r>
            <w:r w:rsidR="002D39E6">
              <w:rPr>
                <w:sz w:val="20"/>
                <w:szCs w:val="20"/>
              </w:rPr>
              <w:t xml:space="preserve"> </w:t>
            </w:r>
          </w:p>
          <w:p w14:paraId="6EDA0933" w14:textId="77777777" w:rsidR="00494A11" w:rsidRDefault="00494A11" w:rsidP="00E9650C">
            <w:pPr>
              <w:jc w:val="both"/>
              <w:rPr>
                <w:sz w:val="20"/>
                <w:szCs w:val="20"/>
              </w:rPr>
            </w:pPr>
          </w:p>
          <w:p w14:paraId="469AA907" w14:textId="0262EE4C" w:rsidR="00FD37DD" w:rsidRDefault="00FD37DD" w:rsidP="00E9650C">
            <w:pPr>
              <w:jc w:val="both"/>
              <w:rPr>
                <w:sz w:val="20"/>
                <w:szCs w:val="20"/>
              </w:rPr>
            </w:pPr>
            <w:r>
              <w:rPr>
                <w:sz w:val="20"/>
                <w:szCs w:val="20"/>
              </w:rPr>
              <w:t xml:space="preserve">In 2020 Mr. </w:t>
            </w:r>
            <w:r w:rsidRPr="00FD37DD">
              <w:rPr>
                <w:sz w:val="20"/>
                <w:szCs w:val="20"/>
              </w:rPr>
              <w:t>Paul Mafabi (RIP), former National Project Coordinator (NPC)</w:t>
            </w:r>
            <w:r>
              <w:rPr>
                <w:sz w:val="20"/>
                <w:szCs w:val="20"/>
              </w:rPr>
              <w:t>, passed away</w:t>
            </w:r>
            <w:r w:rsidR="00F6066A">
              <w:rPr>
                <w:sz w:val="20"/>
                <w:szCs w:val="20"/>
              </w:rPr>
              <w:t xml:space="preserve">, </w:t>
            </w:r>
            <w:r w:rsidR="00D43650">
              <w:rPr>
                <w:sz w:val="20"/>
                <w:szCs w:val="20"/>
              </w:rPr>
              <w:t xml:space="preserve">and the position of the NPC was filled only in 2021. </w:t>
            </w:r>
            <w:r w:rsidR="008D3623">
              <w:rPr>
                <w:sz w:val="20"/>
                <w:szCs w:val="20"/>
              </w:rPr>
              <w:t xml:space="preserve">However, </w:t>
            </w:r>
            <w:r w:rsidR="00A02197">
              <w:rPr>
                <w:sz w:val="20"/>
                <w:szCs w:val="20"/>
              </w:rPr>
              <w:t xml:space="preserve">the NPC role that period was implemented by the </w:t>
            </w:r>
            <w:r w:rsidR="00A02197" w:rsidRPr="00A02197">
              <w:rPr>
                <w:sz w:val="20"/>
                <w:szCs w:val="20"/>
              </w:rPr>
              <w:t>Project Liaison Officer</w:t>
            </w:r>
            <w:r w:rsidR="00A02197">
              <w:rPr>
                <w:sz w:val="20"/>
                <w:szCs w:val="20"/>
              </w:rPr>
              <w:t xml:space="preserve">. </w:t>
            </w:r>
          </w:p>
          <w:p w14:paraId="36572B11" w14:textId="77777777" w:rsidR="00A54FD2" w:rsidRDefault="00A54FD2" w:rsidP="00E9650C">
            <w:pPr>
              <w:jc w:val="both"/>
              <w:rPr>
                <w:sz w:val="20"/>
                <w:szCs w:val="20"/>
              </w:rPr>
            </w:pPr>
          </w:p>
          <w:p w14:paraId="0A8E48DD" w14:textId="188F12AA" w:rsidR="00A54FD2" w:rsidRPr="0010743F" w:rsidRDefault="005B01FA" w:rsidP="00FB1D22">
            <w:pPr>
              <w:jc w:val="both"/>
              <w:rPr>
                <w:sz w:val="20"/>
                <w:szCs w:val="20"/>
              </w:rPr>
            </w:pPr>
            <w:r w:rsidRPr="005B01FA">
              <w:rPr>
                <w:sz w:val="20"/>
                <w:szCs w:val="20"/>
              </w:rPr>
              <w:t xml:space="preserve">Some </w:t>
            </w:r>
            <w:r w:rsidR="00A54FD2" w:rsidRPr="005B01FA">
              <w:rPr>
                <w:sz w:val="20"/>
                <w:szCs w:val="20"/>
              </w:rPr>
              <w:t xml:space="preserve">PMU </w:t>
            </w:r>
            <w:r w:rsidR="00AC3779" w:rsidRPr="005B01FA">
              <w:rPr>
                <w:sz w:val="20"/>
                <w:szCs w:val="20"/>
              </w:rPr>
              <w:t xml:space="preserve">staff experiences delays in salary payments </w:t>
            </w:r>
            <w:r w:rsidR="00075A18" w:rsidRPr="005B01FA">
              <w:rPr>
                <w:sz w:val="20"/>
                <w:szCs w:val="20"/>
              </w:rPr>
              <w:t>due to long approval process of project AWPs</w:t>
            </w:r>
            <w:r w:rsidR="0074621E" w:rsidRPr="005B01FA">
              <w:rPr>
                <w:sz w:val="20"/>
                <w:szCs w:val="20"/>
              </w:rPr>
              <w:t xml:space="preserve"> and disbursement of funds from UNDP to </w:t>
            </w:r>
            <w:r w:rsidR="00FB1D22" w:rsidRPr="005B01FA">
              <w:rPr>
                <w:sz w:val="20"/>
                <w:szCs w:val="20"/>
              </w:rPr>
              <w:t>MWE</w:t>
            </w:r>
            <w:r w:rsidR="0074621E" w:rsidRPr="005B01FA">
              <w:rPr>
                <w:sz w:val="20"/>
                <w:szCs w:val="20"/>
              </w:rPr>
              <w:t>.</w:t>
            </w:r>
            <w:r w:rsidR="0074621E">
              <w:rPr>
                <w:sz w:val="20"/>
                <w:szCs w:val="20"/>
              </w:rPr>
              <w:t xml:space="preserve"> </w:t>
            </w:r>
          </w:p>
        </w:tc>
      </w:tr>
      <w:tr w:rsidR="00E9650C" w:rsidRPr="0010743F" w14:paraId="2FA57CEC" w14:textId="77777777" w:rsidTr="00165ADA">
        <w:tc>
          <w:tcPr>
            <w:tcW w:w="3060" w:type="dxa"/>
          </w:tcPr>
          <w:p w14:paraId="4AAEA1AC" w14:textId="77777777" w:rsidR="00E9650C" w:rsidRPr="0010743F" w:rsidRDefault="00E9650C" w:rsidP="001B01C1">
            <w:pPr>
              <w:rPr>
                <w:sz w:val="20"/>
                <w:szCs w:val="20"/>
              </w:rPr>
            </w:pPr>
            <w:r w:rsidRPr="0010743F">
              <w:t xml:space="preserve">Level of support </w:t>
            </w:r>
            <w:r w:rsidRPr="0010743F">
              <w:rPr>
                <w:bCs/>
                <w:lang w:val="en-GB"/>
              </w:rPr>
              <w:t>of project management team from UNDP CO</w:t>
            </w:r>
          </w:p>
        </w:tc>
        <w:tc>
          <w:tcPr>
            <w:tcW w:w="1260" w:type="dxa"/>
            <w:shd w:val="clear" w:color="auto" w:fill="FFE599" w:themeFill="accent4" w:themeFillTint="66"/>
          </w:tcPr>
          <w:p w14:paraId="287D2651" w14:textId="7C398A3B" w:rsidR="00E9650C" w:rsidRPr="0010743F" w:rsidRDefault="00D16C1E" w:rsidP="00EF5581">
            <w:pPr>
              <w:jc w:val="center"/>
              <w:rPr>
                <w:b/>
                <w:sz w:val="20"/>
                <w:szCs w:val="20"/>
              </w:rPr>
            </w:pPr>
            <w:r>
              <w:rPr>
                <w:b/>
                <w:sz w:val="20"/>
                <w:szCs w:val="20"/>
              </w:rPr>
              <w:t>M</w:t>
            </w:r>
            <w:r w:rsidR="00165ADA">
              <w:rPr>
                <w:b/>
                <w:sz w:val="20"/>
                <w:szCs w:val="20"/>
              </w:rPr>
              <w:t>U</w:t>
            </w:r>
            <w:r>
              <w:rPr>
                <w:b/>
                <w:sz w:val="20"/>
                <w:szCs w:val="20"/>
              </w:rPr>
              <w:t xml:space="preserve"> (</w:t>
            </w:r>
            <w:r w:rsidR="00165ADA">
              <w:rPr>
                <w:b/>
                <w:sz w:val="20"/>
                <w:szCs w:val="20"/>
              </w:rPr>
              <w:t>2</w:t>
            </w:r>
          </w:p>
        </w:tc>
        <w:tc>
          <w:tcPr>
            <w:tcW w:w="5220" w:type="dxa"/>
            <w:gridSpan w:val="4"/>
          </w:tcPr>
          <w:p w14:paraId="7010EC93" w14:textId="3CFF7444" w:rsidR="00FE54A5" w:rsidRDefault="002602B3" w:rsidP="003F0540">
            <w:pPr>
              <w:jc w:val="both"/>
              <w:rPr>
                <w:sz w:val="20"/>
                <w:szCs w:val="20"/>
              </w:rPr>
            </w:pPr>
            <w:r>
              <w:rPr>
                <w:sz w:val="20"/>
                <w:szCs w:val="20"/>
              </w:rPr>
              <w:t xml:space="preserve">UNDP </w:t>
            </w:r>
            <w:r w:rsidR="007463FC">
              <w:rPr>
                <w:sz w:val="20"/>
                <w:szCs w:val="20"/>
              </w:rPr>
              <w:t>plays a role of Accredited Entity for the GCF grant</w:t>
            </w:r>
            <w:r w:rsidR="001012BC">
              <w:rPr>
                <w:sz w:val="20"/>
                <w:szCs w:val="20"/>
              </w:rPr>
              <w:t xml:space="preserve">, </w:t>
            </w:r>
            <w:r w:rsidR="00C24134">
              <w:rPr>
                <w:sz w:val="20"/>
                <w:szCs w:val="20"/>
              </w:rPr>
              <w:t>it directly receives GCF payments</w:t>
            </w:r>
            <w:r w:rsidR="003F0540">
              <w:rPr>
                <w:sz w:val="20"/>
                <w:szCs w:val="20"/>
              </w:rPr>
              <w:t xml:space="preserve"> and release</w:t>
            </w:r>
            <w:r w:rsidR="00144DD3">
              <w:rPr>
                <w:sz w:val="20"/>
                <w:szCs w:val="20"/>
              </w:rPr>
              <w:t>s</w:t>
            </w:r>
            <w:r w:rsidR="003F0540">
              <w:rPr>
                <w:sz w:val="20"/>
                <w:szCs w:val="20"/>
              </w:rPr>
              <w:t xml:space="preserve"> them to the GoU. </w:t>
            </w:r>
            <w:r w:rsidR="007463FC">
              <w:rPr>
                <w:sz w:val="20"/>
                <w:szCs w:val="20"/>
              </w:rPr>
              <w:t xml:space="preserve"> </w:t>
            </w:r>
            <w:r w:rsidR="003F0540" w:rsidRPr="003F0540">
              <w:rPr>
                <w:sz w:val="20"/>
                <w:szCs w:val="20"/>
              </w:rPr>
              <w:t xml:space="preserve">In relation to the </w:t>
            </w:r>
            <w:r w:rsidR="002B3CB0">
              <w:rPr>
                <w:sz w:val="20"/>
                <w:szCs w:val="20"/>
              </w:rPr>
              <w:t xml:space="preserve">GCF </w:t>
            </w:r>
            <w:r w:rsidR="003F0540" w:rsidRPr="003F0540">
              <w:rPr>
                <w:sz w:val="20"/>
                <w:szCs w:val="20"/>
              </w:rPr>
              <w:t>project</w:t>
            </w:r>
            <w:r w:rsidR="002B3CB0">
              <w:rPr>
                <w:sz w:val="20"/>
                <w:szCs w:val="20"/>
              </w:rPr>
              <w:t xml:space="preserve"> UNDP provides </w:t>
            </w:r>
            <w:r w:rsidR="00FE54A5">
              <w:rPr>
                <w:sz w:val="20"/>
                <w:szCs w:val="20"/>
              </w:rPr>
              <w:t>the</w:t>
            </w:r>
            <w:r w:rsidR="003F0540" w:rsidRPr="003F0540">
              <w:rPr>
                <w:sz w:val="20"/>
                <w:szCs w:val="20"/>
              </w:rPr>
              <w:t xml:space="preserve"> project cycle management services which are: (i) project preparation oversight; (ii) project implementation oversight and supervision, including financial management; and (iii) project completion and evaluation oversight. </w:t>
            </w:r>
          </w:p>
          <w:p w14:paraId="3A1F1B0A" w14:textId="77777777" w:rsidR="00FE54A5" w:rsidRDefault="00FE54A5" w:rsidP="003F0540">
            <w:pPr>
              <w:jc w:val="both"/>
              <w:rPr>
                <w:sz w:val="20"/>
                <w:szCs w:val="20"/>
              </w:rPr>
            </w:pPr>
          </w:p>
          <w:p w14:paraId="1B51E735" w14:textId="2F1C2E52" w:rsidR="00E9650C" w:rsidRDefault="00E9650C" w:rsidP="003F0540">
            <w:pPr>
              <w:jc w:val="both"/>
              <w:rPr>
                <w:sz w:val="20"/>
                <w:szCs w:val="20"/>
              </w:rPr>
            </w:pPr>
            <w:r w:rsidRPr="0010743F">
              <w:rPr>
                <w:sz w:val="20"/>
                <w:szCs w:val="20"/>
              </w:rPr>
              <w:t xml:space="preserve">UNDP </w:t>
            </w:r>
            <w:r w:rsidR="00C94C6B">
              <w:rPr>
                <w:sz w:val="20"/>
                <w:szCs w:val="20"/>
              </w:rPr>
              <w:t xml:space="preserve">Uganda </w:t>
            </w:r>
            <w:r w:rsidR="00F72F16">
              <w:rPr>
                <w:sz w:val="20"/>
                <w:szCs w:val="20"/>
              </w:rPr>
              <w:t>is a member of the PSC and Technical Working Group</w:t>
            </w:r>
            <w:r w:rsidR="00D96156">
              <w:rPr>
                <w:sz w:val="20"/>
                <w:szCs w:val="20"/>
              </w:rPr>
              <w:t xml:space="preserve"> and </w:t>
            </w:r>
            <w:r w:rsidR="009A715A">
              <w:rPr>
                <w:sz w:val="20"/>
                <w:szCs w:val="20"/>
              </w:rPr>
              <w:t>also provide a co-financing for the project</w:t>
            </w:r>
            <w:r w:rsidR="00254238">
              <w:rPr>
                <w:sz w:val="20"/>
                <w:szCs w:val="20"/>
              </w:rPr>
              <w:t>.</w:t>
            </w:r>
            <w:r w:rsidR="00E257CA">
              <w:rPr>
                <w:sz w:val="20"/>
                <w:szCs w:val="20"/>
              </w:rPr>
              <w:t xml:space="preserve"> Based on the request of GoU</w:t>
            </w:r>
            <w:r w:rsidR="00144DD3">
              <w:rPr>
                <w:sz w:val="20"/>
                <w:szCs w:val="20"/>
              </w:rPr>
              <w:t>,</w:t>
            </w:r>
            <w:r w:rsidR="00E257CA">
              <w:rPr>
                <w:sz w:val="20"/>
                <w:szCs w:val="20"/>
              </w:rPr>
              <w:t xml:space="preserve"> </w:t>
            </w:r>
            <w:r w:rsidR="00EA6792">
              <w:rPr>
                <w:sz w:val="20"/>
                <w:szCs w:val="20"/>
              </w:rPr>
              <w:t xml:space="preserve">the UNDP CO provides </w:t>
            </w:r>
            <w:r w:rsidR="005A6134">
              <w:rPr>
                <w:sz w:val="20"/>
                <w:szCs w:val="20"/>
              </w:rPr>
              <w:t xml:space="preserve">the </w:t>
            </w:r>
            <w:r w:rsidR="005E0B81">
              <w:rPr>
                <w:sz w:val="20"/>
                <w:szCs w:val="20"/>
              </w:rPr>
              <w:t>following Direct Project Services</w:t>
            </w:r>
            <w:r w:rsidR="005A6134">
              <w:rPr>
                <w:sz w:val="20"/>
                <w:szCs w:val="20"/>
              </w:rPr>
              <w:t xml:space="preserve"> for the project:</w:t>
            </w:r>
          </w:p>
          <w:p w14:paraId="1D1FA66B" w14:textId="77777777" w:rsidR="00A55E52" w:rsidRDefault="00A55E52" w:rsidP="00FA3F92">
            <w:pPr>
              <w:pStyle w:val="ListParagraph"/>
              <w:numPr>
                <w:ilvl w:val="0"/>
                <w:numId w:val="36"/>
              </w:numPr>
              <w:jc w:val="both"/>
              <w:rPr>
                <w:sz w:val="20"/>
                <w:szCs w:val="20"/>
              </w:rPr>
            </w:pPr>
            <w:r>
              <w:rPr>
                <w:sz w:val="20"/>
                <w:szCs w:val="20"/>
              </w:rPr>
              <w:t>p</w:t>
            </w:r>
            <w:r w:rsidRPr="00A55E52">
              <w:rPr>
                <w:sz w:val="20"/>
                <w:szCs w:val="20"/>
              </w:rPr>
              <w:t>rocurement of goods and equipment</w:t>
            </w:r>
            <w:r>
              <w:rPr>
                <w:sz w:val="20"/>
                <w:szCs w:val="20"/>
              </w:rPr>
              <w:t>;</w:t>
            </w:r>
          </w:p>
          <w:p w14:paraId="553CE233" w14:textId="77777777" w:rsidR="00A55E52" w:rsidRDefault="00A55E52" w:rsidP="00FA3F92">
            <w:pPr>
              <w:pStyle w:val="ListParagraph"/>
              <w:numPr>
                <w:ilvl w:val="0"/>
                <w:numId w:val="36"/>
              </w:numPr>
              <w:jc w:val="both"/>
              <w:rPr>
                <w:sz w:val="20"/>
                <w:szCs w:val="20"/>
              </w:rPr>
            </w:pPr>
            <w:r w:rsidRPr="00A55E52">
              <w:rPr>
                <w:sz w:val="20"/>
                <w:szCs w:val="20"/>
              </w:rPr>
              <w:t>admin</w:t>
            </w:r>
            <w:r>
              <w:rPr>
                <w:sz w:val="20"/>
                <w:szCs w:val="20"/>
              </w:rPr>
              <w:t>istrative</w:t>
            </w:r>
            <w:r w:rsidRPr="00A55E52">
              <w:rPr>
                <w:sz w:val="20"/>
                <w:szCs w:val="20"/>
              </w:rPr>
              <w:t xml:space="preserve"> and customs clearance</w:t>
            </w:r>
            <w:r>
              <w:rPr>
                <w:sz w:val="20"/>
                <w:szCs w:val="20"/>
              </w:rPr>
              <w:t>;</w:t>
            </w:r>
          </w:p>
          <w:p w14:paraId="4FB96DCE" w14:textId="4A3CB670" w:rsidR="00A55E52" w:rsidRDefault="00A55E52" w:rsidP="00FA3F92">
            <w:pPr>
              <w:pStyle w:val="ListParagraph"/>
              <w:numPr>
                <w:ilvl w:val="0"/>
                <w:numId w:val="36"/>
              </w:numPr>
              <w:jc w:val="both"/>
              <w:rPr>
                <w:sz w:val="20"/>
                <w:szCs w:val="20"/>
              </w:rPr>
            </w:pPr>
            <w:r w:rsidRPr="00A55E52">
              <w:rPr>
                <w:sz w:val="20"/>
                <w:szCs w:val="20"/>
              </w:rPr>
              <w:t>logistics for delivery</w:t>
            </w:r>
            <w:r>
              <w:rPr>
                <w:sz w:val="20"/>
                <w:szCs w:val="20"/>
              </w:rPr>
              <w:t>;</w:t>
            </w:r>
          </w:p>
          <w:p w14:paraId="070CF124" w14:textId="77777777" w:rsidR="00A55E52" w:rsidRDefault="00A55E52" w:rsidP="00FA3F92">
            <w:pPr>
              <w:pStyle w:val="ListParagraph"/>
              <w:numPr>
                <w:ilvl w:val="0"/>
                <w:numId w:val="36"/>
              </w:numPr>
              <w:jc w:val="both"/>
              <w:rPr>
                <w:sz w:val="20"/>
                <w:szCs w:val="20"/>
              </w:rPr>
            </w:pPr>
            <w:r>
              <w:rPr>
                <w:sz w:val="20"/>
                <w:szCs w:val="20"/>
              </w:rPr>
              <w:t>p</w:t>
            </w:r>
            <w:r w:rsidRPr="00A55E52">
              <w:rPr>
                <w:sz w:val="20"/>
                <w:szCs w:val="20"/>
              </w:rPr>
              <w:t>rocurement of services</w:t>
            </w:r>
            <w:r>
              <w:rPr>
                <w:sz w:val="20"/>
                <w:szCs w:val="20"/>
              </w:rPr>
              <w:t>;</w:t>
            </w:r>
          </w:p>
          <w:p w14:paraId="3E956F8D" w14:textId="77777777" w:rsidR="002F187B" w:rsidRDefault="00A55E52" w:rsidP="00FA3F92">
            <w:pPr>
              <w:pStyle w:val="ListParagraph"/>
              <w:numPr>
                <w:ilvl w:val="0"/>
                <w:numId w:val="36"/>
              </w:numPr>
              <w:jc w:val="both"/>
              <w:rPr>
                <w:sz w:val="20"/>
                <w:szCs w:val="20"/>
              </w:rPr>
            </w:pPr>
            <w:r>
              <w:rPr>
                <w:sz w:val="20"/>
                <w:szCs w:val="20"/>
              </w:rPr>
              <w:t>p</w:t>
            </w:r>
            <w:r w:rsidRPr="00A55E52">
              <w:rPr>
                <w:sz w:val="20"/>
                <w:szCs w:val="20"/>
              </w:rPr>
              <w:t>rocessing terms of reference for recruitments</w:t>
            </w:r>
            <w:r>
              <w:rPr>
                <w:sz w:val="20"/>
                <w:szCs w:val="20"/>
              </w:rPr>
              <w:t>;</w:t>
            </w:r>
          </w:p>
          <w:p w14:paraId="50655046" w14:textId="77777777" w:rsidR="002F187B" w:rsidRDefault="002F187B" w:rsidP="00FA3F92">
            <w:pPr>
              <w:pStyle w:val="ListParagraph"/>
              <w:numPr>
                <w:ilvl w:val="0"/>
                <w:numId w:val="36"/>
              </w:numPr>
              <w:jc w:val="both"/>
              <w:rPr>
                <w:sz w:val="20"/>
                <w:szCs w:val="20"/>
              </w:rPr>
            </w:pPr>
            <w:r>
              <w:rPr>
                <w:sz w:val="20"/>
                <w:szCs w:val="20"/>
              </w:rPr>
              <w:t>c</w:t>
            </w:r>
            <w:r w:rsidR="00A55E52" w:rsidRPr="00A55E52">
              <w:rPr>
                <w:sz w:val="20"/>
                <w:szCs w:val="20"/>
              </w:rPr>
              <w:t>onsultant recruitments</w:t>
            </w:r>
          </w:p>
          <w:p w14:paraId="5BFEB48C" w14:textId="77777777" w:rsidR="002F187B" w:rsidRDefault="002F187B" w:rsidP="00FA3F92">
            <w:pPr>
              <w:pStyle w:val="ListParagraph"/>
              <w:numPr>
                <w:ilvl w:val="0"/>
                <w:numId w:val="36"/>
              </w:numPr>
              <w:jc w:val="both"/>
              <w:rPr>
                <w:sz w:val="20"/>
                <w:szCs w:val="20"/>
              </w:rPr>
            </w:pPr>
            <w:r>
              <w:rPr>
                <w:sz w:val="20"/>
                <w:szCs w:val="20"/>
              </w:rPr>
              <w:t>a</w:t>
            </w:r>
            <w:r w:rsidR="00A55E52" w:rsidRPr="002F187B">
              <w:rPr>
                <w:sz w:val="20"/>
                <w:szCs w:val="20"/>
              </w:rPr>
              <w:t>dvertising</w:t>
            </w:r>
            <w:r>
              <w:rPr>
                <w:sz w:val="20"/>
                <w:szCs w:val="20"/>
              </w:rPr>
              <w:t>;</w:t>
            </w:r>
          </w:p>
          <w:p w14:paraId="44716C60" w14:textId="77777777" w:rsidR="002F187B" w:rsidRDefault="002F187B" w:rsidP="00FA3F92">
            <w:pPr>
              <w:pStyle w:val="ListParagraph"/>
              <w:numPr>
                <w:ilvl w:val="0"/>
                <w:numId w:val="36"/>
              </w:numPr>
              <w:jc w:val="both"/>
              <w:rPr>
                <w:sz w:val="20"/>
                <w:szCs w:val="20"/>
              </w:rPr>
            </w:pPr>
            <w:r>
              <w:rPr>
                <w:sz w:val="20"/>
                <w:szCs w:val="20"/>
              </w:rPr>
              <w:t>s</w:t>
            </w:r>
            <w:r w:rsidR="00A55E52" w:rsidRPr="002F187B">
              <w:rPr>
                <w:sz w:val="20"/>
                <w:szCs w:val="20"/>
              </w:rPr>
              <w:t>hort-listing &amp; selection</w:t>
            </w:r>
            <w:r>
              <w:rPr>
                <w:sz w:val="20"/>
                <w:szCs w:val="20"/>
              </w:rPr>
              <w:t>;</w:t>
            </w:r>
          </w:p>
          <w:p w14:paraId="22733F3B" w14:textId="77777777" w:rsidR="002F187B" w:rsidRDefault="002F187B" w:rsidP="00FA3F92">
            <w:pPr>
              <w:pStyle w:val="ListParagraph"/>
              <w:numPr>
                <w:ilvl w:val="0"/>
                <w:numId w:val="36"/>
              </w:numPr>
              <w:jc w:val="both"/>
              <w:rPr>
                <w:sz w:val="20"/>
                <w:szCs w:val="20"/>
              </w:rPr>
            </w:pPr>
            <w:r>
              <w:rPr>
                <w:sz w:val="20"/>
                <w:szCs w:val="20"/>
              </w:rPr>
              <w:t>c</w:t>
            </w:r>
            <w:r w:rsidR="00A55E52" w:rsidRPr="002F187B">
              <w:rPr>
                <w:sz w:val="20"/>
                <w:szCs w:val="20"/>
              </w:rPr>
              <w:t>ontract issuance</w:t>
            </w:r>
            <w:r>
              <w:rPr>
                <w:sz w:val="20"/>
                <w:szCs w:val="20"/>
              </w:rPr>
              <w:t>;</w:t>
            </w:r>
          </w:p>
          <w:p w14:paraId="6A63C8EB" w14:textId="77777777" w:rsidR="005A6134" w:rsidRDefault="002F187B" w:rsidP="00FA3F92">
            <w:pPr>
              <w:pStyle w:val="ListParagraph"/>
              <w:numPr>
                <w:ilvl w:val="0"/>
                <w:numId w:val="36"/>
              </w:numPr>
              <w:jc w:val="both"/>
              <w:rPr>
                <w:sz w:val="20"/>
                <w:szCs w:val="20"/>
              </w:rPr>
            </w:pPr>
            <w:r>
              <w:rPr>
                <w:sz w:val="20"/>
                <w:szCs w:val="20"/>
              </w:rPr>
              <w:t>a</w:t>
            </w:r>
            <w:r w:rsidR="00A55E52" w:rsidRPr="002F187B">
              <w:rPr>
                <w:sz w:val="20"/>
                <w:szCs w:val="20"/>
              </w:rPr>
              <w:t>dministrative services for consultant mobilizatio</w:t>
            </w:r>
            <w:r>
              <w:rPr>
                <w:sz w:val="20"/>
                <w:szCs w:val="20"/>
              </w:rPr>
              <w:t>n;</w:t>
            </w:r>
          </w:p>
          <w:p w14:paraId="084D44A7" w14:textId="74DE2DDC" w:rsidR="00515D3B" w:rsidRPr="00515D3B" w:rsidRDefault="00515D3B" w:rsidP="00FA3F92">
            <w:pPr>
              <w:pStyle w:val="ListParagraph"/>
              <w:numPr>
                <w:ilvl w:val="0"/>
                <w:numId w:val="36"/>
              </w:numPr>
              <w:jc w:val="both"/>
              <w:rPr>
                <w:sz w:val="20"/>
                <w:szCs w:val="20"/>
              </w:rPr>
            </w:pPr>
            <w:r>
              <w:rPr>
                <w:sz w:val="20"/>
                <w:szCs w:val="20"/>
              </w:rPr>
              <w:t>p</w:t>
            </w:r>
            <w:r w:rsidRPr="00515D3B">
              <w:rPr>
                <w:sz w:val="20"/>
                <w:szCs w:val="20"/>
              </w:rPr>
              <w:t>ayments</w:t>
            </w:r>
            <w:r>
              <w:rPr>
                <w:sz w:val="20"/>
                <w:szCs w:val="20"/>
              </w:rPr>
              <w:t>;</w:t>
            </w:r>
          </w:p>
          <w:p w14:paraId="174F6874" w14:textId="4FF96519" w:rsidR="00515D3B" w:rsidRPr="00515D3B" w:rsidRDefault="004601D0" w:rsidP="00FA3F92">
            <w:pPr>
              <w:pStyle w:val="ListParagraph"/>
              <w:numPr>
                <w:ilvl w:val="0"/>
                <w:numId w:val="36"/>
              </w:numPr>
              <w:jc w:val="both"/>
              <w:rPr>
                <w:sz w:val="20"/>
                <w:szCs w:val="20"/>
              </w:rPr>
            </w:pPr>
            <w:r>
              <w:rPr>
                <w:sz w:val="20"/>
                <w:szCs w:val="20"/>
              </w:rPr>
              <w:t>c</w:t>
            </w:r>
            <w:r w:rsidR="00515D3B" w:rsidRPr="00515D3B">
              <w:rPr>
                <w:sz w:val="20"/>
                <w:szCs w:val="20"/>
              </w:rPr>
              <w:t>reation of vendor forms</w:t>
            </w:r>
            <w:r>
              <w:rPr>
                <w:sz w:val="20"/>
                <w:szCs w:val="20"/>
              </w:rPr>
              <w:t>;</w:t>
            </w:r>
          </w:p>
          <w:p w14:paraId="0AB7328D" w14:textId="6729BC8E" w:rsidR="002F187B" w:rsidRDefault="004601D0" w:rsidP="00FA3F92">
            <w:pPr>
              <w:pStyle w:val="ListParagraph"/>
              <w:numPr>
                <w:ilvl w:val="0"/>
                <w:numId w:val="36"/>
              </w:numPr>
              <w:jc w:val="both"/>
              <w:rPr>
                <w:sz w:val="20"/>
                <w:szCs w:val="20"/>
              </w:rPr>
            </w:pPr>
            <w:r>
              <w:rPr>
                <w:sz w:val="20"/>
                <w:szCs w:val="20"/>
              </w:rPr>
              <w:t>i</w:t>
            </w:r>
            <w:r w:rsidR="00515D3B" w:rsidRPr="00515D3B">
              <w:rPr>
                <w:sz w:val="20"/>
                <w:szCs w:val="20"/>
              </w:rPr>
              <w:t xml:space="preserve">ssuing </w:t>
            </w:r>
            <w:r w:rsidR="00144DD3">
              <w:rPr>
                <w:sz w:val="20"/>
                <w:szCs w:val="20"/>
              </w:rPr>
              <w:t xml:space="preserve">of </w:t>
            </w:r>
            <w:r w:rsidR="00515D3B" w:rsidRPr="00515D3B">
              <w:rPr>
                <w:sz w:val="20"/>
                <w:szCs w:val="20"/>
              </w:rPr>
              <w:t>cheques</w:t>
            </w:r>
            <w:r>
              <w:rPr>
                <w:sz w:val="20"/>
                <w:szCs w:val="20"/>
              </w:rPr>
              <w:t>.</w:t>
            </w:r>
          </w:p>
          <w:p w14:paraId="573FAE28" w14:textId="77777777" w:rsidR="004601D0" w:rsidRDefault="004601D0" w:rsidP="004601D0">
            <w:pPr>
              <w:jc w:val="both"/>
              <w:rPr>
                <w:sz w:val="20"/>
                <w:szCs w:val="20"/>
              </w:rPr>
            </w:pPr>
          </w:p>
          <w:p w14:paraId="4E624002" w14:textId="4D66EA72" w:rsidR="00042A10" w:rsidRDefault="00614F2E" w:rsidP="004601D0">
            <w:pPr>
              <w:jc w:val="both"/>
              <w:rPr>
                <w:sz w:val="20"/>
                <w:szCs w:val="20"/>
              </w:rPr>
            </w:pPr>
            <w:r w:rsidRPr="0013380C">
              <w:rPr>
                <w:sz w:val="20"/>
                <w:szCs w:val="20"/>
              </w:rPr>
              <w:t>Audit reports and PMU indicate slow an</w:t>
            </w:r>
            <w:r w:rsidR="009F4FE1" w:rsidRPr="0013380C">
              <w:rPr>
                <w:sz w:val="20"/>
                <w:szCs w:val="20"/>
              </w:rPr>
              <w:t>d</w:t>
            </w:r>
            <w:r w:rsidRPr="0013380C">
              <w:rPr>
                <w:sz w:val="20"/>
                <w:szCs w:val="20"/>
              </w:rPr>
              <w:t xml:space="preserve"> insufficient release of </w:t>
            </w:r>
            <w:r w:rsidR="009F4FE1" w:rsidRPr="0013380C">
              <w:rPr>
                <w:sz w:val="20"/>
                <w:szCs w:val="20"/>
              </w:rPr>
              <w:t xml:space="preserve">GCF </w:t>
            </w:r>
            <w:r w:rsidRPr="0013380C">
              <w:rPr>
                <w:sz w:val="20"/>
                <w:szCs w:val="20"/>
              </w:rPr>
              <w:t xml:space="preserve">funds from UNDP to GoU to </w:t>
            </w:r>
            <w:r w:rsidR="00C61370" w:rsidRPr="0013380C">
              <w:rPr>
                <w:sz w:val="20"/>
                <w:szCs w:val="20"/>
              </w:rPr>
              <w:t>implement planned project activities.</w:t>
            </w:r>
            <w:r w:rsidR="00725B61" w:rsidRPr="0013380C">
              <w:rPr>
                <w:sz w:val="20"/>
                <w:szCs w:val="20"/>
              </w:rPr>
              <w:t xml:space="preserve"> Release of the funds was indicated as </w:t>
            </w:r>
            <w:r w:rsidR="004A0006">
              <w:rPr>
                <w:sz w:val="20"/>
                <w:szCs w:val="20"/>
              </w:rPr>
              <w:t xml:space="preserve">the key </w:t>
            </w:r>
            <w:r w:rsidR="00725B61" w:rsidRPr="0013380C">
              <w:rPr>
                <w:sz w:val="20"/>
                <w:szCs w:val="20"/>
              </w:rPr>
              <w:t>issue at the 3</w:t>
            </w:r>
            <w:r w:rsidR="00725B61" w:rsidRPr="0013380C">
              <w:rPr>
                <w:sz w:val="20"/>
                <w:szCs w:val="20"/>
                <w:vertAlign w:val="superscript"/>
              </w:rPr>
              <w:t>rd</w:t>
            </w:r>
            <w:r w:rsidR="00725B61" w:rsidRPr="0013380C">
              <w:rPr>
                <w:sz w:val="20"/>
                <w:szCs w:val="20"/>
              </w:rPr>
              <w:t xml:space="preserve"> PSC meeting in 2018</w:t>
            </w:r>
            <w:r w:rsidR="00DE12D2" w:rsidRPr="0013380C">
              <w:rPr>
                <w:sz w:val="20"/>
                <w:szCs w:val="20"/>
              </w:rPr>
              <w:t xml:space="preserve"> with a recommendation to review and streamline fund release process.</w:t>
            </w:r>
            <w:r w:rsidR="005D1D4A" w:rsidRPr="0013380C">
              <w:rPr>
                <w:sz w:val="20"/>
                <w:szCs w:val="20"/>
              </w:rPr>
              <w:t xml:space="preserve"> </w:t>
            </w:r>
            <w:r w:rsidR="0063149D">
              <w:rPr>
                <w:sz w:val="20"/>
                <w:szCs w:val="20"/>
              </w:rPr>
              <w:t>Review of the project AWPs takes UNDP CO up to 3-4 months after th</w:t>
            </w:r>
            <w:r w:rsidR="006C5A57">
              <w:rPr>
                <w:sz w:val="20"/>
                <w:szCs w:val="20"/>
              </w:rPr>
              <w:t xml:space="preserve">e plans are approved by PSC. </w:t>
            </w:r>
            <w:r w:rsidR="008F34B0" w:rsidRPr="003A2DCB">
              <w:rPr>
                <w:sz w:val="20"/>
                <w:szCs w:val="20"/>
              </w:rPr>
              <w:t xml:space="preserve">The UNDP </w:t>
            </w:r>
            <w:r w:rsidR="00144DD3" w:rsidRPr="003A2DCB">
              <w:rPr>
                <w:sz w:val="20"/>
                <w:szCs w:val="20"/>
              </w:rPr>
              <w:t>attributed</w:t>
            </w:r>
            <w:r w:rsidR="008F34B0" w:rsidRPr="003A2DCB">
              <w:rPr>
                <w:sz w:val="20"/>
                <w:szCs w:val="20"/>
              </w:rPr>
              <w:t xml:space="preserve"> </w:t>
            </w:r>
            <w:r w:rsidR="00F54990" w:rsidRPr="003A2DCB">
              <w:rPr>
                <w:sz w:val="20"/>
                <w:szCs w:val="20"/>
              </w:rPr>
              <w:t xml:space="preserve">the </w:t>
            </w:r>
            <w:r w:rsidR="008F34B0" w:rsidRPr="003A2DCB">
              <w:rPr>
                <w:sz w:val="20"/>
                <w:szCs w:val="20"/>
              </w:rPr>
              <w:t xml:space="preserve">delays </w:t>
            </w:r>
            <w:r w:rsidR="00144DD3" w:rsidRPr="003A2DCB">
              <w:rPr>
                <w:sz w:val="20"/>
                <w:szCs w:val="20"/>
              </w:rPr>
              <w:t xml:space="preserve">to </w:t>
            </w:r>
            <w:r w:rsidR="00F54990" w:rsidRPr="003A2DCB">
              <w:rPr>
                <w:sz w:val="20"/>
                <w:szCs w:val="20"/>
              </w:rPr>
              <w:t>low quality of the project AWPs, quarterly plans, and reports</w:t>
            </w:r>
            <w:r w:rsidR="00957688" w:rsidRPr="003A2DCB">
              <w:rPr>
                <w:sz w:val="20"/>
                <w:szCs w:val="20"/>
              </w:rPr>
              <w:t>, and low absorption of the released funds by the RPs</w:t>
            </w:r>
            <w:r w:rsidR="00CF37F6" w:rsidRPr="003A2DCB">
              <w:rPr>
                <w:sz w:val="20"/>
                <w:szCs w:val="20"/>
              </w:rPr>
              <w:t xml:space="preserve">. </w:t>
            </w:r>
            <w:r w:rsidR="00165ADA">
              <w:rPr>
                <w:sz w:val="20"/>
                <w:szCs w:val="20"/>
              </w:rPr>
              <w:t xml:space="preserve">Additionally, </w:t>
            </w:r>
            <w:r w:rsidR="00165ADA" w:rsidRPr="00165ADA">
              <w:rPr>
                <w:sz w:val="20"/>
                <w:szCs w:val="20"/>
              </w:rPr>
              <w:t xml:space="preserve">UNDP </w:t>
            </w:r>
            <w:r w:rsidR="003A2DCB">
              <w:rPr>
                <w:sz w:val="20"/>
                <w:szCs w:val="20"/>
              </w:rPr>
              <w:t xml:space="preserve">sometimes </w:t>
            </w:r>
            <w:r w:rsidR="00165ADA" w:rsidRPr="00165ADA">
              <w:rPr>
                <w:sz w:val="20"/>
                <w:szCs w:val="20"/>
              </w:rPr>
              <w:t>delays (over 2 month) to provide feedback on audit queries</w:t>
            </w:r>
            <w:r w:rsidR="00165ADA">
              <w:rPr>
                <w:sz w:val="20"/>
                <w:szCs w:val="20"/>
              </w:rPr>
              <w:t xml:space="preserve">. </w:t>
            </w:r>
          </w:p>
          <w:p w14:paraId="3650A197" w14:textId="77777777" w:rsidR="00042A10" w:rsidRDefault="00042A10" w:rsidP="004601D0">
            <w:pPr>
              <w:jc w:val="both"/>
              <w:rPr>
                <w:sz w:val="20"/>
                <w:szCs w:val="20"/>
              </w:rPr>
            </w:pPr>
          </w:p>
          <w:p w14:paraId="3592F7C3" w14:textId="49D04342" w:rsidR="00AA608D" w:rsidRDefault="00042A10" w:rsidP="004601D0">
            <w:pPr>
              <w:jc w:val="both"/>
              <w:rPr>
                <w:sz w:val="20"/>
                <w:szCs w:val="20"/>
              </w:rPr>
            </w:pPr>
            <w:r>
              <w:rPr>
                <w:sz w:val="20"/>
                <w:szCs w:val="20"/>
              </w:rPr>
              <w:t>Other recommendations to UNDP from PSC</w:t>
            </w:r>
            <w:r w:rsidR="00ED4F68">
              <w:rPr>
                <w:sz w:val="20"/>
                <w:szCs w:val="20"/>
              </w:rPr>
              <w:t xml:space="preserve"> 2018</w:t>
            </w:r>
            <w:r w:rsidR="008B387B">
              <w:rPr>
                <w:sz w:val="20"/>
                <w:szCs w:val="20"/>
              </w:rPr>
              <w:t xml:space="preserve"> – to </w:t>
            </w:r>
            <w:r>
              <w:rPr>
                <w:sz w:val="20"/>
                <w:szCs w:val="20"/>
              </w:rPr>
              <w:t xml:space="preserve">organize </w:t>
            </w:r>
            <w:r w:rsidR="00055DAB">
              <w:rPr>
                <w:sz w:val="20"/>
                <w:szCs w:val="20"/>
              </w:rPr>
              <w:t xml:space="preserve">procedural </w:t>
            </w:r>
            <w:r>
              <w:rPr>
                <w:sz w:val="20"/>
                <w:szCs w:val="20"/>
              </w:rPr>
              <w:t>training</w:t>
            </w:r>
            <w:r w:rsidR="008B387B">
              <w:rPr>
                <w:sz w:val="20"/>
                <w:szCs w:val="20"/>
              </w:rPr>
              <w:t>s</w:t>
            </w:r>
            <w:r>
              <w:rPr>
                <w:sz w:val="20"/>
                <w:szCs w:val="20"/>
              </w:rPr>
              <w:t xml:space="preserve"> for </w:t>
            </w:r>
            <w:r w:rsidR="00ED4F68">
              <w:rPr>
                <w:sz w:val="20"/>
                <w:szCs w:val="20"/>
              </w:rPr>
              <w:t xml:space="preserve">the PMU on </w:t>
            </w:r>
            <w:r w:rsidR="008B387B">
              <w:rPr>
                <w:sz w:val="20"/>
                <w:szCs w:val="20"/>
              </w:rPr>
              <w:t xml:space="preserve">UNDP </w:t>
            </w:r>
            <w:r w:rsidR="00ED4F68">
              <w:rPr>
                <w:sz w:val="20"/>
                <w:szCs w:val="20"/>
              </w:rPr>
              <w:t>procedures and requirements</w:t>
            </w:r>
            <w:r w:rsidR="008B387B">
              <w:rPr>
                <w:sz w:val="20"/>
                <w:szCs w:val="20"/>
              </w:rPr>
              <w:t xml:space="preserve"> </w:t>
            </w:r>
            <w:r w:rsidR="00F05DDD">
              <w:rPr>
                <w:sz w:val="20"/>
                <w:szCs w:val="20"/>
              </w:rPr>
              <w:t>–</w:t>
            </w:r>
            <w:r w:rsidR="008B387B">
              <w:rPr>
                <w:sz w:val="20"/>
                <w:szCs w:val="20"/>
              </w:rPr>
              <w:t xml:space="preserve"> </w:t>
            </w:r>
            <w:r w:rsidR="00F05DDD">
              <w:rPr>
                <w:sz w:val="20"/>
                <w:szCs w:val="20"/>
              </w:rPr>
              <w:t xml:space="preserve">are implemented annually. </w:t>
            </w:r>
            <w:r w:rsidR="009017CE">
              <w:rPr>
                <w:sz w:val="20"/>
                <w:szCs w:val="20"/>
              </w:rPr>
              <w:t>However, the PMU indicate</w:t>
            </w:r>
            <w:r w:rsidR="005C1CC1">
              <w:rPr>
                <w:sz w:val="20"/>
                <w:szCs w:val="20"/>
              </w:rPr>
              <w:t>s</w:t>
            </w:r>
            <w:r w:rsidR="009017CE">
              <w:rPr>
                <w:sz w:val="20"/>
                <w:szCs w:val="20"/>
              </w:rPr>
              <w:t xml:space="preserve"> that the trainings provided are general and not project</w:t>
            </w:r>
            <w:r w:rsidR="00F40EF1">
              <w:rPr>
                <w:sz w:val="20"/>
                <w:szCs w:val="20"/>
              </w:rPr>
              <w:t xml:space="preserve"> </w:t>
            </w:r>
            <w:r w:rsidR="009017CE">
              <w:rPr>
                <w:sz w:val="20"/>
                <w:szCs w:val="20"/>
              </w:rPr>
              <w:t>specific</w:t>
            </w:r>
            <w:r w:rsidR="00FB4D9F">
              <w:rPr>
                <w:sz w:val="20"/>
                <w:szCs w:val="20"/>
              </w:rPr>
              <w:t>.</w:t>
            </w:r>
            <w:r w:rsidR="00F40EF1">
              <w:rPr>
                <w:sz w:val="20"/>
                <w:szCs w:val="20"/>
              </w:rPr>
              <w:t xml:space="preserve"> So, they do not help a lot to improve the project performance. </w:t>
            </w:r>
          </w:p>
          <w:p w14:paraId="10536F79" w14:textId="77777777" w:rsidR="00AA608D" w:rsidRDefault="00AA608D" w:rsidP="004601D0">
            <w:pPr>
              <w:jc w:val="both"/>
              <w:rPr>
                <w:sz w:val="20"/>
                <w:szCs w:val="20"/>
              </w:rPr>
            </w:pPr>
          </w:p>
          <w:p w14:paraId="6433BB4E" w14:textId="2478A081" w:rsidR="00614F2E" w:rsidRPr="004601D0" w:rsidRDefault="00AA608D" w:rsidP="004601D0">
            <w:pPr>
              <w:jc w:val="both"/>
              <w:rPr>
                <w:sz w:val="20"/>
                <w:szCs w:val="20"/>
              </w:rPr>
            </w:pPr>
            <w:r w:rsidRPr="00AA608D">
              <w:rPr>
                <w:sz w:val="20"/>
                <w:szCs w:val="20"/>
              </w:rPr>
              <w:t>UNDP assist</w:t>
            </w:r>
            <w:r w:rsidR="00F05DDD">
              <w:rPr>
                <w:sz w:val="20"/>
                <w:szCs w:val="20"/>
              </w:rPr>
              <w:t>s</w:t>
            </w:r>
            <w:r w:rsidRPr="00AA608D">
              <w:rPr>
                <w:sz w:val="20"/>
                <w:szCs w:val="20"/>
              </w:rPr>
              <w:t xml:space="preserve"> the </w:t>
            </w:r>
            <w:r w:rsidR="00F05DDD">
              <w:rPr>
                <w:sz w:val="20"/>
                <w:szCs w:val="20"/>
              </w:rPr>
              <w:t>I</w:t>
            </w:r>
            <w:r w:rsidRPr="00AA608D">
              <w:rPr>
                <w:sz w:val="20"/>
                <w:szCs w:val="20"/>
              </w:rPr>
              <w:t xml:space="preserve">mplementing </w:t>
            </w:r>
            <w:r w:rsidR="00F05DDD">
              <w:rPr>
                <w:sz w:val="20"/>
                <w:szCs w:val="20"/>
              </w:rPr>
              <w:t>P</w:t>
            </w:r>
            <w:r w:rsidRPr="00AA608D">
              <w:rPr>
                <w:sz w:val="20"/>
                <w:szCs w:val="20"/>
              </w:rPr>
              <w:t xml:space="preserve">artner in undertaking procurement processes directly </w:t>
            </w:r>
            <w:r w:rsidR="004A0006">
              <w:rPr>
                <w:sz w:val="20"/>
                <w:szCs w:val="20"/>
              </w:rPr>
              <w:t>through</w:t>
            </w:r>
            <w:r w:rsidRPr="00AA608D">
              <w:rPr>
                <w:sz w:val="20"/>
                <w:szCs w:val="20"/>
              </w:rPr>
              <w:t xml:space="preserve"> UNDP and</w:t>
            </w:r>
            <w:r w:rsidR="00C274E2">
              <w:rPr>
                <w:sz w:val="20"/>
                <w:szCs w:val="20"/>
              </w:rPr>
              <w:t xml:space="preserve"> </w:t>
            </w:r>
            <w:r w:rsidR="00B933E0">
              <w:rPr>
                <w:sz w:val="20"/>
                <w:szCs w:val="20"/>
              </w:rPr>
              <w:t>also</w:t>
            </w:r>
            <w:r w:rsidRPr="00AA608D">
              <w:rPr>
                <w:sz w:val="20"/>
                <w:szCs w:val="20"/>
              </w:rPr>
              <w:t xml:space="preserve"> disburse</w:t>
            </w:r>
            <w:r w:rsidR="00B933E0">
              <w:rPr>
                <w:sz w:val="20"/>
                <w:szCs w:val="20"/>
              </w:rPr>
              <w:t>s</w:t>
            </w:r>
            <w:r w:rsidRPr="00AA608D">
              <w:rPr>
                <w:sz w:val="20"/>
                <w:szCs w:val="20"/>
              </w:rPr>
              <w:t xml:space="preserve"> funds directly to </w:t>
            </w:r>
            <w:r w:rsidR="004A0006">
              <w:rPr>
                <w:sz w:val="20"/>
                <w:szCs w:val="20"/>
              </w:rPr>
              <w:t>MWE, MAAIF, and UNMA</w:t>
            </w:r>
            <w:r w:rsidR="00B933E0">
              <w:rPr>
                <w:sz w:val="20"/>
                <w:szCs w:val="20"/>
              </w:rPr>
              <w:t xml:space="preserve">. </w:t>
            </w:r>
          </w:p>
        </w:tc>
      </w:tr>
      <w:tr w:rsidR="00947848" w:rsidRPr="0010743F" w14:paraId="59BA47C1" w14:textId="77777777" w:rsidTr="00C35785">
        <w:tc>
          <w:tcPr>
            <w:tcW w:w="3060" w:type="dxa"/>
          </w:tcPr>
          <w:p w14:paraId="7AB63E8D" w14:textId="117FBA38" w:rsidR="00947848" w:rsidRPr="0010743F" w:rsidRDefault="00661AA3" w:rsidP="00947848">
            <w:r w:rsidRPr="00661AA3">
              <w:rPr>
                <w:bCs/>
              </w:rPr>
              <w:t>Level of support of the project management from Ministry of Water and Environment, other government agencies, and local administrations</w:t>
            </w:r>
          </w:p>
        </w:tc>
        <w:tc>
          <w:tcPr>
            <w:tcW w:w="1260" w:type="dxa"/>
            <w:shd w:val="clear" w:color="auto" w:fill="92D050"/>
          </w:tcPr>
          <w:p w14:paraId="3C8A98BD" w14:textId="760EC3C5" w:rsidR="00947848" w:rsidRPr="0010743F" w:rsidRDefault="00404775" w:rsidP="00947848">
            <w:pPr>
              <w:jc w:val="center"/>
              <w:rPr>
                <w:b/>
                <w:sz w:val="20"/>
                <w:szCs w:val="20"/>
              </w:rPr>
            </w:pPr>
            <w:r>
              <w:rPr>
                <w:b/>
                <w:sz w:val="20"/>
                <w:szCs w:val="20"/>
              </w:rPr>
              <w:t>S (</w:t>
            </w:r>
            <w:r w:rsidR="00C35785">
              <w:rPr>
                <w:b/>
                <w:sz w:val="20"/>
                <w:szCs w:val="20"/>
              </w:rPr>
              <w:t>4</w:t>
            </w:r>
            <w:r>
              <w:rPr>
                <w:b/>
                <w:sz w:val="20"/>
                <w:szCs w:val="20"/>
              </w:rPr>
              <w:t>)</w:t>
            </w:r>
          </w:p>
        </w:tc>
        <w:tc>
          <w:tcPr>
            <w:tcW w:w="5220" w:type="dxa"/>
            <w:gridSpan w:val="4"/>
          </w:tcPr>
          <w:p w14:paraId="638832B9" w14:textId="6C17A0AD" w:rsidR="00947848" w:rsidRDefault="00DB18F6" w:rsidP="00084BA9">
            <w:pPr>
              <w:jc w:val="both"/>
              <w:rPr>
                <w:sz w:val="20"/>
                <w:szCs w:val="20"/>
              </w:rPr>
            </w:pPr>
            <w:r>
              <w:rPr>
                <w:sz w:val="20"/>
                <w:szCs w:val="20"/>
              </w:rPr>
              <w:t>Overall</w:t>
            </w:r>
            <w:r w:rsidR="00A7385A">
              <w:rPr>
                <w:sz w:val="20"/>
                <w:szCs w:val="20"/>
              </w:rPr>
              <w:t>,</w:t>
            </w:r>
            <w:r>
              <w:rPr>
                <w:sz w:val="20"/>
                <w:szCs w:val="20"/>
              </w:rPr>
              <w:t xml:space="preserve"> project support from national government is </w:t>
            </w:r>
            <w:r w:rsidR="00A90DF0">
              <w:rPr>
                <w:sz w:val="20"/>
                <w:szCs w:val="20"/>
              </w:rPr>
              <w:t xml:space="preserve">very high. Thus, </w:t>
            </w:r>
            <w:r w:rsidR="00BB1619" w:rsidRPr="00BB1619">
              <w:rPr>
                <w:sz w:val="20"/>
                <w:szCs w:val="20"/>
              </w:rPr>
              <w:t>the President of the Republic of Uganda, H.E Yoweri Kaguta Museveni</w:t>
            </w:r>
            <w:r w:rsidR="00BB1619">
              <w:rPr>
                <w:sz w:val="20"/>
                <w:szCs w:val="20"/>
              </w:rPr>
              <w:t xml:space="preserve">, </w:t>
            </w:r>
            <w:r w:rsidR="00A903E6">
              <w:rPr>
                <w:sz w:val="20"/>
                <w:szCs w:val="20"/>
              </w:rPr>
              <w:t>expressed his</w:t>
            </w:r>
            <w:r w:rsidR="00412E88">
              <w:rPr>
                <w:sz w:val="20"/>
                <w:szCs w:val="20"/>
              </w:rPr>
              <w:t xml:space="preserve"> interest to scale up </w:t>
            </w:r>
            <w:r w:rsidR="00EE1F57">
              <w:rPr>
                <w:sz w:val="20"/>
                <w:szCs w:val="20"/>
              </w:rPr>
              <w:t xml:space="preserve">the project approaches in 2019. </w:t>
            </w:r>
            <w:r w:rsidR="00084BA9" w:rsidRPr="00084BA9">
              <w:rPr>
                <w:sz w:val="20"/>
                <w:szCs w:val="20"/>
              </w:rPr>
              <w:t>As a result, government has prioriti</w:t>
            </w:r>
            <w:r w:rsidR="0019371B">
              <w:rPr>
                <w:sz w:val="20"/>
                <w:szCs w:val="20"/>
              </w:rPr>
              <w:t>z</w:t>
            </w:r>
            <w:r w:rsidR="00084BA9" w:rsidRPr="00084BA9">
              <w:rPr>
                <w:sz w:val="20"/>
                <w:szCs w:val="20"/>
              </w:rPr>
              <w:t>ed implementation and scale up of the model in its third National Development Plan and initiated efforts to mobili</w:t>
            </w:r>
            <w:r w:rsidR="0019371B">
              <w:rPr>
                <w:sz w:val="20"/>
                <w:szCs w:val="20"/>
              </w:rPr>
              <w:t>z</w:t>
            </w:r>
            <w:r w:rsidR="00084BA9" w:rsidRPr="00084BA9">
              <w:rPr>
                <w:sz w:val="20"/>
                <w:szCs w:val="20"/>
              </w:rPr>
              <w:t>e up to $200 million towards scale up of the project across the country as part of its commitment to use nature-based solutions for reali</w:t>
            </w:r>
            <w:r w:rsidR="00084BA9">
              <w:rPr>
                <w:sz w:val="20"/>
                <w:szCs w:val="20"/>
              </w:rPr>
              <w:t>z</w:t>
            </w:r>
            <w:r w:rsidR="00084BA9" w:rsidRPr="00084BA9">
              <w:rPr>
                <w:sz w:val="20"/>
                <w:szCs w:val="20"/>
              </w:rPr>
              <w:t>ing Nationally Determined Contributions (NDC) ambition commitment to Paris Agreement</w:t>
            </w:r>
            <w:r w:rsidR="00084BA9">
              <w:rPr>
                <w:rStyle w:val="FootnoteReference"/>
                <w:sz w:val="20"/>
                <w:szCs w:val="20"/>
              </w:rPr>
              <w:footnoteReference w:id="81"/>
            </w:r>
            <w:r w:rsidR="00084BA9" w:rsidRPr="00084BA9">
              <w:rPr>
                <w:sz w:val="20"/>
                <w:szCs w:val="20"/>
              </w:rPr>
              <w:t>.</w:t>
            </w:r>
          </w:p>
          <w:p w14:paraId="00269F26" w14:textId="77777777" w:rsidR="00A903E6" w:rsidRDefault="00A903E6" w:rsidP="00084BA9">
            <w:pPr>
              <w:jc w:val="both"/>
              <w:rPr>
                <w:sz w:val="20"/>
                <w:szCs w:val="20"/>
              </w:rPr>
            </w:pPr>
          </w:p>
          <w:p w14:paraId="181D9EBE" w14:textId="305C849E" w:rsidR="00A903E6" w:rsidRDefault="00A903E6" w:rsidP="00084BA9">
            <w:pPr>
              <w:jc w:val="both"/>
              <w:rPr>
                <w:sz w:val="20"/>
                <w:szCs w:val="20"/>
              </w:rPr>
            </w:pPr>
            <w:r>
              <w:rPr>
                <w:sz w:val="20"/>
                <w:szCs w:val="20"/>
              </w:rPr>
              <w:t xml:space="preserve">MWE provided </w:t>
            </w:r>
            <w:r w:rsidR="00D80652">
              <w:rPr>
                <w:sz w:val="20"/>
                <w:szCs w:val="20"/>
              </w:rPr>
              <w:t xml:space="preserve">a </w:t>
            </w:r>
            <w:r w:rsidR="00BF155C">
              <w:rPr>
                <w:sz w:val="20"/>
                <w:szCs w:val="20"/>
              </w:rPr>
              <w:t xml:space="preserve">well-equipped office for the PMU </w:t>
            </w:r>
            <w:r w:rsidR="00D035F2">
              <w:rPr>
                <w:sz w:val="20"/>
                <w:szCs w:val="20"/>
              </w:rPr>
              <w:t xml:space="preserve">and </w:t>
            </w:r>
            <w:r w:rsidR="00CC53AC">
              <w:rPr>
                <w:sz w:val="20"/>
                <w:szCs w:val="20"/>
              </w:rPr>
              <w:t>seconded 5 MWE officers to the Unit. Additionally</w:t>
            </w:r>
            <w:r w:rsidR="005D52B6">
              <w:rPr>
                <w:sz w:val="20"/>
                <w:szCs w:val="20"/>
              </w:rPr>
              <w:t xml:space="preserve">, MWE </w:t>
            </w:r>
            <w:r w:rsidR="00F11475">
              <w:rPr>
                <w:sz w:val="20"/>
                <w:szCs w:val="20"/>
              </w:rPr>
              <w:t xml:space="preserve">has </w:t>
            </w:r>
            <w:r w:rsidR="005D52B6">
              <w:rPr>
                <w:sz w:val="20"/>
                <w:szCs w:val="20"/>
              </w:rPr>
              <w:t>provide</w:t>
            </w:r>
            <w:r w:rsidR="00F11475">
              <w:rPr>
                <w:sz w:val="20"/>
                <w:szCs w:val="20"/>
              </w:rPr>
              <w:t>d</w:t>
            </w:r>
            <w:r w:rsidR="005D52B6">
              <w:rPr>
                <w:sz w:val="20"/>
                <w:szCs w:val="20"/>
              </w:rPr>
              <w:t xml:space="preserve"> sufficient co-financing in line with what was proposed in the project </w:t>
            </w:r>
            <w:r w:rsidR="003D767D">
              <w:rPr>
                <w:sz w:val="20"/>
                <w:szCs w:val="20"/>
              </w:rPr>
              <w:t>document.</w:t>
            </w:r>
            <w:r w:rsidR="002158EC">
              <w:rPr>
                <w:sz w:val="20"/>
                <w:szCs w:val="20"/>
              </w:rPr>
              <w:t xml:space="preserve"> PSC is highly representative and includes officers from </w:t>
            </w:r>
            <w:r w:rsidR="00100BDE">
              <w:rPr>
                <w:sz w:val="20"/>
                <w:szCs w:val="20"/>
              </w:rPr>
              <w:t>9</w:t>
            </w:r>
            <w:r w:rsidR="0019371B">
              <w:rPr>
                <w:sz w:val="20"/>
                <w:szCs w:val="20"/>
              </w:rPr>
              <w:t xml:space="preserve"> government agencies</w:t>
            </w:r>
            <w:r w:rsidR="009F6F40">
              <w:rPr>
                <w:sz w:val="20"/>
                <w:szCs w:val="20"/>
              </w:rPr>
              <w:t xml:space="preserve"> (4 government agencies are also members of TWG)</w:t>
            </w:r>
            <w:r w:rsidR="00E46507">
              <w:rPr>
                <w:sz w:val="20"/>
                <w:szCs w:val="20"/>
              </w:rPr>
              <w:t xml:space="preserve">, and </w:t>
            </w:r>
            <w:r w:rsidR="007F2D5F">
              <w:rPr>
                <w:sz w:val="20"/>
                <w:szCs w:val="20"/>
              </w:rPr>
              <w:t xml:space="preserve">two </w:t>
            </w:r>
            <w:r w:rsidR="00E46507">
              <w:rPr>
                <w:sz w:val="20"/>
                <w:szCs w:val="20"/>
              </w:rPr>
              <w:t xml:space="preserve">representatives of DLG from the project regions. </w:t>
            </w:r>
          </w:p>
          <w:p w14:paraId="3B3836F8" w14:textId="76A194BE" w:rsidR="00463B2E" w:rsidRDefault="00463B2E" w:rsidP="00084BA9">
            <w:pPr>
              <w:jc w:val="both"/>
              <w:rPr>
                <w:sz w:val="20"/>
                <w:szCs w:val="20"/>
              </w:rPr>
            </w:pPr>
          </w:p>
          <w:p w14:paraId="2FD43642" w14:textId="7AFA5B64" w:rsidR="00463B2E" w:rsidRDefault="00463B2E" w:rsidP="00084BA9">
            <w:pPr>
              <w:jc w:val="both"/>
              <w:rPr>
                <w:sz w:val="20"/>
                <w:szCs w:val="20"/>
              </w:rPr>
            </w:pPr>
            <w:r>
              <w:rPr>
                <w:sz w:val="20"/>
                <w:szCs w:val="20"/>
              </w:rPr>
              <w:t xml:space="preserve">Two regional </w:t>
            </w:r>
            <w:r w:rsidR="008C676A">
              <w:rPr>
                <w:sz w:val="20"/>
                <w:szCs w:val="20"/>
              </w:rPr>
              <w:t xml:space="preserve">project </w:t>
            </w:r>
            <w:r>
              <w:rPr>
                <w:sz w:val="20"/>
                <w:szCs w:val="20"/>
              </w:rPr>
              <w:t xml:space="preserve">offices </w:t>
            </w:r>
            <w:r w:rsidR="008C676A">
              <w:rPr>
                <w:sz w:val="20"/>
                <w:szCs w:val="20"/>
              </w:rPr>
              <w:t>are set up in the project regions</w:t>
            </w:r>
            <w:r w:rsidR="00E167D8">
              <w:rPr>
                <w:sz w:val="20"/>
                <w:szCs w:val="20"/>
              </w:rPr>
              <w:t xml:space="preserve"> and there are DLG</w:t>
            </w:r>
            <w:r w:rsidR="0033234E">
              <w:rPr>
                <w:sz w:val="20"/>
                <w:szCs w:val="20"/>
              </w:rPr>
              <w:t xml:space="preserve"> Technical Implementation Teams</w:t>
            </w:r>
            <w:r w:rsidR="00796F45">
              <w:rPr>
                <w:sz w:val="20"/>
                <w:szCs w:val="20"/>
              </w:rPr>
              <w:t xml:space="preserve"> in </w:t>
            </w:r>
            <w:r w:rsidR="00BD1156">
              <w:rPr>
                <w:sz w:val="20"/>
                <w:szCs w:val="20"/>
              </w:rPr>
              <w:t>the project districts</w:t>
            </w:r>
            <w:r w:rsidR="00A7385A">
              <w:rPr>
                <w:sz w:val="20"/>
                <w:szCs w:val="20"/>
              </w:rPr>
              <w:t>, officially designated by the Chief Administrative Officer (CAO) of the respective Districts</w:t>
            </w:r>
            <w:r w:rsidR="00B551AA">
              <w:rPr>
                <w:sz w:val="20"/>
                <w:szCs w:val="20"/>
              </w:rPr>
              <w:t xml:space="preserve"> to spearhead the GCF wetland restoration Project</w:t>
            </w:r>
            <w:r w:rsidR="0029183F">
              <w:rPr>
                <w:sz w:val="20"/>
                <w:szCs w:val="20"/>
              </w:rPr>
              <w:t xml:space="preserve">. </w:t>
            </w:r>
          </w:p>
          <w:p w14:paraId="479356EE" w14:textId="77777777" w:rsidR="0072310B" w:rsidRDefault="0072310B" w:rsidP="00084BA9">
            <w:pPr>
              <w:jc w:val="both"/>
              <w:rPr>
                <w:sz w:val="20"/>
                <w:szCs w:val="20"/>
              </w:rPr>
            </w:pPr>
          </w:p>
          <w:p w14:paraId="2C126BB2" w14:textId="09E9D1A9" w:rsidR="0072310B" w:rsidRPr="0010743F" w:rsidRDefault="00EE7401" w:rsidP="00A7385A">
            <w:pPr>
              <w:jc w:val="both"/>
              <w:rPr>
                <w:sz w:val="20"/>
                <w:szCs w:val="20"/>
              </w:rPr>
            </w:pPr>
            <w:r>
              <w:rPr>
                <w:sz w:val="20"/>
                <w:szCs w:val="20"/>
              </w:rPr>
              <w:t xml:space="preserve">DLGs in the project districts </w:t>
            </w:r>
            <w:r w:rsidR="00850025" w:rsidRPr="00404775">
              <w:rPr>
                <w:sz w:val="20"/>
                <w:szCs w:val="20"/>
              </w:rPr>
              <w:t xml:space="preserve">are </w:t>
            </w:r>
            <w:r w:rsidR="00BD1156" w:rsidRPr="00404775">
              <w:rPr>
                <w:sz w:val="20"/>
                <w:szCs w:val="20"/>
              </w:rPr>
              <w:t>mainly supportive</w:t>
            </w:r>
            <w:r w:rsidR="00850025" w:rsidRPr="00404775">
              <w:rPr>
                <w:sz w:val="20"/>
                <w:szCs w:val="20"/>
              </w:rPr>
              <w:t xml:space="preserve"> </w:t>
            </w:r>
            <w:r w:rsidR="00BD1156">
              <w:rPr>
                <w:sz w:val="20"/>
                <w:szCs w:val="20"/>
              </w:rPr>
              <w:t>t</w:t>
            </w:r>
            <w:r w:rsidR="00850025">
              <w:rPr>
                <w:sz w:val="20"/>
                <w:szCs w:val="20"/>
              </w:rPr>
              <w:t>o the project</w:t>
            </w:r>
            <w:r w:rsidR="00A7385A">
              <w:rPr>
                <w:sz w:val="20"/>
                <w:szCs w:val="20"/>
              </w:rPr>
              <w:t>.</w:t>
            </w:r>
            <w:r w:rsidR="00850025">
              <w:rPr>
                <w:sz w:val="20"/>
                <w:szCs w:val="20"/>
              </w:rPr>
              <w:t xml:space="preserve"> </w:t>
            </w:r>
            <w:r w:rsidR="00A7385A">
              <w:rPr>
                <w:sz w:val="20"/>
                <w:szCs w:val="20"/>
              </w:rPr>
              <w:t>H</w:t>
            </w:r>
            <w:r w:rsidR="00850025">
              <w:rPr>
                <w:sz w:val="20"/>
                <w:szCs w:val="20"/>
              </w:rPr>
              <w:t>owever, APR 2018 mentions “</w:t>
            </w:r>
            <w:r w:rsidR="009363D2" w:rsidRPr="009363D2">
              <w:rPr>
                <w:sz w:val="20"/>
                <w:szCs w:val="20"/>
              </w:rPr>
              <w:t>a mismatch in the expectations of the local government and community members</w:t>
            </w:r>
            <w:r w:rsidR="00850025">
              <w:rPr>
                <w:sz w:val="20"/>
                <w:szCs w:val="20"/>
              </w:rPr>
              <w:t xml:space="preserve">” </w:t>
            </w:r>
            <w:r w:rsidR="000F036F">
              <w:rPr>
                <w:sz w:val="20"/>
                <w:szCs w:val="20"/>
              </w:rPr>
              <w:t xml:space="preserve">as a potential reason for the project delayed </w:t>
            </w:r>
            <w:r w:rsidR="003C05B5">
              <w:rPr>
                <w:sz w:val="20"/>
                <w:szCs w:val="20"/>
              </w:rPr>
              <w:t>implementation.</w:t>
            </w:r>
          </w:p>
        </w:tc>
      </w:tr>
      <w:tr w:rsidR="004458B5" w:rsidRPr="0010743F" w14:paraId="498EE793" w14:textId="77777777" w:rsidTr="007F25C7">
        <w:tc>
          <w:tcPr>
            <w:tcW w:w="3060" w:type="dxa"/>
          </w:tcPr>
          <w:p w14:paraId="5A5FAAE0" w14:textId="4E15AFA0" w:rsidR="004458B5" w:rsidRPr="0010743F" w:rsidRDefault="003D51E1" w:rsidP="001B01C1">
            <w:pPr>
              <w:rPr>
                <w:bCs/>
              </w:rPr>
            </w:pPr>
            <w:r w:rsidRPr="0010743F">
              <w:rPr>
                <w:bCs/>
              </w:rPr>
              <w:t>L</w:t>
            </w:r>
            <w:r w:rsidRPr="0010743F">
              <w:rPr>
                <w:bCs/>
                <w:lang w:val="en-GB"/>
              </w:rPr>
              <w:t xml:space="preserve">evel of support of the project management from the </w:t>
            </w:r>
            <w:r w:rsidR="004059FF">
              <w:rPr>
                <w:bCs/>
                <w:lang w:val="en-GB"/>
              </w:rPr>
              <w:t xml:space="preserve">Project </w:t>
            </w:r>
            <w:r w:rsidRPr="0010743F">
              <w:rPr>
                <w:bCs/>
                <w:lang w:val="en-GB"/>
              </w:rPr>
              <w:t>Steering Committee</w:t>
            </w:r>
          </w:p>
        </w:tc>
        <w:tc>
          <w:tcPr>
            <w:tcW w:w="1260" w:type="dxa"/>
            <w:shd w:val="clear" w:color="auto" w:fill="92D050"/>
          </w:tcPr>
          <w:p w14:paraId="232B4591" w14:textId="0E9B23A9" w:rsidR="004458B5" w:rsidRPr="0010743F" w:rsidRDefault="007F25C7" w:rsidP="00EF5581">
            <w:pPr>
              <w:jc w:val="center"/>
              <w:rPr>
                <w:b/>
                <w:sz w:val="20"/>
                <w:szCs w:val="20"/>
              </w:rPr>
            </w:pPr>
            <w:r>
              <w:rPr>
                <w:b/>
                <w:sz w:val="20"/>
                <w:szCs w:val="20"/>
              </w:rPr>
              <w:t>S (4)</w:t>
            </w:r>
          </w:p>
        </w:tc>
        <w:tc>
          <w:tcPr>
            <w:tcW w:w="5220" w:type="dxa"/>
            <w:gridSpan w:val="4"/>
          </w:tcPr>
          <w:p w14:paraId="4E189E9F" w14:textId="3E0543DD" w:rsidR="004458B5" w:rsidRPr="0010743F" w:rsidRDefault="00373F67" w:rsidP="00947848">
            <w:pPr>
              <w:jc w:val="both"/>
              <w:rPr>
                <w:sz w:val="20"/>
                <w:szCs w:val="20"/>
              </w:rPr>
            </w:pPr>
            <w:r>
              <w:rPr>
                <w:sz w:val="20"/>
                <w:szCs w:val="20"/>
              </w:rPr>
              <w:t>As mentioned</w:t>
            </w:r>
            <w:r w:rsidR="00D80652">
              <w:rPr>
                <w:sz w:val="20"/>
                <w:szCs w:val="20"/>
              </w:rPr>
              <w:t>,</w:t>
            </w:r>
            <w:r>
              <w:rPr>
                <w:sz w:val="20"/>
                <w:szCs w:val="20"/>
              </w:rPr>
              <w:t xml:space="preserve"> the </w:t>
            </w:r>
            <w:r w:rsidR="00D1177C">
              <w:rPr>
                <w:sz w:val="20"/>
                <w:szCs w:val="20"/>
              </w:rPr>
              <w:t>project PSC is very representative of national government agencies and includes</w:t>
            </w:r>
            <w:r w:rsidR="00151F65">
              <w:rPr>
                <w:sz w:val="20"/>
                <w:szCs w:val="20"/>
              </w:rPr>
              <w:t xml:space="preserve"> representatives of LDGs and NGOs (IUCN, Environment Alert)</w:t>
            </w:r>
            <w:r w:rsidR="00BF3A2D">
              <w:rPr>
                <w:sz w:val="20"/>
                <w:szCs w:val="20"/>
              </w:rPr>
              <w:t xml:space="preserve">. </w:t>
            </w:r>
            <w:r w:rsidR="00D7161A">
              <w:rPr>
                <w:sz w:val="20"/>
                <w:szCs w:val="20"/>
              </w:rPr>
              <w:t xml:space="preserve">Since 2018 </w:t>
            </w:r>
            <w:r w:rsidR="003973F5">
              <w:rPr>
                <w:sz w:val="20"/>
                <w:szCs w:val="20"/>
              </w:rPr>
              <w:t xml:space="preserve">PSC held </w:t>
            </w:r>
            <w:r w:rsidR="00FB5469">
              <w:rPr>
                <w:sz w:val="20"/>
                <w:szCs w:val="20"/>
              </w:rPr>
              <w:t xml:space="preserve">at </w:t>
            </w:r>
            <w:r w:rsidR="00FB5469" w:rsidRPr="00AF619E">
              <w:rPr>
                <w:sz w:val="20"/>
                <w:szCs w:val="20"/>
              </w:rPr>
              <w:t>least 8 meetings</w:t>
            </w:r>
            <w:r w:rsidR="00060214" w:rsidRPr="00AF619E">
              <w:rPr>
                <w:sz w:val="20"/>
                <w:szCs w:val="20"/>
              </w:rPr>
              <w:t>,</w:t>
            </w:r>
            <w:r w:rsidR="00060214">
              <w:rPr>
                <w:sz w:val="20"/>
                <w:szCs w:val="20"/>
              </w:rPr>
              <w:t xml:space="preserve"> discussed and approved all projects AWPs and APRs</w:t>
            </w:r>
            <w:r w:rsidR="00536288">
              <w:rPr>
                <w:sz w:val="20"/>
                <w:szCs w:val="20"/>
              </w:rPr>
              <w:t>, indicated key p</w:t>
            </w:r>
            <w:r w:rsidR="00F519F7">
              <w:rPr>
                <w:sz w:val="20"/>
                <w:szCs w:val="20"/>
              </w:rPr>
              <w:t xml:space="preserve">roblems for the project implementation and suggested potential solutions to move the project forward. </w:t>
            </w:r>
            <w:r w:rsidR="002902B5">
              <w:rPr>
                <w:sz w:val="20"/>
                <w:szCs w:val="20"/>
              </w:rPr>
              <w:t xml:space="preserve">All that is accurately reflected in the PSC meeting minutes. </w:t>
            </w:r>
            <w:r w:rsidR="00024ED4">
              <w:rPr>
                <w:sz w:val="20"/>
                <w:szCs w:val="20"/>
              </w:rPr>
              <w:t>Overall</w:t>
            </w:r>
            <w:r w:rsidR="00D5397C">
              <w:rPr>
                <w:sz w:val="20"/>
                <w:szCs w:val="20"/>
              </w:rPr>
              <w:t>, PMU finds PSC very supportive and fast in approval of the project AWPs and APRs</w:t>
            </w:r>
            <w:r w:rsidR="006C3B4C">
              <w:rPr>
                <w:sz w:val="20"/>
                <w:szCs w:val="20"/>
              </w:rPr>
              <w:t xml:space="preserve">. </w:t>
            </w:r>
          </w:p>
          <w:p w14:paraId="218A1686" w14:textId="77777777" w:rsidR="000F6C9D" w:rsidRPr="0010743F" w:rsidRDefault="000F6C9D" w:rsidP="00947848">
            <w:pPr>
              <w:jc w:val="both"/>
              <w:rPr>
                <w:sz w:val="20"/>
                <w:szCs w:val="20"/>
              </w:rPr>
            </w:pPr>
          </w:p>
        </w:tc>
      </w:tr>
      <w:tr w:rsidR="000F6C9D" w:rsidRPr="0010743F" w14:paraId="44D563ED" w14:textId="77777777" w:rsidTr="00563957">
        <w:tc>
          <w:tcPr>
            <w:tcW w:w="8460" w:type="dxa"/>
            <w:gridSpan w:val="4"/>
            <w:shd w:val="clear" w:color="auto" w:fill="E2EFD9" w:themeFill="accent6" w:themeFillTint="33"/>
          </w:tcPr>
          <w:p w14:paraId="0A56C487" w14:textId="77777777" w:rsidR="000F6C9D" w:rsidRPr="0010743F" w:rsidRDefault="000F6C9D" w:rsidP="006964DD">
            <w:pPr>
              <w:rPr>
                <w:b/>
                <w:bCs/>
                <w:sz w:val="24"/>
                <w:szCs w:val="24"/>
                <w:lang w:val="en-GB"/>
              </w:rPr>
            </w:pPr>
            <w:r w:rsidRPr="0010743F">
              <w:rPr>
                <w:b/>
                <w:bCs/>
                <w:sz w:val="24"/>
                <w:szCs w:val="24"/>
                <w:lang w:val="en-GB"/>
              </w:rPr>
              <w:t xml:space="preserve">Work planning </w:t>
            </w:r>
          </w:p>
          <w:p w14:paraId="3DBE2584" w14:textId="77777777" w:rsidR="000F6C9D" w:rsidRPr="0010743F" w:rsidRDefault="000F6C9D" w:rsidP="006964DD">
            <w:pPr>
              <w:rPr>
                <w:b/>
                <w:bCs/>
                <w:sz w:val="24"/>
                <w:szCs w:val="24"/>
                <w:lang w:val="en-GB"/>
              </w:rPr>
            </w:pPr>
          </w:p>
        </w:tc>
        <w:tc>
          <w:tcPr>
            <w:tcW w:w="1080" w:type="dxa"/>
            <w:gridSpan w:val="2"/>
            <w:shd w:val="clear" w:color="auto" w:fill="C5E0B3" w:themeFill="accent6" w:themeFillTint="66"/>
          </w:tcPr>
          <w:p w14:paraId="42B214D1" w14:textId="6BA0E006" w:rsidR="000F6C9D" w:rsidRPr="0010743F" w:rsidRDefault="00563957" w:rsidP="006964DD">
            <w:pPr>
              <w:jc w:val="center"/>
              <w:rPr>
                <w:b/>
              </w:rPr>
            </w:pPr>
            <w:r>
              <w:rPr>
                <w:b/>
              </w:rPr>
              <w:t>MS (3)</w:t>
            </w:r>
          </w:p>
        </w:tc>
      </w:tr>
      <w:tr w:rsidR="006964DD" w:rsidRPr="0010743F" w14:paraId="55C77D69" w14:textId="77777777" w:rsidTr="006A68BE">
        <w:tc>
          <w:tcPr>
            <w:tcW w:w="3060" w:type="dxa"/>
          </w:tcPr>
          <w:p w14:paraId="4967584F" w14:textId="6AADE523" w:rsidR="006964DD" w:rsidRPr="0010743F" w:rsidRDefault="009E246E" w:rsidP="00177F3B">
            <w:r w:rsidRPr="009E246E">
              <w:t>Actual start of the project implementation and delay issues if any (reasons for the delay)</w:t>
            </w:r>
          </w:p>
        </w:tc>
        <w:tc>
          <w:tcPr>
            <w:tcW w:w="1260" w:type="dxa"/>
            <w:shd w:val="clear" w:color="auto" w:fill="FFE599" w:themeFill="accent4" w:themeFillTint="66"/>
          </w:tcPr>
          <w:p w14:paraId="1CB3A70B" w14:textId="2C63E766" w:rsidR="006964DD" w:rsidRPr="0010743F" w:rsidRDefault="00652EF4" w:rsidP="00947848">
            <w:pPr>
              <w:jc w:val="center"/>
              <w:rPr>
                <w:b/>
                <w:sz w:val="20"/>
                <w:szCs w:val="20"/>
              </w:rPr>
            </w:pPr>
            <w:r>
              <w:rPr>
                <w:b/>
                <w:sz w:val="20"/>
                <w:szCs w:val="20"/>
              </w:rPr>
              <w:t>MU</w:t>
            </w:r>
            <w:r w:rsidR="00FD6CDE">
              <w:rPr>
                <w:b/>
                <w:sz w:val="20"/>
                <w:szCs w:val="20"/>
              </w:rPr>
              <w:t xml:space="preserve"> </w:t>
            </w:r>
            <w:r>
              <w:rPr>
                <w:b/>
                <w:sz w:val="20"/>
                <w:szCs w:val="20"/>
              </w:rPr>
              <w:t>(2)</w:t>
            </w:r>
          </w:p>
        </w:tc>
        <w:tc>
          <w:tcPr>
            <w:tcW w:w="5220" w:type="dxa"/>
            <w:gridSpan w:val="4"/>
          </w:tcPr>
          <w:p w14:paraId="1F5E17AB" w14:textId="6B093845" w:rsidR="006964DD" w:rsidRDefault="00177F3B" w:rsidP="00177F3B">
            <w:pPr>
              <w:jc w:val="both"/>
              <w:rPr>
                <w:sz w:val="20"/>
                <w:szCs w:val="20"/>
              </w:rPr>
            </w:pPr>
            <w:r w:rsidRPr="0010743F">
              <w:rPr>
                <w:sz w:val="20"/>
                <w:szCs w:val="20"/>
              </w:rPr>
              <w:t xml:space="preserve">The </w:t>
            </w:r>
            <w:r w:rsidR="00A226BE">
              <w:rPr>
                <w:sz w:val="20"/>
                <w:szCs w:val="20"/>
              </w:rPr>
              <w:t xml:space="preserve">official </w:t>
            </w:r>
            <w:r w:rsidRPr="0010743F">
              <w:rPr>
                <w:sz w:val="20"/>
                <w:szCs w:val="20"/>
              </w:rPr>
              <w:t xml:space="preserve">project </w:t>
            </w:r>
            <w:r w:rsidR="00A226BE">
              <w:rPr>
                <w:sz w:val="20"/>
                <w:szCs w:val="20"/>
              </w:rPr>
              <w:t xml:space="preserve">implementation </w:t>
            </w:r>
            <w:r w:rsidRPr="0010743F">
              <w:rPr>
                <w:sz w:val="20"/>
                <w:szCs w:val="20"/>
              </w:rPr>
              <w:t xml:space="preserve">started in </w:t>
            </w:r>
            <w:r w:rsidR="00EE300A">
              <w:rPr>
                <w:sz w:val="20"/>
                <w:szCs w:val="20"/>
              </w:rPr>
              <w:t>August</w:t>
            </w:r>
            <w:r w:rsidRPr="0010743F">
              <w:rPr>
                <w:sz w:val="20"/>
                <w:szCs w:val="20"/>
              </w:rPr>
              <w:t xml:space="preserve"> 201</w:t>
            </w:r>
            <w:r w:rsidR="00EE300A">
              <w:rPr>
                <w:sz w:val="20"/>
                <w:szCs w:val="20"/>
              </w:rPr>
              <w:t>7</w:t>
            </w:r>
            <w:r w:rsidR="00947848" w:rsidRPr="0010743F">
              <w:rPr>
                <w:sz w:val="20"/>
                <w:szCs w:val="20"/>
              </w:rPr>
              <w:t>, however,</w:t>
            </w:r>
            <w:r w:rsidR="00D80652">
              <w:rPr>
                <w:sz w:val="20"/>
                <w:szCs w:val="20"/>
              </w:rPr>
              <w:t xml:space="preserve"> a</w:t>
            </w:r>
            <w:r w:rsidR="00947848" w:rsidRPr="0010743F">
              <w:rPr>
                <w:sz w:val="20"/>
                <w:szCs w:val="20"/>
              </w:rPr>
              <w:t xml:space="preserve"> </w:t>
            </w:r>
            <w:r w:rsidR="000046CF">
              <w:rPr>
                <w:sz w:val="20"/>
                <w:szCs w:val="20"/>
              </w:rPr>
              <w:t xml:space="preserve">project Inception Workshop was organized only </w:t>
            </w:r>
            <w:r w:rsidR="00A42927">
              <w:rPr>
                <w:sz w:val="20"/>
                <w:szCs w:val="20"/>
              </w:rPr>
              <w:t>at the end of November 2017</w:t>
            </w:r>
            <w:r w:rsidR="00E20565">
              <w:rPr>
                <w:sz w:val="20"/>
                <w:szCs w:val="20"/>
              </w:rPr>
              <w:t xml:space="preserve">. Thus, </w:t>
            </w:r>
            <w:r w:rsidR="004A16F7">
              <w:rPr>
                <w:sz w:val="20"/>
                <w:szCs w:val="20"/>
              </w:rPr>
              <w:t>in 2017 the project ha</w:t>
            </w:r>
            <w:r w:rsidR="00D80652">
              <w:rPr>
                <w:sz w:val="20"/>
                <w:szCs w:val="20"/>
              </w:rPr>
              <w:t>d</w:t>
            </w:r>
            <w:r w:rsidR="004A16F7">
              <w:rPr>
                <w:sz w:val="20"/>
                <w:szCs w:val="20"/>
              </w:rPr>
              <w:t xml:space="preserve"> very limited time </w:t>
            </w:r>
            <w:r w:rsidR="0037739C">
              <w:rPr>
                <w:sz w:val="20"/>
                <w:szCs w:val="20"/>
              </w:rPr>
              <w:t xml:space="preserve">to roll out initial activities. </w:t>
            </w:r>
            <w:r w:rsidR="002F1BC0">
              <w:rPr>
                <w:sz w:val="20"/>
                <w:szCs w:val="20"/>
              </w:rPr>
              <w:t xml:space="preserve">Despite that, </w:t>
            </w:r>
            <w:r w:rsidR="00B24768">
              <w:rPr>
                <w:sz w:val="20"/>
                <w:szCs w:val="20"/>
              </w:rPr>
              <w:t>the initial PMU was formed in 2017</w:t>
            </w:r>
            <w:r w:rsidR="00742EA8">
              <w:rPr>
                <w:sz w:val="20"/>
                <w:szCs w:val="20"/>
              </w:rPr>
              <w:t xml:space="preserve">, </w:t>
            </w:r>
            <w:r w:rsidR="002F1BC0">
              <w:rPr>
                <w:sz w:val="20"/>
                <w:szCs w:val="20"/>
              </w:rPr>
              <w:t xml:space="preserve">APR 2017 was produced </w:t>
            </w:r>
            <w:r w:rsidR="00285E36">
              <w:rPr>
                <w:sz w:val="20"/>
                <w:szCs w:val="20"/>
              </w:rPr>
              <w:t xml:space="preserve">by March 2018 </w:t>
            </w:r>
            <w:r w:rsidR="002F1BC0">
              <w:rPr>
                <w:sz w:val="20"/>
                <w:szCs w:val="20"/>
              </w:rPr>
              <w:t>and AWP 2018 was developed</w:t>
            </w:r>
            <w:r w:rsidR="004E11BD">
              <w:rPr>
                <w:sz w:val="20"/>
                <w:szCs w:val="20"/>
              </w:rPr>
              <w:t xml:space="preserve"> and approved by the PSC</w:t>
            </w:r>
            <w:r w:rsidR="00ED08BD">
              <w:rPr>
                <w:sz w:val="20"/>
                <w:szCs w:val="20"/>
              </w:rPr>
              <w:t xml:space="preserve">. </w:t>
            </w:r>
          </w:p>
          <w:p w14:paraId="6C1154A9" w14:textId="77777777" w:rsidR="00065A5A" w:rsidRDefault="00065A5A" w:rsidP="00177F3B">
            <w:pPr>
              <w:jc w:val="both"/>
              <w:rPr>
                <w:sz w:val="20"/>
                <w:szCs w:val="20"/>
              </w:rPr>
            </w:pPr>
          </w:p>
          <w:p w14:paraId="74764645" w14:textId="24366423" w:rsidR="0006465D" w:rsidRDefault="00065A5A" w:rsidP="00177F3B">
            <w:pPr>
              <w:jc w:val="both"/>
              <w:rPr>
                <w:sz w:val="20"/>
                <w:szCs w:val="20"/>
              </w:rPr>
            </w:pPr>
            <w:r>
              <w:rPr>
                <w:sz w:val="20"/>
                <w:szCs w:val="20"/>
              </w:rPr>
              <w:t xml:space="preserve">Since 2018 the project has been experienced </w:t>
            </w:r>
            <w:r w:rsidR="00E03F5E">
              <w:rPr>
                <w:sz w:val="20"/>
                <w:szCs w:val="20"/>
              </w:rPr>
              <w:t>systematic</w:t>
            </w:r>
            <w:r w:rsidR="00482334">
              <w:rPr>
                <w:sz w:val="20"/>
                <w:szCs w:val="20"/>
              </w:rPr>
              <w:t xml:space="preserve"> delays</w:t>
            </w:r>
            <w:r w:rsidR="008F2EDD">
              <w:rPr>
                <w:sz w:val="20"/>
                <w:szCs w:val="20"/>
              </w:rPr>
              <w:t xml:space="preserve"> </w:t>
            </w:r>
            <w:r w:rsidR="00C10ED1">
              <w:rPr>
                <w:sz w:val="20"/>
                <w:szCs w:val="20"/>
              </w:rPr>
              <w:t xml:space="preserve">and under-delivery almost on all </w:t>
            </w:r>
            <w:r w:rsidR="00E6312A">
              <w:rPr>
                <w:sz w:val="20"/>
                <w:szCs w:val="20"/>
              </w:rPr>
              <w:t xml:space="preserve">Activity and Output </w:t>
            </w:r>
            <w:r w:rsidR="00C10ED1">
              <w:rPr>
                <w:sz w:val="20"/>
                <w:szCs w:val="20"/>
              </w:rPr>
              <w:t xml:space="preserve">targets </w:t>
            </w:r>
            <w:r w:rsidR="00E6312A">
              <w:rPr>
                <w:sz w:val="20"/>
                <w:szCs w:val="20"/>
              </w:rPr>
              <w:t>stated in AWPs 2018-2021</w:t>
            </w:r>
            <w:r w:rsidR="003A5F50">
              <w:rPr>
                <w:sz w:val="20"/>
                <w:szCs w:val="20"/>
              </w:rPr>
              <w:t xml:space="preserve"> (see Progress Towards Results section)</w:t>
            </w:r>
            <w:r w:rsidR="005F01F4">
              <w:rPr>
                <w:sz w:val="20"/>
                <w:szCs w:val="20"/>
              </w:rPr>
              <w:t xml:space="preserve">. </w:t>
            </w:r>
            <w:r w:rsidR="00CD3C4E">
              <w:rPr>
                <w:sz w:val="20"/>
                <w:szCs w:val="20"/>
              </w:rPr>
              <w:t xml:space="preserve">By the </w:t>
            </w:r>
            <w:r w:rsidR="009F426D">
              <w:rPr>
                <w:sz w:val="20"/>
                <w:szCs w:val="20"/>
              </w:rPr>
              <w:t xml:space="preserve">time of the IE overall delivery of the project Outputs </w:t>
            </w:r>
            <w:r w:rsidR="00E020D4">
              <w:rPr>
                <w:sz w:val="20"/>
                <w:szCs w:val="20"/>
              </w:rPr>
              <w:t>was</w:t>
            </w:r>
            <w:r w:rsidR="009F426D">
              <w:rPr>
                <w:sz w:val="20"/>
                <w:szCs w:val="20"/>
              </w:rPr>
              <w:t xml:space="preserve"> estimated </w:t>
            </w:r>
            <w:r w:rsidR="00D80652">
              <w:rPr>
                <w:sz w:val="20"/>
                <w:szCs w:val="20"/>
              </w:rPr>
              <w:t xml:space="preserve">at </w:t>
            </w:r>
            <w:r w:rsidR="003D5D54">
              <w:rPr>
                <w:sz w:val="20"/>
                <w:szCs w:val="20"/>
              </w:rPr>
              <w:t>3</w:t>
            </w:r>
            <w:r w:rsidR="00B9215F">
              <w:rPr>
                <w:sz w:val="20"/>
                <w:szCs w:val="20"/>
              </w:rPr>
              <w:t>3</w:t>
            </w:r>
            <w:r w:rsidR="003D5D54">
              <w:rPr>
                <w:sz w:val="20"/>
                <w:szCs w:val="20"/>
              </w:rPr>
              <w:t xml:space="preserve">% of expected by the Mid-Term. </w:t>
            </w:r>
            <w:r w:rsidR="0006465D">
              <w:rPr>
                <w:sz w:val="20"/>
                <w:szCs w:val="20"/>
              </w:rPr>
              <w:t>In accordance to the APRs</w:t>
            </w:r>
            <w:r w:rsidR="003A5F50">
              <w:rPr>
                <w:sz w:val="20"/>
                <w:szCs w:val="20"/>
              </w:rPr>
              <w:t xml:space="preserve"> 2018-2020</w:t>
            </w:r>
            <w:r w:rsidR="0006465D">
              <w:rPr>
                <w:sz w:val="20"/>
                <w:szCs w:val="20"/>
              </w:rPr>
              <w:t xml:space="preserve"> the key reasons for delays are the following:</w:t>
            </w:r>
          </w:p>
          <w:p w14:paraId="7F47EABF" w14:textId="4A66A699" w:rsidR="003A5F50" w:rsidRDefault="0073037C" w:rsidP="00FA3F92">
            <w:pPr>
              <w:pStyle w:val="ListParagraph"/>
              <w:numPr>
                <w:ilvl w:val="0"/>
                <w:numId w:val="37"/>
              </w:numPr>
              <w:jc w:val="both"/>
              <w:rPr>
                <w:sz w:val="20"/>
                <w:szCs w:val="20"/>
              </w:rPr>
            </w:pPr>
            <w:r>
              <w:rPr>
                <w:sz w:val="20"/>
                <w:szCs w:val="20"/>
              </w:rPr>
              <w:t>Year 2018 was mainly spen</w:t>
            </w:r>
            <w:r w:rsidR="000C7171">
              <w:rPr>
                <w:sz w:val="20"/>
                <w:szCs w:val="20"/>
              </w:rPr>
              <w:t>t</w:t>
            </w:r>
            <w:r>
              <w:rPr>
                <w:sz w:val="20"/>
                <w:szCs w:val="20"/>
              </w:rPr>
              <w:t xml:space="preserve"> on stakeholder consultations, feasibility assessments</w:t>
            </w:r>
            <w:r w:rsidR="00DF5123">
              <w:rPr>
                <w:sz w:val="20"/>
                <w:szCs w:val="20"/>
              </w:rPr>
              <w:t xml:space="preserve">, </w:t>
            </w:r>
            <w:r w:rsidR="008763AC">
              <w:rPr>
                <w:sz w:val="20"/>
                <w:szCs w:val="20"/>
              </w:rPr>
              <w:t xml:space="preserve">procurement of equipment, and </w:t>
            </w:r>
            <w:r w:rsidR="00D15C21">
              <w:rPr>
                <w:sz w:val="20"/>
                <w:szCs w:val="20"/>
              </w:rPr>
              <w:t xml:space="preserve">preparation </w:t>
            </w:r>
            <w:r w:rsidR="00C54579">
              <w:rPr>
                <w:sz w:val="20"/>
                <w:szCs w:val="20"/>
              </w:rPr>
              <w:t>activities to ensure smooth delivery of the project Outputs;</w:t>
            </w:r>
          </w:p>
          <w:p w14:paraId="429FA21D" w14:textId="45253656" w:rsidR="00C54579" w:rsidRDefault="002C6021" w:rsidP="00FA3F92">
            <w:pPr>
              <w:pStyle w:val="ListParagraph"/>
              <w:numPr>
                <w:ilvl w:val="0"/>
                <w:numId w:val="37"/>
              </w:numPr>
              <w:jc w:val="both"/>
              <w:rPr>
                <w:sz w:val="20"/>
                <w:szCs w:val="20"/>
              </w:rPr>
            </w:pPr>
            <w:r>
              <w:rPr>
                <w:sz w:val="20"/>
                <w:szCs w:val="20"/>
              </w:rPr>
              <w:t>“</w:t>
            </w:r>
            <w:r w:rsidRPr="002C6021">
              <w:rPr>
                <w:sz w:val="20"/>
                <w:szCs w:val="20"/>
              </w:rPr>
              <w:t xml:space="preserve">the activities proposed by the project to meet the needs of the most vulnerable people living in, or close to the wetlands are beyond the current capacities of the </w:t>
            </w:r>
            <w:r>
              <w:rPr>
                <w:sz w:val="20"/>
                <w:szCs w:val="20"/>
              </w:rPr>
              <w:t>MWE</w:t>
            </w:r>
            <w:r w:rsidR="0085691D">
              <w:rPr>
                <w:sz w:val="20"/>
                <w:szCs w:val="20"/>
              </w:rPr>
              <w:t>”</w:t>
            </w:r>
            <w:r w:rsidR="000C7171">
              <w:rPr>
                <w:rStyle w:val="FootnoteReference"/>
                <w:sz w:val="20"/>
                <w:szCs w:val="20"/>
              </w:rPr>
              <w:footnoteReference w:id="82"/>
            </w:r>
            <w:r w:rsidR="000C7171">
              <w:rPr>
                <w:sz w:val="20"/>
                <w:szCs w:val="20"/>
              </w:rPr>
              <w:t>;</w:t>
            </w:r>
          </w:p>
          <w:p w14:paraId="28784F01" w14:textId="7F39EB5C" w:rsidR="00F42F18" w:rsidRPr="00F42F18" w:rsidRDefault="00F42F18" w:rsidP="00FA3F92">
            <w:pPr>
              <w:pStyle w:val="ListParagraph"/>
              <w:numPr>
                <w:ilvl w:val="0"/>
                <w:numId w:val="37"/>
              </w:numPr>
              <w:rPr>
                <w:sz w:val="20"/>
                <w:szCs w:val="20"/>
              </w:rPr>
            </w:pPr>
            <w:r w:rsidRPr="00F42F18">
              <w:rPr>
                <w:sz w:val="20"/>
                <w:szCs w:val="20"/>
              </w:rPr>
              <w:t xml:space="preserve">delays in contracting </w:t>
            </w:r>
            <w:r>
              <w:rPr>
                <w:sz w:val="20"/>
                <w:szCs w:val="20"/>
              </w:rPr>
              <w:t xml:space="preserve">Consultants </w:t>
            </w:r>
            <w:r w:rsidR="00B91760">
              <w:rPr>
                <w:sz w:val="20"/>
                <w:szCs w:val="20"/>
              </w:rPr>
              <w:t xml:space="preserve">for </w:t>
            </w:r>
            <w:r w:rsidR="003611D7">
              <w:rPr>
                <w:sz w:val="20"/>
                <w:szCs w:val="20"/>
              </w:rPr>
              <w:t xml:space="preserve">design studies </w:t>
            </w:r>
            <w:r w:rsidR="0060188E">
              <w:rPr>
                <w:sz w:val="20"/>
                <w:szCs w:val="20"/>
              </w:rPr>
              <w:t xml:space="preserve">and other qualified work </w:t>
            </w:r>
            <w:r w:rsidR="00367D61">
              <w:rPr>
                <w:sz w:val="20"/>
                <w:szCs w:val="20"/>
              </w:rPr>
              <w:t xml:space="preserve">due to low </w:t>
            </w:r>
            <w:r w:rsidRPr="00F42F18">
              <w:rPr>
                <w:sz w:val="20"/>
                <w:szCs w:val="20"/>
              </w:rPr>
              <w:t xml:space="preserve">number of consultants </w:t>
            </w:r>
            <w:r w:rsidR="00B91760">
              <w:rPr>
                <w:sz w:val="20"/>
                <w:szCs w:val="20"/>
              </w:rPr>
              <w:t>with sufficient</w:t>
            </w:r>
            <w:r w:rsidR="003611D7">
              <w:rPr>
                <w:sz w:val="20"/>
                <w:szCs w:val="20"/>
              </w:rPr>
              <w:t xml:space="preserve"> </w:t>
            </w:r>
            <w:r w:rsidR="00B91760">
              <w:rPr>
                <w:sz w:val="20"/>
                <w:szCs w:val="20"/>
              </w:rPr>
              <w:t>qualification</w:t>
            </w:r>
            <w:r w:rsidR="003611D7">
              <w:rPr>
                <w:sz w:val="20"/>
                <w:szCs w:val="20"/>
              </w:rPr>
              <w:t xml:space="preserve"> and very low number of applications </w:t>
            </w:r>
            <w:r w:rsidR="007F7F4A">
              <w:rPr>
                <w:sz w:val="20"/>
                <w:szCs w:val="20"/>
              </w:rPr>
              <w:t xml:space="preserve">that were </w:t>
            </w:r>
            <w:r w:rsidRPr="00F42F18">
              <w:rPr>
                <w:sz w:val="20"/>
                <w:szCs w:val="20"/>
              </w:rPr>
              <w:t>either underqualified or too expensive</w:t>
            </w:r>
            <w:r w:rsidR="007F7F4A">
              <w:rPr>
                <w:sz w:val="20"/>
                <w:szCs w:val="20"/>
              </w:rPr>
              <w:t xml:space="preserve"> at the same time</w:t>
            </w:r>
            <w:r w:rsidR="00BD0865">
              <w:rPr>
                <w:sz w:val="20"/>
                <w:szCs w:val="20"/>
              </w:rPr>
              <w:t xml:space="preserve"> (so tenders needed to be repeated several times)</w:t>
            </w:r>
            <w:r w:rsidR="00F13D6E">
              <w:rPr>
                <w:rStyle w:val="FootnoteReference"/>
                <w:sz w:val="20"/>
                <w:szCs w:val="20"/>
              </w:rPr>
              <w:footnoteReference w:id="83"/>
            </w:r>
            <w:r w:rsidRPr="00F42F18">
              <w:rPr>
                <w:sz w:val="20"/>
                <w:szCs w:val="20"/>
              </w:rPr>
              <w:t xml:space="preserve">. </w:t>
            </w:r>
          </w:p>
          <w:p w14:paraId="172A199C" w14:textId="1B030872" w:rsidR="000C7171" w:rsidRDefault="00971B7C" w:rsidP="00FA3F92">
            <w:pPr>
              <w:pStyle w:val="ListParagraph"/>
              <w:numPr>
                <w:ilvl w:val="0"/>
                <w:numId w:val="37"/>
              </w:numPr>
              <w:jc w:val="both"/>
              <w:rPr>
                <w:sz w:val="20"/>
                <w:szCs w:val="20"/>
              </w:rPr>
            </w:pPr>
            <w:r>
              <w:rPr>
                <w:sz w:val="20"/>
                <w:szCs w:val="20"/>
              </w:rPr>
              <w:t>“</w:t>
            </w:r>
            <w:r w:rsidR="00345F54" w:rsidRPr="00345F54">
              <w:rPr>
                <w:sz w:val="20"/>
                <w:szCs w:val="20"/>
              </w:rPr>
              <w:t xml:space="preserve">poor initial site planning </w:t>
            </w:r>
            <w:r w:rsidR="00345F54">
              <w:rPr>
                <w:sz w:val="20"/>
                <w:szCs w:val="20"/>
              </w:rPr>
              <w:t xml:space="preserve">for restoration </w:t>
            </w:r>
            <w:r w:rsidR="00345F54" w:rsidRPr="00345F54">
              <w:rPr>
                <w:sz w:val="20"/>
                <w:szCs w:val="20"/>
              </w:rPr>
              <w:t>and a lack of follow up by District Staff</w:t>
            </w:r>
            <w:r>
              <w:rPr>
                <w:sz w:val="20"/>
                <w:szCs w:val="20"/>
              </w:rPr>
              <w:t>”</w:t>
            </w:r>
            <w:r w:rsidR="00F74EFF">
              <w:rPr>
                <w:sz w:val="20"/>
                <w:szCs w:val="20"/>
              </w:rPr>
              <w:t>;</w:t>
            </w:r>
          </w:p>
          <w:p w14:paraId="3E2C5BE3" w14:textId="7CA41940" w:rsidR="00971B7C" w:rsidRDefault="00971B7C" w:rsidP="00FA3F92">
            <w:pPr>
              <w:pStyle w:val="ListParagraph"/>
              <w:numPr>
                <w:ilvl w:val="0"/>
                <w:numId w:val="37"/>
              </w:numPr>
              <w:jc w:val="both"/>
              <w:rPr>
                <w:sz w:val="20"/>
                <w:szCs w:val="20"/>
              </w:rPr>
            </w:pPr>
            <w:r>
              <w:rPr>
                <w:sz w:val="20"/>
                <w:szCs w:val="20"/>
              </w:rPr>
              <w:t>“</w:t>
            </w:r>
            <w:r w:rsidRPr="00971B7C">
              <w:rPr>
                <w:sz w:val="20"/>
                <w:szCs w:val="20"/>
              </w:rPr>
              <w:t xml:space="preserve">a great deal of time and effort </w:t>
            </w:r>
            <w:r w:rsidR="00D80652">
              <w:rPr>
                <w:sz w:val="20"/>
                <w:szCs w:val="20"/>
              </w:rPr>
              <w:t>w</w:t>
            </w:r>
            <w:r w:rsidRPr="00971B7C">
              <w:rPr>
                <w:sz w:val="20"/>
                <w:szCs w:val="20"/>
              </w:rPr>
              <w:t>as spent on procurement of essential items as well as contracting the studies needed for the project to proceed</w:t>
            </w:r>
            <w:r w:rsidR="00D96D17">
              <w:rPr>
                <w:sz w:val="20"/>
                <w:szCs w:val="20"/>
              </w:rPr>
              <w:t>”</w:t>
            </w:r>
            <w:r w:rsidR="00BA742C">
              <w:rPr>
                <w:sz w:val="20"/>
                <w:szCs w:val="20"/>
              </w:rPr>
              <w:t xml:space="preserve"> (many </w:t>
            </w:r>
            <w:r w:rsidR="00D96D17">
              <w:rPr>
                <w:sz w:val="20"/>
                <w:szCs w:val="20"/>
              </w:rPr>
              <w:t>procuring items turned out to be unavailable)</w:t>
            </w:r>
            <w:r w:rsidR="00F462B3">
              <w:rPr>
                <w:sz w:val="20"/>
                <w:szCs w:val="20"/>
              </w:rPr>
              <w:t>; delayed procurement</w:t>
            </w:r>
            <w:r w:rsidR="00D96D17">
              <w:rPr>
                <w:sz w:val="20"/>
                <w:szCs w:val="20"/>
              </w:rPr>
              <w:t>;</w:t>
            </w:r>
          </w:p>
          <w:p w14:paraId="0BCA2E24" w14:textId="3D9CC7DB" w:rsidR="00ED64B2" w:rsidRDefault="00ED64B2" w:rsidP="00FA3F92">
            <w:pPr>
              <w:pStyle w:val="ListParagraph"/>
              <w:numPr>
                <w:ilvl w:val="0"/>
                <w:numId w:val="37"/>
              </w:numPr>
              <w:jc w:val="both"/>
              <w:rPr>
                <w:sz w:val="20"/>
                <w:szCs w:val="20"/>
              </w:rPr>
            </w:pPr>
            <w:r>
              <w:rPr>
                <w:sz w:val="20"/>
                <w:szCs w:val="20"/>
              </w:rPr>
              <w:t>“</w:t>
            </w:r>
            <w:r w:rsidRPr="00ED64B2">
              <w:rPr>
                <w:sz w:val="20"/>
                <w:szCs w:val="20"/>
              </w:rPr>
              <w:t>a mismatch in the expectations of the local government and community members</w:t>
            </w:r>
            <w:r>
              <w:rPr>
                <w:sz w:val="20"/>
                <w:szCs w:val="20"/>
              </w:rPr>
              <w:t>” on irrigation systems;</w:t>
            </w:r>
          </w:p>
          <w:p w14:paraId="42ABE7CA" w14:textId="3EBDC181" w:rsidR="00A601A5" w:rsidRDefault="00A601A5" w:rsidP="00FA3F92">
            <w:pPr>
              <w:pStyle w:val="ListParagraph"/>
              <w:numPr>
                <w:ilvl w:val="0"/>
                <w:numId w:val="37"/>
              </w:numPr>
              <w:jc w:val="both"/>
              <w:rPr>
                <w:sz w:val="20"/>
                <w:szCs w:val="20"/>
              </w:rPr>
            </w:pPr>
            <w:r>
              <w:rPr>
                <w:sz w:val="20"/>
                <w:szCs w:val="20"/>
              </w:rPr>
              <w:t>“land acquisition fears from local communities</w:t>
            </w:r>
            <w:r w:rsidR="00F17765">
              <w:rPr>
                <w:sz w:val="20"/>
                <w:szCs w:val="20"/>
              </w:rPr>
              <w:t>” slow down the process of moving community activities out of wetlands;</w:t>
            </w:r>
          </w:p>
          <w:p w14:paraId="10B54A5B" w14:textId="57A38A8F" w:rsidR="003F081A" w:rsidRDefault="003F081A" w:rsidP="00FA3F92">
            <w:pPr>
              <w:pStyle w:val="ListParagraph"/>
              <w:numPr>
                <w:ilvl w:val="0"/>
                <w:numId w:val="37"/>
              </w:numPr>
              <w:jc w:val="both"/>
              <w:rPr>
                <w:sz w:val="20"/>
                <w:szCs w:val="20"/>
              </w:rPr>
            </w:pPr>
            <w:r>
              <w:rPr>
                <w:sz w:val="20"/>
                <w:szCs w:val="20"/>
              </w:rPr>
              <w:t>“L</w:t>
            </w:r>
            <w:r w:rsidRPr="003F081A">
              <w:rPr>
                <w:sz w:val="20"/>
                <w:szCs w:val="20"/>
              </w:rPr>
              <w:t>ack of formal MoUs between MWE and UNMA and MWE and MAAIF</w:t>
            </w:r>
            <w:r w:rsidR="00F04C0D">
              <w:rPr>
                <w:sz w:val="20"/>
                <w:szCs w:val="20"/>
              </w:rPr>
              <w:t xml:space="preserve"> </w:t>
            </w:r>
            <w:r w:rsidR="00D80652">
              <w:rPr>
                <w:sz w:val="20"/>
                <w:szCs w:val="20"/>
              </w:rPr>
              <w:t xml:space="preserve">affected </w:t>
            </w:r>
            <w:r w:rsidRPr="003F081A">
              <w:rPr>
                <w:sz w:val="20"/>
                <w:szCs w:val="20"/>
              </w:rPr>
              <w:t xml:space="preserve">the flow of funds </w:t>
            </w:r>
            <w:r>
              <w:rPr>
                <w:sz w:val="20"/>
                <w:szCs w:val="20"/>
              </w:rPr>
              <w:t xml:space="preserve">to the Ministries </w:t>
            </w:r>
            <w:r w:rsidR="00F04C0D">
              <w:rPr>
                <w:sz w:val="20"/>
                <w:szCs w:val="20"/>
              </w:rPr>
              <w:t>which w</w:t>
            </w:r>
            <w:r w:rsidRPr="003F081A">
              <w:rPr>
                <w:sz w:val="20"/>
                <w:szCs w:val="20"/>
              </w:rPr>
              <w:t>as delayed</w:t>
            </w:r>
            <w:r>
              <w:rPr>
                <w:sz w:val="20"/>
                <w:szCs w:val="20"/>
              </w:rPr>
              <w:t>”</w:t>
            </w:r>
            <w:r w:rsidR="003D046B">
              <w:rPr>
                <w:rStyle w:val="FootnoteReference"/>
                <w:sz w:val="20"/>
                <w:szCs w:val="20"/>
              </w:rPr>
              <w:footnoteReference w:id="84"/>
            </w:r>
            <w:r>
              <w:rPr>
                <w:sz w:val="20"/>
                <w:szCs w:val="20"/>
              </w:rPr>
              <w:t>;</w:t>
            </w:r>
          </w:p>
          <w:p w14:paraId="4D5A7C22" w14:textId="77777777" w:rsidR="009F6F1B" w:rsidRDefault="00067EF4" w:rsidP="00FA3F92">
            <w:pPr>
              <w:pStyle w:val="ListParagraph"/>
              <w:numPr>
                <w:ilvl w:val="0"/>
                <w:numId w:val="37"/>
              </w:numPr>
              <w:jc w:val="both"/>
              <w:rPr>
                <w:sz w:val="20"/>
                <w:szCs w:val="20"/>
              </w:rPr>
            </w:pPr>
            <w:r>
              <w:rPr>
                <w:sz w:val="20"/>
                <w:szCs w:val="20"/>
              </w:rPr>
              <w:t>“S</w:t>
            </w:r>
            <w:r w:rsidRPr="00067EF4">
              <w:rPr>
                <w:sz w:val="20"/>
                <w:szCs w:val="20"/>
              </w:rPr>
              <w:t>mall number of fulltime staff which is dedicated to this project, from both UNDP as well as the GoU</w:t>
            </w:r>
            <w:r w:rsidR="00876474">
              <w:rPr>
                <w:sz w:val="20"/>
                <w:szCs w:val="20"/>
              </w:rPr>
              <w:t>”;</w:t>
            </w:r>
          </w:p>
          <w:p w14:paraId="67AA057C" w14:textId="01CED318" w:rsidR="00F555E4" w:rsidRDefault="00F06813" w:rsidP="00FA3F92">
            <w:pPr>
              <w:pStyle w:val="ListParagraph"/>
              <w:numPr>
                <w:ilvl w:val="0"/>
                <w:numId w:val="37"/>
              </w:numPr>
              <w:jc w:val="both"/>
              <w:rPr>
                <w:sz w:val="20"/>
                <w:szCs w:val="20"/>
              </w:rPr>
            </w:pPr>
            <w:r>
              <w:rPr>
                <w:sz w:val="20"/>
                <w:szCs w:val="20"/>
              </w:rPr>
              <w:t>d</w:t>
            </w:r>
            <w:r w:rsidR="003B59FB" w:rsidRPr="003B59FB">
              <w:rPr>
                <w:sz w:val="20"/>
                <w:szCs w:val="20"/>
              </w:rPr>
              <w:t xml:space="preserve">elays in funds disbursement (from GCF to UNDP and subsequently to </w:t>
            </w:r>
            <w:r w:rsidR="00AC4287">
              <w:rPr>
                <w:sz w:val="20"/>
                <w:szCs w:val="20"/>
              </w:rPr>
              <w:t>RPs</w:t>
            </w:r>
            <w:r w:rsidR="003B59FB" w:rsidRPr="003B59FB">
              <w:rPr>
                <w:sz w:val="20"/>
                <w:szCs w:val="20"/>
              </w:rPr>
              <w:t>)</w:t>
            </w:r>
            <w:r w:rsidR="000E024C">
              <w:rPr>
                <w:sz w:val="20"/>
                <w:szCs w:val="20"/>
              </w:rPr>
              <w:t>;</w:t>
            </w:r>
          </w:p>
          <w:p w14:paraId="1B232D66" w14:textId="4273A301" w:rsidR="00160F4F" w:rsidRDefault="009F6F1B" w:rsidP="00FA3F92">
            <w:pPr>
              <w:pStyle w:val="ListParagraph"/>
              <w:numPr>
                <w:ilvl w:val="0"/>
                <w:numId w:val="37"/>
              </w:numPr>
              <w:jc w:val="both"/>
              <w:rPr>
                <w:sz w:val="20"/>
                <w:szCs w:val="20"/>
              </w:rPr>
            </w:pPr>
            <w:r w:rsidRPr="009F6F1B">
              <w:rPr>
                <w:sz w:val="20"/>
                <w:szCs w:val="20"/>
              </w:rPr>
              <w:t>prolonged rainy season</w:t>
            </w:r>
            <w:r w:rsidR="007279A3">
              <w:rPr>
                <w:sz w:val="20"/>
                <w:szCs w:val="20"/>
              </w:rPr>
              <w:t>s</w:t>
            </w:r>
            <w:r w:rsidRPr="009F6F1B">
              <w:rPr>
                <w:sz w:val="20"/>
                <w:szCs w:val="20"/>
              </w:rPr>
              <w:t xml:space="preserve"> </w:t>
            </w:r>
            <w:r w:rsidR="007279A3">
              <w:rPr>
                <w:sz w:val="20"/>
                <w:szCs w:val="20"/>
              </w:rPr>
              <w:t xml:space="preserve">and flooding </w:t>
            </w:r>
            <w:r w:rsidRPr="009F6F1B">
              <w:rPr>
                <w:sz w:val="20"/>
                <w:szCs w:val="20"/>
              </w:rPr>
              <w:t>that affected construction of water retention facilitie</w:t>
            </w:r>
            <w:r w:rsidR="00160F4F">
              <w:rPr>
                <w:sz w:val="20"/>
                <w:szCs w:val="20"/>
              </w:rPr>
              <w:t xml:space="preserve">s; </w:t>
            </w:r>
          </w:p>
          <w:p w14:paraId="0A1047E1" w14:textId="3C5FF7C6" w:rsidR="009F6F1B" w:rsidRDefault="009F6F1B" w:rsidP="00FA3F92">
            <w:pPr>
              <w:pStyle w:val="ListParagraph"/>
              <w:numPr>
                <w:ilvl w:val="0"/>
                <w:numId w:val="37"/>
              </w:numPr>
              <w:jc w:val="both"/>
              <w:rPr>
                <w:sz w:val="20"/>
                <w:szCs w:val="20"/>
              </w:rPr>
            </w:pPr>
            <w:r w:rsidRPr="009F6F1B">
              <w:rPr>
                <w:sz w:val="20"/>
                <w:szCs w:val="20"/>
              </w:rPr>
              <w:t>prolonged community engagement processes</w:t>
            </w:r>
            <w:r w:rsidR="003A50D8">
              <w:rPr>
                <w:sz w:val="20"/>
                <w:szCs w:val="20"/>
              </w:rPr>
              <w:t>;</w:t>
            </w:r>
          </w:p>
          <w:p w14:paraId="48B12EDC" w14:textId="1FB1045D" w:rsidR="003A50D8" w:rsidRDefault="003A50D8" w:rsidP="00FA3F92">
            <w:pPr>
              <w:pStyle w:val="ListParagraph"/>
              <w:numPr>
                <w:ilvl w:val="0"/>
                <w:numId w:val="37"/>
              </w:numPr>
              <w:jc w:val="both"/>
              <w:rPr>
                <w:sz w:val="20"/>
                <w:szCs w:val="20"/>
              </w:rPr>
            </w:pPr>
            <w:r w:rsidRPr="003A50D8">
              <w:rPr>
                <w:sz w:val="20"/>
                <w:szCs w:val="20"/>
              </w:rPr>
              <w:t>COVID-19 pandemic</w:t>
            </w:r>
            <w:r>
              <w:rPr>
                <w:sz w:val="20"/>
                <w:szCs w:val="20"/>
              </w:rPr>
              <w:t xml:space="preserve"> travel and meeting restrictions;</w:t>
            </w:r>
          </w:p>
          <w:p w14:paraId="65011A7B" w14:textId="0A04D06C" w:rsidR="00DE1D24" w:rsidRDefault="00DE1D24" w:rsidP="00FA3F92">
            <w:pPr>
              <w:pStyle w:val="ListParagraph"/>
              <w:numPr>
                <w:ilvl w:val="0"/>
                <w:numId w:val="37"/>
              </w:numPr>
              <w:jc w:val="both"/>
              <w:rPr>
                <w:sz w:val="20"/>
                <w:szCs w:val="20"/>
              </w:rPr>
            </w:pPr>
            <w:r>
              <w:rPr>
                <w:sz w:val="20"/>
                <w:szCs w:val="20"/>
              </w:rPr>
              <w:t>“</w:t>
            </w:r>
            <w:r w:rsidRPr="00DE1D24">
              <w:rPr>
                <w:sz w:val="20"/>
                <w:szCs w:val="20"/>
              </w:rPr>
              <w:t>The Election period (Oct</w:t>
            </w:r>
            <w:r w:rsidR="00E9206D">
              <w:rPr>
                <w:sz w:val="20"/>
                <w:szCs w:val="20"/>
              </w:rPr>
              <w:t xml:space="preserve">ober </w:t>
            </w:r>
            <w:r w:rsidRPr="00DE1D24">
              <w:rPr>
                <w:sz w:val="20"/>
                <w:szCs w:val="20"/>
              </w:rPr>
              <w:t>2020</w:t>
            </w:r>
            <w:r w:rsidR="00F04C0D">
              <w:rPr>
                <w:sz w:val="20"/>
                <w:szCs w:val="20"/>
              </w:rPr>
              <w:t xml:space="preserve"> to February 2021</w:t>
            </w:r>
            <w:r w:rsidRPr="00DE1D24">
              <w:rPr>
                <w:sz w:val="20"/>
                <w:szCs w:val="20"/>
              </w:rPr>
              <w:t>) affected many of the planned stakeholder engagements due to the meetings organized by aspirants targeting the same communities</w:t>
            </w:r>
            <w:r>
              <w:rPr>
                <w:sz w:val="20"/>
                <w:szCs w:val="20"/>
              </w:rPr>
              <w:t>”</w:t>
            </w:r>
            <w:r w:rsidRPr="00DE1D24">
              <w:rPr>
                <w:sz w:val="20"/>
                <w:szCs w:val="20"/>
              </w:rPr>
              <w:t xml:space="preserve">. </w:t>
            </w:r>
          </w:p>
          <w:p w14:paraId="6F19210C" w14:textId="77777777" w:rsidR="002C0E70" w:rsidRDefault="002C0E70" w:rsidP="002C0E70">
            <w:pPr>
              <w:jc w:val="both"/>
              <w:rPr>
                <w:sz w:val="20"/>
                <w:szCs w:val="20"/>
              </w:rPr>
            </w:pPr>
          </w:p>
          <w:p w14:paraId="035455F9" w14:textId="5F502C81" w:rsidR="002C0E70" w:rsidRDefault="002C0E70" w:rsidP="002C0E70">
            <w:pPr>
              <w:jc w:val="both"/>
              <w:rPr>
                <w:sz w:val="20"/>
                <w:szCs w:val="20"/>
              </w:rPr>
            </w:pPr>
            <w:r>
              <w:rPr>
                <w:sz w:val="20"/>
                <w:szCs w:val="20"/>
              </w:rPr>
              <w:t xml:space="preserve">Additionally, the IE team found </w:t>
            </w:r>
            <w:r w:rsidR="005654B2">
              <w:rPr>
                <w:sz w:val="20"/>
                <w:szCs w:val="20"/>
              </w:rPr>
              <w:t xml:space="preserve">the </w:t>
            </w:r>
            <w:r>
              <w:rPr>
                <w:sz w:val="20"/>
                <w:szCs w:val="20"/>
              </w:rPr>
              <w:t xml:space="preserve">following issues  </w:t>
            </w:r>
            <w:r w:rsidR="005654B2">
              <w:rPr>
                <w:sz w:val="20"/>
                <w:szCs w:val="20"/>
              </w:rPr>
              <w:t>that delay the project implementation:</w:t>
            </w:r>
          </w:p>
          <w:p w14:paraId="0DBCA210" w14:textId="143A58A4" w:rsidR="005654B2" w:rsidRPr="0065072F" w:rsidRDefault="00FB01ED" w:rsidP="00FA3F92">
            <w:pPr>
              <w:pStyle w:val="ListParagraph"/>
              <w:numPr>
                <w:ilvl w:val="0"/>
                <w:numId w:val="75"/>
              </w:numPr>
              <w:jc w:val="both"/>
              <w:rPr>
                <w:sz w:val="20"/>
                <w:szCs w:val="20"/>
              </w:rPr>
            </w:pPr>
            <w:r w:rsidRPr="0065072F">
              <w:rPr>
                <w:sz w:val="20"/>
                <w:szCs w:val="20"/>
              </w:rPr>
              <w:t xml:space="preserve">Some </w:t>
            </w:r>
            <w:r w:rsidR="005654B2" w:rsidRPr="0065072F">
              <w:rPr>
                <w:sz w:val="20"/>
                <w:szCs w:val="20"/>
              </w:rPr>
              <w:t xml:space="preserve">District staff </w:t>
            </w:r>
            <w:r w:rsidRPr="0065072F">
              <w:rPr>
                <w:sz w:val="20"/>
                <w:szCs w:val="20"/>
              </w:rPr>
              <w:t xml:space="preserve">reported that they </w:t>
            </w:r>
            <w:r w:rsidR="005654B2" w:rsidRPr="0065072F">
              <w:rPr>
                <w:sz w:val="20"/>
                <w:szCs w:val="20"/>
              </w:rPr>
              <w:t>are rarely involved</w:t>
            </w:r>
            <w:r w:rsidRPr="0065072F">
              <w:rPr>
                <w:sz w:val="20"/>
                <w:szCs w:val="20"/>
              </w:rPr>
              <w:t xml:space="preserve"> in</w:t>
            </w:r>
            <w:r w:rsidR="005654B2" w:rsidRPr="0065072F">
              <w:rPr>
                <w:sz w:val="20"/>
                <w:szCs w:val="20"/>
              </w:rPr>
              <w:t xml:space="preserve"> site planning for construction </w:t>
            </w:r>
            <w:r w:rsidRPr="0065072F">
              <w:rPr>
                <w:sz w:val="20"/>
                <w:szCs w:val="20"/>
              </w:rPr>
              <w:t xml:space="preserve">of </w:t>
            </w:r>
            <w:r w:rsidR="005654B2" w:rsidRPr="0065072F">
              <w:rPr>
                <w:sz w:val="20"/>
                <w:szCs w:val="20"/>
              </w:rPr>
              <w:t xml:space="preserve">dams, fish ponds and are not facilitated to follow up on project activities once the MWE, MAAIF and UNMA are back to </w:t>
            </w:r>
            <w:r w:rsidR="000971B7" w:rsidRPr="0065072F">
              <w:rPr>
                <w:sz w:val="20"/>
                <w:szCs w:val="20"/>
              </w:rPr>
              <w:t>K</w:t>
            </w:r>
            <w:r w:rsidR="005654B2" w:rsidRPr="0065072F">
              <w:rPr>
                <w:sz w:val="20"/>
                <w:szCs w:val="20"/>
              </w:rPr>
              <w:t>ampala</w:t>
            </w:r>
            <w:r w:rsidR="000971B7" w:rsidRPr="0065072F">
              <w:rPr>
                <w:sz w:val="20"/>
                <w:szCs w:val="20"/>
              </w:rPr>
              <w:t>;</w:t>
            </w:r>
          </w:p>
          <w:p w14:paraId="78CF62AD" w14:textId="2220C37A" w:rsidR="000971B7" w:rsidRPr="005654B2" w:rsidRDefault="00110CE9" w:rsidP="00FA3F92">
            <w:pPr>
              <w:pStyle w:val="ListParagraph"/>
              <w:numPr>
                <w:ilvl w:val="0"/>
                <w:numId w:val="75"/>
              </w:numPr>
              <w:jc w:val="both"/>
              <w:rPr>
                <w:sz w:val="20"/>
                <w:szCs w:val="20"/>
              </w:rPr>
            </w:pPr>
            <w:r>
              <w:rPr>
                <w:sz w:val="20"/>
                <w:szCs w:val="20"/>
              </w:rPr>
              <w:t>D</w:t>
            </w:r>
            <w:r w:rsidRPr="00110CE9">
              <w:rPr>
                <w:sz w:val="20"/>
                <w:szCs w:val="20"/>
              </w:rPr>
              <w:t>elay in the delivery of livelihood options</w:t>
            </w:r>
            <w:r>
              <w:rPr>
                <w:sz w:val="20"/>
                <w:szCs w:val="20"/>
              </w:rPr>
              <w:t xml:space="preserve"> and </w:t>
            </w:r>
            <w:r w:rsidR="008A43F2">
              <w:rPr>
                <w:sz w:val="20"/>
                <w:szCs w:val="20"/>
              </w:rPr>
              <w:t xml:space="preserve">sometimes </w:t>
            </w:r>
            <w:r>
              <w:rPr>
                <w:sz w:val="20"/>
                <w:szCs w:val="20"/>
              </w:rPr>
              <w:t>their insufficient quantity and quality</w:t>
            </w:r>
            <w:r w:rsidR="0028205D">
              <w:rPr>
                <w:sz w:val="20"/>
                <w:szCs w:val="20"/>
              </w:rPr>
              <w:t xml:space="preserve"> slow down the process of voluntary vacation of target wetlands by local communities. </w:t>
            </w:r>
          </w:p>
          <w:p w14:paraId="331C0A64" w14:textId="7872B1C9" w:rsidR="0006465D" w:rsidRPr="00BA01BF" w:rsidRDefault="0006465D" w:rsidP="00177F3B">
            <w:pPr>
              <w:jc w:val="both"/>
              <w:rPr>
                <w:sz w:val="20"/>
                <w:szCs w:val="20"/>
              </w:rPr>
            </w:pPr>
          </w:p>
        </w:tc>
      </w:tr>
      <w:tr w:rsidR="00704EBE" w:rsidRPr="0010743F" w14:paraId="5C619AA2" w14:textId="77777777" w:rsidTr="0029349D">
        <w:tc>
          <w:tcPr>
            <w:tcW w:w="3060" w:type="dxa"/>
          </w:tcPr>
          <w:p w14:paraId="6123123D" w14:textId="052C013F" w:rsidR="00704EBE" w:rsidRPr="0010743F" w:rsidRDefault="00423AD9" w:rsidP="00704EBE">
            <w:pPr>
              <w:rPr>
                <w:bCs/>
              </w:rPr>
            </w:pPr>
            <w:r>
              <w:t xml:space="preserve">Presence and quality </w:t>
            </w:r>
            <w:r w:rsidR="002E06C4">
              <w:t xml:space="preserve">of a </w:t>
            </w:r>
            <w:r w:rsidR="00704EBE" w:rsidRPr="0010743F">
              <w:t>Work Plan for entire project lifetime</w:t>
            </w:r>
          </w:p>
        </w:tc>
        <w:tc>
          <w:tcPr>
            <w:tcW w:w="1260" w:type="dxa"/>
            <w:shd w:val="clear" w:color="auto" w:fill="C5E0B3" w:themeFill="accent6" w:themeFillTint="66"/>
          </w:tcPr>
          <w:p w14:paraId="197F99FC" w14:textId="478CBF9C" w:rsidR="00704EBE" w:rsidRPr="0010743F" w:rsidRDefault="0029349D" w:rsidP="00704EBE">
            <w:pPr>
              <w:jc w:val="center"/>
              <w:rPr>
                <w:b/>
                <w:sz w:val="20"/>
                <w:szCs w:val="20"/>
              </w:rPr>
            </w:pPr>
            <w:r>
              <w:rPr>
                <w:b/>
                <w:sz w:val="20"/>
                <w:szCs w:val="20"/>
              </w:rPr>
              <w:t>M</w:t>
            </w:r>
            <w:r w:rsidR="006C0B6C">
              <w:rPr>
                <w:b/>
                <w:sz w:val="20"/>
                <w:szCs w:val="20"/>
              </w:rPr>
              <w:t>S (</w:t>
            </w:r>
            <w:r>
              <w:rPr>
                <w:b/>
                <w:sz w:val="20"/>
                <w:szCs w:val="20"/>
              </w:rPr>
              <w:t>3</w:t>
            </w:r>
            <w:r w:rsidR="006C0B6C">
              <w:rPr>
                <w:b/>
                <w:sz w:val="20"/>
                <w:szCs w:val="20"/>
              </w:rPr>
              <w:t>)</w:t>
            </w:r>
          </w:p>
        </w:tc>
        <w:tc>
          <w:tcPr>
            <w:tcW w:w="5220" w:type="dxa"/>
            <w:gridSpan w:val="4"/>
          </w:tcPr>
          <w:p w14:paraId="4F431AA2" w14:textId="5CA75C41" w:rsidR="00704EBE" w:rsidRPr="0010743F" w:rsidRDefault="00AB1D43" w:rsidP="00704EBE">
            <w:pPr>
              <w:rPr>
                <w:sz w:val="20"/>
                <w:szCs w:val="20"/>
              </w:rPr>
            </w:pPr>
            <w:r>
              <w:rPr>
                <w:sz w:val="20"/>
                <w:szCs w:val="20"/>
              </w:rPr>
              <w:t>The</w:t>
            </w:r>
            <w:r w:rsidR="00704EBE" w:rsidRPr="0010743F">
              <w:rPr>
                <w:sz w:val="20"/>
                <w:szCs w:val="20"/>
              </w:rPr>
              <w:t xml:space="preserve"> Work Plan for the entire project </w:t>
            </w:r>
            <w:r w:rsidR="00595BFA">
              <w:rPr>
                <w:sz w:val="20"/>
                <w:szCs w:val="20"/>
              </w:rPr>
              <w:t>with annual targets for project Activities</w:t>
            </w:r>
            <w:r>
              <w:rPr>
                <w:sz w:val="20"/>
                <w:szCs w:val="20"/>
              </w:rPr>
              <w:t xml:space="preserve"> was developed </w:t>
            </w:r>
            <w:r w:rsidR="002813AC">
              <w:rPr>
                <w:sz w:val="20"/>
                <w:szCs w:val="20"/>
              </w:rPr>
              <w:t>in 202</w:t>
            </w:r>
            <w:r w:rsidR="002D778B">
              <w:rPr>
                <w:sz w:val="20"/>
                <w:szCs w:val="20"/>
              </w:rPr>
              <w:t xml:space="preserve">0 </w:t>
            </w:r>
            <w:r w:rsidR="00C14066">
              <w:rPr>
                <w:sz w:val="20"/>
                <w:szCs w:val="20"/>
              </w:rPr>
              <w:t xml:space="preserve">in response to </w:t>
            </w:r>
            <w:r w:rsidR="00CE342E">
              <w:rPr>
                <w:sz w:val="20"/>
                <w:szCs w:val="20"/>
              </w:rPr>
              <w:t>recomm</w:t>
            </w:r>
            <w:r w:rsidR="0052727E">
              <w:rPr>
                <w:sz w:val="20"/>
                <w:szCs w:val="20"/>
              </w:rPr>
              <w:t>end</w:t>
            </w:r>
            <w:r w:rsidR="00C14066">
              <w:rPr>
                <w:sz w:val="20"/>
                <w:szCs w:val="20"/>
              </w:rPr>
              <w:t xml:space="preserve">ations </w:t>
            </w:r>
            <w:r w:rsidR="0052727E">
              <w:rPr>
                <w:sz w:val="20"/>
                <w:szCs w:val="20"/>
              </w:rPr>
              <w:t xml:space="preserve">by the PSC in 2019 and 2020. </w:t>
            </w:r>
            <w:r w:rsidR="006051D0">
              <w:rPr>
                <w:sz w:val="20"/>
                <w:szCs w:val="20"/>
              </w:rPr>
              <w:t>However,</w:t>
            </w:r>
            <w:r w:rsidR="006051D0" w:rsidRPr="006051D0">
              <w:rPr>
                <w:sz w:val="20"/>
                <w:szCs w:val="20"/>
              </w:rPr>
              <w:t xml:space="preserve"> the plan is not detailed (it is not clear Who, Where, What will do and How much it will cost)</w:t>
            </w:r>
            <w:r w:rsidR="00C83349">
              <w:rPr>
                <w:sz w:val="20"/>
                <w:szCs w:val="20"/>
              </w:rPr>
              <w:t xml:space="preserve"> and not downscaled at the project district level. </w:t>
            </w:r>
          </w:p>
        </w:tc>
      </w:tr>
      <w:tr w:rsidR="00177F3B" w:rsidRPr="0010743F" w14:paraId="45127912" w14:textId="77777777" w:rsidTr="00BE22DC">
        <w:tc>
          <w:tcPr>
            <w:tcW w:w="3060" w:type="dxa"/>
          </w:tcPr>
          <w:p w14:paraId="27761444" w14:textId="39805E1C" w:rsidR="00177F3B" w:rsidRPr="0010743F" w:rsidRDefault="00096134" w:rsidP="001B01C1">
            <w:r w:rsidRPr="00096134">
              <w:rPr>
                <w:bCs/>
              </w:rPr>
              <w:t>Quality of the annual and quarterly work/activities planning</w:t>
            </w:r>
          </w:p>
        </w:tc>
        <w:tc>
          <w:tcPr>
            <w:tcW w:w="1260" w:type="dxa"/>
            <w:shd w:val="clear" w:color="auto" w:fill="FFE599" w:themeFill="accent4" w:themeFillTint="66"/>
          </w:tcPr>
          <w:p w14:paraId="77F43F41" w14:textId="3961AEA1" w:rsidR="00177F3B" w:rsidRPr="0010743F" w:rsidRDefault="0069660B" w:rsidP="00943074">
            <w:pPr>
              <w:jc w:val="center"/>
              <w:rPr>
                <w:b/>
                <w:sz w:val="20"/>
                <w:szCs w:val="20"/>
              </w:rPr>
            </w:pPr>
            <w:r>
              <w:rPr>
                <w:b/>
                <w:sz w:val="20"/>
                <w:szCs w:val="20"/>
              </w:rPr>
              <w:t>M</w:t>
            </w:r>
            <w:r w:rsidR="00BE22DC">
              <w:rPr>
                <w:b/>
                <w:sz w:val="20"/>
                <w:szCs w:val="20"/>
              </w:rPr>
              <w:t>U</w:t>
            </w:r>
            <w:r>
              <w:rPr>
                <w:b/>
                <w:sz w:val="20"/>
                <w:szCs w:val="20"/>
              </w:rPr>
              <w:t xml:space="preserve"> (</w:t>
            </w:r>
            <w:r w:rsidR="00BE22DC">
              <w:rPr>
                <w:b/>
                <w:sz w:val="20"/>
                <w:szCs w:val="20"/>
              </w:rPr>
              <w:t>2</w:t>
            </w:r>
            <w:r>
              <w:rPr>
                <w:b/>
                <w:sz w:val="20"/>
                <w:szCs w:val="20"/>
              </w:rPr>
              <w:t>)</w:t>
            </w:r>
          </w:p>
        </w:tc>
        <w:tc>
          <w:tcPr>
            <w:tcW w:w="5220" w:type="dxa"/>
            <w:gridSpan w:val="4"/>
          </w:tcPr>
          <w:p w14:paraId="2D60DAB1" w14:textId="73D761BB" w:rsidR="00177F3B" w:rsidRDefault="00026F56" w:rsidP="00EF5B8B">
            <w:pPr>
              <w:jc w:val="both"/>
              <w:rPr>
                <w:sz w:val="20"/>
                <w:szCs w:val="20"/>
              </w:rPr>
            </w:pPr>
            <w:r w:rsidRPr="00026F56">
              <w:rPr>
                <w:sz w:val="20"/>
                <w:szCs w:val="20"/>
              </w:rPr>
              <w:t xml:space="preserve">The </w:t>
            </w:r>
            <w:r>
              <w:rPr>
                <w:sz w:val="20"/>
                <w:szCs w:val="20"/>
              </w:rPr>
              <w:t>PMU produ</w:t>
            </w:r>
            <w:r w:rsidR="0085646E">
              <w:rPr>
                <w:sz w:val="20"/>
                <w:szCs w:val="20"/>
              </w:rPr>
              <w:t>ced Annual Work Plans</w:t>
            </w:r>
            <w:r w:rsidR="00166655">
              <w:rPr>
                <w:sz w:val="20"/>
                <w:szCs w:val="20"/>
              </w:rPr>
              <w:t xml:space="preserve"> (AWPs)</w:t>
            </w:r>
            <w:r w:rsidR="0085646E">
              <w:rPr>
                <w:sz w:val="20"/>
                <w:szCs w:val="20"/>
              </w:rPr>
              <w:t xml:space="preserve"> 2017-2021</w:t>
            </w:r>
            <w:r w:rsidR="00827635">
              <w:rPr>
                <w:sz w:val="20"/>
                <w:szCs w:val="20"/>
              </w:rPr>
              <w:t xml:space="preserve"> that were approved by </w:t>
            </w:r>
            <w:r w:rsidR="00434E8B">
              <w:rPr>
                <w:sz w:val="20"/>
                <w:szCs w:val="20"/>
              </w:rPr>
              <w:t xml:space="preserve">PSC. </w:t>
            </w:r>
            <w:r w:rsidR="00166655">
              <w:rPr>
                <w:sz w:val="20"/>
                <w:szCs w:val="20"/>
              </w:rPr>
              <w:t xml:space="preserve">The AWPs are produced using standard UNDP template that does not provide </w:t>
            </w:r>
            <w:r w:rsidR="00415D02">
              <w:rPr>
                <w:sz w:val="20"/>
                <w:szCs w:val="20"/>
              </w:rPr>
              <w:t>sufficient details to guide the project implementation</w:t>
            </w:r>
            <w:r w:rsidR="004D1B61">
              <w:rPr>
                <w:sz w:val="20"/>
                <w:szCs w:val="20"/>
              </w:rPr>
              <w:t>.</w:t>
            </w:r>
            <w:r w:rsidR="00E27469">
              <w:rPr>
                <w:sz w:val="20"/>
                <w:szCs w:val="20"/>
              </w:rPr>
              <w:t xml:space="preserve"> For example, the project just target</w:t>
            </w:r>
            <w:r w:rsidR="00DF3851">
              <w:rPr>
                <w:sz w:val="20"/>
                <w:szCs w:val="20"/>
              </w:rPr>
              <w:t>s</w:t>
            </w:r>
            <w:r w:rsidR="00E27469">
              <w:rPr>
                <w:sz w:val="20"/>
                <w:szCs w:val="20"/>
              </w:rPr>
              <w:t xml:space="preserve"> to restore 4,000 ha of wetlands</w:t>
            </w:r>
            <w:r w:rsidR="00E549A2">
              <w:rPr>
                <w:sz w:val="20"/>
                <w:szCs w:val="20"/>
              </w:rPr>
              <w:t xml:space="preserve"> during a year</w:t>
            </w:r>
            <w:r w:rsidR="00A957F7">
              <w:rPr>
                <w:sz w:val="20"/>
                <w:szCs w:val="20"/>
              </w:rPr>
              <w:t xml:space="preserve"> in </w:t>
            </w:r>
            <w:r w:rsidR="00DC253B">
              <w:rPr>
                <w:sz w:val="20"/>
                <w:szCs w:val="20"/>
              </w:rPr>
              <w:t xml:space="preserve">an </w:t>
            </w:r>
            <w:r w:rsidR="00A957F7">
              <w:rPr>
                <w:sz w:val="20"/>
                <w:szCs w:val="20"/>
              </w:rPr>
              <w:t xml:space="preserve">AWP, but does not explain </w:t>
            </w:r>
            <w:r w:rsidR="005E3492">
              <w:rPr>
                <w:sz w:val="20"/>
                <w:szCs w:val="20"/>
              </w:rPr>
              <w:t>how that total figure was generated</w:t>
            </w:r>
            <w:r w:rsidR="0016322A">
              <w:rPr>
                <w:sz w:val="20"/>
                <w:szCs w:val="20"/>
              </w:rPr>
              <w:t xml:space="preserve"> and where restoration process will take place and how much area will be restored in each </w:t>
            </w:r>
            <w:r w:rsidR="00E06C69">
              <w:rPr>
                <w:sz w:val="20"/>
                <w:szCs w:val="20"/>
              </w:rPr>
              <w:t xml:space="preserve">project </w:t>
            </w:r>
            <w:r w:rsidR="0016322A">
              <w:rPr>
                <w:sz w:val="20"/>
                <w:szCs w:val="20"/>
              </w:rPr>
              <w:t>location</w:t>
            </w:r>
            <w:r w:rsidR="00DF3851">
              <w:rPr>
                <w:sz w:val="20"/>
                <w:szCs w:val="20"/>
              </w:rPr>
              <w:t xml:space="preserve"> or district</w:t>
            </w:r>
            <w:r w:rsidR="00D866EB">
              <w:rPr>
                <w:sz w:val="20"/>
                <w:szCs w:val="20"/>
              </w:rPr>
              <w:t xml:space="preserve">, who is responsible for supervising and delivery of </w:t>
            </w:r>
            <w:r w:rsidR="00D646E0">
              <w:rPr>
                <w:sz w:val="20"/>
                <w:szCs w:val="20"/>
              </w:rPr>
              <w:t>this result</w:t>
            </w:r>
            <w:r w:rsidR="00BC51CB">
              <w:rPr>
                <w:sz w:val="20"/>
                <w:szCs w:val="20"/>
              </w:rPr>
              <w:t xml:space="preserve">, and what are </w:t>
            </w:r>
            <w:r w:rsidR="00FB4BCF">
              <w:rPr>
                <w:sz w:val="20"/>
                <w:szCs w:val="20"/>
              </w:rPr>
              <w:t>roles of different partners (e.g., WMD</w:t>
            </w:r>
            <w:r w:rsidR="00887F03">
              <w:rPr>
                <w:sz w:val="20"/>
                <w:szCs w:val="20"/>
              </w:rPr>
              <w:t xml:space="preserve">, NGO, </w:t>
            </w:r>
            <w:r w:rsidR="00FB4BCF">
              <w:rPr>
                <w:sz w:val="20"/>
                <w:szCs w:val="20"/>
              </w:rPr>
              <w:t xml:space="preserve">and </w:t>
            </w:r>
            <w:r w:rsidR="00887F03">
              <w:rPr>
                <w:sz w:val="20"/>
                <w:szCs w:val="20"/>
              </w:rPr>
              <w:t>LD</w:t>
            </w:r>
            <w:r w:rsidR="00FB4BCF">
              <w:rPr>
                <w:sz w:val="20"/>
                <w:szCs w:val="20"/>
              </w:rPr>
              <w:t>G) in the restoration process</w:t>
            </w:r>
            <w:r w:rsidR="00DF3851">
              <w:rPr>
                <w:sz w:val="20"/>
                <w:szCs w:val="20"/>
              </w:rPr>
              <w:t xml:space="preserve">. </w:t>
            </w:r>
            <w:r w:rsidR="00DC253B">
              <w:rPr>
                <w:sz w:val="20"/>
                <w:szCs w:val="20"/>
              </w:rPr>
              <w:t xml:space="preserve">Also, it is not clear how annual budget for a particular </w:t>
            </w:r>
            <w:r w:rsidR="007C32A8">
              <w:rPr>
                <w:sz w:val="20"/>
                <w:szCs w:val="20"/>
              </w:rPr>
              <w:t>action (e.g., wetland restoration)</w:t>
            </w:r>
            <w:r w:rsidR="00DC253B">
              <w:rPr>
                <w:sz w:val="20"/>
                <w:szCs w:val="20"/>
              </w:rPr>
              <w:t xml:space="preserve"> was generated</w:t>
            </w:r>
            <w:r w:rsidR="006C3796">
              <w:rPr>
                <w:sz w:val="20"/>
                <w:szCs w:val="20"/>
              </w:rPr>
              <w:t xml:space="preserve">. </w:t>
            </w:r>
            <w:r w:rsidR="00A066D3">
              <w:rPr>
                <w:sz w:val="20"/>
                <w:szCs w:val="20"/>
              </w:rPr>
              <w:t>There are case</w:t>
            </w:r>
            <w:r w:rsidR="00374B63">
              <w:rPr>
                <w:sz w:val="20"/>
                <w:szCs w:val="20"/>
              </w:rPr>
              <w:t>s</w:t>
            </w:r>
            <w:r w:rsidR="00A066D3">
              <w:rPr>
                <w:sz w:val="20"/>
                <w:szCs w:val="20"/>
              </w:rPr>
              <w:t xml:space="preserve"> of uncoordinated planning for adjacent districts sharing same wetlands</w:t>
            </w:r>
            <w:r w:rsidR="00374B63">
              <w:rPr>
                <w:sz w:val="20"/>
                <w:szCs w:val="20"/>
              </w:rPr>
              <w:t>.</w:t>
            </w:r>
            <w:r w:rsidR="00E51DF1">
              <w:rPr>
                <w:sz w:val="20"/>
                <w:szCs w:val="20"/>
              </w:rPr>
              <w:t xml:space="preserve"> </w:t>
            </w:r>
            <w:r w:rsidR="00492269">
              <w:rPr>
                <w:sz w:val="20"/>
                <w:szCs w:val="20"/>
              </w:rPr>
              <w:t>U</w:t>
            </w:r>
            <w:r w:rsidR="00492269" w:rsidRPr="00492269">
              <w:rPr>
                <w:sz w:val="20"/>
                <w:szCs w:val="20"/>
              </w:rPr>
              <w:t>ncoordinated project implementation between districts undermines wetland restoration and sustainable management practices in the project sites</w:t>
            </w:r>
            <w:r w:rsidR="00492269">
              <w:rPr>
                <w:sz w:val="20"/>
                <w:szCs w:val="20"/>
              </w:rPr>
              <w:t xml:space="preserve">. </w:t>
            </w:r>
            <w:r w:rsidR="00E51DF1">
              <w:rPr>
                <w:sz w:val="20"/>
                <w:szCs w:val="20"/>
              </w:rPr>
              <w:t xml:space="preserve">LDGs are not involved in development of AWPs. </w:t>
            </w:r>
            <w:r w:rsidR="00A066D3">
              <w:rPr>
                <w:sz w:val="20"/>
                <w:szCs w:val="20"/>
              </w:rPr>
              <w:t xml:space="preserve"> </w:t>
            </w:r>
            <w:r w:rsidR="00AA3860" w:rsidRPr="00DF7507">
              <w:rPr>
                <w:sz w:val="20"/>
                <w:szCs w:val="20"/>
              </w:rPr>
              <w:t xml:space="preserve">Additional issues raised by UNDP </w:t>
            </w:r>
            <w:r w:rsidR="00B86FF7" w:rsidRPr="00DF7507">
              <w:rPr>
                <w:sz w:val="20"/>
                <w:szCs w:val="20"/>
              </w:rPr>
              <w:t xml:space="preserve">about planning are the following: (1) the AWPs sometimes are signed by </w:t>
            </w:r>
            <w:r w:rsidR="001A2779" w:rsidRPr="00DF7507">
              <w:rPr>
                <w:bCs/>
                <w:sz w:val="20"/>
                <w:szCs w:val="20"/>
                <w:lang w:val="en-GB"/>
              </w:rPr>
              <w:t>the MWE’s Director of Environmental Affairs</w:t>
            </w:r>
            <w:r w:rsidR="00B86FF7" w:rsidRPr="00DF7507">
              <w:rPr>
                <w:sz w:val="20"/>
                <w:szCs w:val="20"/>
              </w:rPr>
              <w:t xml:space="preserve">, but should be signed by a Permanent Secretary; (2) AWPs and quarterly plans are not prepared in full accordance with UNDP requirements, are not detailed enough and often lack budget notes and itemized cost estimates required by UNDP; (3) </w:t>
            </w:r>
            <w:r w:rsidR="00E62AF3" w:rsidRPr="00DF7507">
              <w:rPr>
                <w:sz w:val="20"/>
                <w:szCs w:val="20"/>
              </w:rPr>
              <w:t>the</w:t>
            </w:r>
            <w:r w:rsidR="00E62AF3" w:rsidRPr="00E62AF3">
              <w:rPr>
                <w:sz w:val="20"/>
                <w:szCs w:val="20"/>
              </w:rPr>
              <w:t xml:space="preserve"> RPs provide insufficient resources to district technical staff and involve only a few NGO partners to deliver AWP activities and fast track the project delivery</w:t>
            </w:r>
            <w:r w:rsidR="007076FB">
              <w:rPr>
                <w:sz w:val="20"/>
                <w:szCs w:val="20"/>
              </w:rPr>
              <w:t xml:space="preserve">. </w:t>
            </w:r>
          </w:p>
          <w:p w14:paraId="2C1222E4" w14:textId="4ED14052" w:rsidR="005940AE" w:rsidRDefault="005940AE" w:rsidP="00EF5B8B">
            <w:pPr>
              <w:jc w:val="both"/>
              <w:rPr>
                <w:sz w:val="20"/>
                <w:szCs w:val="20"/>
              </w:rPr>
            </w:pPr>
          </w:p>
          <w:p w14:paraId="473DD0A9" w14:textId="0400168B" w:rsidR="00D84055" w:rsidRDefault="00D84055" w:rsidP="00EF5B8B">
            <w:pPr>
              <w:jc w:val="both"/>
              <w:rPr>
                <w:sz w:val="20"/>
                <w:szCs w:val="20"/>
              </w:rPr>
            </w:pPr>
            <w:r>
              <w:rPr>
                <w:sz w:val="20"/>
                <w:szCs w:val="20"/>
              </w:rPr>
              <w:t xml:space="preserve">In different </w:t>
            </w:r>
            <w:r w:rsidR="00552EAF">
              <w:rPr>
                <w:sz w:val="20"/>
                <w:szCs w:val="20"/>
              </w:rPr>
              <w:t xml:space="preserve">AWPs same actions </w:t>
            </w:r>
            <w:r w:rsidR="00962C54">
              <w:rPr>
                <w:sz w:val="20"/>
                <w:szCs w:val="20"/>
              </w:rPr>
              <w:t>were</w:t>
            </w:r>
            <w:r w:rsidR="00552EAF">
              <w:rPr>
                <w:sz w:val="20"/>
                <w:szCs w:val="20"/>
              </w:rPr>
              <w:t xml:space="preserve"> </w:t>
            </w:r>
            <w:r w:rsidR="00BA7A6B">
              <w:rPr>
                <w:sz w:val="20"/>
                <w:szCs w:val="20"/>
              </w:rPr>
              <w:t xml:space="preserve">planned under different Activities and that is confusing and </w:t>
            </w:r>
            <w:r w:rsidR="00956A25">
              <w:rPr>
                <w:sz w:val="20"/>
                <w:szCs w:val="20"/>
              </w:rPr>
              <w:t xml:space="preserve">makes it difficult to monitor the progress against each Activity. </w:t>
            </w:r>
            <w:r w:rsidR="00BF075B">
              <w:rPr>
                <w:sz w:val="20"/>
                <w:szCs w:val="20"/>
              </w:rPr>
              <w:t xml:space="preserve">For example, </w:t>
            </w:r>
            <w:r w:rsidR="00FA6742">
              <w:rPr>
                <w:sz w:val="20"/>
                <w:szCs w:val="20"/>
              </w:rPr>
              <w:t xml:space="preserve">development of water retention facilities was planned </w:t>
            </w:r>
            <w:r w:rsidR="00171969">
              <w:rPr>
                <w:sz w:val="20"/>
                <w:szCs w:val="20"/>
              </w:rPr>
              <w:t>under Activity 1.1 and 1.2</w:t>
            </w:r>
            <w:r w:rsidR="00B12CA3">
              <w:rPr>
                <w:sz w:val="20"/>
                <w:szCs w:val="20"/>
              </w:rPr>
              <w:t xml:space="preserve">; development of livelihood infrastructure (irrigations systems, fish ponds, etc.) was planned under </w:t>
            </w:r>
            <w:r w:rsidR="00177764">
              <w:rPr>
                <w:sz w:val="20"/>
                <w:szCs w:val="20"/>
              </w:rPr>
              <w:t>Activities 2.1 and 2.2; installation of hydro-meteo</w:t>
            </w:r>
            <w:r w:rsidR="00CE4D27">
              <w:rPr>
                <w:sz w:val="20"/>
                <w:szCs w:val="20"/>
              </w:rPr>
              <w:t>rological</w:t>
            </w:r>
            <w:r w:rsidR="00177764">
              <w:rPr>
                <w:sz w:val="20"/>
                <w:szCs w:val="20"/>
              </w:rPr>
              <w:t xml:space="preserve"> stations was planned under Activity </w:t>
            </w:r>
            <w:r w:rsidR="0045103D">
              <w:rPr>
                <w:sz w:val="20"/>
                <w:szCs w:val="20"/>
              </w:rPr>
              <w:t>3.1 and 2.2.</w:t>
            </w:r>
          </w:p>
          <w:p w14:paraId="576838EF" w14:textId="545D0E47" w:rsidR="00C82817" w:rsidRDefault="00C82817" w:rsidP="00EF5B8B">
            <w:pPr>
              <w:jc w:val="both"/>
              <w:rPr>
                <w:sz w:val="20"/>
                <w:szCs w:val="20"/>
              </w:rPr>
            </w:pPr>
          </w:p>
          <w:p w14:paraId="10F99163" w14:textId="22AAD1D4" w:rsidR="00C82817" w:rsidRDefault="00C82817" w:rsidP="00EF5B8B">
            <w:pPr>
              <w:jc w:val="both"/>
              <w:rPr>
                <w:sz w:val="20"/>
                <w:szCs w:val="20"/>
              </w:rPr>
            </w:pPr>
            <w:r>
              <w:rPr>
                <w:sz w:val="20"/>
                <w:szCs w:val="20"/>
              </w:rPr>
              <w:t xml:space="preserve">Additionally, we noticed that some AWPs </w:t>
            </w:r>
            <w:r w:rsidR="00CF039C">
              <w:rPr>
                <w:sz w:val="20"/>
                <w:szCs w:val="20"/>
              </w:rPr>
              <w:t xml:space="preserve">were approved by </w:t>
            </w:r>
            <w:r w:rsidR="00B72393">
              <w:rPr>
                <w:sz w:val="20"/>
                <w:szCs w:val="20"/>
              </w:rPr>
              <w:t>UNDP</w:t>
            </w:r>
            <w:r w:rsidR="00CF039C">
              <w:rPr>
                <w:sz w:val="20"/>
                <w:szCs w:val="20"/>
              </w:rPr>
              <w:t xml:space="preserve"> only in March (AWP 202</w:t>
            </w:r>
            <w:r w:rsidR="006148D5">
              <w:rPr>
                <w:sz w:val="20"/>
                <w:szCs w:val="20"/>
              </w:rPr>
              <w:t>1</w:t>
            </w:r>
            <w:r w:rsidR="00CF039C">
              <w:rPr>
                <w:sz w:val="20"/>
                <w:szCs w:val="20"/>
              </w:rPr>
              <w:t xml:space="preserve">) or even in </w:t>
            </w:r>
            <w:r w:rsidR="006148D5">
              <w:rPr>
                <w:sz w:val="20"/>
                <w:szCs w:val="20"/>
              </w:rPr>
              <w:t>June (AWP 2020)</w:t>
            </w:r>
            <w:r w:rsidR="00A043D8">
              <w:rPr>
                <w:sz w:val="20"/>
                <w:szCs w:val="20"/>
              </w:rPr>
              <w:t xml:space="preserve">, </w:t>
            </w:r>
            <w:r w:rsidR="000954B6">
              <w:rPr>
                <w:sz w:val="20"/>
                <w:szCs w:val="20"/>
              </w:rPr>
              <w:t xml:space="preserve">and </w:t>
            </w:r>
            <w:r w:rsidR="00A043D8">
              <w:rPr>
                <w:sz w:val="20"/>
                <w:szCs w:val="20"/>
              </w:rPr>
              <w:t xml:space="preserve">that </w:t>
            </w:r>
            <w:r w:rsidR="000954B6">
              <w:rPr>
                <w:sz w:val="20"/>
                <w:szCs w:val="20"/>
              </w:rPr>
              <w:t>was</w:t>
            </w:r>
            <w:r w:rsidR="00A043D8">
              <w:rPr>
                <w:sz w:val="20"/>
                <w:szCs w:val="20"/>
              </w:rPr>
              <w:t xml:space="preserve"> </w:t>
            </w:r>
            <w:r w:rsidR="00CE4D27">
              <w:rPr>
                <w:sz w:val="20"/>
                <w:szCs w:val="20"/>
              </w:rPr>
              <w:t xml:space="preserve">referred to </w:t>
            </w:r>
            <w:r w:rsidR="000954B6">
              <w:rPr>
                <w:sz w:val="20"/>
                <w:szCs w:val="20"/>
              </w:rPr>
              <w:t xml:space="preserve">by many stakeholders </w:t>
            </w:r>
            <w:r w:rsidR="00CE4D27">
              <w:rPr>
                <w:sz w:val="20"/>
                <w:szCs w:val="20"/>
              </w:rPr>
              <w:t xml:space="preserve">as one of </w:t>
            </w:r>
            <w:r w:rsidR="00A043D8">
              <w:rPr>
                <w:sz w:val="20"/>
                <w:szCs w:val="20"/>
              </w:rPr>
              <w:t>the key reasons for project consistent unde</w:t>
            </w:r>
            <w:r w:rsidR="003178E1">
              <w:rPr>
                <w:sz w:val="20"/>
                <w:szCs w:val="20"/>
              </w:rPr>
              <w:t>r-</w:t>
            </w:r>
            <w:r w:rsidR="00A043D8">
              <w:rPr>
                <w:sz w:val="20"/>
                <w:szCs w:val="20"/>
              </w:rPr>
              <w:t>delivery.</w:t>
            </w:r>
            <w:r w:rsidR="00CA7516">
              <w:rPr>
                <w:sz w:val="20"/>
                <w:szCs w:val="20"/>
              </w:rPr>
              <w:t xml:space="preserve"> </w:t>
            </w:r>
          </w:p>
          <w:p w14:paraId="0DA66F8F" w14:textId="297AC9AC" w:rsidR="00545B7C" w:rsidRPr="00026F56" w:rsidRDefault="00545B7C" w:rsidP="00EF5B8B">
            <w:pPr>
              <w:jc w:val="both"/>
              <w:rPr>
                <w:sz w:val="20"/>
                <w:szCs w:val="20"/>
              </w:rPr>
            </w:pPr>
          </w:p>
        </w:tc>
      </w:tr>
      <w:tr w:rsidR="00B64DB0" w:rsidRPr="0010743F" w14:paraId="74E5E750" w14:textId="77777777" w:rsidTr="00527475">
        <w:tc>
          <w:tcPr>
            <w:tcW w:w="3060" w:type="dxa"/>
          </w:tcPr>
          <w:p w14:paraId="08C77B5D" w14:textId="29229FF1" w:rsidR="00B64DB0" w:rsidRPr="00096134" w:rsidRDefault="00B64DB0" w:rsidP="001B01C1">
            <w:pPr>
              <w:rPr>
                <w:bCs/>
              </w:rPr>
            </w:pPr>
            <w:r w:rsidRPr="00B64DB0">
              <w:rPr>
                <w:bCs/>
              </w:rPr>
              <w:t>Quality of the PMU internal weekly/monthly planning</w:t>
            </w:r>
          </w:p>
        </w:tc>
        <w:tc>
          <w:tcPr>
            <w:tcW w:w="1260" w:type="dxa"/>
            <w:shd w:val="clear" w:color="auto" w:fill="92D050"/>
          </w:tcPr>
          <w:p w14:paraId="67D446B8" w14:textId="1A1B77CB" w:rsidR="00B64DB0" w:rsidRPr="0010743F" w:rsidRDefault="00527475" w:rsidP="00943074">
            <w:pPr>
              <w:jc w:val="center"/>
              <w:rPr>
                <w:b/>
                <w:sz w:val="20"/>
                <w:szCs w:val="20"/>
              </w:rPr>
            </w:pPr>
            <w:r>
              <w:rPr>
                <w:b/>
                <w:sz w:val="20"/>
                <w:szCs w:val="20"/>
              </w:rPr>
              <w:t>S (4)</w:t>
            </w:r>
          </w:p>
        </w:tc>
        <w:tc>
          <w:tcPr>
            <w:tcW w:w="5220" w:type="dxa"/>
            <w:gridSpan w:val="4"/>
          </w:tcPr>
          <w:p w14:paraId="55A9F9ED" w14:textId="4C5DDAEA" w:rsidR="00B64DB0" w:rsidRPr="00026F56" w:rsidRDefault="00E570EF" w:rsidP="00EF5B8B">
            <w:pPr>
              <w:jc w:val="both"/>
              <w:rPr>
                <w:sz w:val="20"/>
                <w:szCs w:val="20"/>
              </w:rPr>
            </w:pPr>
            <w:r>
              <w:rPr>
                <w:sz w:val="20"/>
                <w:szCs w:val="20"/>
              </w:rPr>
              <w:t>PMU holds weekly planning and reporting meetings</w:t>
            </w:r>
            <w:r w:rsidR="00833276">
              <w:rPr>
                <w:sz w:val="20"/>
                <w:szCs w:val="20"/>
              </w:rPr>
              <w:t xml:space="preserve"> and carefully document the meetings discussions </w:t>
            </w:r>
            <w:r w:rsidR="00CF4F77">
              <w:rPr>
                <w:sz w:val="20"/>
                <w:szCs w:val="20"/>
              </w:rPr>
              <w:t>and decisions i</w:t>
            </w:r>
            <w:r w:rsidR="00833276">
              <w:rPr>
                <w:sz w:val="20"/>
                <w:szCs w:val="20"/>
              </w:rPr>
              <w:t xml:space="preserve">n the minutes. </w:t>
            </w:r>
            <w:r w:rsidR="00B81463" w:rsidRPr="00B6323D">
              <w:rPr>
                <w:sz w:val="20"/>
                <w:szCs w:val="20"/>
              </w:rPr>
              <w:t xml:space="preserve">However, Regional Offices and DLG Teams </w:t>
            </w:r>
            <w:r w:rsidR="00584367" w:rsidRPr="00B6323D">
              <w:rPr>
                <w:sz w:val="20"/>
                <w:szCs w:val="20"/>
              </w:rPr>
              <w:t>hold their own meetings in the regions/districts and provide copy of the meeting minutes to the PMU.</w:t>
            </w:r>
            <w:r w:rsidR="00584367">
              <w:rPr>
                <w:sz w:val="20"/>
                <w:szCs w:val="20"/>
              </w:rPr>
              <w:t xml:space="preserve"> </w:t>
            </w:r>
          </w:p>
        </w:tc>
      </w:tr>
      <w:tr w:rsidR="001B01C1" w:rsidRPr="0010743F" w14:paraId="23126828" w14:textId="77777777" w:rsidTr="00FD6CDE">
        <w:tc>
          <w:tcPr>
            <w:tcW w:w="3060" w:type="dxa"/>
          </w:tcPr>
          <w:p w14:paraId="70BB8340" w14:textId="77777777" w:rsidR="001B01C1" w:rsidRPr="0010743F" w:rsidRDefault="001B01C1" w:rsidP="001B01C1">
            <w:pPr>
              <w:rPr>
                <w:bCs/>
              </w:rPr>
            </w:pPr>
            <w:r w:rsidRPr="0010743F">
              <w:t xml:space="preserve">Project </w:t>
            </w:r>
            <w:r w:rsidRPr="0010743F">
              <w:rPr>
                <w:bCs/>
              </w:rPr>
              <w:t>Adaptive Management</w:t>
            </w:r>
          </w:p>
          <w:p w14:paraId="64A714AD" w14:textId="77777777" w:rsidR="001B01C1" w:rsidRPr="0010743F" w:rsidRDefault="001B01C1" w:rsidP="001B01C1"/>
        </w:tc>
        <w:tc>
          <w:tcPr>
            <w:tcW w:w="1260" w:type="dxa"/>
            <w:shd w:val="clear" w:color="auto" w:fill="92D050"/>
          </w:tcPr>
          <w:p w14:paraId="78D1165F" w14:textId="66D05A70" w:rsidR="001B01C1" w:rsidRPr="0010743F" w:rsidRDefault="00BC681C" w:rsidP="00AD4A1B">
            <w:pPr>
              <w:jc w:val="center"/>
              <w:rPr>
                <w:b/>
                <w:sz w:val="20"/>
                <w:szCs w:val="20"/>
              </w:rPr>
            </w:pPr>
            <w:r>
              <w:rPr>
                <w:b/>
                <w:sz w:val="20"/>
                <w:szCs w:val="20"/>
              </w:rPr>
              <w:t>S (4)</w:t>
            </w:r>
          </w:p>
        </w:tc>
        <w:tc>
          <w:tcPr>
            <w:tcW w:w="5220" w:type="dxa"/>
            <w:gridSpan w:val="4"/>
          </w:tcPr>
          <w:p w14:paraId="08543F70" w14:textId="1BB499AA" w:rsidR="00547C98" w:rsidRPr="0010743F" w:rsidRDefault="001A10EE" w:rsidP="00CE4D27">
            <w:pPr>
              <w:jc w:val="both"/>
              <w:rPr>
                <w:sz w:val="20"/>
                <w:szCs w:val="20"/>
              </w:rPr>
            </w:pPr>
            <w:r>
              <w:rPr>
                <w:sz w:val="20"/>
                <w:szCs w:val="20"/>
              </w:rPr>
              <w:t xml:space="preserve">Project operational management </w:t>
            </w:r>
            <w:r w:rsidR="008F558C">
              <w:rPr>
                <w:sz w:val="20"/>
                <w:szCs w:val="20"/>
              </w:rPr>
              <w:t xml:space="preserve">has been </w:t>
            </w:r>
            <w:r>
              <w:rPr>
                <w:sz w:val="20"/>
                <w:szCs w:val="20"/>
              </w:rPr>
              <w:t xml:space="preserve">set up since 2017 </w:t>
            </w:r>
            <w:r w:rsidR="002418F1">
              <w:rPr>
                <w:sz w:val="20"/>
                <w:szCs w:val="20"/>
              </w:rPr>
              <w:t xml:space="preserve">and </w:t>
            </w:r>
            <w:r w:rsidR="00AF62B0">
              <w:rPr>
                <w:sz w:val="20"/>
                <w:szCs w:val="20"/>
              </w:rPr>
              <w:t>adaptive management has been practiced</w:t>
            </w:r>
            <w:r w:rsidR="00D56721">
              <w:rPr>
                <w:sz w:val="20"/>
                <w:szCs w:val="20"/>
              </w:rPr>
              <w:t xml:space="preserve"> regularly. For example, the PMU </w:t>
            </w:r>
            <w:r w:rsidR="003A606F">
              <w:rPr>
                <w:sz w:val="20"/>
                <w:szCs w:val="20"/>
              </w:rPr>
              <w:t xml:space="preserve">removed </w:t>
            </w:r>
            <w:r w:rsidR="003E019B">
              <w:rPr>
                <w:sz w:val="20"/>
                <w:szCs w:val="20"/>
              </w:rPr>
              <w:t xml:space="preserve">SDG and </w:t>
            </w:r>
            <w:r w:rsidR="00B76814">
              <w:rPr>
                <w:sz w:val="20"/>
                <w:szCs w:val="20"/>
              </w:rPr>
              <w:t xml:space="preserve">UNDP Strategic Plan Indicators from the PRF as unpractical. </w:t>
            </w:r>
            <w:r w:rsidR="00C84EA6">
              <w:rPr>
                <w:sz w:val="20"/>
                <w:szCs w:val="20"/>
              </w:rPr>
              <w:t xml:space="preserve">In </w:t>
            </w:r>
            <w:r w:rsidR="00107CD1">
              <w:rPr>
                <w:sz w:val="20"/>
                <w:szCs w:val="20"/>
              </w:rPr>
              <w:t xml:space="preserve">2018 </w:t>
            </w:r>
            <w:r w:rsidR="003F60BA">
              <w:rPr>
                <w:sz w:val="20"/>
                <w:szCs w:val="20"/>
              </w:rPr>
              <w:t>PMU suggested adaptive changes for the PRF Indicators.</w:t>
            </w:r>
            <w:r w:rsidR="00E10B4E">
              <w:rPr>
                <w:sz w:val="20"/>
                <w:szCs w:val="20"/>
              </w:rPr>
              <w:t xml:space="preserve"> Additionally </w:t>
            </w:r>
            <w:r w:rsidR="007F6DB8">
              <w:rPr>
                <w:sz w:val="20"/>
                <w:szCs w:val="20"/>
              </w:rPr>
              <w:t xml:space="preserve">total level of SESP risks for the project was correctly adjusted as Moderate in 2018. </w:t>
            </w:r>
            <w:r w:rsidR="00173B2A">
              <w:rPr>
                <w:sz w:val="20"/>
                <w:szCs w:val="20"/>
              </w:rPr>
              <w:t xml:space="preserve">Since 2017 the project has </w:t>
            </w:r>
            <w:r w:rsidR="0005006E">
              <w:rPr>
                <w:sz w:val="20"/>
                <w:szCs w:val="20"/>
              </w:rPr>
              <w:t xml:space="preserve">briefly </w:t>
            </w:r>
            <w:r w:rsidR="00173B2A">
              <w:rPr>
                <w:sz w:val="20"/>
                <w:szCs w:val="20"/>
              </w:rPr>
              <w:t>documented lessons learned in APRs</w:t>
            </w:r>
            <w:r w:rsidR="0005006E">
              <w:rPr>
                <w:sz w:val="20"/>
                <w:szCs w:val="20"/>
              </w:rPr>
              <w:t xml:space="preserve">. </w:t>
            </w:r>
            <w:r w:rsidR="00CE4D27">
              <w:rPr>
                <w:sz w:val="20"/>
                <w:szCs w:val="20"/>
              </w:rPr>
              <w:t>The n</w:t>
            </w:r>
            <w:r w:rsidR="00072673">
              <w:rPr>
                <w:sz w:val="20"/>
                <w:szCs w:val="20"/>
              </w:rPr>
              <w:t>umber of project districts</w:t>
            </w:r>
            <w:r w:rsidR="00A91F74">
              <w:rPr>
                <w:sz w:val="20"/>
                <w:szCs w:val="20"/>
              </w:rPr>
              <w:t xml:space="preserve"> was increased from 16 (2017) to 24 (2019) to </w:t>
            </w:r>
            <w:r w:rsidR="00CE4D27">
              <w:rPr>
                <w:sz w:val="20"/>
                <w:szCs w:val="20"/>
              </w:rPr>
              <w:t xml:space="preserve">cater for </w:t>
            </w:r>
            <w:r w:rsidR="00444734">
              <w:rPr>
                <w:sz w:val="20"/>
                <w:szCs w:val="20"/>
              </w:rPr>
              <w:t>sub</w:t>
            </w:r>
            <w:r w:rsidR="00F379F1">
              <w:rPr>
                <w:sz w:val="20"/>
                <w:szCs w:val="20"/>
              </w:rPr>
              <w:t>-dividing of some original districts into new smaller ones</w:t>
            </w:r>
            <w:r w:rsidR="00CE4D27">
              <w:rPr>
                <w:sz w:val="20"/>
                <w:szCs w:val="20"/>
              </w:rPr>
              <w:t>.</w:t>
            </w:r>
            <w:r w:rsidR="0042646F">
              <w:rPr>
                <w:sz w:val="20"/>
                <w:szCs w:val="20"/>
              </w:rPr>
              <w:t xml:space="preserve"> </w:t>
            </w:r>
            <w:r w:rsidR="00CE4D27">
              <w:rPr>
                <w:sz w:val="20"/>
                <w:szCs w:val="20"/>
              </w:rPr>
              <w:t>H</w:t>
            </w:r>
            <w:r w:rsidR="0042646F">
              <w:rPr>
                <w:sz w:val="20"/>
                <w:szCs w:val="20"/>
              </w:rPr>
              <w:t xml:space="preserve">owever, </w:t>
            </w:r>
            <w:r w:rsidR="003569FB">
              <w:rPr>
                <w:sz w:val="20"/>
                <w:szCs w:val="20"/>
              </w:rPr>
              <w:t xml:space="preserve">the project intervention area remained unchanged. </w:t>
            </w:r>
            <w:r w:rsidR="00C73627" w:rsidRPr="00A90315">
              <w:rPr>
                <w:sz w:val="20"/>
                <w:szCs w:val="20"/>
              </w:rPr>
              <w:t>Due</w:t>
            </w:r>
            <w:r w:rsidR="003569FB" w:rsidRPr="00A90315">
              <w:rPr>
                <w:sz w:val="20"/>
                <w:szCs w:val="20"/>
              </w:rPr>
              <w:t xml:space="preserve"> to </w:t>
            </w:r>
            <w:r w:rsidR="00C73627" w:rsidRPr="00A90315">
              <w:rPr>
                <w:sz w:val="20"/>
                <w:szCs w:val="20"/>
              </w:rPr>
              <w:t xml:space="preserve">difficulties to </w:t>
            </w:r>
            <w:r w:rsidR="003569FB" w:rsidRPr="00A90315">
              <w:rPr>
                <w:sz w:val="20"/>
                <w:szCs w:val="20"/>
              </w:rPr>
              <w:t>achieve</w:t>
            </w:r>
            <w:r w:rsidR="003548EA" w:rsidRPr="00A90315">
              <w:rPr>
                <w:sz w:val="20"/>
                <w:szCs w:val="20"/>
              </w:rPr>
              <w:t xml:space="preserve"> </w:t>
            </w:r>
            <w:r w:rsidR="00C73627" w:rsidRPr="00A90315">
              <w:rPr>
                <w:sz w:val="20"/>
                <w:szCs w:val="20"/>
              </w:rPr>
              <w:t xml:space="preserve">the </w:t>
            </w:r>
            <w:r w:rsidR="003548EA" w:rsidRPr="00A90315">
              <w:rPr>
                <w:sz w:val="20"/>
                <w:szCs w:val="20"/>
              </w:rPr>
              <w:t xml:space="preserve">targets for Output </w:t>
            </w:r>
            <w:r w:rsidR="002F1182" w:rsidRPr="00A90315">
              <w:rPr>
                <w:sz w:val="20"/>
                <w:szCs w:val="20"/>
              </w:rPr>
              <w:t>1-</w:t>
            </w:r>
            <w:r w:rsidR="00C73627" w:rsidRPr="00A90315">
              <w:rPr>
                <w:sz w:val="20"/>
                <w:szCs w:val="20"/>
              </w:rPr>
              <w:t>2</w:t>
            </w:r>
            <w:r w:rsidR="002F1182" w:rsidRPr="00A90315">
              <w:rPr>
                <w:sz w:val="20"/>
                <w:szCs w:val="20"/>
              </w:rPr>
              <w:t xml:space="preserve"> </w:t>
            </w:r>
            <w:r w:rsidR="003548EA" w:rsidRPr="00A90315">
              <w:rPr>
                <w:sz w:val="20"/>
                <w:szCs w:val="20"/>
              </w:rPr>
              <w:t xml:space="preserve">in 2018-2020 </w:t>
            </w:r>
            <w:r w:rsidR="00C73627" w:rsidRPr="00A90315">
              <w:rPr>
                <w:sz w:val="20"/>
                <w:szCs w:val="20"/>
              </w:rPr>
              <w:t xml:space="preserve">the PMU </w:t>
            </w:r>
            <w:r w:rsidR="003655F6" w:rsidRPr="00A90315">
              <w:rPr>
                <w:sz w:val="20"/>
                <w:szCs w:val="20"/>
              </w:rPr>
              <w:t xml:space="preserve">suggested to decrease the target for total area of catchments restored </w:t>
            </w:r>
            <w:r w:rsidR="00803B9C" w:rsidRPr="00A90315">
              <w:rPr>
                <w:sz w:val="20"/>
                <w:szCs w:val="20"/>
              </w:rPr>
              <w:t>and adjust Output 2 indicators</w:t>
            </w:r>
            <w:r w:rsidR="001C0C60" w:rsidRPr="00A90315">
              <w:rPr>
                <w:sz w:val="20"/>
                <w:szCs w:val="20"/>
              </w:rPr>
              <w:t>.</w:t>
            </w:r>
            <w:r w:rsidR="001C0C60">
              <w:rPr>
                <w:sz w:val="20"/>
                <w:szCs w:val="20"/>
              </w:rPr>
              <w:t xml:space="preserve"> </w:t>
            </w:r>
            <w:r w:rsidR="00F351D5">
              <w:rPr>
                <w:sz w:val="20"/>
                <w:szCs w:val="20"/>
              </w:rPr>
              <w:t xml:space="preserve"> </w:t>
            </w:r>
          </w:p>
        </w:tc>
      </w:tr>
      <w:tr w:rsidR="000F6C9D" w:rsidRPr="0010743F" w14:paraId="2C42DA45" w14:textId="77777777" w:rsidTr="004D4130">
        <w:tc>
          <w:tcPr>
            <w:tcW w:w="8370" w:type="dxa"/>
            <w:gridSpan w:val="3"/>
            <w:shd w:val="clear" w:color="auto" w:fill="E2EFD9" w:themeFill="accent6" w:themeFillTint="33"/>
          </w:tcPr>
          <w:p w14:paraId="1432906A" w14:textId="77777777" w:rsidR="000F6C9D" w:rsidRPr="0010743F" w:rsidRDefault="000F6C9D" w:rsidP="00C71559">
            <w:pPr>
              <w:rPr>
                <w:b/>
                <w:sz w:val="24"/>
                <w:szCs w:val="24"/>
              </w:rPr>
            </w:pPr>
            <w:r w:rsidRPr="0010743F">
              <w:rPr>
                <w:b/>
                <w:sz w:val="24"/>
                <w:szCs w:val="24"/>
              </w:rPr>
              <w:t>Finance and Co-finance</w:t>
            </w:r>
          </w:p>
          <w:p w14:paraId="72DAE9BA" w14:textId="77777777" w:rsidR="000D4059" w:rsidRPr="0010743F" w:rsidRDefault="000D4059" w:rsidP="00C71559">
            <w:pPr>
              <w:rPr>
                <w:b/>
                <w:sz w:val="24"/>
                <w:szCs w:val="24"/>
              </w:rPr>
            </w:pPr>
          </w:p>
        </w:tc>
        <w:tc>
          <w:tcPr>
            <w:tcW w:w="1170" w:type="dxa"/>
            <w:gridSpan w:val="3"/>
            <w:shd w:val="clear" w:color="auto" w:fill="C5E0B3" w:themeFill="accent6" w:themeFillTint="66"/>
          </w:tcPr>
          <w:p w14:paraId="53457FC0" w14:textId="5F3369B9" w:rsidR="000F6C9D" w:rsidRPr="0010743F" w:rsidRDefault="004D4130" w:rsidP="000F6C9D">
            <w:pPr>
              <w:jc w:val="center"/>
              <w:rPr>
                <w:b/>
                <w:sz w:val="20"/>
                <w:szCs w:val="20"/>
              </w:rPr>
            </w:pPr>
            <w:r>
              <w:rPr>
                <w:b/>
                <w:sz w:val="20"/>
                <w:szCs w:val="20"/>
              </w:rPr>
              <w:t>MS (3)</w:t>
            </w:r>
          </w:p>
        </w:tc>
      </w:tr>
      <w:tr w:rsidR="001B01C1" w:rsidRPr="0010743F" w14:paraId="1409C595" w14:textId="77777777" w:rsidTr="00950961">
        <w:tc>
          <w:tcPr>
            <w:tcW w:w="3060" w:type="dxa"/>
          </w:tcPr>
          <w:p w14:paraId="1BBC43AA" w14:textId="77777777" w:rsidR="001B01C1" w:rsidRPr="0010743F" w:rsidRDefault="00C71559" w:rsidP="001B01C1">
            <w:r w:rsidRPr="0010743F">
              <w:rPr>
                <w:bCs/>
              </w:rPr>
              <w:t>Quality of planning of the project annual budget</w:t>
            </w:r>
          </w:p>
        </w:tc>
        <w:tc>
          <w:tcPr>
            <w:tcW w:w="1260" w:type="dxa"/>
            <w:shd w:val="clear" w:color="auto" w:fill="C5E0B3" w:themeFill="accent6" w:themeFillTint="66"/>
          </w:tcPr>
          <w:p w14:paraId="207C85E2" w14:textId="3E2C836E" w:rsidR="001B01C1" w:rsidRPr="0010743F" w:rsidRDefault="00950961" w:rsidP="009D11AD">
            <w:pPr>
              <w:jc w:val="center"/>
              <w:rPr>
                <w:b/>
                <w:sz w:val="20"/>
                <w:szCs w:val="20"/>
              </w:rPr>
            </w:pPr>
            <w:r>
              <w:rPr>
                <w:b/>
                <w:sz w:val="20"/>
                <w:szCs w:val="20"/>
              </w:rPr>
              <w:t>MS (3)</w:t>
            </w:r>
          </w:p>
        </w:tc>
        <w:tc>
          <w:tcPr>
            <w:tcW w:w="5220" w:type="dxa"/>
            <w:gridSpan w:val="4"/>
          </w:tcPr>
          <w:p w14:paraId="6429009F" w14:textId="60631DF5" w:rsidR="001B01C1" w:rsidRPr="0010743F" w:rsidRDefault="00B72B20" w:rsidP="00CE4D27">
            <w:pPr>
              <w:jc w:val="both"/>
              <w:rPr>
                <w:sz w:val="20"/>
                <w:szCs w:val="20"/>
              </w:rPr>
            </w:pPr>
            <w:r>
              <w:rPr>
                <w:sz w:val="20"/>
                <w:szCs w:val="20"/>
              </w:rPr>
              <w:t xml:space="preserve">Project AWPs with budget are </w:t>
            </w:r>
            <w:r w:rsidR="009C0CC8">
              <w:rPr>
                <w:sz w:val="20"/>
                <w:szCs w:val="20"/>
              </w:rPr>
              <w:t xml:space="preserve">regularly produced by the end of </w:t>
            </w:r>
            <w:r w:rsidR="00CE4D27">
              <w:rPr>
                <w:sz w:val="20"/>
                <w:szCs w:val="20"/>
              </w:rPr>
              <w:t xml:space="preserve">November and approved by PSC for final approval by </w:t>
            </w:r>
            <w:r w:rsidR="009C0CC8">
              <w:rPr>
                <w:sz w:val="20"/>
                <w:szCs w:val="20"/>
              </w:rPr>
              <w:t>January</w:t>
            </w:r>
            <w:r w:rsidR="00CE4D27">
              <w:rPr>
                <w:sz w:val="20"/>
                <w:szCs w:val="20"/>
              </w:rPr>
              <w:t>.</w:t>
            </w:r>
            <w:r w:rsidR="009C0CC8">
              <w:rPr>
                <w:sz w:val="20"/>
                <w:szCs w:val="20"/>
              </w:rPr>
              <w:t xml:space="preserve"> </w:t>
            </w:r>
            <w:r w:rsidR="00CE4D27">
              <w:rPr>
                <w:sz w:val="20"/>
                <w:szCs w:val="20"/>
              </w:rPr>
              <w:t>H</w:t>
            </w:r>
            <w:r w:rsidR="009C0CC8">
              <w:rPr>
                <w:sz w:val="20"/>
                <w:szCs w:val="20"/>
              </w:rPr>
              <w:t xml:space="preserve">owever, their approval </w:t>
            </w:r>
            <w:r w:rsidR="00F67A77">
              <w:rPr>
                <w:sz w:val="20"/>
                <w:szCs w:val="20"/>
              </w:rPr>
              <w:t xml:space="preserve">at UNDP takes another </w:t>
            </w:r>
            <w:r w:rsidR="005C25C1">
              <w:rPr>
                <w:sz w:val="20"/>
                <w:szCs w:val="20"/>
              </w:rPr>
              <w:t>3</w:t>
            </w:r>
            <w:r w:rsidR="00F67A77">
              <w:rPr>
                <w:sz w:val="20"/>
                <w:szCs w:val="20"/>
              </w:rPr>
              <w:t>-4 months</w:t>
            </w:r>
            <w:r w:rsidR="007751F6">
              <w:rPr>
                <w:sz w:val="20"/>
                <w:szCs w:val="20"/>
              </w:rPr>
              <w:t xml:space="preserve">. </w:t>
            </w:r>
            <w:r w:rsidR="00FA3DA2">
              <w:rPr>
                <w:sz w:val="20"/>
                <w:szCs w:val="20"/>
              </w:rPr>
              <w:t xml:space="preserve">Generally, in 2017-2021 total </w:t>
            </w:r>
            <w:r w:rsidR="007B28D9">
              <w:rPr>
                <w:sz w:val="20"/>
                <w:szCs w:val="20"/>
              </w:rPr>
              <w:t xml:space="preserve">GCF </w:t>
            </w:r>
            <w:r w:rsidR="001D4521">
              <w:rPr>
                <w:sz w:val="20"/>
                <w:szCs w:val="20"/>
              </w:rPr>
              <w:t>budget planned in AWPs (US$ 15,</w:t>
            </w:r>
            <w:r w:rsidR="000D43FC">
              <w:rPr>
                <w:sz w:val="20"/>
                <w:szCs w:val="20"/>
              </w:rPr>
              <w:t xml:space="preserve">993,662) is accurately </w:t>
            </w:r>
            <w:r w:rsidR="00872A5B">
              <w:rPr>
                <w:sz w:val="20"/>
                <w:szCs w:val="20"/>
              </w:rPr>
              <w:t>reflects GCF’s funds disbursement in the project proposal (</w:t>
            </w:r>
            <w:r w:rsidR="005262E3">
              <w:rPr>
                <w:sz w:val="20"/>
                <w:szCs w:val="20"/>
              </w:rPr>
              <w:t xml:space="preserve">US$ 16,111,627) for the same period. </w:t>
            </w:r>
            <w:r w:rsidR="00463B4A">
              <w:rPr>
                <w:sz w:val="20"/>
                <w:szCs w:val="20"/>
              </w:rPr>
              <w:t xml:space="preserve">However, </w:t>
            </w:r>
            <w:r w:rsidR="00D61287">
              <w:rPr>
                <w:sz w:val="20"/>
                <w:szCs w:val="20"/>
              </w:rPr>
              <w:t>planned budget</w:t>
            </w:r>
            <w:r w:rsidR="009E7B85">
              <w:rPr>
                <w:sz w:val="20"/>
                <w:szCs w:val="20"/>
              </w:rPr>
              <w:t>s</w:t>
            </w:r>
            <w:r w:rsidR="00463B4A">
              <w:rPr>
                <w:sz w:val="20"/>
                <w:szCs w:val="20"/>
              </w:rPr>
              <w:t xml:space="preserve"> for 2017</w:t>
            </w:r>
            <w:r w:rsidR="00ED39CD">
              <w:rPr>
                <w:sz w:val="20"/>
                <w:szCs w:val="20"/>
              </w:rPr>
              <w:t xml:space="preserve"> (8.8% of GCF disbursement amount)</w:t>
            </w:r>
            <w:r w:rsidR="00D61287">
              <w:rPr>
                <w:sz w:val="20"/>
                <w:szCs w:val="20"/>
              </w:rPr>
              <w:t xml:space="preserve"> and 2019</w:t>
            </w:r>
            <w:r w:rsidR="00ED39CD">
              <w:rPr>
                <w:sz w:val="20"/>
                <w:szCs w:val="20"/>
              </w:rPr>
              <w:t xml:space="preserve"> (</w:t>
            </w:r>
            <w:r w:rsidR="00563803">
              <w:rPr>
                <w:sz w:val="20"/>
                <w:szCs w:val="20"/>
              </w:rPr>
              <w:t>51.2%)</w:t>
            </w:r>
            <w:r w:rsidR="00D61287">
              <w:rPr>
                <w:sz w:val="20"/>
                <w:szCs w:val="20"/>
              </w:rPr>
              <w:t xml:space="preserve"> w</w:t>
            </w:r>
            <w:r w:rsidR="009E7B85">
              <w:rPr>
                <w:sz w:val="20"/>
                <w:szCs w:val="20"/>
              </w:rPr>
              <w:t>ere significantly lower than planned G</w:t>
            </w:r>
            <w:r w:rsidR="00BE16D4">
              <w:rPr>
                <w:sz w:val="20"/>
                <w:szCs w:val="20"/>
              </w:rPr>
              <w:t>C</w:t>
            </w:r>
            <w:r w:rsidR="009E7B85">
              <w:rPr>
                <w:sz w:val="20"/>
                <w:szCs w:val="20"/>
              </w:rPr>
              <w:t>F’s disbursement for the same years</w:t>
            </w:r>
            <w:r w:rsidR="00BE16D4">
              <w:rPr>
                <w:sz w:val="20"/>
                <w:szCs w:val="20"/>
              </w:rPr>
              <w:t>. That unambitious planning was compensated by AWPs</w:t>
            </w:r>
            <w:r w:rsidR="00700442">
              <w:rPr>
                <w:sz w:val="20"/>
                <w:szCs w:val="20"/>
              </w:rPr>
              <w:t xml:space="preserve"> 2018 (</w:t>
            </w:r>
            <w:r w:rsidR="00814AB0">
              <w:rPr>
                <w:sz w:val="20"/>
                <w:szCs w:val="20"/>
              </w:rPr>
              <w:t>178% of planned GCF disbursement)</w:t>
            </w:r>
            <w:r w:rsidR="00700442">
              <w:rPr>
                <w:sz w:val="20"/>
                <w:szCs w:val="20"/>
              </w:rPr>
              <w:t xml:space="preserve"> and 2021</w:t>
            </w:r>
            <w:r w:rsidR="0009023D">
              <w:rPr>
                <w:sz w:val="20"/>
                <w:szCs w:val="20"/>
              </w:rPr>
              <w:t xml:space="preserve"> (160%)</w:t>
            </w:r>
            <w:r w:rsidR="00684CE2">
              <w:rPr>
                <w:sz w:val="20"/>
                <w:szCs w:val="20"/>
              </w:rPr>
              <w:t xml:space="preserve">. As was mentioned in the </w:t>
            </w:r>
            <w:r w:rsidR="00F56755">
              <w:rPr>
                <w:sz w:val="20"/>
                <w:szCs w:val="20"/>
              </w:rPr>
              <w:t xml:space="preserve">previous section AWP budgets </w:t>
            </w:r>
            <w:r w:rsidR="00315E75">
              <w:rPr>
                <w:sz w:val="20"/>
                <w:szCs w:val="20"/>
              </w:rPr>
              <w:t>provide total amount</w:t>
            </w:r>
            <w:r w:rsidR="00893082">
              <w:rPr>
                <w:sz w:val="20"/>
                <w:szCs w:val="20"/>
              </w:rPr>
              <w:t>s</w:t>
            </w:r>
            <w:r w:rsidR="00315E75">
              <w:rPr>
                <w:sz w:val="20"/>
                <w:szCs w:val="20"/>
              </w:rPr>
              <w:t xml:space="preserve"> reserved for </w:t>
            </w:r>
            <w:r w:rsidR="00893082">
              <w:rPr>
                <w:sz w:val="20"/>
                <w:szCs w:val="20"/>
              </w:rPr>
              <w:t>different</w:t>
            </w:r>
            <w:r w:rsidR="00315E75">
              <w:rPr>
                <w:sz w:val="20"/>
                <w:szCs w:val="20"/>
              </w:rPr>
              <w:t xml:space="preserve"> action</w:t>
            </w:r>
            <w:r w:rsidR="00893082">
              <w:rPr>
                <w:sz w:val="20"/>
                <w:szCs w:val="20"/>
              </w:rPr>
              <w:t>s</w:t>
            </w:r>
            <w:r w:rsidR="00315E75">
              <w:rPr>
                <w:sz w:val="20"/>
                <w:szCs w:val="20"/>
              </w:rPr>
              <w:t xml:space="preserve"> without description </w:t>
            </w:r>
            <w:r w:rsidR="00CE4D27">
              <w:rPr>
                <w:sz w:val="20"/>
                <w:szCs w:val="20"/>
              </w:rPr>
              <w:t xml:space="preserve">of </w:t>
            </w:r>
            <w:r w:rsidR="00893082">
              <w:rPr>
                <w:sz w:val="20"/>
                <w:szCs w:val="20"/>
              </w:rPr>
              <w:t xml:space="preserve">how that </w:t>
            </w:r>
            <w:r w:rsidR="00BC3209">
              <w:rPr>
                <w:sz w:val="20"/>
                <w:szCs w:val="20"/>
              </w:rPr>
              <w:t xml:space="preserve">budget </w:t>
            </w:r>
            <w:r w:rsidR="00893082">
              <w:rPr>
                <w:sz w:val="20"/>
                <w:szCs w:val="20"/>
              </w:rPr>
              <w:t>estimate</w:t>
            </w:r>
            <w:r w:rsidR="00BC3209">
              <w:rPr>
                <w:sz w:val="20"/>
                <w:szCs w:val="20"/>
              </w:rPr>
              <w:t>s</w:t>
            </w:r>
            <w:r w:rsidR="00893082">
              <w:rPr>
                <w:sz w:val="20"/>
                <w:szCs w:val="20"/>
              </w:rPr>
              <w:t xml:space="preserve"> w</w:t>
            </w:r>
            <w:r w:rsidR="00493156">
              <w:rPr>
                <w:sz w:val="20"/>
                <w:szCs w:val="20"/>
              </w:rPr>
              <w:t xml:space="preserve">ere </w:t>
            </w:r>
            <w:r w:rsidR="00893082">
              <w:rPr>
                <w:sz w:val="20"/>
                <w:szCs w:val="20"/>
              </w:rPr>
              <w:t>produced</w:t>
            </w:r>
            <w:r w:rsidR="00400156">
              <w:rPr>
                <w:sz w:val="20"/>
                <w:szCs w:val="20"/>
              </w:rPr>
              <w:t xml:space="preserve"> and how much money will be allocated to each project district</w:t>
            </w:r>
            <w:r w:rsidR="00493156">
              <w:rPr>
                <w:sz w:val="20"/>
                <w:szCs w:val="20"/>
              </w:rPr>
              <w:t>.</w:t>
            </w:r>
          </w:p>
        </w:tc>
      </w:tr>
      <w:tr w:rsidR="00F35D41" w:rsidRPr="0010743F" w14:paraId="1E4E66A3" w14:textId="77777777" w:rsidTr="00CD6D3D">
        <w:trPr>
          <w:trHeight w:val="2696"/>
        </w:trPr>
        <w:tc>
          <w:tcPr>
            <w:tcW w:w="3060" w:type="dxa"/>
          </w:tcPr>
          <w:p w14:paraId="55ED953B" w14:textId="25A88312" w:rsidR="00F35D41" w:rsidRPr="0010743F" w:rsidRDefault="00F35D41" w:rsidP="001B01C1">
            <w:pPr>
              <w:rPr>
                <w:bCs/>
              </w:rPr>
            </w:pPr>
            <w:r w:rsidRPr="0010743F">
              <w:rPr>
                <w:bCs/>
              </w:rPr>
              <w:t>Project financial management</w:t>
            </w:r>
            <w:r>
              <w:rPr>
                <w:bCs/>
              </w:rPr>
              <w:t xml:space="preserve">: </w:t>
            </w:r>
          </w:p>
          <w:p w14:paraId="1682E9CE" w14:textId="56FFA8D1" w:rsidR="00F35D41" w:rsidRPr="0010743F" w:rsidRDefault="00F35D41" w:rsidP="001B01C1">
            <w:r>
              <w:rPr>
                <w:bCs/>
              </w:rPr>
              <w:t>v</w:t>
            </w:r>
            <w:r w:rsidRPr="0010743F">
              <w:rPr>
                <w:bCs/>
              </w:rPr>
              <w:t>ariance between planned and actual expenses</w:t>
            </w:r>
          </w:p>
        </w:tc>
        <w:tc>
          <w:tcPr>
            <w:tcW w:w="1260" w:type="dxa"/>
            <w:shd w:val="clear" w:color="auto" w:fill="FFF2CC" w:themeFill="accent4" w:themeFillTint="33"/>
          </w:tcPr>
          <w:p w14:paraId="3750307E" w14:textId="274FD45A" w:rsidR="00F35D41" w:rsidRPr="0010743F" w:rsidRDefault="00CD6D3D" w:rsidP="009D11AD">
            <w:pPr>
              <w:jc w:val="center"/>
              <w:rPr>
                <w:b/>
                <w:sz w:val="20"/>
                <w:szCs w:val="20"/>
              </w:rPr>
            </w:pPr>
            <w:r>
              <w:rPr>
                <w:b/>
                <w:sz w:val="20"/>
                <w:szCs w:val="20"/>
              </w:rPr>
              <w:t>MU (2)</w:t>
            </w:r>
          </w:p>
        </w:tc>
        <w:tc>
          <w:tcPr>
            <w:tcW w:w="5220" w:type="dxa"/>
            <w:gridSpan w:val="4"/>
          </w:tcPr>
          <w:p w14:paraId="62782029" w14:textId="1F98553D" w:rsidR="00F35D41" w:rsidRPr="0010743F" w:rsidRDefault="00F35D41" w:rsidP="009D11AD">
            <w:pPr>
              <w:jc w:val="both"/>
              <w:rPr>
                <w:sz w:val="20"/>
                <w:szCs w:val="20"/>
              </w:rPr>
            </w:pPr>
            <w:r>
              <w:rPr>
                <w:sz w:val="20"/>
                <w:szCs w:val="20"/>
              </w:rPr>
              <w:t>Given regular delays in disbursement of the annual project</w:t>
            </w:r>
            <w:r w:rsidRPr="0010743F">
              <w:rPr>
                <w:sz w:val="20"/>
                <w:szCs w:val="20"/>
              </w:rPr>
              <w:t xml:space="preserve"> </w:t>
            </w:r>
            <w:r>
              <w:rPr>
                <w:sz w:val="20"/>
                <w:szCs w:val="20"/>
              </w:rPr>
              <w:t>funds to MWE</w:t>
            </w:r>
            <w:r w:rsidR="00BE12F5">
              <w:rPr>
                <w:sz w:val="20"/>
                <w:szCs w:val="20"/>
              </w:rPr>
              <w:t xml:space="preserve">, </w:t>
            </w:r>
            <w:r w:rsidR="00FC6DA2">
              <w:rPr>
                <w:sz w:val="20"/>
                <w:szCs w:val="20"/>
              </w:rPr>
              <w:t>MAAIF, and UNMA</w:t>
            </w:r>
            <w:r>
              <w:rPr>
                <w:sz w:val="20"/>
                <w:szCs w:val="20"/>
              </w:rPr>
              <w:t xml:space="preserve"> and </w:t>
            </w:r>
            <w:r w:rsidRPr="00620D98">
              <w:rPr>
                <w:sz w:val="20"/>
                <w:szCs w:val="20"/>
              </w:rPr>
              <w:t>other complications</w:t>
            </w:r>
            <w:r>
              <w:rPr>
                <w:sz w:val="20"/>
                <w:szCs w:val="20"/>
              </w:rPr>
              <w:t xml:space="preserve"> </w:t>
            </w:r>
            <w:r w:rsidR="00FC6DA2">
              <w:rPr>
                <w:sz w:val="20"/>
                <w:szCs w:val="20"/>
              </w:rPr>
              <w:t>described above</w:t>
            </w:r>
            <w:r w:rsidR="00CE4D27">
              <w:rPr>
                <w:sz w:val="20"/>
                <w:szCs w:val="20"/>
              </w:rPr>
              <w:t>,</w:t>
            </w:r>
            <w:r w:rsidR="00FC6DA2">
              <w:rPr>
                <w:sz w:val="20"/>
                <w:szCs w:val="20"/>
              </w:rPr>
              <w:t xml:space="preserve"> </w:t>
            </w:r>
            <w:r>
              <w:rPr>
                <w:sz w:val="20"/>
                <w:szCs w:val="20"/>
              </w:rPr>
              <w:t xml:space="preserve">annual project expenditures were low in comparison with the budgets planned in AWPs 2017-2021. </w:t>
            </w:r>
            <w:r w:rsidRPr="0010743F">
              <w:rPr>
                <w:sz w:val="20"/>
                <w:szCs w:val="20"/>
              </w:rPr>
              <w:t>Thus, in</w:t>
            </w:r>
            <w:r>
              <w:rPr>
                <w:sz w:val="20"/>
                <w:szCs w:val="20"/>
              </w:rPr>
              <w:t xml:space="preserve"> 2017 the project spent 4% of GCF funds planned in the AWP; in 2018 – 69%; in 2019 – 61%; in 2020 – 40%; and in 2021 </w:t>
            </w:r>
            <w:r w:rsidR="007B25B2">
              <w:rPr>
                <w:sz w:val="20"/>
                <w:szCs w:val="20"/>
              </w:rPr>
              <w:t xml:space="preserve">– only </w:t>
            </w:r>
            <w:r>
              <w:rPr>
                <w:sz w:val="20"/>
                <w:szCs w:val="20"/>
              </w:rPr>
              <w:t>1.6% (by the end of Q2 2021</w:t>
            </w:r>
            <w:r w:rsidR="00CE4D27">
              <w:rPr>
                <w:sz w:val="20"/>
                <w:szCs w:val="20"/>
              </w:rPr>
              <w:t>, where funds were received</w:t>
            </w:r>
            <w:r w:rsidR="005651E0">
              <w:rPr>
                <w:sz w:val="20"/>
                <w:szCs w:val="20"/>
              </w:rPr>
              <w:t xml:space="preserve"> from UNDP</w:t>
            </w:r>
            <w:r w:rsidR="00CE4D27">
              <w:rPr>
                <w:sz w:val="20"/>
                <w:szCs w:val="20"/>
              </w:rPr>
              <w:t xml:space="preserve"> in June 2021</w:t>
            </w:r>
            <w:r>
              <w:rPr>
                <w:sz w:val="20"/>
                <w:szCs w:val="20"/>
              </w:rPr>
              <w:t xml:space="preserve">). </w:t>
            </w:r>
          </w:p>
          <w:p w14:paraId="1BAE0681" w14:textId="77777777" w:rsidR="00A36935" w:rsidRDefault="00A36935" w:rsidP="00B55B83">
            <w:pPr>
              <w:jc w:val="both"/>
              <w:rPr>
                <w:sz w:val="20"/>
                <w:szCs w:val="20"/>
              </w:rPr>
            </w:pPr>
          </w:p>
          <w:p w14:paraId="6B7B458B" w14:textId="36E5ECC0" w:rsidR="00F35D41" w:rsidRDefault="00F35D41" w:rsidP="00B55B83">
            <w:pPr>
              <w:jc w:val="both"/>
              <w:rPr>
                <w:sz w:val="20"/>
                <w:szCs w:val="20"/>
              </w:rPr>
            </w:pPr>
            <w:r w:rsidRPr="0010743F">
              <w:rPr>
                <w:sz w:val="20"/>
                <w:szCs w:val="20"/>
              </w:rPr>
              <w:t xml:space="preserve">Total project expenses </w:t>
            </w:r>
            <w:r>
              <w:rPr>
                <w:sz w:val="20"/>
                <w:szCs w:val="20"/>
              </w:rPr>
              <w:t xml:space="preserve">of GCF funds </w:t>
            </w:r>
            <w:r w:rsidRPr="0010743F">
              <w:rPr>
                <w:sz w:val="20"/>
                <w:szCs w:val="20"/>
              </w:rPr>
              <w:t>for 201</w:t>
            </w:r>
            <w:r>
              <w:rPr>
                <w:sz w:val="20"/>
                <w:szCs w:val="20"/>
              </w:rPr>
              <w:t>7</w:t>
            </w:r>
            <w:r w:rsidRPr="0010743F">
              <w:rPr>
                <w:sz w:val="20"/>
                <w:szCs w:val="20"/>
              </w:rPr>
              <w:t>-20</w:t>
            </w:r>
            <w:r>
              <w:rPr>
                <w:sz w:val="20"/>
                <w:szCs w:val="20"/>
              </w:rPr>
              <w:t>21(</w:t>
            </w:r>
            <w:r w:rsidR="002F2B28">
              <w:rPr>
                <w:sz w:val="20"/>
                <w:szCs w:val="20"/>
              </w:rPr>
              <w:t xml:space="preserve">Q1 and </w:t>
            </w:r>
            <w:r>
              <w:rPr>
                <w:sz w:val="20"/>
                <w:szCs w:val="20"/>
              </w:rPr>
              <w:t>Q2) so far is 31% of the amount planned for the same period in the AWPs and consistent with project Output delivery rate (3</w:t>
            </w:r>
            <w:r w:rsidR="00096DB6">
              <w:rPr>
                <w:sz w:val="20"/>
                <w:szCs w:val="20"/>
              </w:rPr>
              <w:t>3</w:t>
            </w:r>
            <w:r>
              <w:rPr>
                <w:sz w:val="20"/>
                <w:szCs w:val="20"/>
              </w:rPr>
              <w:t>% of planned by the Mid-Term)</w:t>
            </w:r>
            <w:r w:rsidR="006679C6">
              <w:rPr>
                <w:sz w:val="20"/>
                <w:szCs w:val="20"/>
              </w:rPr>
              <w:t xml:space="preserve"> (see Progress Towards Results section)</w:t>
            </w:r>
          </w:p>
          <w:p w14:paraId="2DB85838" w14:textId="141D35BC" w:rsidR="00722569" w:rsidRDefault="00722569" w:rsidP="00B55B83">
            <w:pPr>
              <w:jc w:val="both"/>
              <w:rPr>
                <w:sz w:val="20"/>
                <w:szCs w:val="20"/>
              </w:rPr>
            </w:pPr>
          </w:p>
          <w:p w14:paraId="5CC65439" w14:textId="3A3C7260" w:rsidR="00A36935" w:rsidRDefault="00722569" w:rsidP="00B55B83">
            <w:pPr>
              <w:jc w:val="both"/>
              <w:rPr>
                <w:sz w:val="20"/>
                <w:szCs w:val="20"/>
              </w:rPr>
            </w:pPr>
            <w:r w:rsidRPr="00722569">
              <w:rPr>
                <w:bCs/>
                <w:sz w:val="20"/>
                <w:szCs w:val="20"/>
                <w:lang w:val="en-GB"/>
              </w:rPr>
              <w:t>There is no information sent to district</w:t>
            </w:r>
            <w:r w:rsidR="005651E0">
              <w:rPr>
                <w:bCs/>
                <w:sz w:val="20"/>
                <w:szCs w:val="20"/>
                <w:lang w:val="en-GB"/>
              </w:rPr>
              <w:t>s</w:t>
            </w:r>
            <w:r w:rsidRPr="00722569">
              <w:rPr>
                <w:bCs/>
                <w:sz w:val="20"/>
                <w:szCs w:val="20"/>
                <w:lang w:val="en-GB"/>
              </w:rPr>
              <w:t xml:space="preserve"> on how much money has been allocated to the district for implementation before it</w:t>
            </w:r>
            <w:r w:rsidR="005651E0">
              <w:rPr>
                <w:bCs/>
                <w:sz w:val="20"/>
                <w:szCs w:val="20"/>
                <w:lang w:val="en-GB"/>
              </w:rPr>
              <w:t xml:space="preserve"> i</w:t>
            </w:r>
            <w:r w:rsidRPr="00722569">
              <w:rPr>
                <w:bCs/>
                <w:sz w:val="20"/>
                <w:szCs w:val="20"/>
                <w:lang w:val="en-GB"/>
              </w:rPr>
              <w:t>s transferred. The district requires that this information on money allocated is received early enough for inclusion in the budget vote in the IFMS financial system.</w:t>
            </w:r>
          </w:p>
          <w:p w14:paraId="1A613581" w14:textId="7327E698" w:rsidR="00A36935" w:rsidRPr="0010743F" w:rsidRDefault="00A36935" w:rsidP="00B55B83">
            <w:pPr>
              <w:jc w:val="both"/>
              <w:rPr>
                <w:sz w:val="20"/>
                <w:szCs w:val="20"/>
              </w:rPr>
            </w:pPr>
          </w:p>
        </w:tc>
      </w:tr>
      <w:tr w:rsidR="00C71559" w:rsidRPr="0010743F" w14:paraId="379390DA" w14:textId="77777777" w:rsidTr="006C34A8">
        <w:tc>
          <w:tcPr>
            <w:tcW w:w="3060" w:type="dxa"/>
          </w:tcPr>
          <w:p w14:paraId="6E03EEF7" w14:textId="77777777" w:rsidR="00C71559" w:rsidRPr="0010743F" w:rsidRDefault="00C71559" w:rsidP="001B01C1">
            <w:pPr>
              <w:rPr>
                <w:bCs/>
              </w:rPr>
            </w:pPr>
            <w:r w:rsidRPr="0010743F">
              <w:rPr>
                <w:bCs/>
              </w:rPr>
              <w:t>Project expenses to deliver Outputs</w:t>
            </w:r>
          </w:p>
        </w:tc>
        <w:tc>
          <w:tcPr>
            <w:tcW w:w="1260" w:type="dxa"/>
            <w:shd w:val="clear" w:color="auto" w:fill="FFF2CC" w:themeFill="accent4" w:themeFillTint="33"/>
          </w:tcPr>
          <w:p w14:paraId="27F35E36" w14:textId="6F2F62A4" w:rsidR="00C71559" w:rsidRPr="0010743F" w:rsidRDefault="006C34A8" w:rsidP="00E956DC">
            <w:pPr>
              <w:jc w:val="center"/>
              <w:rPr>
                <w:b/>
                <w:sz w:val="20"/>
                <w:szCs w:val="20"/>
              </w:rPr>
            </w:pPr>
            <w:r>
              <w:rPr>
                <w:b/>
                <w:sz w:val="20"/>
                <w:szCs w:val="20"/>
              </w:rPr>
              <w:t>MU (2)</w:t>
            </w:r>
          </w:p>
        </w:tc>
        <w:tc>
          <w:tcPr>
            <w:tcW w:w="5220" w:type="dxa"/>
            <w:gridSpan w:val="4"/>
          </w:tcPr>
          <w:p w14:paraId="3E72076C" w14:textId="27C01070" w:rsidR="00C71559" w:rsidRPr="0010743F" w:rsidRDefault="00C54FE7" w:rsidP="005651E0">
            <w:pPr>
              <w:jc w:val="both"/>
              <w:rPr>
                <w:sz w:val="20"/>
                <w:szCs w:val="20"/>
              </w:rPr>
            </w:pPr>
            <w:r>
              <w:rPr>
                <w:sz w:val="20"/>
                <w:szCs w:val="20"/>
              </w:rPr>
              <w:t xml:space="preserve">Total amount of GCF funding planned </w:t>
            </w:r>
            <w:r w:rsidR="002A636A">
              <w:rPr>
                <w:sz w:val="20"/>
                <w:szCs w:val="20"/>
              </w:rPr>
              <w:t xml:space="preserve">for Outputs 1 and 2 in AWPs 2017-2021 </w:t>
            </w:r>
            <w:r w:rsidR="00F64812">
              <w:rPr>
                <w:sz w:val="20"/>
                <w:szCs w:val="20"/>
              </w:rPr>
              <w:t xml:space="preserve">is consistent with the project proposal: </w:t>
            </w:r>
            <w:r w:rsidR="00BD5F2C">
              <w:rPr>
                <w:sz w:val="20"/>
                <w:szCs w:val="20"/>
              </w:rPr>
              <w:t xml:space="preserve">thus, total amount of funds planned for Output 1 </w:t>
            </w:r>
            <w:r w:rsidR="008A679A">
              <w:rPr>
                <w:sz w:val="20"/>
                <w:szCs w:val="20"/>
              </w:rPr>
              <w:t xml:space="preserve">in the AWPS represents </w:t>
            </w:r>
            <w:r w:rsidR="003B39A5">
              <w:rPr>
                <w:sz w:val="20"/>
                <w:szCs w:val="20"/>
              </w:rPr>
              <w:t xml:space="preserve">96% </w:t>
            </w:r>
            <w:r w:rsidR="004336CB">
              <w:rPr>
                <w:sz w:val="20"/>
                <w:szCs w:val="20"/>
              </w:rPr>
              <w:t>of the budget planned for the Output in the project proposal</w:t>
            </w:r>
            <w:r w:rsidR="001058A3">
              <w:rPr>
                <w:sz w:val="20"/>
                <w:szCs w:val="20"/>
              </w:rPr>
              <w:t xml:space="preserve"> for 2017-2021. For Output 2 </w:t>
            </w:r>
            <w:r w:rsidR="008E5458">
              <w:rPr>
                <w:sz w:val="20"/>
                <w:szCs w:val="20"/>
              </w:rPr>
              <w:t>this figure is 90%</w:t>
            </w:r>
            <w:r w:rsidR="00D046F0">
              <w:rPr>
                <w:sz w:val="20"/>
                <w:szCs w:val="20"/>
              </w:rPr>
              <w:t>. However, budge</w:t>
            </w:r>
            <w:r w:rsidR="007B0B6F">
              <w:rPr>
                <w:sz w:val="20"/>
                <w:szCs w:val="20"/>
              </w:rPr>
              <w:t>t planned for Output 3</w:t>
            </w:r>
            <w:r w:rsidR="00663C06">
              <w:rPr>
                <w:sz w:val="20"/>
                <w:szCs w:val="20"/>
              </w:rPr>
              <w:t xml:space="preserve"> in AWPs 2017-2021 is </w:t>
            </w:r>
            <w:r w:rsidR="00BE4BF3">
              <w:rPr>
                <w:sz w:val="20"/>
                <w:szCs w:val="20"/>
              </w:rPr>
              <w:t xml:space="preserve">30% higher </w:t>
            </w:r>
            <w:r w:rsidR="00CB7E76">
              <w:rPr>
                <w:sz w:val="20"/>
                <w:szCs w:val="20"/>
              </w:rPr>
              <w:t>than planned in the proposal for the same period</w:t>
            </w:r>
            <w:r w:rsidR="001A370B">
              <w:rPr>
                <w:sz w:val="20"/>
                <w:szCs w:val="20"/>
              </w:rPr>
              <w:t xml:space="preserve"> (130%)</w:t>
            </w:r>
            <w:r w:rsidR="00CB7E76">
              <w:rPr>
                <w:sz w:val="20"/>
                <w:szCs w:val="20"/>
              </w:rPr>
              <w:t xml:space="preserve">. </w:t>
            </w:r>
            <w:r w:rsidR="001A370B">
              <w:rPr>
                <w:sz w:val="20"/>
                <w:szCs w:val="20"/>
              </w:rPr>
              <w:t xml:space="preserve">However, actual expenses to deliver the Outputs </w:t>
            </w:r>
            <w:r w:rsidR="000136FF">
              <w:rPr>
                <w:sz w:val="20"/>
                <w:szCs w:val="20"/>
              </w:rPr>
              <w:t>are significantly lower than the amount that was planned in AWPs 2017-2021</w:t>
            </w:r>
            <w:r w:rsidR="00F03B1D">
              <w:rPr>
                <w:sz w:val="20"/>
                <w:szCs w:val="20"/>
              </w:rPr>
              <w:t xml:space="preserve">: </w:t>
            </w:r>
            <w:r w:rsidR="005A3B8E">
              <w:rPr>
                <w:sz w:val="20"/>
                <w:szCs w:val="20"/>
              </w:rPr>
              <w:t>36% - for Output 1</w:t>
            </w:r>
            <w:r w:rsidR="00024F70">
              <w:rPr>
                <w:sz w:val="20"/>
                <w:szCs w:val="20"/>
              </w:rPr>
              <w:t>,</w:t>
            </w:r>
            <w:r w:rsidR="005A3B8E">
              <w:rPr>
                <w:sz w:val="20"/>
                <w:szCs w:val="20"/>
              </w:rPr>
              <w:t xml:space="preserve"> </w:t>
            </w:r>
            <w:r w:rsidR="00024F70">
              <w:rPr>
                <w:sz w:val="20"/>
                <w:szCs w:val="20"/>
              </w:rPr>
              <w:t>27% - for Output 2</w:t>
            </w:r>
            <w:r w:rsidR="003928BB">
              <w:rPr>
                <w:sz w:val="20"/>
                <w:szCs w:val="20"/>
              </w:rPr>
              <w:t xml:space="preserve">, and </w:t>
            </w:r>
            <w:r w:rsidR="004031E1">
              <w:rPr>
                <w:sz w:val="20"/>
                <w:szCs w:val="20"/>
              </w:rPr>
              <w:t xml:space="preserve">27% - for Output 3. </w:t>
            </w:r>
          </w:p>
        </w:tc>
      </w:tr>
      <w:tr w:rsidR="00C71559" w:rsidRPr="0010743F" w14:paraId="0076C19F" w14:textId="77777777" w:rsidTr="006C34A8">
        <w:tc>
          <w:tcPr>
            <w:tcW w:w="3060" w:type="dxa"/>
          </w:tcPr>
          <w:p w14:paraId="3328D423" w14:textId="77777777" w:rsidR="00C71559" w:rsidRPr="0010743F" w:rsidRDefault="00C71559" w:rsidP="001B01C1">
            <w:pPr>
              <w:rPr>
                <w:bCs/>
              </w:rPr>
            </w:pPr>
            <w:r w:rsidRPr="0010743F">
              <w:rPr>
                <w:bCs/>
              </w:rPr>
              <w:t>Annual project audit reports</w:t>
            </w:r>
          </w:p>
          <w:p w14:paraId="405F0D7E" w14:textId="77777777" w:rsidR="00C71559" w:rsidRPr="0010743F" w:rsidRDefault="00C71559" w:rsidP="001B01C1">
            <w:pPr>
              <w:rPr>
                <w:bCs/>
              </w:rPr>
            </w:pPr>
          </w:p>
        </w:tc>
        <w:tc>
          <w:tcPr>
            <w:tcW w:w="1260" w:type="dxa"/>
            <w:shd w:val="clear" w:color="auto" w:fill="92D050"/>
          </w:tcPr>
          <w:p w14:paraId="19957F41" w14:textId="420089E5" w:rsidR="00C71559" w:rsidRPr="00EC7DE3" w:rsidRDefault="006C34A8" w:rsidP="00C42C40">
            <w:pPr>
              <w:jc w:val="center"/>
              <w:rPr>
                <w:b/>
                <w:sz w:val="20"/>
                <w:szCs w:val="20"/>
              </w:rPr>
            </w:pPr>
            <w:r>
              <w:rPr>
                <w:b/>
                <w:sz w:val="20"/>
                <w:szCs w:val="20"/>
              </w:rPr>
              <w:t>S (4)</w:t>
            </w:r>
          </w:p>
        </w:tc>
        <w:tc>
          <w:tcPr>
            <w:tcW w:w="5220" w:type="dxa"/>
            <w:gridSpan w:val="4"/>
          </w:tcPr>
          <w:p w14:paraId="173FAA58" w14:textId="1FCE676D" w:rsidR="00B3662C" w:rsidRPr="00937205" w:rsidRDefault="00937205" w:rsidP="00E956DC">
            <w:pPr>
              <w:jc w:val="both"/>
              <w:rPr>
                <w:sz w:val="20"/>
                <w:szCs w:val="20"/>
              </w:rPr>
            </w:pPr>
            <w:r w:rsidRPr="00937205">
              <w:rPr>
                <w:sz w:val="20"/>
                <w:szCs w:val="20"/>
              </w:rPr>
              <w:t xml:space="preserve">By the Mid-Term </w:t>
            </w:r>
            <w:r>
              <w:rPr>
                <w:sz w:val="20"/>
                <w:szCs w:val="20"/>
              </w:rPr>
              <w:t xml:space="preserve">the project </w:t>
            </w:r>
            <w:r w:rsidR="007D5741">
              <w:rPr>
                <w:sz w:val="20"/>
                <w:szCs w:val="20"/>
              </w:rPr>
              <w:t>was audited 3 times</w:t>
            </w:r>
            <w:r w:rsidR="00B0739D">
              <w:rPr>
                <w:sz w:val="20"/>
                <w:szCs w:val="20"/>
              </w:rPr>
              <w:t xml:space="preserve"> by independent auditors</w:t>
            </w:r>
            <w:r w:rsidR="007D5741">
              <w:rPr>
                <w:sz w:val="20"/>
                <w:szCs w:val="20"/>
              </w:rPr>
              <w:t>: in 2018, 2019, and 2020</w:t>
            </w:r>
            <w:r w:rsidR="002260E5">
              <w:rPr>
                <w:sz w:val="20"/>
                <w:szCs w:val="20"/>
              </w:rPr>
              <w:t xml:space="preserve">. </w:t>
            </w:r>
            <w:r w:rsidR="006D780C">
              <w:rPr>
                <w:sz w:val="20"/>
                <w:szCs w:val="20"/>
              </w:rPr>
              <w:t xml:space="preserve">Slow </w:t>
            </w:r>
            <w:r w:rsidR="00A922F0">
              <w:rPr>
                <w:sz w:val="20"/>
                <w:szCs w:val="20"/>
              </w:rPr>
              <w:t xml:space="preserve">release of funds for the project activities </w:t>
            </w:r>
            <w:r w:rsidR="00D10D2C">
              <w:rPr>
                <w:sz w:val="20"/>
                <w:szCs w:val="20"/>
              </w:rPr>
              <w:t xml:space="preserve">and systematic project </w:t>
            </w:r>
            <w:r w:rsidR="00642B9B">
              <w:rPr>
                <w:sz w:val="20"/>
                <w:szCs w:val="20"/>
              </w:rPr>
              <w:t xml:space="preserve">budget </w:t>
            </w:r>
            <w:r w:rsidR="00D10D2C">
              <w:rPr>
                <w:sz w:val="20"/>
                <w:szCs w:val="20"/>
              </w:rPr>
              <w:t xml:space="preserve">under-delivery </w:t>
            </w:r>
            <w:r w:rsidR="00A922F0">
              <w:rPr>
                <w:sz w:val="20"/>
                <w:szCs w:val="20"/>
              </w:rPr>
              <w:t xml:space="preserve">was reported as a </w:t>
            </w:r>
            <w:r w:rsidR="00642B9B">
              <w:rPr>
                <w:sz w:val="20"/>
                <w:szCs w:val="20"/>
              </w:rPr>
              <w:t>High Risk</w:t>
            </w:r>
            <w:r w:rsidR="00A922F0">
              <w:rPr>
                <w:sz w:val="20"/>
                <w:szCs w:val="20"/>
              </w:rPr>
              <w:t xml:space="preserve"> </w:t>
            </w:r>
            <w:r w:rsidR="0055620F">
              <w:rPr>
                <w:sz w:val="20"/>
                <w:szCs w:val="20"/>
              </w:rPr>
              <w:t xml:space="preserve">for the project implementation in the Audit Report 2020. Overall, </w:t>
            </w:r>
            <w:r w:rsidR="00642B9B">
              <w:rPr>
                <w:sz w:val="20"/>
                <w:szCs w:val="20"/>
              </w:rPr>
              <w:t xml:space="preserve">over issues in the reports were </w:t>
            </w:r>
            <w:r w:rsidR="004E4E01">
              <w:rPr>
                <w:sz w:val="20"/>
                <w:szCs w:val="20"/>
              </w:rPr>
              <w:t>ranked as Low or Moderate</w:t>
            </w:r>
            <w:r w:rsidR="003002CC">
              <w:rPr>
                <w:sz w:val="20"/>
                <w:szCs w:val="20"/>
              </w:rPr>
              <w:t xml:space="preserve"> Risk</w:t>
            </w:r>
            <w:r w:rsidR="004E4E01">
              <w:rPr>
                <w:sz w:val="20"/>
                <w:szCs w:val="20"/>
              </w:rPr>
              <w:t xml:space="preserve">. </w:t>
            </w:r>
          </w:p>
        </w:tc>
      </w:tr>
      <w:tr w:rsidR="00C71559" w:rsidRPr="0010743F" w14:paraId="12F65DCD" w14:textId="77777777" w:rsidTr="00C36F61">
        <w:tc>
          <w:tcPr>
            <w:tcW w:w="3060" w:type="dxa"/>
          </w:tcPr>
          <w:p w14:paraId="66EEA775" w14:textId="77777777" w:rsidR="00C71559" w:rsidRPr="0010743F" w:rsidRDefault="00C71559" w:rsidP="001B01C1">
            <w:pPr>
              <w:rPr>
                <w:bCs/>
              </w:rPr>
            </w:pPr>
            <w:r w:rsidRPr="0010743F">
              <w:rPr>
                <w:bCs/>
              </w:rPr>
              <w:t>Changes made in the project budget as a part of Adaptive Management</w:t>
            </w:r>
          </w:p>
        </w:tc>
        <w:tc>
          <w:tcPr>
            <w:tcW w:w="1260" w:type="dxa"/>
            <w:shd w:val="clear" w:color="auto" w:fill="E2EFD9" w:themeFill="accent6" w:themeFillTint="33"/>
          </w:tcPr>
          <w:p w14:paraId="6C9B2445" w14:textId="77613C4B" w:rsidR="00C71559" w:rsidRPr="0010743F" w:rsidRDefault="00C36F61" w:rsidP="00C42C40">
            <w:pPr>
              <w:jc w:val="center"/>
              <w:rPr>
                <w:b/>
                <w:sz w:val="20"/>
                <w:szCs w:val="20"/>
              </w:rPr>
            </w:pPr>
            <w:r>
              <w:rPr>
                <w:b/>
                <w:sz w:val="20"/>
                <w:szCs w:val="20"/>
              </w:rPr>
              <w:t>MS (3)</w:t>
            </w:r>
          </w:p>
        </w:tc>
        <w:tc>
          <w:tcPr>
            <w:tcW w:w="5220" w:type="dxa"/>
            <w:gridSpan w:val="4"/>
          </w:tcPr>
          <w:p w14:paraId="16CB5E89" w14:textId="71F0BFEA" w:rsidR="00504CF5" w:rsidRPr="0010743F" w:rsidRDefault="00E80BAF" w:rsidP="004E275B">
            <w:pPr>
              <w:jc w:val="both"/>
              <w:rPr>
                <w:sz w:val="20"/>
                <w:szCs w:val="20"/>
              </w:rPr>
            </w:pPr>
            <w:r>
              <w:rPr>
                <w:sz w:val="20"/>
                <w:szCs w:val="20"/>
              </w:rPr>
              <w:t xml:space="preserve">In </w:t>
            </w:r>
            <w:r w:rsidR="005651E0">
              <w:rPr>
                <w:sz w:val="20"/>
                <w:szCs w:val="20"/>
              </w:rPr>
              <w:t xml:space="preserve">the </w:t>
            </w:r>
            <w:r>
              <w:rPr>
                <w:sz w:val="20"/>
                <w:szCs w:val="20"/>
              </w:rPr>
              <w:t xml:space="preserve">framework of the project adaptive management the PMU </w:t>
            </w:r>
            <w:r w:rsidR="001155D7">
              <w:rPr>
                <w:sz w:val="20"/>
                <w:szCs w:val="20"/>
              </w:rPr>
              <w:t>progressively increased the total planned budget in AWPs 2017-202</w:t>
            </w:r>
            <w:r w:rsidR="00E45D4E">
              <w:rPr>
                <w:sz w:val="20"/>
                <w:szCs w:val="20"/>
              </w:rPr>
              <w:t xml:space="preserve">1 trying to increase the project delivery and expenditures: </w:t>
            </w:r>
            <w:r w:rsidR="00707D92">
              <w:rPr>
                <w:sz w:val="20"/>
                <w:szCs w:val="20"/>
              </w:rPr>
              <w:t>from</w:t>
            </w:r>
            <w:r w:rsidR="00E227C4">
              <w:rPr>
                <w:sz w:val="20"/>
                <w:szCs w:val="20"/>
              </w:rPr>
              <w:t xml:space="preserve"> US$ 231,457 in 2017 to US$ 6,690,358 in 2020</w:t>
            </w:r>
            <w:r w:rsidR="00A143AC">
              <w:rPr>
                <w:sz w:val="20"/>
                <w:szCs w:val="20"/>
              </w:rPr>
              <w:t xml:space="preserve">. Additionally, the project started to practice direct fund release from UNDP to MWE, MAAIF, and </w:t>
            </w:r>
            <w:r w:rsidR="004A30A8">
              <w:rPr>
                <w:sz w:val="20"/>
                <w:szCs w:val="20"/>
              </w:rPr>
              <w:t xml:space="preserve">UNMA. However, these adaptive changes </w:t>
            </w:r>
            <w:r w:rsidR="00B04384">
              <w:rPr>
                <w:sz w:val="20"/>
                <w:szCs w:val="20"/>
              </w:rPr>
              <w:t>did not increase the project expenditures due to reasons considered above</w:t>
            </w:r>
            <w:r w:rsidR="004B494C">
              <w:rPr>
                <w:sz w:val="20"/>
                <w:szCs w:val="20"/>
              </w:rPr>
              <w:t xml:space="preserve">. </w:t>
            </w:r>
            <w:r w:rsidR="00D61722">
              <w:rPr>
                <w:sz w:val="20"/>
                <w:szCs w:val="20"/>
              </w:rPr>
              <w:t>Given the project expenditures in 2017-20</w:t>
            </w:r>
            <w:r w:rsidR="004D3994">
              <w:rPr>
                <w:sz w:val="20"/>
                <w:szCs w:val="20"/>
              </w:rPr>
              <w:t xml:space="preserve">21 it is projected to be completed only in </w:t>
            </w:r>
            <w:r w:rsidR="009D1F2F">
              <w:rPr>
                <w:sz w:val="20"/>
                <w:szCs w:val="20"/>
              </w:rPr>
              <w:t>2033 (8 years behind the schedule)</w:t>
            </w:r>
            <w:r w:rsidR="00E70AAD">
              <w:rPr>
                <w:sz w:val="20"/>
                <w:szCs w:val="20"/>
              </w:rPr>
              <w:t>. To finish the project on time (</w:t>
            </w:r>
            <w:r w:rsidR="00F3531D">
              <w:rPr>
                <w:sz w:val="20"/>
                <w:szCs w:val="20"/>
              </w:rPr>
              <w:t xml:space="preserve">by </w:t>
            </w:r>
            <w:r w:rsidR="00E70AAD">
              <w:rPr>
                <w:sz w:val="20"/>
                <w:szCs w:val="20"/>
              </w:rPr>
              <w:t>2025)</w:t>
            </w:r>
            <w:r w:rsidR="00526F0A">
              <w:rPr>
                <w:sz w:val="20"/>
                <w:szCs w:val="20"/>
              </w:rPr>
              <w:t xml:space="preserve">, </w:t>
            </w:r>
            <w:r w:rsidR="00F5610B">
              <w:rPr>
                <w:sz w:val="20"/>
                <w:szCs w:val="20"/>
              </w:rPr>
              <w:t>the expenditure rate should be</w:t>
            </w:r>
            <w:r w:rsidR="00526F0A">
              <w:rPr>
                <w:sz w:val="20"/>
                <w:szCs w:val="20"/>
              </w:rPr>
              <w:t xml:space="preserve"> US$</w:t>
            </w:r>
            <w:r w:rsidR="00F5610B">
              <w:rPr>
                <w:sz w:val="20"/>
                <w:szCs w:val="20"/>
              </w:rPr>
              <w:t xml:space="preserve"> 4,813,203/year</w:t>
            </w:r>
            <w:r w:rsidR="00F3531D">
              <w:rPr>
                <w:sz w:val="20"/>
                <w:szCs w:val="20"/>
              </w:rPr>
              <w:t xml:space="preserve"> starting 2021. </w:t>
            </w:r>
            <w:r w:rsidR="00535C3C">
              <w:rPr>
                <w:sz w:val="20"/>
                <w:szCs w:val="20"/>
              </w:rPr>
              <w:t xml:space="preserve">That looks like </w:t>
            </w:r>
            <w:r w:rsidR="001953A3">
              <w:rPr>
                <w:sz w:val="20"/>
                <w:szCs w:val="20"/>
              </w:rPr>
              <w:t xml:space="preserve">a </w:t>
            </w:r>
            <w:r w:rsidR="00535C3C">
              <w:rPr>
                <w:sz w:val="20"/>
                <w:szCs w:val="20"/>
              </w:rPr>
              <w:t xml:space="preserve">quite realistic target if </w:t>
            </w:r>
            <w:r w:rsidR="001953A3">
              <w:rPr>
                <w:sz w:val="20"/>
                <w:szCs w:val="20"/>
              </w:rPr>
              <w:t xml:space="preserve">regular delays of fund disbursement form UNDP to RPs are </w:t>
            </w:r>
            <w:r w:rsidR="00836E12">
              <w:rPr>
                <w:sz w:val="20"/>
                <w:szCs w:val="20"/>
              </w:rPr>
              <w:t xml:space="preserve">eliminated. </w:t>
            </w:r>
          </w:p>
        </w:tc>
      </w:tr>
      <w:tr w:rsidR="00C71559" w:rsidRPr="0010743F" w14:paraId="3B135929" w14:textId="77777777" w:rsidTr="00C569FC">
        <w:tc>
          <w:tcPr>
            <w:tcW w:w="3060" w:type="dxa"/>
          </w:tcPr>
          <w:p w14:paraId="10794583" w14:textId="77777777" w:rsidR="00C71559" w:rsidRPr="0010743F" w:rsidRDefault="00C71559" w:rsidP="001B01C1">
            <w:pPr>
              <w:rPr>
                <w:bCs/>
              </w:rPr>
            </w:pPr>
            <w:r w:rsidRPr="0010743F">
              <w:rPr>
                <w:bCs/>
              </w:rPr>
              <w:t>Difference between planned and actual co-financing commitments</w:t>
            </w:r>
          </w:p>
        </w:tc>
        <w:tc>
          <w:tcPr>
            <w:tcW w:w="1260" w:type="dxa"/>
            <w:shd w:val="clear" w:color="auto" w:fill="92D050"/>
          </w:tcPr>
          <w:p w14:paraId="176C635F" w14:textId="762E7CB1" w:rsidR="00C71559" w:rsidRPr="0010743F" w:rsidRDefault="00C569FC" w:rsidP="00C42C40">
            <w:pPr>
              <w:jc w:val="center"/>
              <w:rPr>
                <w:b/>
                <w:sz w:val="20"/>
                <w:szCs w:val="20"/>
              </w:rPr>
            </w:pPr>
            <w:r>
              <w:rPr>
                <w:b/>
                <w:sz w:val="20"/>
                <w:szCs w:val="20"/>
              </w:rPr>
              <w:t>S (4)</w:t>
            </w:r>
          </w:p>
        </w:tc>
        <w:tc>
          <w:tcPr>
            <w:tcW w:w="5220" w:type="dxa"/>
            <w:gridSpan w:val="4"/>
          </w:tcPr>
          <w:p w14:paraId="342CF081" w14:textId="0F7B6C33" w:rsidR="00C71559" w:rsidRPr="0010743F" w:rsidRDefault="0030365F" w:rsidP="00C904E2">
            <w:pPr>
              <w:jc w:val="both"/>
              <w:rPr>
                <w:sz w:val="20"/>
                <w:szCs w:val="20"/>
              </w:rPr>
            </w:pPr>
            <w:r>
              <w:rPr>
                <w:sz w:val="20"/>
                <w:szCs w:val="20"/>
              </w:rPr>
              <w:t xml:space="preserve">Actual project co-financing </w:t>
            </w:r>
            <w:r w:rsidR="00081DD9">
              <w:rPr>
                <w:sz w:val="20"/>
                <w:szCs w:val="20"/>
              </w:rPr>
              <w:t xml:space="preserve">provided </w:t>
            </w:r>
            <w:r>
              <w:rPr>
                <w:sz w:val="20"/>
                <w:szCs w:val="20"/>
              </w:rPr>
              <w:t xml:space="preserve">by GoU </w:t>
            </w:r>
            <w:r w:rsidR="00031205">
              <w:rPr>
                <w:sz w:val="20"/>
                <w:szCs w:val="20"/>
              </w:rPr>
              <w:t>and UNDP in 2017-2020</w:t>
            </w:r>
            <w:r w:rsidR="00CC11EA">
              <w:rPr>
                <w:sz w:val="20"/>
                <w:szCs w:val="20"/>
              </w:rPr>
              <w:t xml:space="preserve"> (</w:t>
            </w:r>
            <w:r w:rsidR="00545C19">
              <w:rPr>
                <w:sz w:val="20"/>
                <w:szCs w:val="20"/>
              </w:rPr>
              <w:t>US</w:t>
            </w:r>
            <w:r w:rsidR="00D77A8E">
              <w:rPr>
                <w:sz w:val="20"/>
                <w:szCs w:val="20"/>
              </w:rPr>
              <w:t>$7,869,1</w:t>
            </w:r>
            <w:r w:rsidR="00545C19">
              <w:rPr>
                <w:sz w:val="20"/>
                <w:szCs w:val="20"/>
              </w:rPr>
              <w:t>6</w:t>
            </w:r>
            <w:r w:rsidR="00D77A8E">
              <w:rPr>
                <w:sz w:val="20"/>
                <w:szCs w:val="20"/>
              </w:rPr>
              <w:t xml:space="preserve">4) </w:t>
            </w:r>
            <w:r w:rsidR="00031205">
              <w:rPr>
                <w:sz w:val="20"/>
                <w:szCs w:val="20"/>
              </w:rPr>
              <w:t xml:space="preserve">was </w:t>
            </w:r>
            <w:r w:rsidR="009B0149">
              <w:rPr>
                <w:sz w:val="20"/>
                <w:szCs w:val="20"/>
              </w:rPr>
              <w:t xml:space="preserve">relatively </w:t>
            </w:r>
            <w:r w:rsidR="00031205">
              <w:rPr>
                <w:sz w:val="20"/>
                <w:szCs w:val="20"/>
              </w:rPr>
              <w:t xml:space="preserve">consistent </w:t>
            </w:r>
            <w:r w:rsidR="0001207E">
              <w:rPr>
                <w:sz w:val="20"/>
                <w:szCs w:val="20"/>
              </w:rPr>
              <w:t>with the amount planned in the project proposal for the same period</w:t>
            </w:r>
            <w:r w:rsidR="00081DD9">
              <w:rPr>
                <w:sz w:val="20"/>
                <w:szCs w:val="20"/>
              </w:rPr>
              <w:t xml:space="preserve"> (US$ 8,907,000)</w:t>
            </w:r>
            <w:r w:rsidR="00E916AA">
              <w:rPr>
                <w:sz w:val="20"/>
                <w:szCs w:val="20"/>
              </w:rPr>
              <w:t xml:space="preserve">, or </w:t>
            </w:r>
            <w:r w:rsidR="003A4D3C">
              <w:rPr>
                <w:sz w:val="20"/>
                <w:szCs w:val="20"/>
              </w:rPr>
              <w:t xml:space="preserve">88% </w:t>
            </w:r>
            <w:r w:rsidR="00170AF0">
              <w:rPr>
                <w:sz w:val="20"/>
                <w:szCs w:val="20"/>
              </w:rPr>
              <w:t xml:space="preserve">of the promised amount. </w:t>
            </w:r>
            <w:r w:rsidR="008A6842">
              <w:rPr>
                <w:sz w:val="20"/>
                <w:szCs w:val="20"/>
              </w:rPr>
              <w:t xml:space="preserve">The GoU provided </w:t>
            </w:r>
            <w:r w:rsidR="00C74024">
              <w:rPr>
                <w:sz w:val="20"/>
                <w:szCs w:val="20"/>
              </w:rPr>
              <w:t>95</w:t>
            </w:r>
            <w:r w:rsidR="002C6FDF">
              <w:rPr>
                <w:sz w:val="20"/>
                <w:szCs w:val="20"/>
              </w:rPr>
              <w:t xml:space="preserve">% </w:t>
            </w:r>
            <w:r w:rsidR="00956700">
              <w:rPr>
                <w:sz w:val="20"/>
                <w:szCs w:val="20"/>
              </w:rPr>
              <w:t>of the planned government co-financing in the project proposal for 2017-2020</w:t>
            </w:r>
            <w:r w:rsidR="00463360">
              <w:rPr>
                <w:sz w:val="20"/>
                <w:szCs w:val="20"/>
              </w:rPr>
              <w:t xml:space="preserve">; while UNDP </w:t>
            </w:r>
            <w:r w:rsidR="00334293">
              <w:rPr>
                <w:sz w:val="20"/>
                <w:szCs w:val="20"/>
              </w:rPr>
              <w:t>–</w:t>
            </w:r>
            <w:r w:rsidR="00B502A0">
              <w:rPr>
                <w:sz w:val="20"/>
                <w:szCs w:val="20"/>
              </w:rPr>
              <w:t xml:space="preserve"> </w:t>
            </w:r>
            <w:r w:rsidR="00334293">
              <w:rPr>
                <w:sz w:val="20"/>
                <w:szCs w:val="20"/>
              </w:rPr>
              <w:t xml:space="preserve">48% of the planned </w:t>
            </w:r>
            <w:r w:rsidR="002C02E8">
              <w:rPr>
                <w:sz w:val="20"/>
                <w:szCs w:val="20"/>
              </w:rPr>
              <w:t xml:space="preserve">UNDP co-financing </w:t>
            </w:r>
            <w:r w:rsidR="00334293">
              <w:rPr>
                <w:sz w:val="20"/>
                <w:szCs w:val="20"/>
              </w:rPr>
              <w:t>amount for the same period</w:t>
            </w:r>
            <w:r w:rsidR="002C02E8">
              <w:rPr>
                <w:sz w:val="20"/>
                <w:szCs w:val="20"/>
              </w:rPr>
              <w:t xml:space="preserve">. </w:t>
            </w:r>
          </w:p>
        </w:tc>
      </w:tr>
      <w:tr w:rsidR="0084488A" w:rsidRPr="0010743F" w14:paraId="48C1F444" w14:textId="77777777" w:rsidTr="0084488A">
        <w:tc>
          <w:tcPr>
            <w:tcW w:w="8550" w:type="dxa"/>
            <w:gridSpan w:val="5"/>
            <w:shd w:val="clear" w:color="auto" w:fill="E2EFD9" w:themeFill="accent6" w:themeFillTint="33"/>
          </w:tcPr>
          <w:p w14:paraId="049BA065" w14:textId="77777777" w:rsidR="0084488A" w:rsidRPr="00232DAA" w:rsidRDefault="0084488A" w:rsidP="00C904E2">
            <w:pPr>
              <w:jc w:val="both"/>
              <w:rPr>
                <w:b/>
                <w:bCs/>
              </w:rPr>
            </w:pPr>
            <w:r w:rsidRPr="00232DAA">
              <w:rPr>
                <w:b/>
                <w:bCs/>
              </w:rPr>
              <w:t>Coherence in climate finance delivery with other multilateral entities</w:t>
            </w:r>
          </w:p>
        </w:tc>
        <w:tc>
          <w:tcPr>
            <w:tcW w:w="990" w:type="dxa"/>
            <w:shd w:val="clear" w:color="auto" w:fill="92D050"/>
          </w:tcPr>
          <w:p w14:paraId="309460F7" w14:textId="77777777" w:rsidR="0084488A" w:rsidRDefault="0084488A" w:rsidP="00C904E2">
            <w:pPr>
              <w:jc w:val="both"/>
              <w:rPr>
                <w:b/>
                <w:bCs/>
              </w:rPr>
            </w:pPr>
            <w:r>
              <w:rPr>
                <w:b/>
                <w:bCs/>
              </w:rPr>
              <w:t>S (4)</w:t>
            </w:r>
          </w:p>
          <w:p w14:paraId="5C5BCC85" w14:textId="72CFFFC7" w:rsidR="0084488A" w:rsidRPr="00232DAA" w:rsidRDefault="0084488A" w:rsidP="00C904E2">
            <w:pPr>
              <w:jc w:val="both"/>
              <w:rPr>
                <w:b/>
                <w:bCs/>
              </w:rPr>
            </w:pPr>
          </w:p>
        </w:tc>
      </w:tr>
      <w:tr w:rsidR="00CB2386" w:rsidRPr="0010743F" w14:paraId="09FA2ACF" w14:textId="77777777" w:rsidTr="0084488A">
        <w:tc>
          <w:tcPr>
            <w:tcW w:w="3060" w:type="dxa"/>
          </w:tcPr>
          <w:p w14:paraId="73808BAF" w14:textId="036F29A4" w:rsidR="00CB2386" w:rsidRPr="0010743F" w:rsidRDefault="00510639" w:rsidP="001B01C1">
            <w:pPr>
              <w:rPr>
                <w:bCs/>
              </w:rPr>
            </w:pPr>
            <w:r w:rsidRPr="00510639">
              <w:rPr>
                <w:bCs/>
              </w:rPr>
              <w:t>Level of project partnership and cooperation with other climate change adaptation projects and programs in Uganda</w:t>
            </w:r>
          </w:p>
        </w:tc>
        <w:tc>
          <w:tcPr>
            <w:tcW w:w="1260" w:type="dxa"/>
            <w:shd w:val="clear" w:color="auto" w:fill="92D050"/>
          </w:tcPr>
          <w:p w14:paraId="257BBF13" w14:textId="3B3202B7" w:rsidR="00CB2386" w:rsidRPr="0010743F" w:rsidRDefault="0084488A" w:rsidP="00C42C40">
            <w:pPr>
              <w:jc w:val="center"/>
              <w:rPr>
                <w:b/>
                <w:sz w:val="20"/>
                <w:szCs w:val="20"/>
              </w:rPr>
            </w:pPr>
            <w:r>
              <w:rPr>
                <w:b/>
                <w:sz w:val="20"/>
                <w:szCs w:val="20"/>
              </w:rPr>
              <w:t>S (4)</w:t>
            </w:r>
          </w:p>
        </w:tc>
        <w:tc>
          <w:tcPr>
            <w:tcW w:w="5220" w:type="dxa"/>
            <w:gridSpan w:val="4"/>
          </w:tcPr>
          <w:p w14:paraId="175DF12E" w14:textId="3E78271D" w:rsidR="00CB2386" w:rsidRDefault="00AC76A3" w:rsidP="00C904E2">
            <w:pPr>
              <w:jc w:val="both"/>
              <w:rPr>
                <w:sz w:val="20"/>
                <w:szCs w:val="20"/>
              </w:rPr>
            </w:pPr>
            <w:r>
              <w:rPr>
                <w:sz w:val="20"/>
                <w:szCs w:val="20"/>
              </w:rPr>
              <w:t xml:space="preserve">The project directly collaborate with </w:t>
            </w:r>
            <w:r w:rsidRPr="00AC76A3">
              <w:rPr>
                <w:sz w:val="20"/>
                <w:szCs w:val="20"/>
              </w:rPr>
              <w:t>UNDP/ADA Project “Restoration of Wetlands and Associated Catchments Project in Eastern Uganda”</w:t>
            </w:r>
            <w:r>
              <w:rPr>
                <w:sz w:val="20"/>
                <w:szCs w:val="20"/>
              </w:rPr>
              <w:t xml:space="preserve"> (</w:t>
            </w:r>
            <w:r w:rsidRPr="00AC76A3">
              <w:rPr>
                <w:sz w:val="20"/>
                <w:szCs w:val="20"/>
              </w:rPr>
              <w:t xml:space="preserve">€ 1,900,000, 2021-2023) and </w:t>
            </w:r>
            <w:r w:rsidR="006F4B39">
              <w:rPr>
                <w:sz w:val="20"/>
                <w:szCs w:val="20"/>
              </w:rPr>
              <w:t xml:space="preserve">UNDP </w:t>
            </w:r>
            <w:r w:rsidRPr="00AC76A3">
              <w:rPr>
                <w:sz w:val="20"/>
                <w:szCs w:val="20"/>
              </w:rPr>
              <w:t>pilot Gender-Based Violence (GBV) prevention project in GCF project districts (</w:t>
            </w:r>
            <w:r w:rsidR="000617DA" w:rsidRPr="000617DA">
              <w:rPr>
                <w:sz w:val="20"/>
                <w:szCs w:val="20"/>
              </w:rPr>
              <w:t>US$ 400,000</w:t>
            </w:r>
            <w:r w:rsidRPr="000617DA">
              <w:rPr>
                <w:sz w:val="20"/>
                <w:szCs w:val="20"/>
              </w:rPr>
              <w:t xml:space="preserve">; </w:t>
            </w:r>
            <w:r w:rsidRPr="00AC76A3">
              <w:rPr>
                <w:sz w:val="20"/>
                <w:szCs w:val="20"/>
              </w:rPr>
              <w:t>2018-2020)</w:t>
            </w:r>
          </w:p>
        </w:tc>
      </w:tr>
      <w:tr w:rsidR="0084488A" w:rsidRPr="0010743F" w14:paraId="0F4A8C81" w14:textId="77777777" w:rsidTr="0084488A">
        <w:tc>
          <w:tcPr>
            <w:tcW w:w="3060" w:type="dxa"/>
          </w:tcPr>
          <w:p w14:paraId="35048995" w14:textId="3BFB5C5F" w:rsidR="0084488A" w:rsidRPr="0010743F" w:rsidRDefault="0084488A" w:rsidP="0084488A">
            <w:pPr>
              <w:rPr>
                <w:bCs/>
              </w:rPr>
            </w:pPr>
            <w:r w:rsidRPr="00D30E80">
              <w:rPr>
                <w:bCs/>
              </w:rPr>
              <w:t>Overall project impact and contribution to climate change adaptation in Uganda</w:t>
            </w:r>
          </w:p>
        </w:tc>
        <w:tc>
          <w:tcPr>
            <w:tcW w:w="1260" w:type="dxa"/>
            <w:shd w:val="clear" w:color="auto" w:fill="92D050"/>
          </w:tcPr>
          <w:p w14:paraId="0A1EF3B9" w14:textId="29BB491D" w:rsidR="0084488A" w:rsidRPr="0010743F" w:rsidRDefault="0084488A" w:rsidP="0084488A">
            <w:pPr>
              <w:jc w:val="center"/>
              <w:rPr>
                <w:b/>
                <w:sz w:val="20"/>
                <w:szCs w:val="20"/>
              </w:rPr>
            </w:pPr>
            <w:r>
              <w:rPr>
                <w:b/>
                <w:sz w:val="20"/>
                <w:szCs w:val="20"/>
              </w:rPr>
              <w:t>S (4)</w:t>
            </w:r>
          </w:p>
        </w:tc>
        <w:tc>
          <w:tcPr>
            <w:tcW w:w="5220" w:type="dxa"/>
            <w:gridSpan w:val="4"/>
          </w:tcPr>
          <w:p w14:paraId="6A685016" w14:textId="77777777" w:rsidR="0084488A" w:rsidRDefault="0084488A" w:rsidP="0084488A">
            <w:pPr>
              <w:jc w:val="both"/>
              <w:rPr>
                <w:bCs/>
                <w:sz w:val="20"/>
                <w:szCs w:val="20"/>
              </w:rPr>
            </w:pPr>
            <w:r>
              <w:rPr>
                <w:sz w:val="20"/>
                <w:szCs w:val="20"/>
              </w:rPr>
              <w:t xml:space="preserve">The key project contribution to </w:t>
            </w:r>
            <w:r w:rsidRPr="008427C4">
              <w:rPr>
                <w:bCs/>
                <w:sz w:val="20"/>
                <w:szCs w:val="20"/>
              </w:rPr>
              <w:t>climate change adaptation in Uganda</w:t>
            </w:r>
            <w:r>
              <w:rPr>
                <w:bCs/>
                <w:sz w:val="20"/>
                <w:szCs w:val="20"/>
              </w:rPr>
              <w:t xml:space="preserve"> in 2017-2020 can be summarized like the following:</w:t>
            </w:r>
          </w:p>
          <w:p w14:paraId="14FD785D" w14:textId="77777777" w:rsidR="0084488A" w:rsidRDefault="0084488A" w:rsidP="0084488A">
            <w:pPr>
              <w:jc w:val="both"/>
              <w:rPr>
                <w:sz w:val="20"/>
                <w:szCs w:val="20"/>
              </w:rPr>
            </w:pPr>
          </w:p>
          <w:p w14:paraId="45A6E438" w14:textId="3E620775" w:rsidR="0084488A" w:rsidRDefault="0084488A" w:rsidP="00FA3F92">
            <w:pPr>
              <w:pStyle w:val="ListParagraph"/>
              <w:numPr>
                <w:ilvl w:val="0"/>
                <w:numId w:val="48"/>
              </w:numPr>
              <w:jc w:val="both"/>
              <w:rPr>
                <w:sz w:val="20"/>
                <w:szCs w:val="20"/>
              </w:rPr>
            </w:pPr>
            <w:r>
              <w:rPr>
                <w:sz w:val="20"/>
                <w:szCs w:val="20"/>
              </w:rPr>
              <w:t>11,693 ha of wetlands restored in 4 years. In comparison in 2015-2018 WMD restored only 2,515 ha of wetlands in Uganda. So, the project increased wetlands restoration rate in almost 5 times as an adaptation measure to climate change (Output 1);</w:t>
            </w:r>
          </w:p>
          <w:p w14:paraId="79FC5A9C" w14:textId="22815DC0" w:rsidR="0084488A" w:rsidRDefault="0084488A" w:rsidP="00FA3F92">
            <w:pPr>
              <w:pStyle w:val="ListParagraph"/>
              <w:numPr>
                <w:ilvl w:val="0"/>
                <w:numId w:val="48"/>
              </w:numPr>
              <w:jc w:val="both"/>
              <w:rPr>
                <w:sz w:val="20"/>
                <w:szCs w:val="20"/>
              </w:rPr>
            </w:pPr>
            <w:r>
              <w:rPr>
                <w:sz w:val="20"/>
                <w:szCs w:val="20"/>
              </w:rPr>
              <w:t>As a result of Output 2 activities 2,649 households</w:t>
            </w:r>
            <w:r w:rsidR="00C34C99">
              <w:rPr>
                <w:rStyle w:val="FootnoteReference"/>
                <w:sz w:val="20"/>
                <w:szCs w:val="20"/>
              </w:rPr>
              <w:footnoteReference w:id="85"/>
            </w:r>
            <w:r>
              <w:rPr>
                <w:sz w:val="20"/>
                <w:szCs w:val="20"/>
              </w:rPr>
              <w:t xml:space="preserve"> in the project districts started to practice climate-smart agriculture and alternative livelihood options to increase their resilience to climate change;</w:t>
            </w:r>
          </w:p>
          <w:p w14:paraId="01786B1B" w14:textId="3BFF72B6" w:rsidR="0084488A" w:rsidRDefault="0084488A" w:rsidP="00FA3F92">
            <w:pPr>
              <w:pStyle w:val="ListParagraph"/>
              <w:numPr>
                <w:ilvl w:val="0"/>
                <w:numId w:val="48"/>
              </w:numPr>
              <w:jc w:val="both"/>
              <w:rPr>
                <w:sz w:val="20"/>
                <w:szCs w:val="20"/>
              </w:rPr>
            </w:pPr>
            <w:r w:rsidRPr="009F1850">
              <w:rPr>
                <w:sz w:val="20"/>
                <w:szCs w:val="20"/>
              </w:rPr>
              <w:t xml:space="preserve">8,550 local people </w:t>
            </w:r>
            <w:r>
              <w:rPr>
                <w:sz w:val="20"/>
                <w:szCs w:val="20"/>
              </w:rPr>
              <w:t xml:space="preserve">started to receive </w:t>
            </w:r>
            <w:r w:rsidRPr="009F1850">
              <w:rPr>
                <w:sz w:val="20"/>
                <w:szCs w:val="20"/>
              </w:rPr>
              <w:t xml:space="preserve"> early warnings and weather forecasts</w:t>
            </w:r>
            <w:r>
              <w:rPr>
                <w:sz w:val="20"/>
                <w:szCs w:val="20"/>
              </w:rPr>
              <w:t xml:space="preserve"> to adapt their agricultural activities and livelihood to climate change effects (e.g., droughts and floods) (Output </w:t>
            </w:r>
            <w:r w:rsidR="00DA43B8">
              <w:rPr>
                <w:sz w:val="20"/>
                <w:szCs w:val="20"/>
              </w:rPr>
              <w:t>3</w:t>
            </w:r>
            <w:r>
              <w:rPr>
                <w:sz w:val="20"/>
                <w:szCs w:val="20"/>
              </w:rPr>
              <w:t>);</w:t>
            </w:r>
          </w:p>
          <w:p w14:paraId="21876CB5" w14:textId="141F659C" w:rsidR="0084488A" w:rsidRDefault="0084488A" w:rsidP="00FA3F92">
            <w:pPr>
              <w:pStyle w:val="ListParagraph"/>
              <w:numPr>
                <w:ilvl w:val="0"/>
                <w:numId w:val="48"/>
              </w:numPr>
              <w:jc w:val="both"/>
              <w:rPr>
                <w:sz w:val="20"/>
                <w:szCs w:val="20"/>
              </w:rPr>
            </w:pPr>
            <w:r w:rsidRPr="00CB66A9">
              <w:rPr>
                <w:sz w:val="20"/>
                <w:szCs w:val="20"/>
              </w:rPr>
              <w:t>Political will for wetlands restoration process</w:t>
            </w:r>
            <w:r>
              <w:rPr>
                <w:sz w:val="20"/>
                <w:szCs w:val="20"/>
              </w:rPr>
              <w:t xml:space="preserve"> as a climate change adaptation measure</w:t>
            </w:r>
            <w:r w:rsidRPr="00CB66A9">
              <w:rPr>
                <w:sz w:val="20"/>
                <w:szCs w:val="20"/>
              </w:rPr>
              <w:t xml:space="preserve"> was raised up </w:t>
            </w:r>
            <w:r w:rsidR="00DA43B8">
              <w:rPr>
                <w:sz w:val="20"/>
                <w:szCs w:val="20"/>
              </w:rPr>
              <w:t xml:space="preserve">to </w:t>
            </w:r>
            <w:r w:rsidRPr="00CB66A9">
              <w:rPr>
                <w:sz w:val="20"/>
                <w:szCs w:val="20"/>
              </w:rPr>
              <w:t>the highest level of GoU. Thus, the President of the Republic of Uganda, H.E Yoweri Kaguta Museveni, expressed his interest to scale up the project approaches in 2019. As a result, government has prioritized implementation and scale up of the project model (mainly L</w:t>
            </w:r>
            <w:r w:rsidR="00616F7D">
              <w:rPr>
                <w:sz w:val="20"/>
                <w:szCs w:val="20"/>
              </w:rPr>
              <w:t>i</w:t>
            </w:r>
            <w:r w:rsidRPr="00CB66A9">
              <w:rPr>
                <w:sz w:val="20"/>
                <w:szCs w:val="20"/>
              </w:rPr>
              <w:t>moto wetland</w:t>
            </w:r>
            <w:r w:rsidR="002C5F68">
              <w:rPr>
                <w:sz w:val="20"/>
                <w:szCs w:val="20"/>
              </w:rPr>
              <w:t xml:space="preserve"> wise use</w:t>
            </w:r>
            <w:r w:rsidRPr="00CB66A9">
              <w:rPr>
                <w:sz w:val="20"/>
                <w:szCs w:val="20"/>
              </w:rPr>
              <w:t xml:space="preserve"> best practices) in its third National Development Plan</w:t>
            </w:r>
            <w:r w:rsidR="002C5F68">
              <w:rPr>
                <w:sz w:val="20"/>
                <w:szCs w:val="20"/>
              </w:rPr>
              <w:t xml:space="preserve"> (2021-2025). The President has also</w:t>
            </w:r>
            <w:r w:rsidRPr="00CB66A9">
              <w:rPr>
                <w:sz w:val="20"/>
                <w:szCs w:val="20"/>
              </w:rPr>
              <w:t xml:space="preserve"> initiated efforts to mobilize up to $200 million towards scale up of the project across the country as part of its commitment to use nature-based solutions for realizing Nationally Determined Contributions (NDC) ambition commitment to </w:t>
            </w:r>
            <w:r w:rsidR="002C5F68">
              <w:rPr>
                <w:sz w:val="20"/>
                <w:szCs w:val="20"/>
              </w:rPr>
              <w:t xml:space="preserve">the </w:t>
            </w:r>
            <w:r w:rsidRPr="00CB66A9">
              <w:rPr>
                <w:sz w:val="20"/>
                <w:szCs w:val="20"/>
              </w:rPr>
              <w:t>Paris Agreement</w:t>
            </w:r>
            <w:r>
              <w:rPr>
                <w:sz w:val="20"/>
                <w:szCs w:val="20"/>
              </w:rPr>
              <w:t>;</w:t>
            </w:r>
          </w:p>
          <w:p w14:paraId="11A5EBA9" w14:textId="113CCBC2" w:rsidR="0084488A" w:rsidRPr="00261170" w:rsidRDefault="0084488A" w:rsidP="00FA3F92">
            <w:pPr>
              <w:pStyle w:val="ListParagraph"/>
              <w:numPr>
                <w:ilvl w:val="0"/>
                <w:numId w:val="48"/>
              </w:numPr>
              <w:rPr>
                <w:sz w:val="20"/>
                <w:szCs w:val="20"/>
              </w:rPr>
            </w:pPr>
            <w:r w:rsidRPr="00261170">
              <w:rPr>
                <w:sz w:val="20"/>
                <w:szCs w:val="20"/>
              </w:rPr>
              <w:t>MWE got status of GCF Accredited Entity as a result of successful development</w:t>
            </w:r>
            <w:r w:rsidR="002C5F68">
              <w:rPr>
                <w:sz w:val="20"/>
                <w:szCs w:val="20"/>
              </w:rPr>
              <w:t xml:space="preserve"> and implementation</w:t>
            </w:r>
            <w:r w:rsidRPr="00261170">
              <w:rPr>
                <w:sz w:val="20"/>
                <w:szCs w:val="20"/>
              </w:rPr>
              <w:t xml:space="preserve"> of this project and currently it can apply for GCF support directly (through Direct Access Modality)</w:t>
            </w:r>
          </w:p>
          <w:p w14:paraId="6078A478" w14:textId="254E765B" w:rsidR="0084488A" w:rsidRPr="00A4360F" w:rsidRDefault="0084488A" w:rsidP="0084488A">
            <w:pPr>
              <w:ind w:left="360"/>
              <w:jc w:val="both"/>
              <w:rPr>
                <w:sz w:val="20"/>
                <w:szCs w:val="20"/>
              </w:rPr>
            </w:pPr>
          </w:p>
        </w:tc>
      </w:tr>
      <w:tr w:rsidR="0084488A" w:rsidRPr="0010743F" w14:paraId="4C43AA37" w14:textId="77777777" w:rsidTr="002D1508">
        <w:tc>
          <w:tcPr>
            <w:tcW w:w="8460" w:type="dxa"/>
            <w:gridSpan w:val="4"/>
            <w:shd w:val="clear" w:color="auto" w:fill="E2EFD9" w:themeFill="accent6" w:themeFillTint="33"/>
          </w:tcPr>
          <w:p w14:paraId="70503AA1" w14:textId="77777777" w:rsidR="0084488A" w:rsidRPr="0010743F" w:rsidRDefault="0084488A" w:rsidP="0084488A">
            <w:pPr>
              <w:rPr>
                <w:b/>
              </w:rPr>
            </w:pPr>
            <w:r w:rsidRPr="0010743F">
              <w:rPr>
                <w:b/>
              </w:rPr>
              <w:t>M&amp;E System</w:t>
            </w:r>
          </w:p>
          <w:p w14:paraId="50E6304B" w14:textId="77777777" w:rsidR="0084488A" w:rsidRPr="0010743F" w:rsidRDefault="0084488A" w:rsidP="0084488A">
            <w:pPr>
              <w:rPr>
                <w:b/>
              </w:rPr>
            </w:pPr>
          </w:p>
        </w:tc>
        <w:tc>
          <w:tcPr>
            <w:tcW w:w="1080" w:type="dxa"/>
            <w:gridSpan w:val="2"/>
            <w:shd w:val="clear" w:color="auto" w:fill="C5E0B3" w:themeFill="accent6" w:themeFillTint="66"/>
          </w:tcPr>
          <w:p w14:paraId="29D78630" w14:textId="38489D3C" w:rsidR="0084488A" w:rsidRPr="0010743F" w:rsidRDefault="002D1508" w:rsidP="0084488A">
            <w:pPr>
              <w:jc w:val="center"/>
              <w:rPr>
                <w:b/>
              </w:rPr>
            </w:pPr>
            <w:r>
              <w:rPr>
                <w:b/>
              </w:rPr>
              <w:t>M</w:t>
            </w:r>
            <w:r w:rsidR="00E8129E">
              <w:rPr>
                <w:b/>
              </w:rPr>
              <w:t>S (</w:t>
            </w:r>
            <w:r>
              <w:rPr>
                <w:b/>
              </w:rPr>
              <w:t>4</w:t>
            </w:r>
            <w:r w:rsidR="00E8129E">
              <w:rPr>
                <w:b/>
              </w:rPr>
              <w:t>)</w:t>
            </w:r>
          </w:p>
        </w:tc>
      </w:tr>
      <w:tr w:rsidR="0084488A" w:rsidRPr="0010743F" w14:paraId="6341097E" w14:textId="77777777" w:rsidTr="00877792">
        <w:tc>
          <w:tcPr>
            <w:tcW w:w="3060" w:type="dxa"/>
          </w:tcPr>
          <w:p w14:paraId="5AE5E475" w14:textId="77777777" w:rsidR="0084488A" w:rsidRPr="0010743F" w:rsidRDefault="0084488A" w:rsidP="0084488A">
            <w:pPr>
              <w:rPr>
                <w:bCs/>
              </w:rPr>
            </w:pPr>
            <w:r w:rsidRPr="0010743F">
              <w:rPr>
                <w:bCs/>
              </w:rPr>
              <w:t>Quality of the project M&amp;E plan and its relevance to the Objective and Outcomes</w:t>
            </w:r>
          </w:p>
        </w:tc>
        <w:tc>
          <w:tcPr>
            <w:tcW w:w="1260" w:type="dxa"/>
            <w:shd w:val="clear" w:color="auto" w:fill="92D050"/>
          </w:tcPr>
          <w:p w14:paraId="407A4C99" w14:textId="50CC6B6B" w:rsidR="0084488A" w:rsidRPr="0010743F" w:rsidRDefault="00877792" w:rsidP="0084488A">
            <w:pPr>
              <w:jc w:val="center"/>
              <w:rPr>
                <w:b/>
                <w:sz w:val="20"/>
                <w:szCs w:val="20"/>
              </w:rPr>
            </w:pPr>
            <w:r>
              <w:rPr>
                <w:b/>
                <w:sz w:val="20"/>
                <w:szCs w:val="20"/>
              </w:rPr>
              <w:t>S (4)</w:t>
            </w:r>
          </w:p>
        </w:tc>
        <w:tc>
          <w:tcPr>
            <w:tcW w:w="5220" w:type="dxa"/>
            <w:gridSpan w:val="4"/>
          </w:tcPr>
          <w:p w14:paraId="2ED9593B" w14:textId="1389D03D" w:rsidR="0084488A" w:rsidRPr="00AF621E" w:rsidRDefault="0084488A" w:rsidP="0084488A">
            <w:pPr>
              <w:jc w:val="both"/>
              <w:rPr>
                <w:sz w:val="20"/>
                <w:szCs w:val="20"/>
              </w:rPr>
            </w:pPr>
            <w:r>
              <w:rPr>
                <w:sz w:val="20"/>
                <w:szCs w:val="20"/>
              </w:rPr>
              <w:t>The project has</w:t>
            </w:r>
            <w:r w:rsidR="002C5F68">
              <w:rPr>
                <w:sz w:val="20"/>
                <w:szCs w:val="20"/>
              </w:rPr>
              <w:t xml:space="preserve"> an</w:t>
            </w:r>
            <w:r>
              <w:rPr>
                <w:sz w:val="20"/>
                <w:szCs w:val="20"/>
              </w:rPr>
              <w:t xml:space="preserve"> M&amp;E Plan presented as an Annex 8 in the project document. Total budget for the M&amp;E Plan is US$ 605,000, including US$ 507,000 from the GCF grant and US$ 98,000 of co-financing. Additionally, in 2020 the PMU produced a Project Implementation Manual with</w:t>
            </w:r>
            <w:r w:rsidR="002C5F68">
              <w:rPr>
                <w:sz w:val="20"/>
                <w:szCs w:val="20"/>
              </w:rPr>
              <w:t xml:space="preserve"> a</w:t>
            </w:r>
            <w:r>
              <w:rPr>
                <w:sz w:val="20"/>
                <w:szCs w:val="20"/>
              </w:rPr>
              <w:t xml:space="preserve"> detailed section for M&amp;E procedures. The project Output and GCF Outcome indicators in the PRF are relevant, however, Output 2 indicators do not provide adequate measurement of the progress (see progress Towards Results section for details). There are no performance indicators for the project </w:t>
            </w:r>
            <w:r w:rsidR="002C5F68">
              <w:rPr>
                <w:sz w:val="20"/>
                <w:szCs w:val="20"/>
              </w:rPr>
              <w:t>a</w:t>
            </w:r>
            <w:r>
              <w:rPr>
                <w:sz w:val="20"/>
                <w:szCs w:val="20"/>
              </w:rPr>
              <w:t xml:space="preserve">ctivities  that are diverse and need to be monitored on quarterly basis. However, in the AWP the project sets annual targets for all activities. </w:t>
            </w:r>
          </w:p>
        </w:tc>
      </w:tr>
      <w:tr w:rsidR="0084488A" w:rsidRPr="0010743F" w14:paraId="3A3B3B6A" w14:textId="77777777" w:rsidTr="00877792">
        <w:tc>
          <w:tcPr>
            <w:tcW w:w="3060" w:type="dxa"/>
          </w:tcPr>
          <w:p w14:paraId="23E2EDCB" w14:textId="1D8114FA" w:rsidR="0084488A" w:rsidRPr="0010743F" w:rsidRDefault="0084488A" w:rsidP="0084488A">
            <w:pPr>
              <w:rPr>
                <w:bCs/>
              </w:rPr>
            </w:pPr>
            <w:r w:rsidRPr="006976FA">
              <w:rPr>
                <w:bCs/>
              </w:rPr>
              <w:t>Consistency of the project M&amp;E system with national SDGs, NDC and other national reporting systems</w:t>
            </w:r>
          </w:p>
        </w:tc>
        <w:tc>
          <w:tcPr>
            <w:tcW w:w="1260" w:type="dxa"/>
            <w:shd w:val="clear" w:color="auto" w:fill="92D050"/>
          </w:tcPr>
          <w:p w14:paraId="53C93EBE" w14:textId="21A78B6E" w:rsidR="0084488A" w:rsidRPr="0010743F" w:rsidRDefault="00877792" w:rsidP="0084488A">
            <w:pPr>
              <w:jc w:val="center"/>
              <w:rPr>
                <w:b/>
                <w:sz w:val="20"/>
                <w:szCs w:val="20"/>
              </w:rPr>
            </w:pPr>
            <w:r>
              <w:rPr>
                <w:b/>
                <w:sz w:val="20"/>
                <w:szCs w:val="20"/>
              </w:rPr>
              <w:t>S (4)</w:t>
            </w:r>
          </w:p>
        </w:tc>
        <w:tc>
          <w:tcPr>
            <w:tcW w:w="5220" w:type="dxa"/>
            <w:gridSpan w:val="4"/>
          </w:tcPr>
          <w:p w14:paraId="546C79D0" w14:textId="799C9D86" w:rsidR="0084488A" w:rsidRDefault="0084488A" w:rsidP="0084488A">
            <w:pPr>
              <w:jc w:val="both"/>
              <w:rPr>
                <w:sz w:val="20"/>
                <w:szCs w:val="20"/>
              </w:rPr>
            </w:pPr>
            <w:r>
              <w:rPr>
                <w:sz w:val="20"/>
                <w:szCs w:val="20"/>
              </w:rPr>
              <w:t xml:space="preserve">Starting the project implementation in 2018 </w:t>
            </w:r>
            <w:r w:rsidRPr="00C22F65">
              <w:rPr>
                <w:sz w:val="20"/>
                <w:szCs w:val="20"/>
              </w:rPr>
              <w:t>the PMU removed SDG and UNDP Strategic Plan Indicators from the PRF</w:t>
            </w:r>
            <w:r w:rsidR="002C5F68">
              <w:rPr>
                <w:sz w:val="20"/>
                <w:szCs w:val="20"/>
              </w:rPr>
              <w:t>, on grounds of being</w:t>
            </w:r>
            <w:r w:rsidRPr="00C22F65">
              <w:rPr>
                <w:sz w:val="20"/>
                <w:szCs w:val="20"/>
              </w:rPr>
              <w:t xml:space="preserve"> unpractical.  </w:t>
            </w:r>
          </w:p>
          <w:p w14:paraId="284C939C" w14:textId="77777777" w:rsidR="0084488A" w:rsidRDefault="0084488A" w:rsidP="0084488A">
            <w:pPr>
              <w:jc w:val="both"/>
              <w:rPr>
                <w:sz w:val="20"/>
                <w:szCs w:val="20"/>
              </w:rPr>
            </w:pPr>
          </w:p>
          <w:p w14:paraId="2CB12D3E" w14:textId="1D96A33C" w:rsidR="0084488A" w:rsidRDefault="0084488A" w:rsidP="0084488A">
            <w:pPr>
              <w:jc w:val="both"/>
              <w:rPr>
                <w:sz w:val="20"/>
                <w:szCs w:val="20"/>
              </w:rPr>
            </w:pPr>
            <w:r>
              <w:rPr>
                <w:sz w:val="20"/>
                <w:szCs w:val="20"/>
              </w:rPr>
              <w:t>However, t</w:t>
            </w:r>
            <w:r w:rsidRPr="00D1441D">
              <w:rPr>
                <w:sz w:val="20"/>
                <w:szCs w:val="20"/>
              </w:rPr>
              <w:t xml:space="preserve">he project </w:t>
            </w:r>
            <w:r>
              <w:rPr>
                <w:sz w:val="20"/>
                <w:szCs w:val="20"/>
              </w:rPr>
              <w:t>M&amp;E Plan is consistent with</w:t>
            </w:r>
            <w:r w:rsidRPr="00D1441D">
              <w:rPr>
                <w:sz w:val="20"/>
                <w:szCs w:val="20"/>
              </w:rPr>
              <w:t xml:space="preserve"> the Uganda’s UNDAF </w:t>
            </w:r>
            <w:r w:rsidR="002C5F68">
              <w:rPr>
                <w:sz w:val="20"/>
                <w:szCs w:val="20"/>
              </w:rPr>
              <w:t>(</w:t>
            </w:r>
            <w:r w:rsidRPr="00D1441D">
              <w:rPr>
                <w:sz w:val="20"/>
                <w:szCs w:val="20"/>
              </w:rPr>
              <w:t>2016-2020</w:t>
            </w:r>
            <w:r w:rsidR="002C5F68">
              <w:rPr>
                <w:sz w:val="20"/>
                <w:szCs w:val="20"/>
              </w:rPr>
              <w:t>)</w:t>
            </w:r>
            <w:r w:rsidRPr="00D1441D">
              <w:rPr>
                <w:sz w:val="20"/>
                <w:szCs w:val="20"/>
              </w:rPr>
              <w:t xml:space="preserve"> </w:t>
            </w:r>
            <w:r w:rsidRPr="00E6242E">
              <w:rPr>
                <w:i/>
                <w:iCs/>
                <w:sz w:val="20"/>
                <w:szCs w:val="20"/>
              </w:rPr>
              <w:t>Outcome 3.1. Natural Resource Management and Climate Change Resilience: By end 2020, Natural resources management and energy access are gender responsive, effective, and efficient, reducing emissions, negating the impact of climate-induced disasters and environmental degradation on livelihoods and production systems, and strengthening community resilience</w:t>
            </w:r>
            <w:r w:rsidRPr="00D1441D">
              <w:rPr>
                <w:sz w:val="20"/>
                <w:szCs w:val="20"/>
              </w:rPr>
              <w:t xml:space="preserve">. Thus, one of the targets for this Outcome is to ensure no loss of wetlands from 2013 (10.9% of national area). Additionally, one of the targets of Output 3.1.2 (under Outcome 3.1) is establishment “of harmonized functional national climate information and early warning system”. Output 3.1.3 plans to increase early warning system coverage up to 12% of Uganda population by 2020. </w:t>
            </w:r>
          </w:p>
          <w:p w14:paraId="394B31EC" w14:textId="14C6EE19" w:rsidR="0084488A" w:rsidRDefault="0084488A" w:rsidP="0084488A">
            <w:pPr>
              <w:jc w:val="both"/>
              <w:rPr>
                <w:sz w:val="20"/>
                <w:szCs w:val="20"/>
              </w:rPr>
            </w:pPr>
          </w:p>
          <w:p w14:paraId="6A78E021" w14:textId="0854235B" w:rsidR="0084488A" w:rsidRDefault="0084488A" w:rsidP="003E53AE">
            <w:pPr>
              <w:jc w:val="both"/>
              <w:rPr>
                <w:sz w:val="20"/>
                <w:szCs w:val="20"/>
              </w:rPr>
            </w:pPr>
            <w:r>
              <w:rPr>
                <w:sz w:val="20"/>
                <w:szCs w:val="20"/>
              </w:rPr>
              <w:t xml:space="preserve">Additionally, the </w:t>
            </w:r>
            <w:r w:rsidRPr="00D1441D">
              <w:rPr>
                <w:sz w:val="20"/>
                <w:szCs w:val="20"/>
              </w:rPr>
              <w:t xml:space="preserve">project </w:t>
            </w:r>
            <w:r>
              <w:rPr>
                <w:sz w:val="20"/>
                <w:szCs w:val="20"/>
              </w:rPr>
              <w:t>M&amp;E Plan is consistent with t</w:t>
            </w:r>
            <w:r w:rsidRPr="00060DBA">
              <w:rPr>
                <w:sz w:val="20"/>
                <w:szCs w:val="20"/>
              </w:rPr>
              <w:t xml:space="preserve">he National Development Plan III </w:t>
            </w:r>
            <w:r w:rsidR="003E53AE">
              <w:rPr>
                <w:sz w:val="20"/>
                <w:szCs w:val="20"/>
              </w:rPr>
              <w:t>(</w:t>
            </w:r>
            <w:r w:rsidRPr="00060DBA">
              <w:rPr>
                <w:sz w:val="20"/>
                <w:szCs w:val="20"/>
              </w:rPr>
              <w:t>2021-2025</w:t>
            </w:r>
            <w:r w:rsidR="003E53AE">
              <w:rPr>
                <w:sz w:val="20"/>
                <w:szCs w:val="20"/>
              </w:rPr>
              <w:t>)</w:t>
            </w:r>
            <w:r w:rsidRPr="00060DBA">
              <w:rPr>
                <w:sz w:val="20"/>
                <w:szCs w:val="20"/>
              </w:rPr>
              <w:t xml:space="preserve"> </w:t>
            </w:r>
            <w:r>
              <w:rPr>
                <w:sz w:val="20"/>
                <w:szCs w:val="20"/>
              </w:rPr>
              <w:t>that</w:t>
            </w:r>
            <w:r w:rsidRPr="00060DBA">
              <w:rPr>
                <w:sz w:val="20"/>
                <w:szCs w:val="20"/>
              </w:rPr>
              <w:t xml:space="preserve"> </w:t>
            </w:r>
            <w:r>
              <w:rPr>
                <w:sz w:val="20"/>
                <w:szCs w:val="20"/>
              </w:rPr>
              <w:t xml:space="preserve">has one of the </w:t>
            </w:r>
            <w:r w:rsidRPr="00060DBA">
              <w:rPr>
                <w:sz w:val="20"/>
                <w:szCs w:val="20"/>
              </w:rPr>
              <w:t>goal</w:t>
            </w:r>
            <w:r>
              <w:rPr>
                <w:sz w:val="20"/>
                <w:szCs w:val="20"/>
              </w:rPr>
              <w:t>s</w:t>
            </w:r>
            <w:r w:rsidRPr="00060DBA">
              <w:rPr>
                <w:sz w:val="20"/>
                <w:szCs w:val="20"/>
              </w:rPr>
              <w:t xml:space="preserve"> to increase wetland cover in Uganda from current 10.9% to 12% by 2025 and 13% - by 2040. </w:t>
            </w:r>
            <w:r>
              <w:rPr>
                <w:sz w:val="20"/>
                <w:szCs w:val="20"/>
              </w:rPr>
              <w:t xml:space="preserve">Similarly, </w:t>
            </w:r>
            <w:r w:rsidRPr="00060DBA">
              <w:rPr>
                <w:sz w:val="20"/>
                <w:szCs w:val="20"/>
              </w:rPr>
              <w:t>Uganda’s Intended Nationally Determined Contribution (INDC) 2015 targets to restore approximately 260,000 ha of wetlands by 2030.</w:t>
            </w:r>
          </w:p>
        </w:tc>
      </w:tr>
      <w:tr w:rsidR="0084488A" w:rsidRPr="0010743F" w14:paraId="06DA3F23" w14:textId="77777777" w:rsidTr="00C5772B">
        <w:tc>
          <w:tcPr>
            <w:tcW w:w="3060" w:type="dxa"/>
          </w:tcPr>
          <w:p w14:paraId="0A0081CE" w14:textId="7DB4DB55" w:rsidR="0084488A" w:rsidRPr="006976FA" w:rsidRDefault="0084488A" w:rsidP="0084488A">
            <w:pPr>
              <w:rPr>
                <w:bCs/>
              </w:rPr>
            </w:pPr>
            <w:r>
              <w:rPr>
                <w:bCs/>
              </w:rPr>
              <w:t>Frequency and quality of update of the project indicator values and data credibility</w:t>
            </w:r>
          </w:p>
        </w:tc>
        <w:tc>
          <w:tcPr>
            <w:tcW w:w="1260" w:type="dxa"/>
            <w:shd w:val="clear" w:color="auto" w:fill="92D050"/>
          </w:tcPr>
          <w:p w14:paraId="50808231" w14:textId="495C0E1D" w:rsidR="0084488A" w:rsidRPr="0010743F" w:rsidRDefault="00C5772B" w:rsidP="0084488A">
            <w:pPr>
              <w:jc w:val="center"/>
              <w:rPr>
                <w:b/>
                <w:sz w:val="20"/>
                <w:szCs w:val="20"/>
              </w:rPr>
            </w:pPr>
            <w:r>
              <w:rPr>
                <w:b/>
                <w:sz w:val="20"/>
                <w:szCs w:val="20"/>
              </w:rPr>
              <w:t>S (4)</w:t>
            </w:r>
          </w:p>
        </w:tc>
        <w:tc>
          <w:tcPr>
            <w:tcW w:w="5220" w:type="dxa"/>
            <w:gridSpan w:val="4"/>
          </w:tcPr>
          <w:p w14:paraId="6D0F8124" w14:textId="04DF8931" w:rsidR="0084488A" w:rsidRDefault="0084488A" w:rsidP="0084488A">
            <w:pPr>
              <w:jc w:val="both"/>
              <w:rPr>
                <w:sz w:val="20"/>
                <w:szCs w:val="20"/>
              </w:rPr>
            </w:pPr>
            <w:r>
              <w:rPr>
                <w:sz w:val="20"/>
                <w:szCs w:val="20"/>
              </w:rPr>
              <w:t xml:space="preserve">The project Output and GCF Outcome indicators are updated annually in the APRs with explanation of the Indicator’s values. Additionally, the project briefly reports update on the Output Indicators and progress on Activity annual targets in the Quarterly Reports. </w:t>
            </w:r>
          </w:p>
        </w:tc>
      </w:tr>
      <w:tr w:rsidR="0084488A" w:rsidRPr="0010743F" w14:paraId="6AB4C4B6" w14:textId="77777777" w:rsidTr="00D262DC">
        <w:tc>
          <w:tcPr>
            <w:tcW w:w="3060" w:type="dxa"/>
          </w:tcPr>
          <w:p w14:paraId="5116178A" w14:textId="77777777" w:rsidR="0084488A" w:rsidRPr="0010743F" w:rsidRDefault="0084488A" w:rsidP="0084488A">
            <w:pPr>
              <w:rPr>
                <w:bCs/>
              </w:rPr>
            </w:pPr>
            <w:r w:rsidRPr="0010743F">
              <w:rPr>
                <w:bCs/>
              </w:rPr>
              <w:t>Difference between planned and actual expenses for the project M&amp;E</w:t>
            </w:r>
          </w:p>
        </w:tc>
        <w:tc>
          <w:tcPr>
            <w:tcW w:w="1260" w:type="dxa"/>
            <w:shd w:val="clear" w:color="auto" w:fill="auto"/>
          </w:tcPr>
          <w:p w14:paraId="5791F122" w14:textId="63F54B4F" w:rsidR="0084488A" w:rsidRPr="0010743F" w:rsidRDefault="0084488A" w:rsidP="0084488A">
            <w:pPr>
              <w:jc w:val="center"/>
              <w:rPr>
                <w:b/>
                <w:sz w:val="20"/>
                <w:szCs w:val="20"/>
              </w:rPr>
            </w:pPr>
            <w:r>
              <w:rPr>
                <w:b/>
                <w:sz w:val="20"/>
                <w:szCs w:val="20"/>
              </w:rPr>
              <w:t>N/A</w:t>
            </w:r>
          </w:p>
        </w:tc>
        <w:tc>
          <w:tcPr>
            <w:tcW w:w="5220" w:type="dxa"/>
            <w:gridSpan w:val="4"/>
          </w:tcPr>
          <w:p w14:paraId="14DC83B0" w14:textId="7B806A93" w:rsidR="0084488A" w:rsidRPr="00863431" w:rsidRDefault="0084488A" w:rsidP="0084488A">
            <w:pPr>
              <w:jc w:val="both"/>
              <w:rPr>
                <w:sz w:val="20"/>
                <w:szCs w:val="20"/>
              </w:rPr>
            </w:pPr>
            <w:r>
              <w:rPr>
                <w:sz w:val="20"/>
                <w:szCs w:val="20"/>
              </w:rPr>
              <w:t>Not assessed due to difficulties to extract information about M&amp;E expenses from APRs (Financial Information section)</w:t>
            </w:r>
          </w:p>
        </w:tc>
      </w:tr>
      <w:tr w:rsidR="0084488A" w:rsidRPr="0010743F" w14:paraId="772B5FC0" w14:textId="77777777" w:rsidTr="0084210E">
        <w:tc>
          <w:tcPr>
            <w:tcW w:w="3060" w:type="dxa"/>
          </w:tcPr>
          <w:p w14:paraId="33EB68CA" w14:textId="77777777" w:rsidR="0084488A" w:rsidRPr="0010743F" w:rsidRDefault="0084488A" w:rsidP="0084488A">
            <w:pPr>
              <w:rPr>
                <w:bCs/>
              </w:rPr>
            </w:pPr>
            <w:r w:rsidRPr="0010743F">
              <w:rPr>
                <w:bCs/>
              </w:rPr>
              <w:t>Use of M&amp;E framework for the project adaptive management</w:t>
            </w:r>
          </w:p>
        </w:tc>
        <w:tc>
          <w:tcPr>
            <w:tcW w:w="1260" w:type="dxa"/>
            <w:shd w:val="clear" w:color="auto" w:fill="92D050"/>
          </w:tcPr>
          <w:p w14:paraId="691FCBB9" w14:textId="25ED5D5F" w:rsidR="0084488A" w:rsidRPr="0010743F" w:rsidRDefault="0084210E" w:rsidP="0084488A">
            <w:pPr>
              <w:jc w:val="center"/>
              <w:rPr>
                <w:b/>
                <w:sz w:val="20"/>
                <w:szCs w:val="20"/>
              </w:rPr>
            </w:pPr>
            <w:r>
              <w:rPr>
                <w:b/>
                <w:sz w:val="20"/>
                <w:szCs w:val="20"/>
              </w:rPr>
              <w:t>S (4)</w:t>
            </w:r>
          </w:p>
        </w:tc>
        <w:tc>
          <w:tcPr>
            <w:tcW w:w="5220" w:type="dxa"/>
            <w:gridSpan w:val="4"/>
          </w:tcPr>
          <w:p w14:paraId="03D756D8" w14:textId="23D8F093" w:rsidR="0084488A" w:rsidRPr="0010743F" w:rsidRDefault="0084488A" w:rsidP="0084488A">
            <w:pPr>
              <w:jc w:val="both"/>
              <w:rPr>
                <w:sz w:val="20"/>
                <w:szCs w:val="20"/>
              </w:rPr>
            </w:pPr>
            <w:r>
              <w:rPr>
                <w:sz w:val="20"/>
                <w:szCs w:val="20"/>
              </w:rPr>
              <w:t xml:space="preserve">PMU has progressively increased annual targets for Activities and Outputs in 2017-2021 to achieve Mid-Term targets stated in the PRF, however, majority of annual targets as well as the Mid-Term targets were not achieved (see Progress Towards Results section). Additionally, in 2018 PMU suggested </w:t>
            </w:r>
            <w:r w:rsidRPr="00BF153E">
              <w:rPr>
                <w:sz w:val="20"/>
                <w:szCs w:val="20"/>
              </w:rPr>
              <w:t>adaptive changes for the PRF Indicators</w:t>
            </w:r>
            <w:r>
              <w:rPr>
                <w:sz w:val="20"/>
                <w:szCs w:val="20"/>
              </w:rPr>
              <w:t xml:space="preserve">, but this request was not addressed by GCF. </w:t>
            </w:r>
          </w:p>
        </w:tc>
      </w:tr>
      <w:tr w:rsidR="0084488A" w:rsidRPr="0010743F" w14:paraId="63F2DE04" w14:textId="77777777" w:rsidTr="00E21322">
        <w:tc>
          <w:tcPr>
            <w:tcW w:w="3060" w:type="dxa"/>
          </w:tcPr>
          <w:p w14:paraId="56054D4C" w14:textId="77777777" w:rsidR="0084488A" w:rsidRPr="0010743F" w:rsidRDefault="0084488A" w:rsidP="0084488A">
            <w:pPr>
              <w:rPr>
                <w:bCs/>
              </w:rPr>
            </w:pPr>
            <w:r w:rsidRPr="0010743F">
              <w:rPr>
                <w:bCs/>
              </w:rPr>
              <w:t>Stakeholder participation in the project M&amp;E, including women</w:t>
            </w:r>
          </w:p>
        </w:tc>
        <w:tc>
          <w:tcPr>
            <w:tcW w:w="1260" w:type="dxa"/>
            <w:shd w:val="clear" w:color="auto" w:fill="C5E0B3" w:themeFill="accent6" w:themeFillTint="66"/>
          </w:tcPr>
          <w:p w14:paraId="247342E3" w14:textId="790BBD08" w:rsidR="0084488A" w:rsidRPr="0010743F" w:rsidRDefault="00E21322" w:rsidP="0084488A">
            <w:pPr>
              <w:jc w:val="center"/>
              <w:rPr>
                <w:b/>
                <w:sz w:val="20"/>
                <w:szCs w:val="20"/>
              </w:rPr>
            </w:pPr>
            <w:r>
              <w:rPr>
                <w:b/>
                <w:sz w:val="20"/>
                <w:szCs w:val="20"/>
              </w:rPr>
              <w:t>M</w:t>
            </w:r>
            <w:r w:rsidR="00E8129E">
              <w:rPr>
                <w:b/>
                <w:sz w:val="20"/>
                <w:szCs w:val="20"/>
              </w:rPr>
              <w:t>S (</w:t>
            </w:r>
            <w:r>
              <w:rPr>
                <w:b/>
                <w:sz w:val="20"/>
                <w:szCs w:val="20"/>
              </w:rPr>
              <w:t>3</w:t>
            </w:r>
            <w:r w:rsidR="00E8129E">
              <w:rPr>
                <w:b/>
                <w:sz w:val="20"/>
                <w:szCs w:val="20"/>
              </w:rPr>
              <w:t>)</w:t>
            </w:r>
          </w:p>
        </w:tc>
        <w:tc>
          <w:tcPr>
            <w:tcW w:w="5220" w:type="dxa"/>
            <w:gridSpan w:val="4"/>
          </w:tcPr>
          <w:p w14:paraId="08AF7430" w14:textId="61333FD0" w:rsidR="0084488A" w:rsidRDefault="0084488A" w:rsidP="0084488A">
            <w:pPr>
              <w:jc w:val="both"/>
              <w:rPr>
                <w:sz w:val="20"/>
                <w:szCs w:val="20"/>
              </w:rPr>
            </w:pPr>
            <w:r>
              <w:rPr>
                <w:sz w:val="20"/>
                <w:szCs w:val="20"/>
              </w:rPr>
              <w:t>The PMU as well as MWE, MAAIF, and UNMA organize monitoring trips to the project sites and meet with local communities, LDGs and other stakeholders. For example, PMU produces Field Monitoring Reports (IE team found only 3 such reports, 2 for 2019, and one for 2021) that are developed based on local stakeholder input. Based on the Field Monitoring Report 2021, the M&amp;E survey in Kibuku District involved 84 households (84 respondents total) of the project beneficiaries</w:t>
            </w:r>
            <w:r w:rsidR="00766568">
              <w:rPr>
                <w:sz w:val="20"/>
                <w:szCs w:val="20"/>
              </w:rPr>
              <w:t>,</w:t>
            </w:r>
            <w:r>
              <w:rPr>
                <w:sz w:val="20"/>
                <w:szCs w:val="20"/>
              </w:rPr>
              <w:t xml:space="preserve"> with 45% of respondents represented by women. The Field Monitoring Reports have a lot of very useful insights for the project implementation</w:t>
            </w:r>
            <w:r w:rsidR="00766568">
              <w:rPr>
                <w:sz w:val="20"/>
                <w:szCs w:val="20"/>
              </w:rPr>
              <w:t>.</w:t>
            </w:r>
            <w:r>
              <w:rPr>
                <w:sz w:val="20"/>
                <w:szCs w:val="20"/>
              </w:rPr>
              <w:t xml:space="preserve"> </w:t>
            </w:r>
            <w:r w:rsidR="00766568">
              <w:rPr>
                <w:sz w:val="20"/>
                <w:szCs w:val="20"/>
              </w:rPr>
              <w:t>H</w:t>
            </w:r>
            <w:r>
              <w:rPr>
                <w:sz w:val="20"/>
                <w:szCs w:val="20"/>
              </w:rPr>
              <w:t xml:space="preserve">owever, they are rarely conducted by PMU. Field M&amp;E Survey in Pallisa in 2019 involved 96 households in 5 villages (48% of beneficiaries involved in the survey are females) (Field Monitoring Report 2019). </w:t>
            </w:r>
          </w:p>
          <w:p w14:paraId="4C4023D3" w14:textId="77777777" w:rsidR="0084488A" w:rsidRDefault="0084488A" w:rsidP="0084488A">
            <w:pPr>
              <w:jc w:val="both"/>
              <w:rPr>
                <w:sz w:val="20"/>
                <w:szCs w:val="20"/>
              </w:rPr>
            </w:pPr>
          </w:p>
          <w:p w14:paraId="4449C222" w14:textId="77777777" w:rsidR="0084488A" w:rsidRDefault="0084488A" w:rsidP="0084488A">
            <w:pPr>
              <w:jc w:val="both"/>
              <w:rPr>
                <w:sz w:val="20"/>
                <w:szCs w:val="20"/>
              </w:rPr>
            </w:pPr>
            <w:r>
              <w:rPr>
                <w:sz w:val="20"/>
                <w:szCs w:val="20"/>
              </w:rPr>
              <w:t xml:space="preserve">Additionally, PMU BTORs contains some information that potentially can be used for the project M&amp;E (collected through meetings with local communities).  </w:t>
            </w:r>
          </w:p>
          <w:p w14:paraId="6C7A1085" w14:textId="77777777" w:rsidR="0084488A" w:rsidRDefault="0084488A" w:rsidP="0084488A">
            <w:pPr>
              <w:jc w:val="both"/>
              <w:rPr>
                <w:sz w:val="20"/>
                <w:szCs w:val="20"/>
              </w:rPr>
            </w:pPr>
          </w:p>
          <w:p w14:paraId="74D9D5FA" w14:textId="47388AA6" w:rsidR="0084488A" w:rsidRPr="0010743F" w:rsidRDefault="0084488A" w:rsidP="0084488A">
            <w:pPr>
              <w:jc w:val="both"/>
              <w:rPr>
                <w:sz w:val="20"/>
                <w:szCs w:val="20"/>
              </w:rPr>
            </w:pPr>
            <w:r>
              <w:rPr>
                <w:sz w:val="20"/>
                <w:szCs w:val="20"/>
              </w:rPr>
              <w:t>In the current IE mission</w:t>
            </w:r>
            <w:r w:rsidR="00766568">
              <w:rPr>
                <w:sz w:val="20"/>
                <w:szCs w:val="20"/>
              </w:rPr>
              <w:t>,</w:t>
            </w:r>
            <w:r>
              <w:rPr>
                <w:sz w:val="20"/>
                <w:szCs w:val="20"/>
              </w:rPr>
              <w:t xml:space="preserve"> </w:t>
            </w:r>
            <w:r w:rsidR="005E623C">
              <w:rPr>
                <w:sz w:val="20"/>
                <w:szCs w:val="20"/>
              </w:rPr>
              <w:t>132</w:t>
            </w:r>
            <w:r>
              <w:rPr>
                <w:sz w:val="20"/>
                <w:szCs w:val="20"/>
              </w:rPr>
              <w:t xml:space="preserve"> stakeholders were involved in the process at national and project district level. </w:t>
            </w:r>
          </w:p>
        </w:tc>
      </w:tr>
      <w:tr w:rsidR="0084488A" w:rsidRPr="0010743F" w14:paraId="06A7F081" w14:textId="77777777" w:rsidTr="005D3700">
        <w:tc>
          <w:tcPr>
            <w:tcW w:w="3060" w:type="dxa"/>
          </w:tcPr>
          <w:p w14:paraId="773C2594" w14:textId="29A5F0BA" w:rsidR="0084488A" w:rsidRPr="0010743F" w:rsidRDefault="0084488A" w:rsidP="0084488A">
            <w:pPr>
              <w:rPr>
                <w:bCs/>
              </w:rPr>
            </w:pPr>
            <w:r w:rsidRPr="00BA743C">
              <w:rPr>
                <w:bCs/>
              </w:rPr>
              <w:t>Quality of monitoring and management of the project risks and Environmental and Social Safeguards risks</w:t>
            </w:r>
          </w:p>
        </w:tc>
        <w:tc>
          <w:tcPr>
            <w:tcW w:w="1260" w:type="dxa"/>
            <w:shd w:val="clear" w:color="auto" w:fill="C5E0B3" w:themeFill="accent6" w:themeFillTint="66"/>
          </w:tcPr>
          <w:p w14:paraId="597A8EB5" w14:textId="3B9807C1" w:rsidR="0084488A" w:rsidRPr="0010743F" w:rsidRDefault="005D3700" w:rsidP="0084488A">
            <w:pPr>
              <w:jc w:val="center"/>
              <w:rPr>
                <w:b/>
                <w:sz w:val="20"/>
                <w:szCs w:val="20"/>
              </w:rPr>
            </w:pPr>
            <w:r>
              <w:rPr>
                <w:b/>
                <w:sz w:val="20"/>
                <w:szCs w:val="20"/>
              </w:rPr>
              <w:t>MS</w:t>
            </w:r>
            <w:r w:rsidR="00E8129E">
              <w:rPr>
                <w:b/>
                <w:sz w:val="20"/>
                <w:szCs w:val="20"/>
              </w:rPr>
              <w:t xml:space="preserve"> (</w:t>
            </w:r>
            <w:r>
              <w:rPr>
                <w:b/>
                <w:sz w:val="20"/>
                <w:szCs w:val="20"/>
              </w:rPr>
              <w:t>3</w:t>
            </w:r>
            <w:r w:rsidR="00E8129E">
              <w:rPr>
                <w:b/>
                <w:sz w:val="20"/>
                <w:szCs w:val="20"/>
              </w:rPr>
              <w:t>)</w:t>
            </w:r>
          </w:p>
        </w:tc>
        <w:tc>
          <w:tcPr>
            <w:tcW w:w="5220" w:type="dxa"/>
            <w:gridSpan w:val="4"/>
          </w:tcPr>
          <w:p w14:paraId="101BD456" w14:textId="6AFA9454" w:rsidR="0084488A" w:rsidRDefault="0084488A" w:rsidP="0084488A">
            <w:pPr>
              <w:jc w:val="both"/>
              <w:rPr>
                <w:sz w:val="20"/>
                <w:szCs w:val="20"/>
              </w:rPr>
            </w:pPr>
            <w:r>
              <w:rPr>
                <w:sz w:val="20"/>
                <w:szCs w:val="20"/>
              </w:rPr>
              <w:t xml:space="preserve">The PMU updates UNDP Risk Logs quarterly.  </w:t>
            </w:r>
          </w:p>
          <w:p w14:paraId="1EC762FD" w14:textId="77777777" w:rsidR="0084488A" w:rsidRDefault="0084488A" w:rsidP="0084488A">
            <w:pPr>
              <w:jc w:val="both"/>
              <w:rPr>
                <w:sz w:val="20"/>
                <w:szCs w:val="20"/>
              </w:rPr>
            </w:pPr>
          </w:p>
          <w:p w14:paraId="1B92B793" w14:textId="5F2BDBFE" w:rsidR="0084488A" w:rsidRPr="00693C84" w:rsidRDefault="0084488A" w:rsidP="0084488A">
            <w:pPr>
              <w:jc w:val="both"/>
              <w:rPr>
                <w:sz w:val="20"/>
                <w:szCs w:val="20"/>
              </w:rPr>
            </w:pPr>
            <w:r w:rsidRPr="00325DF9">
              <w:rPr>
                <w:sz w:val="20"/>
                <w:szCs w:val="20"/>
              </w:rPr>
              <w:t xml:space="preserve">Since 2018 the PMU has an Environmental and Social Safeguards Officer (seconded from MWE). </w:t>
            </w:r>
            <w:r>
              <w:rPr>
                <w:sz w:val="20"/>
                <w:szCs w:val="20"/>
              </w:rPr>
              <w:t>The project monitor</w:t>
            </w:r>
            <w:r w:rsidRPr="00325DF9">
              <w:rPr>
                <w:sz w:val="20"/>
                <w:szCs w:val="20"/>
              </w:rPr>
              <w:t xml:space="preserve"> SESP </w:t>
            </w:r>
            <w:r>
              <w:rPr>
                <w:sz w:val="20"/>
                <w:szCs w:val="20"/>
              </w:rPr>
              <w:t>risks quarterly (</w:t>
            </w:r>
            <w:r w:rsidRPr="00325DF9">
              <w:rPr>
                <w:sz w:val="20"/>
                <w:szCs w:val="20"/>
              </w:rPr>
              <w:t>in 2018, however, no changes were made from the SESP in the project proposal (2017), except the overall project SESP Risk was correctly updated to Moderate</w:t>
            </w:r>
            <w:r>
              <w:rPr>
                <w:sz w:val="20"/>
                <w:szCs w:val="20"/>
              </w:rPr>
              <w:t>)</w:t>
            </w:r>
            <w:r w:rsidRPr="00325DF9">
              <w:rPr>
                <w:sz w:val="20"/>
                <w:szCs w:val="20"/>
              </w:rPr>
              <w:t xml:space="preserve">. As was mentioned in the Project Strategy section, the original project SESP </w:t>
            </w:r>
            <w:r>
              <w:rPr>
                <w:sz w:val="20"/>
                <w:szCs w:val="20"/>
              </w:rPr>
              <w:t xml:space="preserve">does not consider such obvious risks as </w:t>
            </w:r>
            <w:r w:rsidRPr="00325DF9">
              <w:rPr>
                <w:i/>
                <w:iCs/>
                <w:sz w:val="20"/>
                <w:szCs w:val="20"/>
              </w:rPr>
              <w:t>Principle 1: Human Rights</w:t>
            </w:r>
            <w:r w:rsidRPr="00325DF9">
              <w:rPr>
                <w:sz w:val="20"/>
                <w:szCs w:val="20"/>
              </w:rPr>
              <w:t xml:space="preserve"> and </w:t>
            </w:r>
            <w:r w:rsidRPr="00325DF9">
              <w:rPr>
                <w:i/>
                <w:iCs/>
                <w:sz w:val="20"/>
                <w:szCs w:val="20"/>
              </w:rPr>
              <w:t>Standard 5: Displacement and Resettlement</w:t>
            </w:r>
            <w:r w:rsidRPr="00325DF9">
              <w:rPr>
                <w:sz w:val="20"/>
                <w:szCs w:val="20"/>
              </w:rPr>
              <w:t xml:space="preserve"> (as wetland restoration process can potentially negatively affect marginal communities and displace them from the land located in the converted wetlands and lead to loss of arable land and income); </w:t>
            </w:r>
            <w:r w:rsidRPr="00325DF9">
              <w:rPr>
                <w:i/>
                <w:iCs/>
                <w:sz w:val="20"/>
                <w:szCs w:val="20"/>
              </w:rPr>
              <w:t xml:space="preserve">Principle 2: Gender Equality and Women’s Empowerment </w:t>
            </w:r>
            <w:r w:rsidRPr="00325DF9">
              <w:rPr>
                <w:sz w:val="20"/>
                <w:szCs w:val="20"/>
              </w:rPr>
              <w:t xml:space="preserve">(giving the project Gender Analysis clearly indicate low involvement of women in decision making on livelihood and wetland management, their higher vulnerability to climate change impact and natural disasters in Uganda); and </w:t>
            </w:r>
            <w:r w:rsidRPr="00325DF9">
              <w:rPr>
                <w:i/>
                <w:iCs/>
                <w:sz w:val="20"/>
                <w:szCs w:val="20"/>
              </w:rPr>
              <w:t>Standard 2: Climate Change Mitigation and Adaptation</w:t>
            </w:r>
            <w:r w:rsidRPr="00325DF9">
              <w:rPr>
                <w:sz w:val="20"/>
                <w:szCs w:val="20"/>
              </w:rPr>
              <w:t xml:space="preserve"> (as the project expected results (both restored wetlands and developed livelihoods) potentially are vulnerable to impact of climate change).</w:t>
            </w:r>
            <w:r>
              <w:rPr>
                <w:sz w:val="20"/>
                <w:szCs w:val="20"/>
              </w:rPr>
              <w:t xml:space="preserve"> The project SESP was updated in 2019 and currently contains 13 risks, including</w:t>
            </w:r>
            <w:r w:rsidR="00766568">
              <w:rPr>
                <w:sz w:val="20"/>
                <w:szCs w:val="20"/>
              </w:rPr>
              <w:t xml:space="preserve"> the ones</w:t>
            </w:r>
            <w:r>
              <w:rPr>
                <w:sz w:val="20"/>
                <w:szCs w:val="20"/>
              </w:rPr>
              <w:t xml:space="preserve"> mentioned above (but except </w:t>
            </w:r>
            <w:r w:rsidRPr="00325DF9">
              <w:rPr>
                <w:i/>
                <w:iCs/>
                <w:sz w:val="20"/>
                <w:szCs w:val="20"/>
              </w:rPr>
              <w:t>Climate Change Mitigation and Adaptation</w:t>
            </w:r>
            <w:r>
              <w:rPr>
                <w:i/>
                <w:iCs/>
                <w:sz w:val="20"/>
                <w:szCs w:val="20"/>
              </w:rPr>
              <w:t xml:space="preserve">). </w:t>
            </w:r>
            <w:r w:rsidRPr="009C4440">
              <w:rPr>
                <w:sz w:val="20"/>
                <w:szCs w:val="20"/>
              </w:rPr>
              <w:t>The SESP has more detailed and specific risk mitigations measures.</w:t>
            </w:r>
            <w:r>
              <w:rPr>
                <w:sz w:val="20"/>
                <w:szCs w:val="20"/>
              </w:rPr>
              <w:t xml:space="preserve"> It is interesting that such a risk as COVID-19 pandemic is absent in the SESP update for 2020. </w:t>
            </w:r>
          </w:p>
          <w:p w14:paraId="221EA319" w14:textId="77777777" w:rsidR="0084488A" w:rsidRDefault="0084488A" w:rsidP="0084488A">
            <w:pPr>
              <w:jc w:val="both"/>
              <w:rPr>
                <w:sz w:val="20"/>
                <w:szCs w:val="20"/>
              </w:rPr>
            </w:pPr>
          </w:p>
          <w:p w14:paraId="731107CC" w14:textId="2D856BB4" w:rsidR="0084488A" w:rsidRDefault="0084488A" w:rsidP="0084488A">
            <w:pPr>
              <w:jc w:val="both"/>
              <w:rPr>
                <w:sz w:val="20"/>
                <w:szCs w:val="20"/>
              </w:rPr>
            </w:pPr>
            <w:r>
              <w:rPr>
                <w:sz w:val="20"/>
                <w:szCs w:val="20"/>
              </w:rPr>
              <w:t xml:space="preserve">Similarly, original project ESMP does not consider any social risks including </w:t>
            </w:r>
            <w:r w:rsidR="00766568">
              <w:rPr>
                <w:sz w:val="20"/>
                <w:szCs w:val="20"/>
              </w:rPr>
              <w:t xml:space="preserve">the ones earlier </w:t>
            </w:r>
            <w:r>
              <w:rPr>
                <w:sz w:val="20"/>
                <w:szCs w:val="20"/>
              </w:rPr>
              <w:t xml:space="preserve">mentioned. However, in December 2019 the ESMP was updated to ESMF. ESMF contains more comprehensive SESP assessment with 13 risks identified, including economic and physical displacement, gender equality, indigenous people, and community health issues. Additionally the document consider a set of mitigation measures to address each risk.  The ESMF is used </w:t>
            </w:r>
            <w:r w:rsidRPr="00613F29">
              <w:rPr>
                <w:sz w:val="20"/>
                <w:szCs w:val="20"/>
              </w:rPr>
              <w:t xml:space="preserve">to </w:t>
            </w:r>
            <w:r>
              <w:rPr>
                <w:sz w:val="20"/>
                <w:szCs w:val="20"/>
              </w:rPr>
              <w:t xml:space="preserve">conduct </w:t>
            </w:r>
            <w:r w:rsidRPr="00CD591A">
              <w:rPr>
                <w:sz w:val="20"/>
                <w:szCs w:val="20"/>
              </w:rPr>
              <w:t xml:space="preserve">site </w:t>
            </w:r>
            <w:r>
              <w:rPr>
                <w:sz w:val="20"/>
                <w:szCs w:val="20"/>
              </w:rPr>
              <w:t>s</w:t>
            </w:r>
            <w:r w:rsidRPr="00CD591A">
              <w:rPr>
                <w:sz w:val="20"/>
                <w:szCs w:val="20"/>
              </w:rPr>
              <w:t xml:space="preserve">pecific ESIAs </w:t>
            </w:r>
            <w:r>
              <w:rPr>
                <w:sz w:val="20"/>
                <w:szCs w:val="20"/>
              </w:rPr>
              <w:t xml:space="preserve">and </w:t>
            </w:r>
            <w:r w:rsidRPr="00613F29">
              <w:rPr>
                <w:sz w:val="20"/>
                <w:szCs w:val="20"/>
              </w:rPr>
              <w:t>guide development of site specific ESMPs</w:t>
            </w:r>
            <w:r w:rsidR="00766568">
              <w:rPr>
                <w:sz w:val="20"/>
                <w:szCs w:val="20"/>
              </w:rPr>
              <w:t>, which</w:t>
            </w:r>
            <w:r>
              <w:rPr>
                <w:sz w:val="20"/>
                <w:szCs w:val="20"/>
              </w:rPr>
              <w:t xml:space="preserve"> are </w:t>
            </w:r>
            <w:r w:rsidRPr="00613F29">
              <w:rPr>
                <w:sz w:val="20"/>
                <w:szCs w:val="20"/>
              </w:rPr>
              <w:t xml:space="preserve">submitted to </w:t>
            </w:r>
            <w:r>
              <w:rPr>
                <w:sz w:val="20"/>
                <w:szCs w:val="20"/>
              </w:rPr>
              <w:t>NEMA</w:t>
            </w:r>
            <w:r w:rsidRPr="00613F29">
              <w:rPr>
                <w:sz w:val="20"/>
                <w:szCs w:val="20"/>
              </w:rPr>
              <w:t xml:space="preserve"> for approval</w:t>
            </w:r>
            <w:r>
              <w:rPr>
                <w:sz w:val="20"/>
                <w:szCs w:val="20"/>
              </w:rPr>
              <w:t xml:space="preserve"> as a project briefs</w:t>
            </w:r>
            <w:r w:rsidRPr="00613F29">
              <w:rPr>
                <w:sz w:val="20"/>
                <w:szCs w:val="20"/>
              </w:rPr>
              <w:t>.</w:t>
            </w:r>
          </w:p>
          <w:p w14:paraId="3CF6729E" w14:textId="5597FEF3" w:rsidR="0084488A" w:rsidRDefault="0084488A" w:rsidP="0084488A">
            <w:pPr>
              <w:jc w:val="both"/>
              <w:rPr>
                <w:sz w:val="20"/>
                <w:szCs w:val="20"/>
              </w:rPr>
            </w:pPr>
          </w:p>
          <w:p w14:paraId="431C8B2A" w14:textId="097752F7" w:rsidR="0084488A" w:rsidRDefault="0084488A" w:rsidP="0084488A">
            <w:pPr>
              <w:jc w:val="both"/>
              <w:rPr>
                <w:sz w:val="20"/>
                <w:szCs w:val="20"/>
              </w:rPr>
            </w:pPr>
            <w:r>
              <w:rPr>
                <w:sz w:val="20"/>
                <w:szCs w:val="20"/>
              </w:rPr>
              <w:t xml:space="preserve">In 2020 in accordance with the ESMF (2019), the project produced the Livelihood Restoration Plan with </w:t>
            </w:r>
            <w:r w:rsidRPr="00365A18">
              <w:rPr>
                <w:sz w:val="20"/>
                <w:szCs w:val="20"/>
              </w:rPr>
              <w:t>objective to restore livelihoods of communities affected by the wetlands restoration process through opting for alternative livelihoods opportunities</w:t>
            </w:r>
            <w:r>
              <w:rPr>
                <w:sz w:val="20"/>
                <w:szCs w:val="20"/>
              </w:rPr>
              <w:t xml:space="preserve">. </w:t>
            </w:r>
          </w:p>
          <w:p w14:paraId="47A7E39C" w14:textId="0ED3BF4D" w:rsidR="0084488A" w:rsidRDefault="0084488A" w:rsidP="0084488A">
            <w:pPr>
              <w:jc w:val="both"/>
              <w:rPr>
                <w:sz w:val="20"/>
                <w:szCs w:val="20"/>
              </w:rPr>
            </w:pPr>
          </w:p>
          <w:p w14:paraId="1908EE3A" w14:textId="6F651DC2" w:rsidR="0084488A" w:rsidRPr="00325DF9" w:rsidRDefault="0084488A" w:rsidP="0084488A">
            <w:pPr>
              <w:jc w:val="both"/>
              <w:rPr>
                <w:sz w:val="20"/>
                <w:szCs w:val="20"/>
              </w:rPr>
            </w:pPr>
          </w:p>
        </w:tc>
      </w:tr>
      <w:tr w:rsidR="0084488A" w:rsidRPr="0010743F" w14:paraId="65E84DED" w14:textId="77777777" w:rsidTr="00DD6425">
        <w:tc>
          <w:tcPr>
            <w:tcW w:w="8460" w:type="dxa"/>
            <w:gridSpan w:val="4"/>
            <w:shd w:val="clear" w:color="auto" w:fill="E2EFD9" w:themeFill="accent6" w:themeFillTint="33"/>
          </w:tcPr>
          <w:p w14:paraId="73C238A3" w14:textId="77777777" w:rsidR="0084488A" w:rsidRPr="0010743F" w:rsidRDefault="0084488A" w:rsidP="0084488A">
            <w:pPr>
              <w:rPr>
                <w:b/>
                <w:sz w:val="24"/>
                <w:szCs w:val="24"/>
              </w:rPr>
            </w:pPr>
            <w:r w:rsidRPr="0010743F">
              <w:rPr>
                <w:b/>
                <w:sz w:val="24"/>
                <w:szCs w:val="24"/>
              </w:rPr>
              <w:t>Stakeholder Engagement</w:t>
            </w:r>
          </w:p>
          <w:p w14:paraId="7D03B2C2" w14:textId="77777777" w:rsidR="0084488A" w:rsidRPr="0010743F" w:rsidRDefault="0084488A" w:rsidP="0084488A">
            <w:pPr>
              <w:rPr>
                <w:b/>
                <w:sz w:val="24"/>
                <w:szCs w:val="24"/>
              </w:rPr>
            </w:pPr>
          </w:p>
        </w:tc>
        <w:tc>
          <w:tcPr>
            <w:tcW w:w="1080" w:type="dxa"/>
            <w:gridSpan w:val="2"/>
            <w:shd w:val="clear" w:color="auto" w:fill="C5E0B3" w:themeFill="accent6" w:themeFillTint="66"/>
          </w:tcPr>
          <w:p w14:paraId="11EDABE6" w14:textId="1177B53A" w:rsidR="0084488A" w:rsidRPr="0010743F" w:rsidRDefault="00DD6425" w:rsidP="0084488A">
            <w:pPr>
              <w:jc w:val="center"/>
              <w:rPr>
                <w:b/>
              </w:rPr>
            </w:pPr>
            <w:r>
              <w:rPr>
                <w:b/>
              </w:rPr>
              <w:t>MS (3)</w:t>
            </w:r>
          </w:p>
        </w:tc>
      </w:tr>
      <w:tr w:rsidR="0084488A" w:rsidRPr="0010743F" w14:paraId="41F70FF4" w14:textId="77777777" w:rsidTr="00643025">
        <w:tc>
          <w:tcPr>
            <w:tcW w:w="3060" w:type="dxa"/>
          </w:tcPr>
          <w:p w14:paraId="469B051B" w14:textId="4EEA8950" w:rsidR="0084488A" w:rsidRPr="0010743F" w:rsidRDefault="0084488A" w:rsidP="0084488A">
            <w:pPr>
              <w:rPr>
                <w:bCs/>
              </w:rPr>
            </w:pPr>
            <w:r w:rsidRPr="00405AA5">
              <w:rPr>
                <w:bCs/>
              </w:rPr>
              <w:t>Quality of the project stakeholder engagement strategies and activities</w:t>
            </w:r>
          </w:p>
        </w:tc>
        <w:tc>
          <w:tcPr>
            <w:tcW w:w="1260" w:type="dxa"/>
            <w:shd w:val="clear" w:color="auto" w:fill="C5E0B3" w:themeFill="accent6" w:themeFillTint="66"/>
          </w:tcPr>
          <w:p w14:paraId="441FC7F5" w14:textId="5A1EE77A" w:rsidR="0084488A" w:rsidRPr="0010743F" w:rsidRDefault="00643025" w:rsidP="0084488A">
            <w:pPr>
              <w:jc w:val="center"/>
              <w:rPr>
                <w:b/>
                <w:sz w:val="20"/>
                <w:szCs w:val="20"/>
              </w:rPr>
            </w:pPr>
            <w:r>
              <w:rPr>
                <w:b/>
                <w:sz w:val="20"/>
                <w:szCs w:val="20"/>
              </w:rPr>
              <w:t>M</w:t>
            </w:r>
            <w:r w:rsidR="00032A07">
              <w:rPr>
                <w:b/>
                <w:sz w:val="20"/>
                <w:szCs w:val="20"/>
              </w:rPr>
              <w:t>S (</w:t>
            </w:r>
            <w:r>
              <w:rPr>
                <w:b/>
                <w:sz w:val="20"/>
                <w:szCs w:val="20"/>
              </w:rPr>
              <w:t>3</w:t>
            </w:r>
            <w:r w:rsidR="00032A07">
              <w:rPr>
                <w:b/>
                <w:sz w:val="20"/>
                <w:szCs w:val="20"/>
              </w:rPr>
              <w:t>)</w:t>
            </w:r>
          </w:p>
        </w:tc>
        <w:tc>
          <w:tcPr>
            <w:tcW w:w="5220" w:type="dxa"/>
            <w:gridSpan w:val="4"/>
          </w:tcPr>
          <w:p w14:paraId="7BFC36D7" w14:textId="35CBEC4E" w:rsidR="0084488A" w:rsidRDefault="0084488A" w:rsidP="0084488A">
            <w:pPr>
              <w:jc w:val="both"/>
              <w:rPr>
                <w:sz w:val="20"/>
                <w:szCs w:val="20"/>
              </w:rPr>
            </w:pPr>
            <w:r>
              <w:rPr>
                <w:sz w:val="20"/>
                <w:szCs w:val="20"/>
              </w:rPr>
              <w:t xml:space="preserve">Original Project Stakeholder Engagement Plan is not relevant for the GCF project as it describes stakeholder engagement into </w:t>
            </w:r>
            <w:r w:rsidRPr="00DE0954">
              <w:rPr>
                <w:sz w:val="20"/>
                <w:szCs w:val="20"/>
              </w:rPr>
              <w:t xml:space="preserve">the </w:t>
            </w:r>
            <w:r w:rsidRPr="00D616CB">
              <w:rPr>
                <w:sz w:val="20"/>
                <w:szCs w:val="20"/>
              </w:rPr>
              <w:t>Rapid Mangrove Survey in Uganda</w:t>
            </w:r>
            <w:r>
              <w:rPr>
                <w:sz w:val="20"/>
                <w:szCs w:val="20"/>
              </w:rPr>
              <w:t xml:space="preserve">. However, the Plan was updated in 2021 with sets of engagement actions and indicators for each project Activity. </w:t>
            </w:r>
          </w:p>
          <w:p w14:paraId="3B46C190" w14:textId="77777777" w:rsidR="0084488A" w:rsidRDefault="0084488A" w:rsidP="0084488A">
            <w:pPr>
              <w:jc w:val="both"/>
              <w:rPr>
                <w:sz w:val="20"/>
                <w:szCs w:val="20"/>
              </w:rPr>
            </w:pPr>
          </w:p>
          <w:p w14:paraId="7B224065" w14:textId="253D1BDE" w:rsidR="0084488A" w:rsidRDefault="0084488A" w:rsidP="0084488A">
            <w:pPr>
              <w:jc w:val="both"/>
              <w:rPr>
                <w:sz w:val="20"/>
                <w:szCs w:val="20"/>
              </w:rPr>
            </w:pPr>
            <w:r>
              <w:rPr>
                <w:sz w:val="20"/>
                <w:szCs w:val="20"/>
              </w:rPr>
              <w:t>The project has used a full set of strategies and tools for stakeholder engagement, including:</w:t>
            </w:r>
          </w:p>
          <w:p w14:paraId="6BAF8864" w14:textId="7E6E34C6" w:rsidR="0084488A" w:rsidRDefault="0084488A" w:rsidP="00FA3F92">
            <w:pPr>
              <w:pStyle w:val="ListParagraph"/>
              <w:numPr>
                <w:ilvl w:val="0"/>
                <w:numId w:val="46"/>
              </w:numPr>
              <w:jc w:val="both"/>
              <w:rPr>
                <w:sz w:val="20"/>
                <w:szCs w:val="20"/>
              </w:rPr>
            </w:pPr>
            <w:r>
              <w:rPr>
                <w:sz w:val="20"/>
                <w:szCs w:val="20"/>
              </w:rPr>
              <w:t>Inception Workshops at national (2017) and regional (2018) levels;</w:t>
            </w:r>
          </w:p>
          <w:p w14:paraId="64EB78D4" w14:textId="12CBF45D" w:rsidR="0084488A" w:rsidRDefault="0084488A" w:rsidP="00FA3F92">
            <w:pPr>
              <w:pStyle w:val="ListParagraph"/>
              <w:numPr>
                <w:ilvl w:val="0"/>
                <w:numId w:val="46"/>
              </w:numPr>
              <w:jc w:val="both"/>
              <w:rPr>
                <w:sz w:val="20"/>
                <w:szCs w:val="20"/>
              </w:rPr>
            </w:pPr>
            <w:r>
              <w:rPr>
                <w:sz w:val="20"/>
                <w:szCs w:val="20"/>
              </w:rPr>
              <w:t>PSC meetings are organized at least annually;</w:t>
            </w:r>
          </w:p>
          <w:p w14:paraId="52C2467B" w14:textId="7DAA7763" w:rsidR="0084488A" w:rsidRDefault="0084488A" w:rsidP="00FA3F92">
            <w:pPr>
              <w:pStyle w:val="ListParagraph"/>
              <w:numPr>
                <w:ilvl w:val="0"/>
                <w:numId w:val="46"/>
              </w:numPr>
              <w:jc w:val="both"/>
              <w:rPr>
                <w:sz w:val="20"/>
                <w:szCs w:val="20"/>
              </w:rPr>
            </w:pPr>
            <w:r>
              <w:rPr>
                <w:sz w:val="20"/>
                <w:szCs w:val="20"/>
              </w:rPr>
              <w:t>TWG meetings are organized 2-3 times a year;</w:t>
            </w:r>
          </w:p>
          <w:p w14:paraId="0FB30841" w14:textId="3C435791" w:rsidR="0084488A" w:rsidRDefault="0084488A" w:rsidP="00FA3F92">
            <w:pPr>
              <w:pStyle w:val="ListParagraph"/>
              <w:numPr>
                <w:ilvl w:val="0"/>
                <w:numId w:val="46"/>
              </w:numPr>
              <w:jc w:val="both"/>
              <w:rPr>
                <w:sz w:val="20"/>
                <w:szCs w:val="20"/>
              </w:rPr>
            </w:pPr>
            <w:r>
              <w:rPr>
                <w:sz w:val="20"/>
                <w:szCs w:val="20"/>
              </w:rPr>
              <w:t>Regional radio broadcast;</w:t>
            </w:r>
          </w:p>
          <w:p w14:paraId="7E831EE1" w14:textId="4ABADF95" w:rsidR="0084488A" w:rsidRDefault="0084488A" w:rsidP="00FA3F92">
            <w:pPr>
              <w:pStyle w:val="ListParagraph"/>
              <w:numPr>
                <w:ilvl w:val="0"/>
                <w:numId w:val="46"/>
              </w:numPr>
              <w:jc w:val="both"/>
              <w:rPr>
                <w:sz w:val="20"/>
                <w:szCs w:val="20"/>
              </w:rPr>
            </w:pPr>
            <w:r>
              <w:rPr>
                <w:sz w:val="20"/>
                <w:szCs w:val="20"/>
              </w:rPr>
              <w:t>Meetings and consultations with local communities and LDGs take place before any specific restoration or livelihood activities are launched;</w:t>
            </w:r>
          </w:p>
          <w:p w14:paraId="7E203948" w14:textId="731FA9F7" w:rsidR="0084488A" w:rsidRDefault="0084488A" w:rsidP="00FA3F92">
            <w:pPr>
              <w:pStyle w:val="ListParagraph"/>
              <w:numPr>
                <w:ilvl w:val="0"/>
                <w:numId w:val="46"/>
              </w:numPr>
              <w:jc w:val="both"/>
              <w:rPr>
                <w:sz w:val="20"/>
                <w:szCs w:val="20"/>
              </w:rPr>
            </w:pPr>
            <w:r>
              <w:rPr>
                <w:sz w:val="20"/>
                <w:szCs w:val="20"/>
              </w:rPr>
              <w:t>Involvement of NGOs, LDGs and local communities in the project implementation (work, trainings, delivery of livelihood options, management planning);</w:t>
            </w:r>
          </w:p>
          <w:p w14:paraId="2B8AE047" w14:textId="20C86B7C" w:rsidR="0084488A" w:rsidRDefault="0084488A" w:rsidP="00FA3F92">
            <w:pPr>
              <w:pStyle w:val="ListParagraph"/>
              <w:numPr>
                <w:ilvl w:val="0"/>
                <w:numId w:val="46"/>
              </w:numPr>
              <w:jc w:val="both"/>
              <w:rPr>
                <w:sz w:val="20"/>
                <w:szCs w:val="20"/>
              </w:rPr>
            </w:pPr>
            <w:r>
              <w:rPr>
                <w:sz w:val="20"/>
                <w:szCs w:val="20"/>
              </w:rPr>
              <w:t>Involvement of local communities and LDGs in consultations on site specific ESIAs and ESMPs;</w:t>
            </w:r>
          </w:p>
          <w:p w14:paraId="43D0262D" w14:textId="7714513A" w:rsidR="0084488A" w:rsidRDefault="0084488A" w:rsidP="00FA3F92">
            <w:pPr>
              <w:pStyle w:val="ListParagraph"/>
              <w:numPr>
                <w:ilvl w:val="0"/>
                <w:numId w:val="46"/>
              </w:numPr>
              <w:jc w:val="both"/>
              <w:rPr>
                <w:sz w:val="20"/>
                <w:szCs w:val="20"/>
              </w:rPr>
            </w:pPr>
            <w:r>
              <w:rPr>
                <w:sz w:val="20"/>
                <w:szCs w:val="20"/>
              </w:rPr>
              <w:t>Involvement of national and local stakeholders in project monitoring and evaluation (Field monitoring Surveys; Interim Evaluation);</w:t>
            </w:r>
          </w:p>
          <w:p w14:paraId="617D138E" w14:textId="48957951" w:rsidR="0084488A" w:rsidRDefault="0084488A" w:rsidP="00FA3F92">
            <w:pPr>
              <w:pStyle w:val="ListParagraph"/>
              <w:numPr>
                <w:ilvl w:val="0"/>
                <w:numId w:val="46"/>
              </w:numPr>
              <w:jc w:val="both"/>
              <w:rPr>
                <w:sz w:val="20"/>
                <w:szCs w:val="20"/>
              </w:rPr>
            </w:pPr>
            <w:r>
              <w:rPr>
                <w:sz w:val="20"/>
                <w:szCs w:val="20"/>
              </w:rPr>
              <w:t xml:space="preserve">Consultations on the GRM (the mechanism is not operational yet). </w:t>
            </w:r>
          </w:p>
          <w:p w14:paraId="6718E9E8" w14:textId="1D77EAB7" w:rsidR="0084488A" w:rsidRDefault="0084488A" w:rsidP="0084488A">
            <w:pPr>
              <w:jc w:val="both"/>
              <w:rPr>
                <w:sz w:val="20"/>
                <w:szCs w:val="20"/>
              </w:rPr>
            </w:pPr>
          </w:p>
          <w:p w14:paraId="1C7425A1" w14:textId="4E26DDCB" w:rsidR="0084488A" w:rsidRPr="00B0751A" w:rsidRDefault="0084488A" w:rsidP="0084488A">
            <w:pPr>
              <w:jc w:val="both"/>
              <w:rPr>
                <w:sz w:val="20"/>
                <w:szCs w:val="20"/>
              </w:rPr>
            </w:pPr>
            <w:r>
              <w:rPr>
                <w:sz w:val="20"/>
                <w:szCs w:val="20"/>
              </w:rPr>
              <w:t>The project stakeholder engagement activities are reflected in APRs. The stakeholder engagement activities are negatively affected by (1) significant delays in fund disbursement to MWE, MAAIF, and UNMA; (2) uncoordinated delivery of Outputs 1,</w:t>
            </w:r>
            <w:r w:rsidR="00E47682">
              <w:rPr>
                <w:sz w:val="20"/>
                <w:szCs w:val="20"/>
              </w:rPr>
              <w:t xml:space="preserve"> </w:t>
            </w:r>
            <w:r>
              <w:rPr>
                <w:sz w:val="20"/>
                <w:szCs w:val="20"/>
              </w:rPr>
              <w:t xml:space="preserve">2, and 3; and (3) </w:t>
            </w:r>
            <w:r w:rsidR="004954D3">
              <w:rPr>
                <w:sz w:val="20"/>
                <w:szCs w:val="20"/>
              </w:rPr>
              <w:t xml:space="preserve">sometimes </w:t>
            </w:r>
            <w:r>
              <w:rPr>
                <w:sz w:val="20"/>
                <w:szCs w:val="20"/>
              </w:rPr>
              <w:t xml:space="preserve">insufficient alternative livelihood options provided by the project to local communities to move out of the wetlands. </w:t>
            </w:r>
          </w:p>
          <w:p w14:paraId="1246D21B" w14:textId="22964D5A" w:rsidR="0084488A" w:rsidRPr="0010743F" w:rsidRDefault="0084488A" w:rsidP="0084488A">
            <w:pPr>
              <w:jc w:val="both"/>
              <w:rPr>
                <w:sz w:val="20"/>
                <w:szCs w:val="20"/>
              </w:rPr>
            </w:pPr>
          </w:p>
        </w:tc>
      </w:tr>
      <w:tr w:rsidR="0084488A" w:rsidRPr="0010743F" w14:paraId="1D27CEB2" w14:textId="77777777" w:rsidTr="00205B30">
        <w:tc>
          <w:tcPr>
            <w:tcW w:w="3060" w:type="dxa"/>
          </w:tcPr>
          <w:p w14:paraId="0952177D" w14:textId="05B56BF1" w:rsidR="0084488A" w:rsidRPr="0010743F" w:rsidRDefault="0084488A" w:rsidP="0084488A">
            <w:pPr>
              <w:rPr>
                <w:bCs/>
              </w:rPr>
            </w:pPr>
            <w:r w:rsidRPr="00AB3E2A">
              <w:rPr>
                <w:bCs/>
              </w:rPr>
              <w:t>Level of local and national government participation in the project implementation</w:t>
            </w:r>
          </w:p>
        </w:tc>
        <w:tc>
          <w:tcPr>
            <w:tcW w:w="1260" w:type="dxa"/>
            <w:shd w:val="clear" w:color="auto" w:fill="C5E0B3" w:themeFill="accent6" w:themeFillTint="66"/>
          </w:tcPr>
          <w:p w14:paraId="2D5BC1F2" w14:textId="0B437DCB" w:rsidR="0084488A" w:rsidRPr="0010743F" w:rsidRDefault="00205B30" w:rsidP="0084488A">
            <w:pPr>
              <w:jc w:val="center"/>
              <w:rPr>
                <w:b/>
                <w:sz w:val="20"/>
                <w:szCs w:val="20"/>
              </w:rPr>
            </w:pPr>
            <w:r>
              <w:rPr>
                <w:b/>
                <w:sz w:val="20"/>
                <w:szCs w:val="20"/>
              </w:rPr>
              <w:t>M</w:t>
            </w:r>
            <w:r w:rsidR="00017BCF">
              <w:rPr>
                <w:b/>
                <w:sz w:val="20"/>
                <w:szCs w:val="20"/>
              </w:rPr>
              <w:t>S (</w:t>
            </w:r>
            <w:r>
              <w:rPr>
                <w:b/>
                <w:sz w:val="20"/>
                <w:szCs w:val="20"/>
              </w:rPr>
              <w:t>3</w:t>
            </w:r>
            <w:r w:rsidR="00017BCF">
              <w:rPr>
                <w:b/>
                <w:sz w:val="20"/>
                <w:szCs w:val="20"/>
              </w:rPr>
              <w:t>)</w:t>
            </w:r>
          </w:p>
        </w:tc>
        <w:tc>
          <w:tcPr>
            <w:tcW w:w="5220" w:type="dxa"/>
            <w:gridSpan w:val="4"/>
          </w:tcPr>
          <w:p w14:paraId="7F185355" w14:textId="04A1935C" w:rsidR="0084488A" w:rsidRDefault="0084488A" w:rsidP="0084488A">
            <w:pPr>
              <w:jc w:val="both"/>
              <w:rPr>
                <w:sz w:val="20"/>
                <w:szCs w:val="20"/>
              </w:rPr>
            </w:pPr>
            <w:r>
              <w:rPr>
                <w:sz w:val="20"/>
                <w:szCs w:val="20"/>
              </w:rPr>
              <w:t xml:space="preserve">LDGs are directly involved in the project implementation in the target districts through MoUs with MWE, MAAIF, and UNMA. Also, project districts have </w:t>
            </w:r>
            <w:r w:rsidRPr="004170BE">
              <w:rPr>
                <w:sz w:val="20"/>
                <w:szCs w:val="20"/>
              </w:rPr>
              <w:t xml:space="preserve">Technical Implementation Teams </w:t>
            </w:r>
            <w:r>
              <w:rPr>
                <w:sz w:val="20"/>
                <w:szCs w:val="20"/>
              </w:rPr>
              <w:t>consisting of LDGs employees</w:t>
            </w:r>
            <w:r w:rsidR="00E47682">
              <w:rPr>
                <w:sz w:val="20"/>
                <w:szCs w:val="20"/>
              </w:rPr>
              <w:t>, who are officially nominated and designated by the District Accounting Officer, (the Chief Administrative Officer/ CAO)</w:t>
            </w:r>
            <w:r>
              <w:rPr>
                <w:sz w:val="20"/>
                <w:szCs w:val="20"/>
              </w:rPr>
              <w:t>. Additionally, LDGs are represented in the PSC</w:t>
            </w:r>
            <w:r w:rsidR="00E47682">
              <w:rPr>
                <w:sz w:val="20"/>
                <w:szCs w:val="20"/>
              </w:rPr>
              <w:t xml:space="preserve"> by two District Chairpersons nominated on rotational basis by the Ministry responsible for Local Governments</w:t>
            </w:r>
            <w:r>
              <w:rPr>
                <w:sz w:val="20"/>
                <w:szCs w:val="20"/>
              </w:rPr>
              <w:t>.</w:t>
            </w:r>
            <w:r w:rsidR="00B60CB1">
              <w:rPr>
                <w:sz w:val="20"/>
                <w:szCs w:val="20"/>
              </w:rPr>
              <w:t xml:space="preserve"> However, actual involvement of LDGs in the project implementation is </w:t>
            </w:r>
            <w:r w:rsidR="00F37FF7">
              <w:rPr>
                <w:sz w:val="20"/>
                <w:szCs w:val="20"/>
              </w:rPr>
              <w:t xml:space="preserve">relatively </w:t>
            </w:r>
            <w:r w:rsidR="00B60CB1">
              <w:rPr>
                <w:sz w:val="20"/>
                <w:szCs w:val="20"/>
              </w:rPr>
              <w:t>low</w:t>
            </w:r>
            <w:r w:rsidR="00E47607">
              <w:rPr>
                <w:sz w:val="20"/>
                <w:szCs w:val="20"/>
              </w:rPr>
              <w:t>: they are not involved in the project planning</w:t>
            </w:r>
            <w:r w:rsidR="00FF0AC0">
              <w:rPr>
                <w:sz w:val="20"/>
                <w:szCs w:val="20"/>
              </w:rPr>
              <w:t xml:space="preserve"> and not provided with sufficient resources to deliver project Ou</w:t>
            </w:r>
            <w:r w:rsidR="005409DE">
              <w:rPr>
                <w:sz w:val="20"/>
                <w:szCs w:val="20"/>
              </w:rPr>
              <w:t>t</w:t>
            </w:r>
            <w:r w:rsidR="00FF0AC0">
              <w:rPr>
                <w:sz w:val="20"/>
                <w:szCs w:val="20"/>
              </w:rPr>
              <w:t>puts.</w:t>
            </w:r>
            <w:r w:rsidR="005409DE">
              <w:t xml:space="preserve"> </w:t>
            </w:r>
            <w:r w:rsidR="005409DE" w:rsidRPr="005409DE">
              <w:rPr>
                <w:sz w:val="20"/>
                <w:szCs w:val="20"/>
              </w:rPr>
              <w:t xml:space="preserve">Many districts </w:t>
            </w:r>
            <w:r w:rsidR="005409DE">
              <w:rPr>
                <w:sz w:val="20"/>
                <w:szCs w:val="20"/>
              </w:rPr>
              <w:t>(</w:t>
            </w:r>
            <w:r w:rsidR="00844A00">
              <w:rPr>
                <w:sz w:val="20"/>
                <w:szCs w:val="20"/>
              </w:rPr>
              <w:t xml:space="preserve">especially </w:t>
            </w:r>
            <w:r w:rsidR="005409DE">
              <w:rPr>
                <w:sz w:val="20"/>
                <w:szCs w:val="20"/>
              </w:rPr>
              <w:t>in Eastern Uganda)</w:t>
            </w:r>
            <w:r w:rsidR="005409DE" w:rsidRPr="005409DE">
              <w:rPr>
                <w:sz w:val="20"/>
                <w:szCs w:val="20"/>
              </w:rPr>
              <w:t xml:space="preserve"> have</w:t>
            </w:r>
            <w:r w:rsidR="00DD68FC">
              <w:rPr>
                <w:sz w:val="20"/>
                <w:szCs w:val="20"/>
              </w:rPr>
              <w:t xml:space="preserve"> very</w:t>
            </w:r>
            <w:r w:rsidR="005409DE" w:rsidRPr="005409DE">
              <w:rPr>
                <w:sz w:val="20"/>
                <w:szCs w:val="20"/>
              </w:rPr>
              <w:t xml:space="preserve"> </w:t>
            </w:r>
            <w:r w:rsidR="00E47682">
              <w:rPr>
                <w:sz w:val="20"/>
                <w:szCs w:val="20"/>
              </w:rPr>
              <w:t>l</w:t>
            </w:r>
            <w:r w:rsidR="00DD68FC">
              <w:rPr>
                <w:sz w:val="20"/>
                <w:szCs w:val="20"/>
              </w:rPr>
              <w:t>ow</w:t>
            </w:r>
            <w:r w:rsidR="00E47682" w:rsidRPr="005409DE">
              <w:rPr>
                <w:sz w:val="20"/>
                <w:szCs w:val="20"/>
              </w:rPr>
              <w:t xml:space="preserve"> </w:t>
            </w:r>
            <w:r w:rsidR="005409DE" w:rsidRPr="005409DE">
              <w:rPr>
                <w:sz w:val="20"/>
                <w:szCs w:val="20"/>
              </w:rPr>
              <w:t xml:space="preserve">Output delivery on the ground (e.g., Budaka, Tororo, Kumi, and Butaleja districts). </w:t>
            </w:r>
            <w:r w:rsidR="00EC158D">
              <w:rPr>
                <w:sz w:val="20"/>
                <w:szCs w:val="20"/>
              </w:rPr>
              <w:t>Some</w:t>
            </w:r>
            <w:r w:rsidR="005409DE" w:rsidRPr="005409DE">
              <w:rPr>
                <w:sz w:val="20"/>
                <w:szCs w:val="20"/>
              </w:rPr>
              <w:t xml:space="preserve"> district and communities think the GCF project ended more than a year ago as they receive no communication from the project team</w:t>
            </w:r>
            <w:r w:rsidR="00AE2894">
              <w:rPr>
                <w:sz w:val="20"/>
                <w:szCs w:val="20"/>
              </w:rPr>
              <w:t xml:space="preserve"> last year. </w:t>
            </w:r>
          </w:p>
          <w:p w14:paraId="7416B182" w14:textId="77777777" w:rsidR="0084488A" w:rsidRDefault="0084488A" w:rsidP="0084488A">
            <w:pPr>
              <w:jc w:val="both"/>
              <w:rPr>
                <w:sz w:val="20"/>
                <w:szCs w:val="20"/>
              </w:rPr>
            </w:pPr>
          </w:p>
          <w:p w14:paraId="591C248B" w14:textId="20E3C7F2" w:rsidR="0084488A" w:rsidRPr="00644E35" w:rsidRDefault="0084488A" w:rsidP="0084488A">
            <w:pPr>
              <w:jc w:val="both"/>
              <w:rPr>
                <w:sz w:val="20"/>
                <w:szCs w:val="20"/>
              </w:rPr>
            </w:pPr>
            <w:r>
              <w:rPr>
                <w:sz w:val="20"/>
                <w:szCs w:val="20"/>
              </w:rPr>
              <w:t xml:space="preserve">As we stated above, three government agencies – MWE, MAAIF, and UNMA - are directly involved in the project implementation as RPs for Outputs 1,2, and 3 respectively. Other 6 government agencies - </w:t>
            </w:r>
            <w:r w:rsidRPr="00644E35">
              <w:rPr>
                <w:sz w:val="20"/>
                <w:szCs w:val="20"/>
              </w:rPr>
              <w:t>NEMA, GCF NDA</w:t>
            </w:r>
            <w:r w:rsidR="00E00092">
              <w:rPr>
                <w:sz w:val="20"/>
                <w:szCs w:val="20"/>
              </w:rPr>
              <w:t xml:space="preserve"> </w:t>
            </w:r>
            <w:r w:rsidRPr="00644E35">
              <w:rPr>
                <w:sz w:val="20"/>
                <w:szCs w:val="20"/>
              </w:rPr>
              <w:t>(MoFPED)</w:t>
            </w:r>
            <w:r>
              <w:rPr>
                <w:sz w:val="20"/>
                <w:szCs w:val="20"/>
              </w:rPr>
              <w:t xml:space="preserve">, </w:t>
            </w:r>
            <w:r w:rsidRPr="00644E35">
              <w:rPr>
                <w:sz w:val="20"/>
                <w:szCs w:val="20"/>
              </w:rPr>
              <w:t xml:space="preserve"> </w:t>
            </w:r>
          </w:p>
          <w:p w14:paraId="342C28D9" w14:textId="31A319F2" w:rsidR="0084488A" w:rsidRPr="0010743F" w:rsidRDefault="0084488A" w:rsidP="0084488A">
            <w:pPr>
              <w:jc w:val="both"/>
              <w:rPr>
                <w:sz w:val="20"/>
                <w:szCs w:val="20"/>
              </w:rPr>
            </w:pPr>
            <w:r w:rsidRPr="00644E35">
              <w:rPr>
                <w:sz w:val="20"/>
                <w:szCs w:val="20"/>
              </w:rPr>
              <w:t>Ministry of Lands Housing and Urban Development, Ministry of Local Governments, National Forest Authority, and Uganda Wildlife Authority</w:t>
            </w:r>
            <w:r>
              <w:rPr>
                <w:sz w:val="20"/>
                <w:szCs w:val="20"/>
              </w:rPr>
              <w:t xml:space="preserve"> – are represented in the PSC and TWG. Additionally, MWE provided 5 employees to serve in the PMU. </w:t>
            </w:r>
          </w:p>
        </w:tc>
      </w:tr>
      <w:tr w:rsidR="0084488A" w:rsidRPr="0010743F" w14:paraId="266DB66B" w14:textId="77777777" w:rsidTr="00165316">
        <w:tc>
          <w:tcPr>
            <w:tcW w:w="3060" w:type="dxa"/>
          </w:tcPr>
          <w:p w14:paraId="1C025FDB" w14:textId="4BB4B7A9" w:rsidR="0084488A" w:rsidRPr="0010743F" w:rsidRDefault="0084488A" w:rsidP="0084488A">
            <w:pPr>
              <w:rPr>
                <w:bCs/>
              </w:rPr>
            </w:pPr>
            <w:r w:rsidRPr="00AF075E">
              <w:rPr>
                <w:bCs/>
              </w:rPr>
              <w:t>Level of participation of local communities and other groups in the project implementation (total number of stakeholders directly involved in the project and direct project beneficiaries)</w:t>
            </w:r>
          </w:p>
        </w:tc>
        <w:tc>
          <w:tcPr>
            <w:tcW w:w="1260" w:type="dxa"/>
            <w:shd w:val="clear" w:color="auto" w:fill="FFF2CC" w:themeFill="accent4" w:themeFillTint="33"/>
          </w:tcPr>
          <w:p w14:paraId="22241779" w14:textId="711AB1C4" w:rsidR="0084488A" w:rsidRPr="0010743F" w:rsidRDefault="00165316" w:rsidP="0084488A">
            <w:pPr>
              <w:jc w:val="center"/>
              <w:rPr>
                <w:b/>
                <w:sz w:val="20"/>
                <w:szCs w:val="20"/>
              </w:rPr>
            </w:pPr>
            <w:r>
              <w:rPr>
                <w:b/>
                <w:sz w:val="20"/>
                <w:szCs w:val="20"/>
              </w:rPr>
              <w:t>MU (2)</w:t>
            </w:r>
          </w:p>
        </w:tc>
        <w:tc>
          <w:tcPr>
            <w:tcW w:w="5220" w:type="dxa"/>
            <w:gridSpan w:val="4"/>
          </w:tcPr>
          <w:p w14:paraId="63EC8BD7" w14:textId="3F38B954" w:rsidR="0084488A" w:rsidRDefault="0084488A" w:rsidP="0084488A">
            <w:pPr>
              <w:jc w:val="both"/>
              <w:rPr>
                <w:sz w:val="20"/>
                <w:szCs w:val="20"/>
                <w:lang w:val="en-GB"/>
              </w:rPr>
            </w:pPr>
            <w:r>
              <w:rPr>
                <w:sz w:val="20"/>
                <w:szCs w:val="20"/>
                <w:lang w:val="en-GB"/>
              </w:rPr>
              <w:t xml:space="preserve">As was mentioned </w:t>
            </w:r>
            <w:r w:rsidR="00E00092">
              <w:rPr>
                <w:sz w:val="20"/>
                <w:szCs w:val="20"/>
                <w:lang w:val="en-GB"/>
              </w:rPr>
              <w:t xml:space="preserve">earlier, </w:t>
            </w:r>
            <w:r>
              <w:rPr>
                <w:sz w:val="20"/>
                <w:szCs w:val="20"/>
                <w:lang w:val="en-GB"/>
              </w:rPr>
              <w:t>local communities are directly involved in the project awareness, implementation, M&amp;E, ESIAs, and ESMPs. Thus, in 2017-2021 the project</w:t>
            </w:r>
            <w:r w:rsidR="00E00092">
              <w:rPr>
                <w:sz w:val="20"/>
                <w:szCs w:val="20"/>
                <w:lang w:val="en-GB"/>
              </w:rPr>
              <w:t xml:space="preserve"> achieved the following deliverables directly related to community engagement, among others</w:t>
            </w:r>
            <w:r>
              <w:rPr>
                <w:sz w:val="20"/>
                <w:szCs w:val="20"/>
                <w:lang w:val="en-GB"/>
              </w:rPr>
              <w:t>:</w:t>
            </w:r>
          </w:p>
          <w:p w14:paraId="3FDB39C3" w14:textId="77777777" w:rsidR="0084488A" w:rsidRDefault="0084488A" w:rsidP="00FA3F92">
            <w:pPr>
              <w:pStyle w:val="ListParagraph"/>
              <w:numPr>
                <w:ilvl w:val="0"/>
                <w:numId w:val="47"/>
              </w:numPr>
              <w:tabs>
                <w:tab w:val="left" w:pos="1661"/>
              </w:tabs>
              <w:jc w:val="both"/>
              <w:rPr>
                <w:sz w:val="20"/>
                <w:szCs w:val="20"/>
                <w:lang w:val="en-GB"/>
              </w:rPr>
            </w:pPr>
            <w:r>
              <w:rPr>
                <w:sz w:val="20"/>
                <w:szCs w:val="20"/>
                <w:lang w:val="en-GB"/>
              </w:rPr>
              <w:t>Trained 1,577 community members in sustainable wetlands management and use of wetlands resources to generate income;</w:t>
            </w:r>
          </w:p>
          <w:p w14:paraId="56E9FEDD" w14:textId="77777777" w:rsidR="0084488A" w:rsidRDefault="0084488A" w:rsidP="00FA3F92">
            <w:pPr>
              <w:pStyle w:val="ListParagraph"/>
              <w:numPr>
                <w:ilvl w:val="0"/>
                <w:numId w:val="47"/>
              </w:numPr>
              <w:tabs>
                <w:tab w:val="left" w:pos="1661"/>
              </w:tabs>
              <w:jc w:val="both"/>
              <w:rPr>
                <w:sz w:val="20"/>
                <w:szCs w:val="20"/>
                <w:lang w:val="en-GB"/>
              </w:rPr>
            </w:pPr>
            <w:r>
              <w:rPr>
                <w:sz w:val="20"/>
                <w:szCs w:val="20"/>
                <w:lang w:val="en-GB"/>
              </w:rPr>
              <w:t>Established 3 Community Wetlands Management Committees;</w:t>
            </w:r>
          </w:p>
          <w:p w14:paraId="4AEAD23E" w14:textId="5ED561E8" w:rsidR="0084488A" w:rsidRDefault="0084488A" w:rsidP="00FA3F92">
            <w:pPr>
              <w:pStyle w:val="ListParagraph"/>
              <w:numPr>
                <w:ilvl w:val="0"/>
                <w:numId w:val="47"/>
              </w:numPr>
              <w:tabs>
                <w:tab w:val="left" w:pos="1661"/>
              </w:tabs>
              <w:jc w:val="both"/>
              <w:rPr>
                <w:sz w:val="20"/>
                <w:szCs w:val="20"/>
                <w:lang w:val="en-GB"/>
              </w:rPr>
            </w:pPr>
            <w:r>
              <w:rPr>
                <w:sz w:val="20"/>
                <w:szCs w:val="20"/>
                <w:lang w:val="en-GB"/>
              </w:rPr>
              <w:t>Trained 3,507 farmers in climate-smart agriculture and alternative livelihood;</w:t>
            </w:r>
          </w:p>
          <w:p w14:paraId="2A23D481" w14:textId="728D507B" w:rsidR="0084488A" w:rsidRDefault="0084488A" w:rsidP="00FA3F92">
            <w:pPr>
              <w:pStyle w:val="ListParagraph"/>
              <w:numPr>
                <w:ilvl w:val="0"/>
                <w:numId w:val="47"/>
              </w:numPr>
              <w:tabs>
                <w:tab w:val="left" w:pos="1661"/>
              </w:tabs>
              <w:jc w:val="both"/>
              <w:rPr>
                <w:sz w:val="20"/>
                <w:szCs w:val="20"/>
                <w:lang w:val="en-GB"/>
              </w:rPr>
            </w:pPr>
            <w:r>
              <w:rPr>
                <w:sz w:val="20"/>
                <w:szCs w:val="20"/>
                <w:lang w:val="en-GB"/>
              </w:rPr>
              <w:t>Established 74 farmer groups;</w:t>
            </w:r>
          </w:p>
          <w:p w14:paraId="75DFDE96" w14:textId="42BA24E6" w:rsidR="0084488A" w:rsidRDefault="0084488A" w:rsidP="00FA3F92">
            <w:pPr>
              <w:pStyle w:val="ListParagraph"/>
              <w:numPr>
                <w:ilvl w:val="0"/>
                <w:numId w:val="47"/>
              </w:numPr>
              <w:tabs>
                <w:tab w:val="left" w:pos="1661"/>
              </w:tabs>
              <w:jc w:val="both"/>
              <w:rPr>
                <w:sz w:val="20"/>
                <w:szCs w:val="20"/>
                <w:lang w:val="en-GB"/>
              </w:rPr>
            </w:pPr>
            <w:r>
              <w:rPr>
                <w:sz w:val="20"/>
                <w:szCs w:val="20"/>
                <w:lang w:val="en-GB"/>
              </w:rPr>
              <w:t xml:space="preserve">Provided </w:t>
            </w:r>
            <w:r w:rsidR="00770ED0">
              <w:rPr>
                <w:sz w:val="20"/>
                <w:szCs w:val="20"/>
                <w:lang w:val="en-GB"/>
              </w:rPr>
              <w:t>2,197</w:t>
            </w:r>
            <w:r>
              <w:rPr>
                <w:sz w:val="20"/>
                <w:szCs w:val="20"/>
                <w:lang w:val="en-GB"/>
              </w:rPr>
              <w:t xml:space="preserve"> local people with alternative livelihood options (pigs, turkeys, fish ponds, irrigation systems, etc.).</w:t>
            </w:r>
          </w:p>
          <w:p w14:paraId="7DB07EA9" w14:textId="692AA2B3" w:rsidR="0084488A" w:rsidRDefault="0084488A" w:rsidP="00FA3F92">
            <w:pPr>
              <w:pStyle w:val="ListParagraph"/>
              <w:numPr>
                <w:ilvl w:val="0"/>
                <w:numId w:val="47"/>
              </w:numPr>
              <w:tabs>
                <w:tab w:val="left" w:pos="1661"/>
              </w:tabs>
              <w:jc w:val="both"/>
              <w:rPr>
                <w:sz w:val="20"/>
                <w:szCs w:val="20"/>
                <w:lang w:val="en-GB"/>
              </w:rPr>
            </w:pPr>
            <w:r>
              <w:rPr>
                <w:sz w:val="20"/>
                <w:szCs w:val="20"/>
                <w:lang w:val="en-GB"/>
              </w:rPr>
              <w:t xml:space="preserve">Provided 8,550 local people with </w:t>
            </w:r>
            <w:r w:rsidRPr="00C73A73">
              <w:rPr>
                <w:sz w:val="20"/>
                <w:szCs w:val="20"/>
                <w:lang w:val="en-GB"/>
              </w:rPr>
              <w:t xml:space="preserve">early warnings and </w:t>
            </w:r>
            <w:r>
              <w:rPr>
                <w:sz w:val="20"/>
                <w:szCs w:val="20"/>
                <w:lang w:val="en-GB"/>
              </w:rPr>
              <w:t>weather forecasts;</w:t>
            </w:r>
          </w:p>
          <w:p w14:paraId="23B0A2F7" w14:textId="07F6537D" w:rsidR="0084488A" w:rsidRDefault="0084488A" w:rsidP="00FA3F92">
            <w:pPr>
              <w:pStyle w:val="ListParagraph"/>
              <w:numPr>
                <w:ilvl w:val="0"/>
                <w:numId w:val="47"/>
              </w:numPr>
              <w:tabs>
                <w:tab w:val="left" w:pos="1661"/>
              </w:tabs>
              <w:jc w:val="both"/>
              <w:rPr>
                <w:sz w:val="20"/>
                <w:szCs w:val="20"/>
                <w:lang w:val="en-GB"/>
              </w:rPr>
            </w:pPr>
            <w:r>
              <w:rPr>
                <w:sz w:val="20"/>
                <w:szCs w:val="20"/>
                <w:lang w:val="en-GB"/>
              </w:rPr>
              <w:t>Involved more than 2,512 local stakeholders in site specific consultations.</w:t>
            </w:r>
          </w:p>
          <w:p w14:paraId="0FED9FC8" w14:textId="7D712FCC" w:rsidR="0084488A" w:rsidRDefault="0084488A" w:rsidP="0084488A">
            <w:pPr>
              <w:tabs>
                <w:tab w:val="left" w:pos="1661"/>
              </w:tabs>
              <w:jc w:val="both"/>
              <w:rPr>
                <w:sz w:val="20"/>
                <w:szCs w:val="20"/>
                <w:lang w:val="en-GB"/>
              </w:rPr>
            </w:pPr>
          </w:p>
          <w:p w14:paraId="7A43AFF3" w14:textId="75257D96" w:rsidR="0084488A" w:rsidRDefault="0084488A" w:rsidP="0084488A">
            <w:pPr>
              <w:tabs>
                <w:tab w:val="left" w:pos="1661"/>
              </w:tabs>
              <w:jc w:val="both"/>
              <w:rPr>
                <w:sz w:val="20"/>
                <w:szCs w:val="20"/>
                <w:lang w:val="en-GB"/>
              </w:rPr>
            </w:pPr>
            <w:r>
              <w:rPr>
                <w:sz w:val="20"/>
                <w:szCs w:val="20"/>
                <w:lang w:val="en-GB"/>
              </w:rPr>
              <w:t xml:space="preserve">Overall community engagement is below of what was planned by the Mid-Term: ~25% of total planned community members involvement in 2017-2020. </w:t>
            </w:r>
          </w:p>
          <w:p w14:paraId="233A31FB" w14:textId="0A9C350A" w:rsidR="0070431E" w:rsidRDefault="0070431E" w:rsidP="0084488A">
            <w:pPr>
              <w:tabs>
                <w:tab w:val="left" w:pos="1661"/>
              </w:tabs>
              <w:jc w:val="both"/>
              <w:rPr>
                <w:sz w:val="20"/>
                <w:szCs w:val="20"/>
                <w:lang w:val="en-GB"/>
              </w:rPr>
            </w:pPr>
          </w:p>
          <w:p w14:paraId="25AB85B8" w14:textId="7E2A929E" w:rsidR="0070431E" w:rsidRPr="005C1C82" w:rsidRDefault="0070431E" w:rsidP="0084488A">
            <w:pPr>
              <w:tabs>
                <w:tab w:val="left" w:pos="1661"/>
              </w:tabs>
              <w:jc w:val="both"/>
              <w:rPr>
                <w:sz w:val="20"/>
                <w:szCs w:val="20"/>
                <w:lang w:val="en-GB"/>
              </w:rPr>
            </w:pPr>
            <w:r w:rsidRPr="0070431E">
              <w:rPr>
                <w:sz w:val="20"/>
                <w:szCs w:val="20"/>
                <w:lang w:val="en-GB"/>
              </w:rPr>
              <w:t xml:space="preserve">Some communities asked the IE team whether the project is still </w:t>
            </w:r>
            <w:r w:rsidR="00E00092">
              <w:rPr>
                <w:sz w:val="20"/>
                <w:szCs w:val="20"/>
                <w:lang w:val="en-GB"/>
              </w:rPr>
              <w:t xml:space="preserve">in </w:t>
            </w:r>
            <w:r w:rsidRPr="0070431E">
              <w:rPr>
                <w:sz w:val="20"/>
                <w:szCs w:val="20"/>
                <w:lang w:val="en-GB"/>
              </w:rPr>
              <w:t>existence (e.g., Butaleja, Ngora, Ntung</w:t>
            </w:r>
            <w:r w:rsidR="00E00092">
              <w:rPr>
                <w:sz w:val="20"/>
                <w:szCs w:val="20"/>
                <w:lang w:val="en-GB"/>
              </w:rPr>
              <w:t>a</w:t>
            </w:r>
            <w:r w:rsidRPr="0070431E">
              <w:rPr>
                <w:sz w:val="20"/>
                <w:szCs w:val="20"/>
                <w:lang w:val="en-GB"/>
              </w:rPr>
              <w:t>mo, Kabale)</w:t>
            </w:r>
            <w:r w:rsidR="00E00092">
              <w:rPr>
                <w:sz w:val="20"/>
                <w:szCs w:val="20"/>
                <w:lang w:val="en-GB"/>
              </w:rPr>
              <w:t xml:space="preserve"> after 6 months of limited activity in January to June 2021; coinciding with the time when funds for project implementation were not available</w:t>
            </w:r>
            <w:r w:rsidRPr="0070431E">
              <w:rPr>
                <w:sz w:val="20"/>
                <w:szCs w:val="20"/>
                <w:lang w:val="en-GB"/>
              </w:rPr>
              <w:t xml:space="preserve">. Some </w:t>
            </w:r>
            <w:r>
              <w:rPr>
                <w:sz w:val="20"/>
                <w:szCs w:val="20"/>
                <w:lang w:val="en-GB"/>
              </w:rPr>
              <w:t>communities</w:t>
            </w:r>
            <w:r w:rsidRPr="0070431E">
              <w:rPr>
                <w:sz w:val="20"/>
                <w:szCs w:val="20"/>
                <w:lang w:val="en-GB"/>
              </w:rPr>
              <w:t xml:space="preserve"> report</w:t>
            </w:r>
            <w:r w:rsidR="00E00092">
              <w:rPr>
                <w:sz w:val="20"/>
                <w:szCs w:val="20"/>
                <w:lang w:val="en-GB"/>
              </w:rPr>
              <w:t>ed</w:t>
            </w:r>
            <w:r w:rsidRPr="0070431E">
              <w:rPr>
                <w:sz w:val="20"/>
                <w:szCs w:val="20"/>
                <w:lang w:val="en-GB"/>
              </w:rPr>
              <w:t xml:space="preserve"> that PMU &amp; </w:t>
            </w:r>
            <w:r w:rsidR="0035026E">
              <w:rPr>
                <w:sz w:val="20"/>
                <w:szCs w:val="20"/>
                <w:lang w:val="en-GB"/>
              </w:rPr>
              <w:t>RPs</w:t>
            </w:r>
            <w:r w:rsidRPr="0070431E">
              <w:rPr>
                <w:sz w:val="20"/>
                <w:szCs w:val="20"/>
                <w:lang w:val="en-GB"/>
              </w:rPr>
              <w:t xml:space="preserve"> have been in project sites only</w:t>
            </w:r>
            <w:r w:rsidR="0035026E">
              <w:rPr>
                <w:sz w:val="20"/>
                <w:szCs w:val="20"/>
                <w:lang w:val="en-GB"/>
              </w:rPr>
              <w:t xml:space="preserve"> once</w:t>
            </w:r>
            <w:r w:rsidR="00E00092">
              <w:rPr>
                <w:sz w:val="20"/>
                <w:szCs w:val="20"/>
                <w:lang w:val="en-GB"/>
              </w:rPr>
              <w:t xml:space="preserve"> over the 6 months of 2021</w:t>
            </w:r>
            <w:r w:rsidRPr="0070431E">
              <w:rPr>
                <w:sz w:val="20"/>
                <w:szCs w:val="20"/>
                <w:lang w:val="en-GB"/>
              </w:rPr>
              <w:t>.</w:t>
            </w:r>
          </w:p>
          <w:p w14:paraId="5DA5384C" w14:textId="1313B3A8" w:rsidR="0084488A" w:rsidRPr="00F339CE" w:rsidRDefault="0084488A" w:rsidP="0084488A">
            <w:pPr>
              <w:tabs>
                <w:tab w:val="left" w:pos="1661"/>
              </w:tabs>
              <w:jc w:val="both"/>
              <w:rPr>
                <w:sz w:val="20"/>
                <w:szCs w:val="20"/>
                <w:lang w:val="en-GB"/>
              </w:rPr>
            </w:pPr>
          </w:p>
        </w:tc>
      </w:tr>
      <w:tr w:rsidR="0084488A" w:rsidRPr="0010743F" w14:paraId="041E0A81" w14:textId="77777777" w:rsidTr="0064730F">
        <w:tc>
          <w:tcPr>
            <w:tcW w:w="3060" w:type="dxa"/>
          </w:tcPr>
          <w:p w14:paraId="74F5E775" w14:textId="1A9D0B83" w:rsidR="0084488A" w:rsidRPr="0010743F" w:rsidRDefault="0084488A" w:rsidP="0084488A">
            <w:pPr>
              <w:rPr>
                <w:bCs/>
              </w:rPr>
            </w:pPr>
            <w:r w:rsidRPr="002D7065">
              <w:rPr>
                <w:bCs/>
              </w:rPr>
              <w:t>Presence and effectiveness of the project Grievance Redress Mechanism</w:t>
            </w:r>
          </w:p>
        </w:tc>
        <w:tc>
          <w:tcPr>
            <w:tcW w:w="1260" w:type="dxa"/>
            <w:shd w:val="clear" w:color="auto" w:fill="FFF2CC" w:themeFill="accent4" w:themeFillTint="33"/>
          </w:tcPr>
          <w:p w14:paraId="18BD6D31" w14:textId="5747DC71" w:rsidR="0084488A" w:rsidRPr="0010743F" w:rsidRDefault="0064730F" w:rsidP="0084488A">
            <w:pPr>
              <w:jc w:val="center"/>
              <w:rPr>
                <w:b/>
                <w:sz w:val="20"/>
                <w:szCs w:val="20"/>
              </w:rPr>
            </w:pPr>
            <w:r>
              <w:rPr>
                <w:b/>
                <w:sz w:val="20"/>
                <w:szCs w:val="20"/>
              </w:rPr>
              <w:t>MU (2)</w:t>
            </w:r>
          </w:p>
        </w:tc>
        <w:tc>
          <w:tcPr>
            <w:tcW w:w="5220" w:type="dxa"/>
            <w:gridSpan w:val="4"/>
          </w:tcPr>
          <w:p w14:paraId="03EED7A5" w14:textId="600B56B2" w:rsidR="0084488A" w:rsidRPr="00F47351" w:rsidRDefault="0084488A" w:rsidP="0084488A">
            <w:pPr>
              <w:jc w:val="both"/>
              <w:rPr>
                <w:sz w:val="20"/>
                <w:szCs w:val="20"/>
              </w:rPr>
            </w:pPr>
            <w:r>
              <w:rPr>
                <w:sz w:val="20"/>
                <w:szCs w:val="20"/>
              </w:rPr>
              <w:t>Grievance Redress Mechanism (GRM) for the project was developed only in 2020 (GRM</w:t>
            </w:r>
            <w:r w:rsidRPr="00DB609C">
              <w:rPr>
                <w:sz w:val="20"/>
                <w:szCs w:val="20"/>
              </w:rPr>
              <w:t xml:space="preserve"> </w:t>
            </w:r>
            <w:r>
              <w:rPr>
                <w:sz w:val="20"/>
                <w:szCs w:val="20"/>
              </w:rPr>
              <w:t>m</w:t>
            </w:r>
            <w:r w:rsidRPr="00DB609C">
              <w:rPr>
                <w:sz w:val="20"/>
                <w:szCs w:val="20"/>
              </w:rPr>
              <w:t xml:space="preserve">anual </w:t>
            </w:r>
            <w:r>
              <w:rPr>
                <w:sz w:val="20"/>
                <w:szCs w:val="20"/>
              </w:rPr>
              <w:t xml:space="preserve">developed; GRM </w:t>
            </w:r>
            <w:r w:rsidRPr="00DB609C">
              <w:rPr>
                <w:sz w:val="20"/>
                <w:szCs w:val="20"/>
              </w:rPr>
              <w:t xml:space="preserve">committees have been formulated at the </w:t>
            </w:r>
            <w:r>
              <w:rPr>
                <w:sz w:val="20"/>
                <w:szCs w:val="20"/>
              </w:rPr>
              <w:t>l</w:t>
            </w:r>
            <w:r w:rsidRPr="00DB609C">
              <w:rPr>
                <w:sz w:val="20"/>
                <w:szCs w:val="20"/>
              </w:rPr>
              <w:t xml:space="preserve">ocal, </w:t>
            </w:r>
            <w:r>
              <w:rPr>
                <w:sz w:val="20"/>
                <w:szCs w:val="20"/>
              </w:rPr>
              <w:t>s</w:t>
            </w:r>
            <w:r w:rsidRPr="00DB609C">
              <w:rPr>
                <w:sz w:val="20"/>
                <w:szCs w:val="20"/>
              </w:rPr>
              <w:t>ub</w:t>
            </w:r>
            <w:r>
              <w:rPr>
                <w:sz w:val="20"/>
                <w:szCs w:val="20"/>
              </w:rPr>
              <w:t>-c</w:t>
            </w:r>
            <w:r w:rsidRPr="00DB609C">
              <w:rPr>
                <w:sz w:val="20"/>
                <w:szCs w:val="20"/>
              </w:rPr>
              <w:t xml:space="preserve">ounty, </w:t>
            </w:r>
            <w:r>
              <w:rPr>
                <w:sz w:val="20"/>
                <w:szCs w:val="20"/>
              </w:rPr>
              <w:t>d</w:t>
            </w:r>
            <w:r w:rsidRPr="00DB609C">
              <w:rPr>
                <w:sz w:val="20"/>
                <w:szCs w:val="20"/>
              </w:rPr>
              <w:t xml:space="preserve">istrict and </w:t>
            </w:r>
            <w:r>
              <w:rPr>
                <w:sz w:val="20"/>
                <w:szCs w:val="20"/>
              </w:rPr>
              <w:t>n</w:t>
            </w:r>
            <w:r w:rsidRPr="00DB609C">
              <w:rPr>
                <w:sz w:val="20"/>
                <w:szCs w:val="20"/>
              </w:rPr>
              <w:t xml:space="preserve">ational </w:t>
            </w:r>
            <w:r>
              <w:rPr>
                <w:sz w:val="20"/>
                <w:szCs w:val="20"/>
              </w:rPr>
              <w:t>l</w:t>
            </w:r>
            <w:r w:rsidRPr="00DB609C">
              <w:rPr>
                <w:sz w:val="20"/>
                <w:szCs w:val="20"/>
              </w:rPr>
              <w:t>evels</w:t>
            </w:r>
            <w:r>
              <w:rPr>
                <w:sz w:val="20"/>
                <w:szCs w:val="20"/>
              </w:rPr>
              <w:t xml:space="preserve">), but it is still non-operational. So, no grievances have been received yet. </w:t>
            </w:r>
            <w:r w:rsidR="00D7281D">
              <w:rPr>
                <w:sz w:val="20"/>
                <w:szCs w:val="20"/>
              </w:rPr>
              <w:t>However, t</w:t>
            </w:r>
            <w:r w:rsidR="00D7281D" w:rsidRPr="00D7281D">
              <w:rPr>
                <w:sz w:val="20"/>
                <w:szCs w:val="20"/>
              </w:rPr>
              <w:t xml:space="preserve">he districts have conflicts resolution committees that handle grievances </w:t>
            </w:r>
            <w:r w:rsidR="00722470">
              <w:rPr>
                <w:sz w:val="20"/>
                <w:szCs w:val="20"/>
              </w:rPr>
              <w:t>of local communities.</w:t>
            </w:r>
          </w:p>
          <w:p w14:paraId="3612A3AE" w14:textId="77777777" w:rsidR="0084488A" w:rsidRPr="0010743F" w:rsidRDefault="0084488A" w:rsidP="0084488A">
            <w:pPr>
              <w:jc w:val="both"/>
              <w:rPr>
                <w:sz w:val="20"/>
                <w:szCs w:val="20"/>
              </w:rPr>
            </w:pPr>
          </w:p>
        </w:tc>
      </w:tr>
      <w:tr w:rsidR="0084488A" w:rsidRPr="0010743F" w14:paraId="540110FF" w14:textId="77777777" w:rsidTr="007316B7">
        <w:tc>
          <w:tcPr>
            <w:tcW w:w="8460" w:type="dxa"/>
            <w:gridSpan w:val="4"/>
            <w:shd w:val="clear" w:color="auto" w:fill="E2EFD9" w:themeFill="accent6" w:themeFillTint="33"/>
          </w:tcPr>
          <w:p w14:paraId="217CC361" w14:textId="77777777" w:rsidR="0084488A" w:rsidRPr="0010743F" w:rsidRDefault="0084488A" w:rsidP="0084488A">
            <w:pPr>
              <w:rPr>
                <w:b/>
                <w:sz w:val="24"/>
                <w:szCs w:val="24"/>
              </w:rPr>
            </w:pPr>
            <w:r w:rsidRPr="0010743F">
              <w:rPr>
                <w:b/>
                <w:sz w:val="24"/>
                <w:szCs w:val="24"/>
              </w:rPr>
              <w:t>Reporting</w:t>
            </w:r>
          </w:p>
          <w:p w14:paraId="4A60344F" w14:textId="77777777" w:rsidR="0084488A" w:rsidRPr="0010743F" w:rsidRDefault="0084488A" w:rsidP="0084488A">
            <w:pPr>
              <w:rPr>
                <w:b/>
                <w:sz w:val="24"/>
                <w:szCs w:val="24"/>
              </w:rPr>
            </w:pPr>
          </w:p>
        </w:tc>
        <w:tc>
          <w:tcPr>
            <w:tcW w:w="1080" w:type="dxa"/>
            <w:gridSpan w:val="2"/>
            <w:shd w:val="clear" w:color="auto" w:fill="C5E0B3" w:themeFill="accent6" w:themeFillTint="66"/>
          </w:tcPr>
          <w:p w14:paraId="67C38CE5" w14:textId="59F8AEB7" w:rsidR="0084488A" w:rsidRPr="0010743F" w:rsidRDefault="007316B7" w:rsidP="0084488A">
            <w:pPr>
              <w:jc w:val="center"/>
              <w:rPr>
                <w:b/>
                <w:sz w:val="24"/>
                <w:szCs w:val="24"/>
              </w:rPr>
            </w:pPr>
            <w:r>
              <w:rPr>
                <w:b/>
                <w:sz w:val="24"/>
                <w:szCs w:val="24"/>
              </w:rPr>
              <w:t>M</w:t>
            </w:r>
            <w:r w:rsidR="00BE2790">
              <w:rPr>
                <w:b/>
                <w:sz w:val="24"/>
                <w:szCs w:val="24"/>
              </w:rPr>
              <w:t>S (</w:t>
            </w:r>
            <w:r>
              <w:rPr>
                <w:b/>
                <w:sz w:val="24"/>
                <w:szCs w:val="24"/>
              </w:rPr>
              <w:t>3</w:t>
            </w:r>
            <w:r w:rsidR="00BE2790">
              <w:rPr>
                <w:b/>
                <w:sz w:val="24"/>
                <w:szCs w:val="24"/>
              </w:rPr>
              <w:t>)</w:t>
            </w:r>
          </w:p>
        </w:tc>
      </w:tr>
      <w:tr w:rsidR="0084488A" w:rsidRPr="0010743F" w14:paraId="500A19F8" w14:textId="77777777" w:rsidTr="00F51F94">
        <w:tc>
          <w:tcPr>
            <w:tcW w:w="3060" w:type="dxa"/>
          </w:tcPr>
          <w:p w14:paraId="47F5DE61" w14:textId="08A14BC3" w:rsidR="0084488A" w:rsidRPr="0010743F" w:rsidRDefault="0084488A" w:rsidP="0084488A">
            <w:pPr>
              <w:rPr>
                <w:bCs/>
              </w:rPr>
            </w:pPr>
            <w:r w:rsidRPr="002C3A5D">
              <w:rPr>
                <w:bCs/>
              </w:rPr>
              <w:t>Presence and quality of the project Inception Report</w:t>
            </w:r>
          </w:p>
        </w:tc>
        <w:tc>
          <w:tcPr>
            <w:tcW w:w="1260" w:type="dxa"/>
            <w:shd w:val="clear" w:color="auto" w:fill="92D050"/>
          </w:tcPr>
          <w:p w14:paraId="3E60FD9D" w14:textId="3EBF7324" w:rsidR="0084488A" w:rsidRPr="0010743F" w:rsidRDefault="00F51F94" w:rsidP="0084488A">
            <w:pPr>
              <w:jc w:val="center"/>
              <w:rPr>
                <w:b/>
                <w:sz w:val="20"/>
                <w:szCs w:val="20"/>
              </w:rPr>
            </w:pPr>
            <w:r>
              <w:rPr>
                <w:b/>
                <w:sz w:val="20"/>
                <w:szCs w:val="20"/>
              </w:rPr>
              <w:t>S (4)</w:t>
            </w:r>
          </w:p>
        </w:tc>
        <w:tc>
          <w:tcPr>
            <w:tcW w:w="5220" w:type="dxa"/>
            <w:gridSpan w:val="4"/>
          </w:tcPr>
          <w:p w14:paraId="358F284E" w14:textId="679C1937" w:rsidR="0084488A" w:rsidRPr="00AF621E" w:rsidRDefault="0084488A" w:rsidP="00FF60DC">
            <w:pPr>
              <w:jc w:val="both"/>
              <w:rPr>
                <w:sz w:val="20"/>
                <w:szCs w:val="20"/>
              </w:rPr>
            </w:pPr>
            <w:r>
              <w:rPr>
                <w:sz w:val="20"/>
                <w:szCs w:val="20"/>
              </w:rPr>
              <w:t xml:space="preserve">The project Inception Report was produced by the end of November 2017 and it was approved by UNDP in December 2017. The Report in sufficient details describes results of the Inception Workshop attended by more than 60 stakeholders, including from LDGs. It reflects full list of recommendations for the project implementation received from stakeholders, including project management structure, PSC composition, stakeholder engagement process, monitoring and evaluation requirements, social and environmental safeguards, risk management, and gender action plan. Additionally the report contains a tentative Work Plan </w:t>
            </w:r>
            <w:r w:rsidR="00FF60DC">
              <w:rPr>
                <w:sz w:val="20"/>
                <w:szCs w:val="20"/>
              </w:rPr>
              <w:t xml:space="preserve">for </w:t>
            </w:r>
            <w:r>
              <w:rPr>
                <w:sz w:val="20"/>
                <w:szCs w:val="20"/>
              </w:rPr>
              <w:t xml:space="preserve">2018 to guide project implementation. The only one </w:t>
            </w:r>
            <w:r w:rsidR="00FF60DC">
              <w:rPr>
                <w:sz w:val="20"/>
                <w:szCs w:val="20"/>
              </w:rPr>
              <w:t>item</w:t>
            </w:r>
            <w:r>
              <w:rPr>
                <w:sz w:val="20"/>
                <w:szCs w:val="20"/>
              </w:rPr>
              <w:t xml:space="preserve"> that is missing in the Report is the review of project Output and Outcome Indicators in the PRF. </w:t>
            </w:r>
          </w:p>
        </w:tc>
      </w:tr>
      <w:tr w:rsidR="0084488A" w:rsidRPr="0010743F" w14:paraId="00B9223C" w14:textId="77777777" w:rsidTr="00C2137D">
        <w:tc>
          <w:tcPr>
            <w:tcW w:w="3060" w:type="dxa"/>
          </w:tcPr>
          <w:p w14:paraId="65BD2908" w14:textId="36BA64F8" w:rsidR="0084488A" w:rsidRPr="0010743F" w:rsidRDefault="0084488A" w:rsidP="0084488A">
            <w:pPr>
              <w:rPr>
                <w:bCs/>
              </w:rPr>
            </w:pPr>
            <w:r w:rsidRPr="000E456F">
              <w:rPr>
                <w:bCs/>
              </w:rPr>
              <w:t>Presence and quality of the project quarterly and annual reports</w:t>
            </w:r>
          </w:p>
        </w:tc>
        <w:tc>
          <w:tcPr>
            <w:tcW w:w="1260" w:type="dxa"/>
            <w:shd w:val="clear" w:color="auto" w:fill="C5E0B3" w:themeFill="accent6" w:themeFillTint="66"/>
          </w:tcPr>
          <w:p w14:paraId="24DC1051" w14:textId="563E73AC" w:rsidR="0084488A" w:rsidRPr="0010743F" w:rsidRDefault="00C2137D" w:rsidP="0084488A">
            <w:pPr>
              <w:jc w:val="center"/>
              <w:rPr>
                <w:b/>
                <w:sz w:val="20"/>
                <w:szCs w:val="20"/>
              </w:rPr>
            </w:pPr>
            <w:r>
              <w:rPr>
                <w:b/>
                <w:sz w:val="20"/>
                <w:szCs w:val="20"/>
              </w:rPr>
              <w:t>M</w:t>
            </w:r>
            <w:r w:rsidR="0055541F">
              <w:rPr>
                <w:b/>
                <w:sz w:val="20"/>
                <w:szCs w:val="20"/>
              </w:rPr>
              <w:t>S (</w:t>
            </w:r>
            <w:r>
              <w:rPr>
                <w:b/>
                <w:sz w:val="20"/>
                <w:szCs w:val="20"/>
              </w:rPr>
              <w:t>3</w:t>
            </w:r>
            <w:r w:rsidR="0055541F">
              <w:rPr>
                <w:b/>
                <w:sz w:val="20"/>
                <w:szCs w:val="20"/>
              </w:rPr>
              <w:t>)</w:t>
            </w:r>
          </w:p>
        </w:tc>
        <w:tc>
          <w:tcPr>
            <w:tcW w:w="5220" w:type="dxa"/>
            <w:gridSpan w:val="4"/>
          </w:tcPr>
          <w:p w14:paraId="783A7BB0" w14:textId="2DF9917C" w:rsidR="0084488A" w:rsidRDefault="0084488A" w:rsidP="0084488A">
            <w:pPr>
              <w:jc w:val="both"/>
              <w:rPr>
                <w:sz w:val="20"/>
                <w:szCs w:val="20"/>
              </w:rPr>
            </w:pPr>
            <w:r>
              <w:rPr>
                <w:sz w:val="20"/>
                <w:szCs w:val="20"/>
              </w:rPr>
              <w:t>The PMU regularly produces Annual Performance Reports (APRs) using standard GCF template. So far 4 APRs were developed and submitted to GCF: for 2017, 2018, 2019, and 2020. Overall the APRs are detailed and informative enough and contain update on the project progress against Activities, Outputs using annual targets, and Output and Outcome Indicators in the PRF</w:t>
            </w:r>
            <w:r w:rsidR="00FE3A41">
              <w:rPr>
                <w:sz w:val="20"/>
                <w:szCs w:val="20"/>
              </w:rPr>
              <w:t xml:space="preserve">, however, the reports does not provide information on delivery of the project Activities and Ouiputs by districts. </w:t>
            </w:r>
            <w:r>
              <w:rPr>
                <w:sz w:val="20"/>
                <w:szCs w:val="20"/>
              </w:rPr>
              <w:t xml:space="preserve">All APRs were submitted to GCF by March 1 without exclusions. </w:t>
            </w:r>
          </w:p>
          <w:p w14:paraId="25F8453E" w14:textId="77777777" w:rsidR="0084488A" w:rsidRDefault="0084488A" w:rsidP="0084488A">
            <w:pPr>
              <w:jc w:val="both"/>
              <w:rPr>
                <w:sz w:val="20"/>
                <w:szCs w:val="20"/>
              </w:rPr>
            </w:pPr>
          </w:p>
          <w:p w14:paraId="263CF158" w14:textId="77777777" w:rsidR="00016FE4" w:rsidRDefault="0084488A" w:rsidP="0084488A">
            <w:pPr>
              <w:jc w:val="both"/>
              <w:rPr>
                <w:sz w:val="20"/>
                <w:szCs w:val="20"/>
              </w:rPr>
            </w:pPr>
            <w:r>
              <w:rPr>
                <w:sz w:val="20"/>
                <w:szCs w:val="20"/>
              </w:rPr>
              <w:t>Additionally, PMU produces Quarterly Reports and submit them to UNDP. Quarterly Reports are provided in a table format with brief update on progress against each Activity and quarterly expenditures. They are much less detailed than APRs, but still allow to monitor the project progress quarterly.</w:t>
            </w:r>
          </w:p>
          <w:p w14:paraId="23B1D564" w14:textId="77777777" w:rsidR="00016FE4" w:rsidRDefault="00016FE4" w:rsidP="0084488A">
            <w:pPr>
              <w:jc w:val="both"/>
              <w:rPr>
                <w:sz w:val="20"/>
                <w:szCs w:val="20"/>
              </w:rPr>
            </w:pPr>
          </w:p>
          <w:p w14:paraId="15DF7C87" w14:textId="77777777" w:rsidR="0084488A" w:rsidRDefault="00016FE4" w:rsidP="0084488A">
            <w:pPr>
              <w:jc w:val="both"/>
              <w:rPr>
                <w:sz w:val="20"/>
                <w:szCs w:val="20"/>
              </w:rPr>
            </w:pPr>
            <w:r w:rsidRPr="00016FE4">
              <w:rPr>
                <w:sz w:val="20"/>
                <w:szCs w:val="20"/>
              </w:rPr>
              <w:t xml:space="preserve">There </w:t>
            </w:r>
            <w:r w:rsidR="0085085F">
              <w:rPr>
                <w:sz w:val="20"/>
                <w:szCs w:val="20"/>
              </w:rPr>
              <w:t>are</w:t>
            </w:r>
            <w:r w:rsidRPr="00016FE4">
              <w:rPr>
                <w:sz w:val="20"/>
                <w:szCs w:val="20"/>
              </w:rPr>
              <w:t xml:space="preserve"> delay</w:t>
            </w:r>
            <w:r w:rsidR="0085085F">
              <w:rPr>
                <w:sz w:val="20"/>
                <w:szCs w:val="20"/>
              </w:rPr>
              <w:t>s</w:t>
            </w:r>
            <w:r w:rsidRPr="00016FE4">
              <w:rPr>
                <w:sz w:val="20"/>
                <w:szCs w:val="20"/>
              </w:rPr>
              <w:t xml:space="preserve"> in the submission of district field reports</w:t>
            </w:r>
            <w:r w:rsidR="0085085F">
              <w:rPr>
                <w:sz w:val="20"/>
                <w:szCs w:val="20"/>
              </w:rPr>
              <w:t xml:space="preserve"> to the PMU</w:t>
            </w:r>
            <w:r w:rsidRPr="00016FE4">
              <w:rPr>
                <w:sz w:val="20"/>
                <w:szCs w:val="20"/>
              </w:rPr>
              <w:t xml:space="preserve">. The district reports are submitted to the regional wetland officer, who later submits to MWE principal wetland officer. </w:t>
            </w:r>
            <w:r w:rsidR="006D750B">
              <w:rPr>
                <w:sz w:val="20"/>
                <w:szCs w:val="20"/>
              </w:rPr>
              <w:t xml:space="preserve">And only after that district reports </w:t>
            </w:r>
            <w:r w:rsidRPr="00016FE4">
              <w:rPr>
                <w:sz w:val="20"/>
                <w:szCs w:val="20"/>
              </w:rPr>
              <w:t xml:space="preserve">are submitted to the PMU. </w:t>
            </w:r>
          </w:p>
          <w:p w14:paraId="080AF685" w14:textId="77777777" w:rsidR="00E70AB0" w:rsidRDefault="00E70AB0" w:rsidP="0084488A">
            <w:pPr>
              <w:jc w:val="both"/>
              <w:rPr>
                <w:sz w:val="20"/>
                <w:szCs w:val="20"/>
              </w:rPr>
            </w:pPr>
          </w:p>
          <w:p w14:paraId="296AC94C" w14:textId="6239354F" w:rsidR="00E70AB0" w:rsidRPr="00D3290F" w:rsidRDefault="00E70AB0" w:rsidP="0084488A">
            <w:pPr>
              <w:jc w:val="both"/>
              <w:rPr>
                <w:sz w:val="20"/>
                <w:szCs w:val="20"/>
              </w:rPr>
            </w:pPr>
            <w:r w:rsidRPr="00D3290F">
              <w:rPr>
                <w:bCs/>
                <w:sz w:val="20"/>
                <w:szCs w:val="20"/>
                <w:lang w:val="en-GB"/>
              </w:rPr>
              <w:t xml:space="preserve">UNDP </w:t>
            </w:r>
            <w:r w:rsidR="00FF5BB1" w:rsidRPr="00D3290F">
              <w:rPr>
                <w:bCs/>
                <w:sz w:val="20"/>
                <w:szCs w:val="20"/>
                <w:lang w:val="en-GB"/>
              </w:rPr>
              <w:t xml:space="preserve">raised  concerns that the project </w:t>
            </w:r>
            <w:r w:rsidRPr="00D3290F">
              <w:rPr>
                <w:bCs/>
                <w:sz w:val="20"/>
                <w:szCs w:val="20"/>
                <w:lang w:val="en-GB"/>
              </w:rPr>
              <w:t xml:space="preserve"> quarterly reports are not detailed enough, have insufficient quality, and sometimes do not correspond to the project expenditures</w:t>
            </w:r>
          </w:p>
        </w:tc>
      </w:tr>
      <w:tr w:rsidR="0084488A" w:rsidRPr="0010743F" w14:paraId="4B54BED0" w14:textId="77777777" w:rsidTr="0055541F">
        <w:tc>
          <w:tcPr>
            <w:tcW w:w="3060" w:type="dxa"/>
          </w:tcPr>
          <w:p w14:paraId="2E930C92" w14:textId="2E00C756" w:rsidR="0084488A" w:rsidRPr="0010743F" w:rsidRDefault="0084488A" w:rsidP="0084488A">
            <w:pPr>
              <w:rPr>
                <w:bCs/>
              </w:rPr>
            </w:pPr>
            <w:r w:rsidRPr="007833CE">
              <w:rPr>
                <w:bCs/>
              </w:rPr>
              <w:t>Quality of personal reporting of PMU staff, Back to the Office/Mission Reports</w:t>
            </w:r>
          </w:p>
        </w:tc>
        <w:tc>
          <w:tcPr>
            <w:tcW w:w="1260" w:type="dxa"/>
            <w:shd w:val="clear" w:color="auto" w:fill="92D050"/>
          </w:tcPr>
          <w:p w14:paraId="5A560FD5" w14:textId="0E91C736" w:rsidR="0084488A" w:rsidRPr="0010743F" w:rsidRDefault="0055541F" w:rsidP="0084488A">
            <w:pPr>
              <w:jc w:val="center"/>
              <w:rPr>
                <w:b/>
                <w:sz w:val="20"/>
                <w:szCs w:val="20"/>
              </w:rPr>
            </w:pPr>
            <w:r>
              <w:rPr>
                <w:b/>
                <w:sz w:val="20"/>
                <w:szCs w:val="20"/>
              </w:rPr>
              <w:t>S (4)</w:t>
            </w:r>
          </w:p>
        </w:tc>
        <w:tc>
          <w:tcPr>
            <w:tcW w:w="5220" w:type="dxa"/>
            <w:gridSpan w:val="4"/>
          </w:tcPr>
          <w:p w14:paraId="32AA5391" w14:textId="42DF350E" w:rsidR="0084488A" w:rsidRPr="0010743F" w:rsidRDefault="0084488A" w:rsidP="0084488A">
            <w:pPr>
              <w:jc w:val="both"/>
              <w:rPr>
                <w:sz w:val="20"/>
                <w:szCs w:val="20"/>
              </w:rPr>
            </w:pPr>
            <w:r>
              <w:rPr>
                <w:sz w:val="20"/>
                <w:szCs w:val="20"/>
              </w:rPr>
              <w:t xml:space="preserve">So far, 8 BTORs were made available for IE team. All the reports are brief, but informative enough and provides recommendations for follow up management actions. </w:t>
            </w:r>
          </w:p>
        </w:tc>
      </w:tr>
      <w:tr w:rsidR="0084488A" w:rsidRPr="0010743F" w14:paraId="7FCB37CB" w14:textId="77777777" w:rsidTr="00D3290F">
        <w:tc>
          <w:tcPr>
            <w:tcW w:w="3060" w:type="dxa"/>
          </w:tcPr>
          <w:p w14:paraId="0A8B043C" w14:textId="7FD35236" w:rsidR="0084488A" w:rsidRPr="007833CE" w:rsidRDefault="0084488A" w:rsidP="0084488A">
            <w:pPr>
              <w:rPr>
                <w:bCs/>
              </w:rPr>
            </w:pPr>
            <w:r>
              <w:rPr>
                <w:bCs/>
              </w:rPr>
              <w:t>Project Partners and Responsible Parties Reports</w:t>
            </w:r>
          </w:p>
        </w:tc>
        <w:tc>
          <w:tcPr>
            <w:tcW w:w="1260" w:type="dxa"/>
            <w:shd w:val="clear" w:color="auto" w:fill="C5E0B3" w:themeFill="accent6" w:themeFillTint="66"/>
          </w:tcPr>
          <w:p w14:paraId="122E366F" w14:textId="280AF2EA" w:rsidR="0084488A" w:rsidRPr="0010743F" w:rsidRDefault="00D3290F" w:rsidP="0084488A">
            <w:pPr>
              <w:jc w:val="center"/>
              <w:rPr>
                <w:b/>
                <w:sz w:val="20"/>
                <w:szCs w:val="20"/>
              </w:rPr>
            </w:pPr>
            <w:r>
              <w:rPr>
                <w:b/>
                <w:sz w:val="20"/>
                <w:szCs w:val="20"/>
              </w:rPr>
              <w:t>M</w:t>
            </w:r>
            <w:r w:rsidR="004C218B">
              <w:rPr>
                <w:b/>
                <w:sz w:val="20"/>
                <w:szCs w:val="20"/>
              </w:rPr>
              <w:t>S (</w:t>
            </w:r>
            <w:r>
              <w:rPr>
                <w:b/>
                <w:sz w:val="20"/>
                <w:szCs w:val="20"/>
              </w:rPr>
              <w:t>3</w:t>
            </w:r>
            <w:r w:rsidR="004C218B">
              <w:rPr>
                <w:b/>
                <w:sz w:val="20"/>
                <w:szCs w:val="20"/>
              </w:rPr>
              <w:t>)</w:t>
            </w:r>
          </w:p>
        </w:tc>
        <w:tc>
          <w:tcPr>
            <w:tcW w:w="5220" w:type="dxa"/>
            <w:gridSpan w:val="4"/>
          </w:tcPr>
          <w:p w14:paraId="62B09DD9" w14:textId="77F0D56A" w:rsidR="0084488A" w:rsidRDefault="0084488A" w:rsidP="0084488A">
            <w:pPr>
              <w:jc w:val="both"/>
              <w:rPr>
                <w:sz w:val="20"/>
                <w:szCs w:val="20"/>
              </w:rPr>
            </w:pPr>
            <w:r>
              <w:rPr>
                <w:sz w:val="20"/>
                <w:szCs w:val="20"/>
              </w:rPr>
              <w:t xml:space="preserve">So far </w:t>
            </w:r>
            <w:r w:rsidR="003046DB">
              <w:rPr>
                <w:sz w:val="20"/>
                <w:szCs w:val="20"/>
              </w:rPr>
              <w:t xml:space="preserve">the </w:t>
            </w:r>
            <w:r>
              <w:rPr>
                <w:sz w:val="20"/>
                <w:szCs w:val="20"/>
              </w:rPr>
              <w:t>following Consultancy Reports were provided to IE team:</w:t>
            </w:r>
          </w:p>
          <w:p w14:paraId="1251DEF6" w14:textId="6D0B672D" w:rsidR="0084488A" w:rsidRPr="00EE0D5F" w:rsidRDefault="0084488A" w:rsidP="00FA3F92">
            <w:pPr>
              <w:pStyle w:val="ListParagraph"/>
              <w:numPr>
                <w:ilvl w:val="0"/>
                <w:numId w:val="42"/>
              </w:numPr>
              <w:jc w:val="both"/>
              <w:rPr>
                <w:sz w:val="20"/>
                <w:szCs w:val="20"/>
              </w:rPr>
            </w:pPr>
            <w:r w:rsidRPr="00EE0D5F">
              <w:rPr>
                <w:sz w:val="20"/>
                <w:szCs w:val="20"/>
              </w:rPr>
              <w:t xml:space="preserve">Paul Omute 2019. Consultancy services to undertake a rapid assessment to generate geographic information and selected characteristics on targeted wetlands in 20 project districts to update or bridge existing GIS data gaps; </w:t>
            </w:r>
          </w:p>
          <w:p w14:paraId="00DFFE9B" w14:textId="77777777" w:rsidR="0084488A" w:rsidRPr="008801E3" w:rsidRDefault="0084488A" w:rsidP="00FA3F92">
            <w:pPr>
              <w:pStyle w:val="ListParagraph"/>
              <w:numPr>
                <w:ilvl w:val="0"/>
                <w:numId w:val="41"/>
              </w:numPr>
              <w:jc w:val="both"/>
              <w:rPr>
                <w:sz w:val="20"/>
                <w:szCs w:val="20"/>
              </w:rPr>
            </w:pPr>
            <w:r w:rsidRPr="00FB462F">
              <w:rPr>
                <w:sz w:val="20"/>
                <w:szCs w:val="20"/>
              </w:rPr>
              <w:t>Mark Tadross</w:t>
            </w:r>
            <w:r>
              <w:rPr>
                <w:sz w:val="20"/>
                <w:szCs w:val="20"/>
              </w:rPr>
              <w:t xml:space="preserve"> 2018. </w:t>
            </w:r>
            <w:r w:rsidRPr="00EE0D5F">
              <w:rPr>
                <w:sz w:val="20"/>
                <w:szCs w:val="20"/>
              </w:rPr>
              <w:t>Technical assessment of hydrometeorological observations, modelling and forecasting for wetlands in Uganda</w:t>
            </w:r>
          </w:p>
          <w:p w14:paraId="359154BA" w14:textId="236C44E7" w:rsidR="0084488A" w:rsidRDefault="0084488A" w:rsidP="0084488A">
            <w:pPr>
              <w:jc w:val="both"/>
              <w:rPr>
                <w:sz w:val="20"/>
                <w:szCs w:val="20"/>
              </w:rPr>
            </w:pPr>
          </w:p>
          <w:p w14:paraId="6A9ECAED" w14:textId="6BB241D8" w:rsidR="0084488A" w:rsidRDefault="0084488A" w:rsidP="0084488A">
            <w:pPr>
              <w:jc w:val="both"/>
              <w:rPr>
                <w:sz w:val="20"/>
                <w:szCs w:val="20"/>
              </w:rPr>
            </w:pPr>
            <w:r>
              <w:rPr>
                <w:sz w:val="20"/>
                <w:szCs w:val="20"/>
              </w:rPr>
              <w:t>Partners Reports and RP Reports:</w:t>
            </w:r>
          </w:p>
          <w:p w14:paraId="53FA1952" w14:textId="63C43E3E" w:rsidR="0084488A" w:rsidRDefault="0084488A" w:rsidP="00FA3F92">
            <w:pPr>
              <w:pStyle w:val="ListParagraph"/>
              <w:numPr>
                <w:ilvl w:val="0"/>
                <w:numId w:val="41"/>
              </w:numPr>
              <w:jc w:val="both"/>
              <w:rPr>
                <w:sz w:val="20"/>
                <w:szCs w:val="20"/>
              </w:rPr>
            </w:pPr>
            <w:r w:rsidRPr="00050621">
              <w:rPr>
                <w:sz w:val="20"/>
                <w:szCs w:val="20"/>
              </w:rPr>
              <w:t>MWE 2018. Report on Mapping in 10 Districts in South Western Uganda with Regard to GCF Project;</w:t>
            </w:r>
          </w:p>
          <w:p w14:paraId="7A94B8D2" w14:textId="4FA6D5AA" w:rsidR="0084488A" w:rsidRPr="00050621" w:rsidRDefault="0084488A" w:rsidP="00FA3F92">
            <w:pPr>
              <w:pStyle w:val="ListParagraph"/>
              <w:numPr>
                <w:ilvl w:val="0"/>
                <w:numId w:val="41"/>
              </w:numPr>
              <w:jc w:val="both"/>
              <w:rPr>
                <w:sz w:val="20"/>
                <w:szCs w:val="20"/>
              </w:rPr>
            </w:pPr>
            <w:r>
              <w:rPr>
                <w:sz w:val="20"/>
                <w:szCs w:val="20"/>
              </w:rPr>
              <w:t xml:space="preserve">MWE 2018. </w:t>
            </w:r>
            <w:r w:rsidRPr="007959F3">
              <w:rPr>
                <w:sz w:val="20"/>
                <w:szCs w:val="20"/>
              </w:rPr>
              <w:t>A study on undertaking a detailed design of the small-scale water storage and detention facilities, detailed plan for silt traps drainage, flood control and maximum water recuperation aimed at restoring wetlands</w:t>
            </w:r>
            <w:r>
              <w:rPr>
                <w:sz w:val="20"/>
                <w:szCs w:val="20"/>
              </w:rPr>
              <w:t>. Lot 1 and Lot 2;</w:t>
            </w:r>
          </w:p>
          <w:p w14:paraId="67B6C574" w14:textId="0F9EB202" w:rsidR="0084488A" w:rsidRDefault="0084488A" w:rsidP="00FA3F92">
            <w:pPr>
              <w:pStyle w:val="ListParagraph"/>
              <w:numPr>
                <w:ilvl w:val="0"/>
                <w:numId w:val="41"/>
              </w:numPr>
              <w:jc w:val="both"/>
              <w:rPr>
                <w:sz w:val="20"/>
                <w:szCs w:val="20"/>
              </w:rPr>
            </w:pPr>
            <w:r w:rsidRPr="00050621">
              <w:rPr>
                <w:sz w:val="20"/>
                <w:szCs w:val="20"/>
              </w:rPr>
              <w:t>Environmental Alert 2018. Market study, livelihoods gender analysis on employment needs and income streams that are resilient to climate change, map on going initiatives and supporting implementation of identified pilot activities in the districts of Bushenyi, Mitooma &amp; Sheema</w:t>
            </w:r>
            <w:r>
              <w:rPr>
                <w:sz w:val="20"/>
                <w:szCs w:val="20"/>
              </w:rPr>
              <w:t>;</w:t>
            </w:r>
          </w:p>
          <w:p w14:paraId="561F9F56" w14:textId="52C2A339" w:rsidR="0084488A" w:rsidRDefault="0084488A" w:rsidP="00FA3F92">
            <w:pPr>
              <w:pStyle w:val="ListParagraph"/>
              <w:numPr>
                <w:ilvl w:val="0"/>
                <w:numId w:val="41"/>
              </w:numPr>
              <w:jc w:val="both"/>
              <w:rPr>
                <w:sz w:val="20"/>
                <w:szCs w:val="20"/>
              </w:rPr>
            </w:pPr>
            <w:r>
              <w:rPr>
                <w:sz w:val="20"/>
                <w:szCs w:val="20"/>
              </w:rPr>
              <w:t xml:space="preserve">World Vision 2018. </w:t>
            </w:r>
            <w:r w:rsidRPr="008801E3">
              <w:rPr>
                <w:sz w:val="20"/>
                <w:szCs w:val="20"/>
              </w:rPr>
              <w:t>Gender Sensitive Livelihoods and Market Analysis</w:t>
            </w:r>
            <w:r>
              <w:rPr>
                <w:sz w:val="20"/>
                <w:szCs w:val="20"/>
              </w:rPr>
              <w:t xml:space="preserve"> </w:t>
            </w:r>
            <w:r w:rsidRPr="008801E3">
              <w:rPr>
                <w:sz w:val="20"/>
                <w:szCs w:val="20"/>
              </w:rPr>
              <w:t>– Uganda</w:t>
            </w:r>
            <w:r>
              <w:rPr>
                <w:sz w:val="20"/>
                <w:szCs w:val="20"/>
              </w:rPr>
              <w:t>. Assessment Report.</w:t>
            </w:r>
          </w:p>
          <w:p w14:paraId="0FFCAB22" w14:textId="5DC4693F" w:rsidR="0084488A" w:rsidRDefault="0084488A" w:rsidP="0084488A">
            <w:pPr>
              <w:jc w:val="both"/>
              <w:rPr>
                <w:sz w:val="20"/>
                <w:szCs w:val="20"/>
              </w:rPr>
            </w:pPr>
          </w:p>
          <w:p w14:paraId="11EB027D" w14:textId="407D3EC0" w:rsidR="0084488A" w:rsidRPr="001E6AC1" w:rsidRDefault="006021DD" w:rsidP="00D3290F">
            <w:pPr>
              <w:jc w:val="both"/>
              <w:rPr>
                <w:sz w:val="20"/>
                <w:szCs w:val="20"/>
              </w:rPr>
            </w:pPr>
            <w:r>
              <w:rPr>
                <w:sz w:val="20"/>
                <w:szCs w:val="20"/>
              </w:rPr>
              <w:t xml:space="preserve">The IE team </w:t>
            </w:r>
            <w:r w:rsidR="0084488A" w:rsidRPr="006021DD">
              <w:rPr>
                <w:sz w:val="20"/>
                <w:szCs w:val="20"/>
              </w:rPr>
              <w:t>did not find Quarterly and Annual Reports of RPs (MWE, MAAIF, UNMA) to the PMU</w:t>
            </w:r>
            <w:r w:rsidR="00B43632">
              <w:rPr>
                <w:sz w:val="20"/>
                <w:szCs w:val="20"/>
              </w:rPr>
              <w:t xml:space="preserve"> and </w:t>
            </w:r>
            <w:r>
              <w:rPr>
                <w:sz w:val="20"/>
                <w:szCs w:val="20"/>
              </w:rPr>
              <w:t>could not review them</w:t>
            </w:r>
          </w:p>
        </w:tc>
      </w:tr>
      <w:tr w:rsidR="0084488A" w:rsidRPr="0010743F" w14:paraId="4F153475" w14:textId="77777777" w:rsidTr="006F479A">
        <w:tc>
          <w:tcPr>
            <w:tcW w:w="3060" w:type="dxa"/>
          </w:tcPr>
          <w:p w14:paraId="7EFD54DB" w14:textId="4CA0EE0C" w:rsidR="0084488A" w:rsidRPr="0010743F" w:rsidRDefault="0084488A" w:rsidP="0084488A">
            <w:pPr>
              <w:rPr>
                <w:bCs/>
              </w:rPr>
            </w:pPr>
            <w:r w:rsidRPr="00645011">
              <w:rPr>
                <w:bCs/>
              </w:rPr>
              <w:t>Quality of reporting of project adaptive management changes</w:t>
            </w:r>
          </w:p>
        </w:tc>
        <w:tc>
          <w:tcPr>
            <w:tcW w:w="1260" w:type="dxa"/>
            <w:shd w:val="clear" w:color="auto" w:fill="C5E0B3" w:themeFill="accent6" w:themeFillTint="66"/>
          </w:tcPr>
          <w:p w14:paraId="57AD5D7A" w14:textId="26F981FC" w:rsidR="0084488A" w:rsidRPr="0010743F" w:rsidRDefault="005C3368" w:rsidP="0084488A">
            <w:pPr>
              <w:jc w:val="center"/>
              <w:rPr>
                <w:b/>
                <w:sz w:val="20"/>
                <w:szCs w:val="20"/>
              </w:rPr>
            </w:pPr>
            <w:r>
              <w:rPr>
                <w:b/>
                <w:sz w:val="20"/>
                <w:szCs w:val="20"/>
              </w:rPr>
              <w:t>MS (3)</w:t>
            </w:r>
          </w:p>
        </w:tc>
        <w:tc>
          <w:tcPr>
            <w:tcW w:w="5220" w:type="dxa"/>
            <w:gridSpan w:val="4"/>
          </w:tcPr>
          <w:p w14:paraId="5E8CF18E" w14:textId="77777777" w:rsidR="0084488A" w:rsidRDefault="0084488A" w:rsidP="0084488A">
            <w:pPr>
              <w:jc w:val="both"/>
              <w:rPr>
                <w:sz w:val="20"/>
                <w:szCs w:val="20"/>
              </w:rPr>
            </w:pPr>
            <w:r>
              <w:rPr>
                <w:sz w:val="20"/>
                <w:szCs w:val="20"/>
              </w:rPr>
              <w:t xml:space="preserve">Expression “adaptive management” is used only once in the APRs 2017-2020 (namely in the APR 2019). However, adaptive management changes are still reported in APRs in the section </w:t>
            </w:r>
            <w:r w:rsidRPr="00752D87">
              <w:rPr>
                <w:sz w:val="20"/>
                <w:szCs w:val="20"/>
              </w:rPr>
              <w:t>2.6</w:t>
            </w:r>
            <w:r>
              <w:rPr>
                <w:sz w:val="20"/>
                <w:szCs w:val="20"/>
              </w:rPr>
              <w:t xml:space="preserve"> “R</w:t>
            </w:r>
            <w:r w:rsidRPr="00752D87">
              <w:rPr>
                <w:sz w:val="20"/>
                <w:szCs w:val="20"/>
              </w:rPr>
              <w:t>eport on changes during implementation</w:t>
            </w:r>
            <w:r>
              <w:rPr>
                <w:sz w:val="20"/>
                <w:szCs w:val="20"/>
              </w:rPr>
              <w:t>”. Thus, the following adaptive management changes were reported in the section:</w:t>
            </w:r>
          </w:p>
          <w:p w14:paraId="7377ACE5" w14:textId="5FB6787B" w:rsidR="0084488A" w:rsidRDefault="0084488A" w:rsidP="00FA3F92">
            <w:pPr>
              <w:pStyle w:val="ListParagraph"/>
              <w:numPr>
                <w:ilvl w:val="0"/>
                <w:numId w:val="43"/>
              </w:numPr>
              <w:jc w:val="both"/>
              <w:rPr>
                <w:sz w:val="20"/>
                <w:szCs w:val="20"/>
              </w:rPr>
            </w:pPr>
            <w:r>
              <w:rPr>
                <w:sz w:val="20"/>
                <w:szCs w:val="20"/>
              </w:rPr>
              <w:t>Inclusion of LDGs representatives in PSC;</w:t>
            </w:r>
          </w:p>
          <w:p w14:paraId="743DFF64" w14:textId="1BC1C38D" w:rsidR="0084488A" w:rsidRDefault="0084488A" w:rsidP="00FA3F92">
            <w:pPr>
              <w:pStyle w:val="ListParagraph"/>
              <w:numPr>
                <w:ilvl w:val="0"/>
                <w:numId w:val="43"/>
              </w:numPr>
              <w:jc w:val="both"/>
              <w:rPr>
                <w:sz w:val="20"/>
                <w:szCs w:val="20"/>
              </w:rPr>
            </w:pPr>
            <w:r>
              <w:rPr>
                <w:sz w:val="20"/>
                <w:szCs w:val="20"/>
              </w:rPr>
              <w:t>Increasing number of the project districts;</w:t>
            </w:r>
          </w:p>
          <w:p w14:paraId="0019EA19" w14:textId="77777777" w:rsidR="0084488A" w:rsidRDefault="0084488A" w:rsidP="00FA3F92">
            <w:pPr>
              <w:pStyle w:val="ListParagraph"/>
              <w:numPr>
                <w:ilvl w:val="0"/>
                <w:numId w:val="43"/>
              </w:numPr>
              <w:jc w:val="both"/>
              <w:rPr>
                <w:sz w:val="20"/>
                <w:szCs w:val="20"/>
              </w:rPr>
            </w:pPr>
            <w:r>
              <w:rPr>
                <w:sz w:val="20"/>
                <w:szCs w:val="20"/>
              </w:rPr>
              <w:t>Participatory planning of project activities with LDGs;</w:t>
            </w:r>
          </w:p>
          <w:p w14:paraId="57B98586" w14:textId="03445CBF" w:rsidR="0084488A" w:rsidRDefault="0084488A" w:rsidP="00FA3F92">
            <w:pPr>
              <w:pStyle w:val="ListParagraph"/>
              <w:numPr>
                <w:ilvl w:val="0"/>
                <w:numId w:val="43"/>
              </w:numPr>
              <w:jc w:val="both"/>
              <w:rPr>
                <w:sz w:val="20"/>
                <w:szCs w:val="20"/>
              </w:rPr>
            </w:pPr>
            <w:r>
              <w:rPr>
                <w:sz w:val="20"/>
                <w:szCs w:val="20"/>
              </w:rPr>
              <w:t>Appointment of District Focal Officers to manage project activities at district level;</w:t>
            </w:r>
          </w:p>
          <w:p w14:paraId="305D3447" w14:textId="77777777" w:rsidR="0084488A" w:rsidRDefault="0084488A" w:rsidP="00FA3F92">
            <w:pPr>
              <w:pStyle w:val="ListParagraph"/>
              <w:numPr>
                <w:ilvl w:val="0"/>
                <w:numId w:val="43"/>
              </w:numPr>
              <w:jc w:val="both"/>
              <w:rPr>
                <w:sz w:val="20"/>
                <w:szCs w:val="20"/>
              </w:rPr>
            </w:pPr>
            <w:r>
              <w:rPr>
                <w:sz w:val="20"/>
                <w:szCs w:val="20"/>
              </w:rPr>
              <w:t>Introduction of TWG for coordinating of implementation of three project Outputs;</w:t>
            </w:r>
          </w:p>
          <w:p w14:paraId="3500E82A" w14:textId="77777777" w:rsidR="0084488A" w:rsidRDefault="0084488A" w:rsidP="00FA3F92">
            <w:pPr>
              <w:pStyle w:val="ListParagraph"/>
              <w:numPr>
                <w:ilvl w:val="0"/>
                <w:numId w:val="43"/>
              </w:numPr>
              <w:jc w:val="both"/>
              <w:rPr>
                <w:sz w:val="20"/>
                <w:szCs w:val="20"/>
              </w:rPr>
            </w:pPr>
            <w:r>
              <w:rPr>
                <w:sz w:val="20"/>
                <w:szCs w:val="20"/>
              </w:rPr>
              <w:t>Suggested changes to PRF indicators;</w:t>
            </w:r>
          </w:p>
          <w:p w14:paraId="17E7163F" w14:textId="0B34F75F" w:rsidR="0084488A" w:rsidRDefault="0084488A" w:rsidP="00FA3F92">
            <w:pPr>
              <w:pStyle w:val="ListParagraph"/>
              <w:numPr>
                <w:ilvl w:val="0"/>
                <w:numId w:val="43"/>
              </w:numPr>
              <w:jc w:val="both"/>
              <w:rPr>
                <w:sz w:val="20"/>
                <w:szCs w:val="20"/>
              </w:rPr>
            </w:pPr>
            <w:r>
              <w:rPr>
                <w:sz w:val="20"/>
                <w:szCs w:val="20"/>
              </w:rPr>
              <w:t>Rescheduling of activities due to slow fund disbursement process and COVID-19 restrictions;</w:t>
            </w:r>
          </w:p>
          <w:p w14:paraId="2F1360C8" w14:textId="585F3058" w:rsidR="0084488A" w:rsidRDefault="0084488A" w:rsidP="00FA3F92">
            <w:pPr>
              <w:pStyle w:val="ListParagraph"/>
              <w:numPr>
                <w:ilvl w:val="0"/>
                <w:numId w:val="43"/>
              </w:numPr>
              <w:jc w:val="both"/>
              <w:rPr>
                <w:sz w:val="20"/>
                <w:szCs w:val="20"/>
              </w:rPr>
            </w:pPr>
            <w:r>
              <w:rPr>
                <w:sz w:val="20"/>
                <w:szCs w:val="20"/>
              </w:rPr>
              <w:t>Early development of the AWPs (in October-November) to speed up their approval by UNDP;</w:t>
            </w:r>
          </w:p>
          <w:p w14:paraId="56CE8D83" w14:textId="1F7EE5E0" w:rsidR="0084488A" w:rsidRDefault="0084488A" w:rsidP="00FA3F92">
            <w:pPr>
              <w:pStyle w:val="ListParagraph"/>
              <w:numPr>
                <w:ilvl w:val="0"/>
                <w:numId w:val="43"/>
              </w:numPr>
              <w:jc w:val="both"/>
              <w:rPr>
                <w:sz w:val="20"/>
                <w:szCs w:val="20"/>
              </w:rPr>
            </w:pPr>
            <w:r>
              <w:rPr>
                <w:sz w:val="20"/>
                <w:szCs w:val="20"/>
              </w:rPr>
              <w:t>Some changes in alternative livelihood options provided to local communities to ensue their sufficiency and sustainability.</w:t>
            </w:r>
          </w:p>
          <w:p w14:paraId="1A13ED19" w14:textId="77777777" w:rsidR="0084488A" w:rsidRDefault="0084488A" w:rsidP="0084488A">
            <w:pPr>
              <w:jc w:val="both"/>
              <w:rPr>
                <w:sz w:val="20"/>
                <w:szCs w:val="20"/>
              </w:rPr>
            </w:pPr>
          </w:p>
          <w:p w14:paraId="30E7FE58" w14:textId="741FF181" w:rsidR="0084488A" w:rsidRPr="00487054" w:rsidRDefault="0084488A" w:rsidP="0084488A">
            <w:pPr>
              <w:jc w:val="both"/>
              <w:rPr>
                <w:sz w:val="20"/>
                <w:szCs w:val="20"/>
              </w:rPr>
            </w:pPr>
            <w:r>
              <w:rPr>
                <w:sz w:val="20"/>
                <w:szCs w:val="20"/>
              </w:rPr>
              <w:t xml:space="preserve">However, despite the adaptive changes, it looks like adaptive management did not help project a lot to overcome </w:t>
            </w:r>
            <w:r w:rsidR="007F56D5">
              <w:rPr>
                <w:sz w:val="20"/>
                <w:szCs w:val="20"/>
              </w:rPr>
              <w:t xml:space="preserve">the </w:t>
            </w:r>
            <w:r>
              <w:rPr>
                <w:sz w:val="20"/>
                <w:szCs w:val="20"/>
              </w:rPr>
              <w:t xml:space="preserve">barriers on the way to achieve project targets in 2017-2021. </w:t>
            </w:r>
          </w:p>
        </w:tc>
      </w:tr>
      <w:tr w:rsidR="0084488A" w:rsidRPr="0010743F" w14:paraId="6E1885B2" w14:textId="77777777" w:rsidTr="00FB4AA2">
        <w:tc>
          <w:tcPr>
            <w:tcW w:w="3060" w:type="dxa"/>
          </w:tcPr>
          <w:p w14:paraId="0D2902F0" w14:textId="7949C0DA" w:rsidR="0084488A" w:rsidRPr="0010743F" w:rsidRDefault="0084488A" w:rsidP="0084488A">
            <w:pPr>
              <w:rPr>
                <w:bCs/>
              </w:rPr>
            </w:pPr>
            <w:r w:rsidRPr="00DB5358">
              <w:rPr>
                <w:bCs/>
              </w:rPr>
              <w:t>Validation and approval of project annual reports by the Project Steering Committee</w:t>
            </w:r>
          </w:p>
        </w:tc>
        <w:tc>
          <w:tcPr>
            <w:tcW w:w="1260" w:type="dxa"/>
            <w:shd w:val="clear" w:color="auto" w:fill="92D050"/>
          </w:tcPr>
          <w:p w14:paraId="79626EB3" w14:textId="51DE267C" w:rsidR="0084488A" w:rsidRPr="00FB4AA2" w:rsidRDefault="00FB4AA2" w:rsidP="0084488A">
            <w:pPr>
              <w:jc w:val="center"/>
              <w:rPr>
                <w:b/>
                <w:bCs/>
                <w:sz w:val="20"/>
                <w:szCs w:val="20"/>
              </w:rPr>
            </w:pPr>
            <w:r w:rsidRPr="00FB4AA2">
              <w:rPr>
                <w:b/>
                <w:bCs/>
                <w:sz w:val="20"/>
                <w:szCs w:val="20"/>
              </w:rPr>
              <w:t>S (4)</w:t>
            </w:r>
          </w:p>
        </w:tc>
        <w:tc>
          <w:tcPr>
            <w:tcW w:w="5220" w:type="dxa"/>
            <w:gridSpan w:val="4"/>
          </w:tcPr>
          <w:p w14:paraId="503DCE19" w14:textId="26857DB3" w:rsidR="0084488A" w:rsidRPr="0010743F" w:rsidRDefault="0084488A" w:rsidP="0084488A">
            <w:pPr>
              <w:jc w:val="both"/>
              <w:rPr>
                <w:sz w:val="20"/>
                <w:szCs w:val="20"/>
              </w:rPr>
            </w:pPr>
            <w:r>
              <w:rPr>
                <w:sz w:val="20"/>
                <w:szCs w:val="20"/>
              </w:rPr>
              <w:t xml:space="preserve">All </w:t>
            </w:r>
            <w:r w:rsidRPr="000124BC">
              <w:rPr>
                <w:sz w:val="20"/>
                <w:szCs w:val="20"/>
              </w:rPr>
              <w:t>Annual Project Implementation Reports are approved by the PSC by the end of November-beginning of December without exclusion</w:t>
            </w:r>
            <w:r>
              <w:rPr>
                <w:sz w:val="20"/>
                <w:szCs w:val="20"/>
              </w:rPr>
              <w:t xml:space="preserve"> and submitted to UNDP. </w:t>
            </w:r>
          </w:p>
        </w:tc>
      </w:tr>
      <w:tr w:rsidR="0084488A" w:rsidRPr="0010743F" w14:paraId="05F46554" w14:textId="77777777" w:rsidTr="00FB4AA2">
        <w:tc>
          <w:tcPr>
            <w:tcW w:w="3060" w:type="dxa"/>
          </w:tcPr>
          <w:p w14:paraId="3DCDFE17" w14:textId="37706C62" w:rsidR="0084488A" w:rsidRPr="0010743F" w:rsidRDefault="0084488A" w:rsidP="0084488A">
            <w:pPr>
              <w:rPr>
                <w:bCs/>
              </w:rPr>
            </w:pPr>
            <w:r w:rsidRPr="00F149D2">
              <w:rPr>
                <w:bCs/>
              </w:rPr>
              <w:t>Quality of documentation of lessons learned during the project implementation</w:t>
            </w:r>
          </w:p>
        </w:tc>
        <w:tc>
          <w:tcPr>
            <w:tcW w:w="1260" w:type="dxa"/>
            <w:shd w:val="clear" w:color="auto" w:fill="E2EFD9" w:themeFill="accent6" w:themeFillTint="33"/>
          </w:tcPr>
          <w:p w14:paraId="22999F16" w14:textId="34614D01" w:rsidR="0084488A" w:rsidRPr="0010743F" w:rsidRDefault="00FB4AA2" w:rsidP="0084488A">
            <w:pPr>
              <w:jc w:val="center"/>
              <w:rPr>
                <w:b/>
                <w:sz w:val="20"/>
                <w:szCs w:val="20"/>
              </w:rPr>
            </w:pPr>
            <w:r>
              <w:rPr>
                <w:b/>
                <w:sz w:val="20"/>
                <w:szCs w:val="20"/>
              </w:rPr>
              <w:t>MS (3)</w:t>
            </w:r>
          </w:p>
        </w:tc>
        <w:tc>
          <w:tcPr>
            <w:tcW w:w="5220" w:type="dxa"/>
            <w:gridSpan w:val="4"/>
          </w:tcPr>
          <w:p w14:paraId="79D2917D" w14:textId="77777777" w:rsidR="0084488A" w:rsidRDefault="0084488A" w:rsidP="0084488A">
            <w:pPr>
              <w:jc w:val="both"/>
              <w:rPr>
                <w:sz w:val="20"/>
                <w:szCs w:val="20"/>
              </w:rPr>
            </w:pPr>
            <w:r>
              <w:rPr>
                <w:sz w:val="20"/>
                <w:szCs w:val="20"/>
              </w:rPr>
              <w:t xml:space="preserve">The project briefly documents lessons learned in the APRs in the section </w:t>
            </w:r>
            <w:r w:rsidRPr="00B76A7D">
              <w:rPr>
                <w:sz w:val="20"/>
                <w:szCs w:val="20"/>
              </w:rPr>
              <w:t>2.5</w:t>
            </w:r>
            <w:r>
              <w:rPr>
                <w:sz w:val="20"/>
                <w:szCs w:val="20"/>
              </w:rPr>
              <w:t xml:space="preserve"> “I</w:t>
            </w:r>
            <w:r w:rsidRPr="00B76A7D">
              <w:rPr>
                <w:sz w:val="20"/>
                <w:szCs w:val="20"/>
              </w:rPr>
              <w:t>mplementation challenges and lessons learned</w:t>
            </w:r>
            <w:r>
              <w:rPr>
                <w:sz w:val="20"/>
                <w:szCs w:val="20"/>
              </w:rPr>
              <w:t>”. So far the following lessons were documented by the project:</w:t>
            </w:r>
          </w:p>
          <w:p w14:paraId="74ABCDEA" w14:textId="77777777" w:rsidR="0084488A" w:rsidRDefault="0084488A" w:rsidP="0084488A">
            <w:pPr>
              <w:jc w:val="both"/>
              <w:rPr>
                <w:sz w:val="20"/>
                <w:szCs w:val="20"/>
              </w:rPr>
            </w:pPr>
          </w:p>
          <w:p w14:paraId="735C5F3E" w14:textId="53CF3386" w:rsidR="0084488A" w:rsidRPr="009D4A26" w:rsidRDefault="0084488A" w:rsidP="00FA3F92">
            <w:pPr>
              <w:pStyle w:val="ListParagraph"/>
              <w:numPr>
                <w:ilvl w:val="0"/>
                <w:numId w:val="44"/>
              </w:numPr>
              <w:jc w:val="both"/>
              <w:rPr>
                <w:sz w:val="20"/>
                <w:szCs w:val="20"/>
              </w:rPr>
            </w:pPr>
            <w:r w:rsidRPr="00A86753">
              <w:rPr>
                <w:sz w:val="20"/>
                <w:szCs w:val="20"/>
              </w:rPr>
              <w:t xml:space="preserve">Procurement of contracts for the large studies </w:t>
            </w:r>
            <w:r>
              <w:rPr>
                <w:sz w:val="20"/>
                <w:szCs w:val="20"/>
              </w:rPr>
              <w:t xml:space="preserve">and </w:t>
            </w:r>
            <w:r w:rsidRPr="00A86753">
              <w:rPr>
                <w:sz w:val="20"/>
                <w:szCs w:val="20"/>
              </w:rPr>
              <w:t>speciali</w:t>
            </w:r>
            <w:r>
              <w:rPr>
                <w:sz w:val="20"/>
                <w:szCs w:val="20"/>
              </w:rPr>
              <w:t>z</w:t>
            </w:r>
            <w:r w:rsidRPr="00A86753">
              <w:rPr>
                <w:sz w:val="20"/>
                <w:szCs w:val="20"/>
              </w:rPr>
              <w:t xml:space="preserve">ed technical equipment </w:t>
            </w:r>
            <w:r>
              <w:rPr>
                <w:sz w:val="20"/>
                <w:szCs w:val="20"/>
              </w:rPr>
              <w:t xml:space="preserve">in Uganda is very slow </w:t>
            </w:r>
            <w:r w:rsidRPr="00A86753">
              <w:rPr>
                <w:sz w:val="20"/>
                <w:szCs w:val="20"/>
              </w:rPr>
              <w:t xml:space="preserve">due to the very low numbers of vendors who match </w:t>
            </w:r>
            <w:r w:rsidR="003C2E39">
              <w:rPr>
                <w:sz w:val="20"/>
                <w:szCs w:val="20"/>
              </w:rPr>
              <w:t>high standards of</w:t>
            </w:r>
            <w:r w:rsidR="003C2E39" w:rsidRPr="00A86753">
              <w:rPr>
                <w:sz w:val="20"/>
                <w:szCs w:val="20"/>
              </w:rPr>
              <w:t xml:space="preserve"> </w:t>
            </w:r>
            <w:r w:rsidRPr="00A86753">
              <w:rPr>
                <w:sz w:val="20"/>
                <w:szCs w:val="20"/>
              </w:rPr>
              <w:t>specifications.</w:t>
            </w:r>
            <w:r>
              <w:t xml:space="preserve"> </w:t>
            </w:r>
            <w:r w:rsidRPr="00535A7B">
              <w:rPr>
                <w:sz w:val="20"/>
                <w:szCs w:val="20"/>
              </w:rPr>
              <w:t>So, in a country with a very limited speciali</w:t>
            </w:r>
            <w:r>
              <w:rPr>
                <w:sz w:val="20"/>
                <w:szCs w:val="20"/>
              </w:rPr>
              <w:t>z</w:t>
            </w:r>
            <w:r w:rsidRPr="00535A7B">
              <w:rPr>
                <w:sz w:val="20"/>
                <w:szCs w:val="20"/>
              </w:rPr>
              <w:t xml:space="preserve">ed technical sector, it is advisable to leave more time and, in some cases, </w:t>
            </w:r>
            <w:r>
              <w:rPr>
                <w:sz w:val="20"/>
                <w:szCs w:val="20"/>
              </w:rPr>
              <w:t xml:space="preserve">reserve </w:t>
            </w:r>
            <w:r w:rsidRPr="00535A7B">
              <w:rPr>
                <w:sz w:val="20"/>
                <w:szCs w:val="20"/>
              </w:rPr>
              <w:t>a higher budget than expected in order to be able to procure items and skills required</w:t>
            </w:r>
            <w:r>
              <w:rPr>
                <w:sz w:val="20"/>
                <w:szCs w:val="20"/>
              </w:rPr>
              <w:t xml:space="preserve">. Additionally </w:t>
            </w:r>
            <w:r w:rsidRPr="00353B50">
              <w:rPr>
                <w:sz w:val="20"/>
                <w:szCs w:val="20"/>
              </w:rPr>
              <w:t>adequate market surveys and pre-qualification process to screen and identify viable vendors</w:t>
            </w:r>
            <w:r>
              <w:rPr>
                <w:sz w:val="20"/>
                <w:szCs w:val="20"/>
              </w:rPr>
              <w:t xml:space="preserve"> should be implemented</w:t>
            </w:r>
            <w:r w:rsidRPr="00353B50">
              <w:rPr>
                <w:sz w:val="20"/>
                <w:szCs w:val="20"/>
              </w:rPr>
              <w:t xml:space="preserve">.  </w:t>
            </w:r>
            <w:r>
              <w:rPr>
                <w:sz w:val="20"/>
                <w:szCs w:val="20"/>
              </w:rPr>
              <w:t>S</w:t>
            </w:r>
            <w:r w:rsidRPr="009D4A26">
              <w:rPr>
                <w:sz w:val="20"/>
                <w:szCs w:val="20"/>
              </w:rPr>
              <w:t xml:space="preserve">pecialized requirement </w:t>
            </w:r>
            <w:r>
              <w:rPr>
                <w:sz w:val="20"/>
                <w:szCs w:val="20"/>
              </w:rPr>
              <w:t xml:space="preserve">should be identified </w:t>
            </w:r>
            <w:r w:rsidRPr="009D4A26">
              <w:rPr>
                <w:sz w:val="20"/>
                <w:szCs w:val="20"/>
              </w:rPr>
              <w:t>beforehand, procurement strategy</w:t>
            </w:r>
            <w:r>
              <w:rPr>
                <w:sz w:val="20"/>
                <w:szCs w:val="20"/>
              </w:rPr>
              <w:t xml:space="preserve"> developed</w:t>
            </w:r>
            <w:r w:rsidRPr="009D4A26">
              <w:rPr>
                <w:sz w:val="20"/>
                <w:szCs w:val="20"/>
              </w:rPr>
              <w:t xml:space="preserve"> and support from the regional and international UNDP Procurement Offices</w:t>
            </w:r>
            <w:r>
              <w:rPr>
                <w:sz w:val="20"/>
                <w:szCs w:val="20"/>
              </w:rPr>
              <w:t xml:space="preserve"> requested</w:t>
            </w:r>
            <w:r w:rsidRPr="009D4A26">
              <w:rPr>
                <w:sz w:val="20"/>
                <w:szCs w:val="20"/>
              </w:rPr>
              <w:t>;</w:t>
            </w:r>
          </w:p>
          <w:p w14:paraId="1D7E7A15" w14:textId="4EF88960" w:rsidR="0084488A" w:rsidRDefault="0084488A" w:rsidP="00FA3F92">
            <w:pPr>
              <w:pStyle w:val="ListParagraph"/>
              <w:numPr>
                <w:ilvl w:val="0"/>
                <w:numId w:val="44"/>
              </w:numPr>
              <w:jc w:val="both"/>
              <w:rPr>
                <w:sz w:val="20"/>
                <w:szCs w:val="20"/>
              </w:rPr>
            </w:pPr>
            <w:r>
              <w:rPr>
                <w:sz w:val="20"/>
                <w:szCs w:val="20"/>
              </w:rPr>
              <w:t>Involvement of government agencies as a Responsible Parties</w:t>
            </w:r>
            <w:r w:rsidR="003C2E39">
              <w:rPr>
                <w:sz w:val="20"/>
                <w:szCs w:val="20"/>
              </w:rPr>
              <w:t>,</w:t>
            </w:r>
            <w:r>
              <w:rPr>
                <w:sz w:val="20"/>
                <w:szCs w:val="20"/>
              </w:rPr>
              <w:t xml:space="preserve"> without set</w:t>
            </w:r>
            <w:r w:rsidR="003C2E39">
              <w:rPr>
                <w:sz w:val="20"/>
                <w:szCs w:val="20"/>
              </w:rPr>
              <w:t>ting</w:t>
            </w:r>
            <w:r>
              <w:rPr>
                <w:sz w:val="20"/>
                <w:szCs w:val="20"/>
              </w:rPr>
              <w:t xml:space="preserve"> up coordination mechanism between them</w:t>
            </w:r>
            <w:r w:rsidR="003C2E39">
              <w:rPr>
                <w:sz w:val="20"/>
                <w:szCs w:val="20"/>
              </w:rPr>
              <w:t>,</w:t>
            </w:r>
            <w:r>
              <w:rPr>
                <w:sz w:val="20"/>
                <w:szCs w:val="20"/>
              </w:rPr>
              <w:t xml:space="preserve"> can lead to uncoordinated and ineffective delivery of the project outputs. So, relevant MoUs between the RPs should be signed at the project inception;</w:t>
            </w:r>
          </w:p>
          <w:p w14:paraId="664FFF4B" w14:textId="06EFAF58" w:rsidR="0084488A" w:rsidRDefault="003C2E39" w:rsidP="00FA3F92">
            <w:pPr>
              <w:pStyle w:val="ListParagraph"/>
              <w:numPr>
                <w:ilvl w:val="0"/>
                <w:numId w:val="44"/>
              </w:numPr>
              <w:jc w:val="both"/>
              <w:rPr>
                <w:sz w:val="20"/>
                <w:szCs w:val="20"/>
              </w:rPr>
            </w:pPr>
            <w:r>
              <w:rPr>
                <w:sz w:val="20"/>
                <w:szCs w:val="20"/>
              </w:rPr>
              <w:t>Lack of previous</w:t>
            </w:r>
            <w:r w:rsidRPr="0098439A">
              <w:rPr>
                <w:sz w:val="20"/>
                <w:szCs w:val="20"/>
              </w:rPr>
              <w:t xml:space="preserve"> </w:t>
            </w:r>
            <w:r w:rsidR="0084488A" w:rsidRPr="0098439A">
              <w:rPr>
                <w:sz w:val="20"/>
                <w:szCs w:val="20"/>
              </w:rPr>
              <w:t>formal MoUs between MWE and UNMA and MWE and MAAIF</w:t>
            </w:r>
            <w:r>
              <w:rPr>
                <w:sz w:val="20"/>
                <w:szCs w:val="20"/>
              </w:rPr>
              <w:t xml:space="preserve"> made</w:t>
            </w:r>
            <w:r w:rsidR="0084488A" w:rsidRPr="0098439A">
              <w:rPr>
                <w:sz w:val="20"/>
                <w:szCs w:val="20"/>
              </w:rPr>
              <w:t xml:space="preserve"> the flow of funds </w:t>
            </w:r>
            <w:r w:rsidR="0084488A">
              <w:rPr>
                <w:sz w:val="20"/>
                <w:szCs w:val="20"/>
              </w:rPr>
              <w:t xml:space="preserve">from MWE to the RPs </w:t>
            </w:r>
            <w:r w:rsidR="0084488A" w:rsidRPr="0098439A">
              <w:rPr>
                <w:sz w:val="20"/>
                <w:szCs w:val="20"/>
              </w:rPr>
              <w:t>delayed.</w:t>
            </w:r>
            <w:r w:rsidR="0084488A">
              <w:rPr>
                <w:sz w:val="20"/>
                <w:szCs w:val="20"/>
              </w:rPr>
              <w:t xml:space="preserve"> </w:t>
            </w:r>
            <w:r>
              <w:rPr>
                <w:sz w:val="20"/>
                <w:szCs w:val="20"/>
              </w:rPr>
              <w:t>I</w:t>
            </w:r>
            <w:r w:rsidR="0084488A">
              <w:rPr>
                <w:sz w:val="20"/>
                <w:szCs w:val="20"/>
              </w:rPr>
              <w:t>t</w:t>
            </w:r>
            <w:r>
              <w:rPr>
                <w:sz w:val="20"/>
                <w:szCs w:val="20"/>
              </w:rPr>
              <w:t xml:space="preserve"> was therefore</w:t>
            </w:r>
            <w:r w:rsidR="0084488A">
              <w:rPr>
                <w:sz w:val="20"/>
                <w:szCs w:val="20"/>
              </w:rPr>
              <w:t xml:space="preserve"> recommended that fund transfer to RPs and LDGs should be implemented directly from UNDP;</w:t>
            </w:r>
          </w:p>
          <w:p w14:paraId="6DB15199" w14:textId="77777777" w:rsidR="0084488A" w:rsidRDefault="0084488A" w:rsidP="00FA3F92">
            <w:pPr>
              <w:pStyle w:val="ListParagraph"/>
              <w:numPr>
                <w:ilvl w:val="0"/>
                <w:numId w:val="44"/>
              </w:numPr>
              <w:jc w:val="both"/>
              <w:rPr>
                <w:sz w:val="20"/>
                <w:szCs w:val="20"/>
              </w:rPr>
            </w:pPr>
            <w:r w:rsidRPr="00B86800">
              <w:rPr>
                <w:sz w:val="20"/>
                <w:szCs w:val="20"/>
              </w:rPr>
              <w:t xml:space="preserve">The relatively small number of fulltime staff </w:t>
            </w:r>
            <w:r>
              <w:rPr>
                <w:sz w:val="20"/>
                <w:szCs w:val="20"/>
              </w:rPr>
              <w:t>in the PMU</w:t>
            </w:r>
            <w:r w:rsidRPr="00B86800">
              <w:rPr>
                <w:sz w:val="20"/>
                <w:szCs w:val="20"/>
              </w:rPr>
              <w:t xml:space="preserve">, from both UNDP as well as the GoU </w:t>
            </w:r>
            <w:r>
              <w:rPr>
                <w:sz w:val="20"/>
                <w:szCs w:val="20"/>
              </w:rPr>
              <w:t>may</w:t>
            </w:r>
            <w:r w:rsidRPr="00B86800">
              <w:rPr>
                <w:sz w:val="20"/>
                <w:szCs w:val="20"/>
              </w:rPr>
              <w:t xml:space="preserve"> result in individuals being overstretched and or unavailable when required.</w:t>
            </w:r>
            <w:r>
              <w:rPr>
                <w:sz w:val="20"/>
                <w:szCs w:val="20"/>
              </w:rPr>
              <w:t xml:space="preserve"> So, </w:t>
            </w:r>
            <w:r w:rsidRPr="004B7A5A">
              <w:rPr>
                <w:sz w:val="20"/>
                <w:szCs w:val="20"/>
              </w:rPr>
              <w:t xml:space="preserve">as a first priority, the necessary human re-sources </w:t>
            </w:r>
            <w:r>
              <w:rPr>
                <w:sz w:val="20"/>
                <w:szCs w:val="20"/>
              </w:rPr>
              <w:t>should be put in place for a project management</w:t>
            </w:r>
            <w:r w:rsidRPr="004B7A5A">
              <w:rPr>
                <w:sz w:val="20"/>
                <w:szCs w:val="20"/>
              </w:rPr>
              <w:t>, with clear roles and responsibilities determined from the project</w:t>
            </w:r>
            <w:r>
              <w:rPr>
                <w:sz w:val="20"/>
                <w:szCs w:val="20"/>
              </w:rPr>
              <w:t xml:space="preserve"> start;</w:t>
            </w:r>
          </w:p>
          <w:p w14:paraId="6B993772" w14:textId="2ECDB5E2" w:rsidR="0084488A" w:rsidRDefault="0084488A" w:rsidP="00FA3F92">
            <w:pPr>
              <w:pStyle w:val="ListParagraph"/>
              <w:numPr>
                <w:ilvl w:val="0"/>
                <w:numId w:val="44"/>
              </w:numPr>
              <w:jc w:val="both"/>
              <w:rPr>
                <w:sz w:val="20"/>
                <w:szCs w:val="20"/>
              </w:rPr>
            </w:pPr>
            <w:r w:rsidRPr="00422CD3">
              <w:rPr>
                <w:sz w:val="20"/>
                <w:szCs w:val="20"/>
              </w:rPr>
              <w:t xml:space="preserve">Delays in funds disbursement (from GCF to UNDP and subsequently </w:t>
            </w:r>
            <w:r w:rsidR="003C2E39">
              <w:rPr>
                <w:sz w:val="20"/>
                <w:szCs w:val="20"/>
              </w:rPr>
              <w:t xml:space="preserve">from UNDP </w:t>
            </w:r>
            <w:r w:rsidRPr="00422CD3">
              <w:rPr>
                <w:sz w:val="20"/>
                <w:szCs w:val="20"/>
              </w:rPr>
              <w:t xml:space="preserve">to implementing partners) </w:t>
            </w:r>
            <w:r>
              <w:rPr>
                <w:sz w:val="20"/>
                <w:szCs w:val="20"/>
              </w:rPr>
              <w:t>is a serious issue for the project implementation</w:t>
            </w:r>
            <w:r w:rsidR="003C2E39">
              <w:rPr>
                <w:sz w:val="20"/>
                <w:szCs w:val="20"/>
              </w:rPr>
              <w:t xml:space="preserve"> which has strong negative implications on</w:t>
            </w:r>
            <w:r w:rsidR="00B37E49">
              <w:rPr>
                <w:sz w:val="20"/>
                <w:szCs w:val="20"/>
              </w:rPr>
              <w:t xml:space="preserve"> timely </w:t>
            </w:r>
            <w:r w:rsidR="003C2E39">
              <w:rPr>
                <w:sz w:val="20"/>
                <w:szCs w:val="20"/>
              </w:rPr>
              <w:t>implementation o</w:t>
            </w:r>
            <w:r w:rsidR="00B37E49">
              <w:rPr>
                <w:sz w:val="20"/>
                <w:szCs w:val="20"/>
              </w:rPr>
              <w:t>f</w:t>
            </w:r>
            <w:r w:rsidR="003C2E39">
              <w:rPr>
                <w:sz w:val="20"/>
                <w:szCs w:val="20"/>
              </w:rPr>
              <w:t xml:space="preserve"> different aspects of </w:t>
            </w:r>
            <w:r w:rsidR="00B37E49">
              <w:rPr>
                <w:sz w:val="20"/>
                <w:szCs w:val="20"/>
              </w:rPr>
              <w:t xml:space="preserve">the </w:t>
            </w:r>
            <w:r w:rsidR="003C2E39">
              <w:rPr>
                <w:sz w:val="20"/>
                <w:szCs w:val="20"/>
              </w:rPr>
              <w:t>project</w:t>
            </w:r>
            <w:r>
              <w:rPr>
                <w:sz w:val="20"/>
                <w:szCs w:val="20"/>
              </w:rPr>
              <w:t xml:space="preserve">. </w:t>
            </w:r>
            <w:r w:rsidR="00B37E49">
              <w:rPr>
                <w:sz w:val="20"/>
                <w:szCs w:val="20"/>
              </w:rPr>
              <w:t xml:space="preserve">Moreover, some interventions are seasonally bound. </w:t>
            </w:r>
            <w:r>
              <w:rPr>
                <w:sz w:val="20"/>
                <w:szCs w:val="20"/>
              </w:rPr>
              <w:t>To mitigate the impact t</w:t>
            </w:r>
            <w:r w:rsidRPr="00386E5F">
              <w:rPr>
                <w:sz w:val="20"/>
                <w:szCs w:val="20"/>
              </w:rPr>
              <w:t xml:space="preserve">here is a need to identify key project activities, prioritize their implementation by ensuring the early initiation of procurement processes and use </w:t>
            </w:r>
            <w:r w:rsidR="00B37E49">
              <w:rPr>
                <w:sz w:val="20"/>
                <w:szCs w:val="20"/>
              </w:rPr>
              <w:t xml:space="preserve">existing </w:t>
            </w:r>
            <w:r w:rsidRPr="00386E5F">
              <w:rPr>
                <w:sz w:val="20"/>
                <w:szCs w:val="20"/>
              </w:rPr>
              <w:t>framework contracts as a strategy</w:t>
            </w:r>
            <w:r>
              <w:rPr>
                <w:sz w:val="20"/>
                <w:szCs w:val="20"/>
              </w:rPr>
              <w:t>;</w:t>
            </w:r>
          </w:p>
          <w:p w14:paraId="7414583C" w14:textId="7E00F0A0" w:rsidR="0084488A" w:rsidRDefault="0084488A" w:rsidP="00FA3F92">
            <w:pPr>
              <w:pStyle w:val="ListParagraph"/>
              <w:numPr>
                <w:ilvl w:val="0"/>
                <w:numId w:val="44"/>
              </w:numPr>
              <w:jc w:val="both"/>
              <w:rPr>
                <w:sz w:val="20"/>
                <w:szCs w:val="20"/>
              </w:rPr>
            </w:pPr>
            <w:r>
              <w:rPr>
                <w:sz w:val="20"/>
                <w:szCs w:val="20"/>
              </w:rPr>
              <w:t xml:space="preserve">Community engagement in the project activities is challenging during elections due to political campaigns implemented in the districts. So, </w:t>
            </w:r>
            <w:r w:rsidR="00B37E49">
              <w:rPr>
                <w:sz w:val="20"/>
                <w:szCs w:val="20"/>
              </w:rPr>
              <w:t xml:space="preserve">during  </w:t>
            </w:r>
            <w:r>
              <w:rPr>
                <w:sz w:val="20"/>
                <w:szCs w:val="20"/>
              </w:rPr>
              <w:t>that period the project should focus on activities that does not require large community involvement</w:t>
            </w:r>
            <w:r w:rsidR="00B37E49">
              <w:rPr>
                <w:sz w:val="20"/>
                <w:szCs w:val="20"/>
              </w:rPr>
              <w:t xml:space="preserve"> and are not strongly politically sensitive</w:t>
            </w:r>
            <w:r>
              <w:rPr>
                <w:sz w:val="20"/>
                <w:szCs w:val="20"/>
              </w:rPr>
              <w:t>;</w:t>
            </w:r>
          </w:p>
          <w:p w14:paraId="17F011A0" w14:textId="77777777" w:rsidR="0084488A" w:rsidRDefault="0084488A" w:rsidP="00FA3F92">
            <w:pPr>
              <w:pStyle w:val="ListParagraph"/>
              <w:numPr>
                <w:ilvl w:val="0"/>
                <w:numId w:val="44"/>
              </w:numPr>
              <w:jc w:val="both"/>
              <w:rPr>
                <w:sz w:val="20"/>
                <w:szCs w:val="20"/>
              </w:rPr>
            </w:pPr>
            <w:r w:rsidRPr="008409FE">
              <w:rPr>
                <w:sz w:val="20"/>
                <w:szCs w:val="20"/>
              </w:rPr>
              <w:t xml:space="preserve">The impacts </w:t>
            </w:r>
            <w:r>
              <w:rPr>
                <w:sz w:val="20"/>
                <w:szCs w:val="20"/>
              </w:rPr>
              <w:t>of</w:t>
            </w:r>
            <w:r w:rsidRPr="008409FE">
              <w:rPr>
                <w:sz w:val="20"/>
                <w:szCs w:val="20"/>
              </w:rPr>
              <w:t xml:space="preserve"> COVID-19 pandemic slowed down implementation of project activities</w:t>
            </w:r>
            <w:r>
              <w:rPr>
                <w:sz w:val="20"/>
                <w:szCs w:val="20"/>
              </w:rPr>
              <w:t xml:space="preserve">. However, in some cases remote and safe community engagement strategies like </w:t>
            </w:r>
            <w:r w:rsidRPr="00A92371">
              <w:rPr>
                <w:sz w:val="20"/>
                <w:szCs w:val="20"/>
              </w:rPr>
              <w:t>local radio stations, ICT based communication systems, SMS and phased meeting</w:t>
            </w:r>
            <w:r>
              <w:rPr>
                <w:sz w:val="20"/>
                <w:szCs w:val="20"/>
              </w:rPr>
              <w:t>s can be applied;</w:t>
            </w:r>
          </w:p>
          <w:p w14:paraId="6AAC6A86" w14:textId="051C22C3" w:rsidR="0084488A" w:rsidRDefault="0084488A" w:rsidP="00FA3F92">
            <w:pPr>
              <w:pStyle w:val="ListParagraph"/>
              <w:numPr>
                <w:ilvl w:val="0"/>
                <w:numId w:val="44"/>
              </w:numPr>
              <w:jc w:val="both"/>
              <w:rPr>
                <w:sz w:val="20"/>
                <w:szCs w:val="20"/>
              </w:rPr>
            </w:pPr>
            <w:r w:rsidRPr="00A84D6B">
              <w:rPr>
                <w:sz w:val="20"/>
                <w:szCs w:val="20"/>
              </w:rPr>
              <w:t>High community expectations</w:t>
            </w:r>
            <w:r>
              <w:rPr>
                <w:sz w:val="20"/>
                <w:szCs w:val="20"/>
              </w:rPr>
              <w:t xml:space="preserve"> from the project require long time and more active </w:t>
            </w:r>
            <w:r w:rsidR="00B37E49">
              <w:rPr>
                <w:sz w:val="20"/>
                <w:szCs w:val="20"/>
              </w:rPr>
              <w:t xml:space="preserve">and continuous </w:t>
            </w:r>
            <w:r>
              <w:rPr>
                <w:sz w:val="20"/>
                <w:szCs w:val="20"/>
              </w:rPr>
              <w:t>work with communities to clarify and explain what actually the project can provide, and involve them in the process;</w:t>
            </w:r>
          </w:p>
          <w:p w14:paraId="145DDBFD" w14:textId="77777777" w:rsidR="0084488A" w:rsidRDefault="0084488A" w:rsidP="00FA3F92">
            <w:pPr>
              <w:pStyle w:val="ListParagraph"/>
              <w:numPr>
                <w:ilvl w:val="0"/>
                <w:numId w:val="44"/>
              </w:numPr>
              <w:jc w:val="both"/>
              <w:rPr>
                <w:sz w:val="20"/>
                <w:szCs w:val="20"/>
              </w:rPr>
            </w:pPr>
            <w:r w:rsidRPr="00900CB8">
              <w:rPr>
                <w:sz w:val="20"/>
                <w:szCs w:val="20"/>
              </w:rPr>
              <w:t>Disaster mitigation and response plans are key to handling any emergencies</w:t>
            </w:r>
            <w:r>
              <w:rPr>
                <w:sz w:val="20"/>
                <w:szCs w:val="20"/>
              </w:rPr>
              <w:t xml:space="preserve"> (like flooding)</w:t>
            </w:r>
            <w:r w:rsidRPr="00900CB8">
              <w:rPr>
                <w:sz w:val="20"/>
                <w:szCs w:val="20"/>
              </w:rPr>
              <w:t xml:space="preserve"> that would otherwise affect timely activity implementation.</w:t>
            </w:r>
          </w:p>
          <w:p w14:paraId="021A81DD" w14:textId="77777777" w:rsidR="0084488A" w:rsidRDefault="0084488A" w:rsidP="0084488A">
            <w:pPr>
              <w:jc w:val="both"/>
              <w:rPr>
                <w:sz w:val="20"/>
                <w:szCs w:val="20"/>
              </w:rPr>
            </w:pPr>
          </w:p>
          <w:p w14:paraId="7A78C397" w14:textId="07A94084" w:rsidR="0084488A" w:rsidRPr="00E25D25" w:rsidRDefault="0084488A" w:rsidP="0084488A">
            <w:pPr>
              <w:jc w:val="both"/>
              <w:rPr>
                <w:sz w:val="20"/>
                <w:szCs w:val="20"/>
              </w:rPr>
            </w:pPr>
            <w:r>
              <w:rPr>
                <w:sz w:val="20"/>
                <w:szCs w:val="20"/>
              </w:rPr>
              <w:t>The lessons generated by the project are mainly managerial, but not technical. For example, it would be great to generate lessons from wetland restoration and sustainable management activities and climate-smart agriculture and alternative sources of income initiatives by the project. Surprisingly, no such technical lessons were reported in the APRs, however, they are clearly present in the Field Monitoring Reports and BTORs.</w:t>
            </w:r>
          </w:p>
        </w:tc>
      </w:tr>
      <w:tr w:rsidR="0084488A" w:rsidRPr="0010743F" w14:paraId="54D259E6" w14:textId="77777777" w:rsidTr="00AB6B65">
        <w:tc>
          <w:tcPr>
            <w:tcW w:w="8550" w:type="dxa"/>
            <w:gridSpan w:val="5"/>
            <w:shd w:val="clear" w:color="auto" w:fill="E2EFD9" w:themeFill="accent6" w:themeFillTint="33"/>
          </w:tcPr>
          <w:p w14:paraId="0BE00988" w14:textId="77777777" w:rsidR="0084488A" w:rsidRPr="0010743F" w:rsidRDefault="0084488A" w:rsidP="0084488A">
            <w:pPr>
              <w:rPr>
                <w:b/>
                <w:sz w:val="24"/>
                <w:szCs w:val="24"/>
              </w:rPr>
            </w:pPr>
            <w:r w:rsidRPr="0010743F">
              <w:rPr>
                <w:b/>
                <w:sz w:val="24"/>
                <w:szCs w:val="24"/>
              </w:rPr>
              <w:t>Communication</w:t>
            </w:r>
          </w:p>
          <w:p w14:paraId="2CDA5ADC" w14:textId="77777777" w:rsidR="0084488A" w:rsidRPr="0010743F" w:rsidRDefault="0084488A" w:rsidP="0084488A">
            <w:pPr>
              <w:rPr>
                <w:b/>
                <w:sz w:val="24"/>
                <w:szCs w:val="24"/>
              </w:rPr>
            </w:pPr>
          </w:p>
        </w:tc>
        <w:tc>
          <w:tcPr>
            <w:tcW w:w="990" w:type="dxa"/>
            <w:shd w:val="clear" w:color="auto" w:fill="C5E0B3" w:themeFill="accent6" w:themeFillTint="66"/>
          </w:tcPr>
          <w:p w14:paraId="4FDC6317" w14:textId="7DA2502F" w:rsidR="0084488A" w:rsidRPr="0010743F" w:rsidRDefault="00AB6B65" w:rsidP="0084488A">
            <w:pPr>
              <w:jc w:val="center"/>
              <w:rPr>
                <w:b/>
                <w:sz w:val="24"/>
                <w:szCs w:val="24"/>
              </w:rPr>
            </w:pPr>
            <w:r>
              <w:rPr>
                <w:b/>
                <w:sz w:val="24"/>
                <w:szCs w:val="24"/>
              </w:rPr>
              <w:t>M</w:t>
            </w:r>
            <w:r w:rsidR="001A4A2D">
              <w:rPr>
                <w:b/>
                <w:sz w:val="24"/>
                <w:szCs w:val="24"/>
              </w:rPr>
              <w:t>S (</w:t>
            </w:r>
            <w:r>
              <w:rPr>
                <w:b/>
                <w:sz w:val="24"/>
                <w:szCs w:val="24"/>
              </w:rPr>
              <w:t>3</w:t>
            </w:r>
            <w:r w:rsidR="001A4A2D">
              <w:rPr>
                <w:b/>
                <w:sz w:val="24"/>
                <w:szCs w:val="24"/>
              </w:rPr>
              <w:t>)</w:t>
            </w:r>
          </w:p>
        </w:tc>
      </w:tr>
      <w:tr w:rsidR="0084488A" w:rsidRPr="0010743F" w14:paraId="00A53154" w14:textId="77777777" w:rsidTr="00A21EFB">
        <w:tc>
          <w:tcPr>
            <w:tcW w:w="3060" w:type="dxa"/>
          </w:tcPr>
          <w:p w14:paraId="24CF9FA7" w14:textId="00CD388A" w:rsidR="0084488A" w:rsidRPr="0010743F" w:rsidRDefault="0084488A" w:rsidP="0084488A">
            <w:pPr>
              <w:rPr>
                <w:bCs/>
              </w:rPr>
            </w:pPr>
            <w:r w:rsidRPr="0010743F">
              <w:rPr>
                <w:bCs/>
              </w:rPr>
              <w:t>Mechanisms of the project communication with stakeholders</w:t>
            </w:r>
          </w:p>
        </w:tc>
        <w:tc>
          <w:tcPr>
            <w:tcW w:w="1260" w:type="dxa"/>
            <w:shd w:val="clear" w:color="auto" w:fill="C5E0B3" w:themeFill="accent6" w:themeFillTint="66"/>
          </w:tcPr>
          <w:p w14:paraId="4C2C8E01" w14:textId="00F4F5A9" w:rsidR="0084488A" w:rsidRPr="0010743F" w:rsidRDefault="00A21EFB" w:rsidP="0084488A">
            <w:pPr>
              <w:jc w:val="center"/>
              <w:rPr>
                <w:b/>
                <w:sz w:val="20"/>
                <w:szCs w:val="20"/>
              </w:rPr>
            </w:pPr>
            <w:r>
              <w:rPr>
                <w:b/>
                <w:sz w:val="20"/>
                <w:szCs w:val="20"/>
              </w:rPr>
              <w:t>MS (3)</w:t>
            </w:r>
          </w:p>
        </w:tc>
        <w:tc>
          <w:tcPr>
            <w:tcW w:w="5220" w:type="dxa"/>
            <w:gridSpan w:val="4"/>
          </w:tcPr>
          <w:p w14:paraId="661EEA97" w14:textId="1E9CE583" w:rsidR="0084488A" w:rsidRDefault="0084488A" w:rsidP="0084488A">
            <w:pPr>
              <w:jc w:val="both"/>
              <w:rPr>
                <w:sz w:val="20"/>
                <w:szCs w:val="20"/>
              </w:rPr>
            </w:pPr>
            <w:r>
              <w:rPr>
                <w:sz w:val="20"/>
                <w:szCs w:val="20"/>
              </w:rPr>
              <w:t xml:space="preserve">The PMU has a Communication Officer, who is responsible for the project communication with stakeholders. The project communications are guided by the well-developed Communication Strategy 2020-2025 and Media Plan 2020. The project uses different communication channels: from verbal communication with local communities and PSC TWG meetings </w:t>
            </w:r>
            <w:r w:rsidR="00B37E49">
              <w:rPr>
                <w:sz w:val="20"/>
                <w:szCs w:val="20"/>
              </w:rPr>
              <w:t xml:space="preserve">to </w:t>
            </w:r>
            <w:r>
              <w:rPr>
                <w:sz w:val="20"/>
                <w:szCs w:val="20"/>
              </w:rPr>
              <w:t xml:space="preserve">online publications and monthly newsletter (more than 15 communication means total). </w:t>
            </w:r>
          </w:p>
          <w:p w14:paraId="23C5AC4A" w14:textId="77777777" w:rsidR="0084488A" w:rsidRDefault="0084488A" w:rsidP="0084488A">
            <w:pPr>
              <w:jc w:val="both"/>
              <w:rPr>
                <w:sz w:val="20"/>
                <w:szCs w:val="20"/>
              </w:rPr>
            </w:pPr>
          </w:p>
          <w:p w14:paraId="7FEDA3FE" w14:textId="77777777" w:rsidR="0084488A" w:rsidRDefault="0084488A" w:rsidP="0084488A">
            <w:pPr>
              <w:jc w:val="both"/>
              <w:rPr>
                <w:sz w:val="20"/>
                <w:szCs w:val="20"/>
              </w:rPr>
            </w:pPr>
            <w:r>
              <w:rPr>
                <w:sz w:val="20"/>
                <w:szCs w:val="20"/>
              </w:rPr>
              <w:t>The project organizes community involvement meetings in all location before wetland restoration/demarcation process or any other project activity to take place. Communication and engagement with local communities was mentioned as one of the project successes, however, there are also issues, like the following:</w:t>
            </w:r>
          </w:p>
          <w:p w14:paraId="55A046A9" w14:textId="76CC40CE" w:rsidR="0084488A" w:rsidRDefault="0084488A" w:rsidP="00FA3F92">
            <w:pPr>
              <w:pStyle w:val="ListParagraph"/>
              <w:numPr>
                <w:ilvl w:val="0"/>
                <w:numId w:val="38"/>
              </w:numPr>
              <w:jc w:val="both"/>
              <w:rPr>
                <w:sz w:val="20"/>
                <w:szCs w:val="20"/>
              </w:rPr>
            </w:pPr>
            <w:r>
              <w:rPr>
                <w:sz w:val="20"/>
                <w:szCs w:val="20"/>
              </w:rPr>
              <w:t>Communities and DLGs want “immediate” benefits from the project and have relatively low buy-in for delayed benefits (e.g., like benefits from climate-smart agriculture or turkey breeding that are sometimes questionable and not immediate);</w:t>
            </w:r>
          </w:p>
          <w:p w14:paraId="6E820428" w14:textId="77777777" w:rsidR="0084488A" w:rsidRDefault="0084488A" w:rsidP="00FA3F92">
            <w:pPr>
              <w:pStyle w:val="ListParagraph"/>
              <w:numPr>
                <w:ilvl w:val="0"/>
                <w:numId w:val="38"/>
              </w:numPr>
              <w:jc w:val="both"/>
              <w:rPr>
                <w:sz w:val="20"/>
                <w:szCs w:val="20"/>
              </w:rPr>
            </w:pPr>
            <w:r>
              <w:rPr>
                <w:sz w:val="20"/>
                <w:szCs w:val="20"/>
              </w:rPr>
              <w:t>Different RPs conduct uncoordinated communication with local communities that results in misunderstanding and promises that cannot be kept.</w:t>
            </w:r>
          </w:p>
          <w:p w14:paraId="789881DD" w14:textId="4DDE21DC" w:rsidR="0084488A" w:rsidRDefault="0084488A" w:rsidP="0084488A">
            <w:pPr>
              <w:jc w:val="both"/>
              <w:rPr>
                <w:sz w:val="20"/>
                <w:szCs w:val="20"/>
              </w:rPr>
            </w:pPr>
          </w:p>
          <w:p w14:paraId="64508903" w14:textId="55D69DEA" w:rsidR="00034669" w:rsidRPr="001D22A4" w:rsidRDefault="0084488A" w:rsidP="007B21ED">
            <w:pPr>
              <w:jc w:val="both"/>
              <w:rPr>
                <w:sz w:val="20"/>
                <w:szCs w:val="20"/>
              </w:rPr>
            </w:pPr>
            <w:r>
              <w:rPr>
                <w:sz w:val="20"/>
                <w:szCs w:val="20"/>
              </w:rPr>
              <w:t xml:space="preserve">PMU communication with UNDP cannot be called very effective, as it always results in delayed approval of the project AWPs and APRs by UNDP (up to 3-4 months of delays). During that period no funding is provided to PMU for project activities. </w:t>
            </w:r>
          </w:p>
        </w:tc>
      </w:tr>
      <w:tr w:rsidR="0084488A" w:rsidRPr="0010743F" w14:paraId="7106FFD2" w14:textId="77777777" w:rsidTr="00F85FBA">
        <w:tc>
          <w:tcPr>
            <w:tcW w:w="3060" w:type="dxa"/>
          </w:tcPr>
          <w:p w14:paraId="5C6212F2" w14:textId="77777777" w:rsidR="0084488A" w:rsidRPr="0010743F" w:rsidRDefault="0084488A" w:rsidP="0084488A">
            <w:pPr>
              <w:rPr>
                <w:bCs/>
              </w:rPr>
            </w:pPr>
            <w:r w:rsidRPr="0010743F">
              <w:rPr>
                <w:bCs/>
              </w:rPr>
              <w:t>Mechanisms for receiving stakeholder feedback on the project implementation</w:t>
            </w:r>
          </w:p>
        </w:tc>
        <w:tc>
          <w:tcPr>
            <w:tcW w:w="1260" w:type="dxa"/>
            <w:shd w:val="clear" w:color="auto" w:fill="C5E0B3" w:themeFill="accent6" w:themeFillTint="66"/>
          </w:tcPr>
          <w:p w14:paraId="397DA6EE" w14:textId="0327A8D3" w:rsidR="0084488A" w:rsidRPr="0010743F" w:rsidRDefault="00F85FBA" w:rsidP="0084488A">
            <w:pPr>
              <w:jc w:val="center"/>
              <w:rPr>
                <w:b/>
                <w:sz w:val="20"/>
                <w:szCs w:val="20"/>
              </w:rPr>
            </w:pPr>
            <w:r>
              <w:rPr>
                <w:b/>
                <w:sz w:val="20"/>
                <w:szCs w:val="20"/>
              </w:rPr>
              <w:t>M</w:t>
            </w:r>
            <w:r w:rsidR="00696F80">
              <w:rPr>
                <w:b/>
                <w:sz w:val="20"/>
                <w:szCs w:val="20"/>
              </w:rPr>
              <w:t>S (</w:t>
            </w:r>
            <w:r>
              <w:rPr>
                <w:b/>
                <w:sz w:val="20"/>
                <w:szCs w:val="20"/>
              </w:rPr>
              <w:t>3</w:t>
            </w:r>
            <w:r w:rsidR="00696F80">
              <w:rPr>
                <w:b/>
                <w:sz w:val="20"/>
                <w:szCs w:val="20"/>
              </w:rPr>
              <w:t>)</w:t>
            </w:r>
          </w:p>
        </w:tc>
        <w:tc>
          <w:tcPr>
            <w:tcW w:w="5220" w:type="dxa"/>
            <w:gridSpan w:val="4"/>
          </w:tcPr>
          <w:p w14:paraId="6254011F" w14:textId="1DFD2862" w:rsidR="0084488A" w:rsidRDefault="0084488A" w:rsidP="0084488A">
            <w:pPr>
              <w:jc w:val="both"/>
              <w:rPr>
                <w:sz w:val="20"/>
                <w:szCs w:val="20"/>
              </w:rPr>
            </w:pPr>
            <w:r>
              <w:rPr>
                <w:sz w:val="20"/>
                <w:szCs w:val="20"/>
              </w:rPr>
              <w:t>There are a few mechanism</w:t>
            </w:r>
            <w:r w:rsidR="00B37E49">
              <w:rPr>
                <w:sz w:val="20"/>
                <w:szCs w:val="20"/>
              </w:rPr>
              <w:t>s</w:t>
            </w:r>
            <w:r>
              <w:rPr>
                <w:sz w:val="20"/>
                <w:szCs w:val="20"/>
              </w:rPr>
              <w:t xml:space="preserve"> the project uses to receive stakeholders’ feedback on the project implementation:</w:t>
            </w:r>
          </w:p>
          <w:p w14:paraId="5492FB74" w14:textId="1EB625E6" w:rsidR="0084488A" w:rsidRDefault="0084488A" w:rsidP="00FA3F92">
            <w:pPr>
              <w:pStyle w:val="ListParagraph"/>
              <w:numPr>
                <w:ilvl w:val="0"/>
                <w:numId w:val="39"/>
              </w:numPr>
              <w:jc w:val="both"/>
              <w:rPr>
                <w:sz w:val="20"/>
                <w:szCs w:val="20"/>
              </w:rPr>
            </w:pPr>
            <w:r>
              <w:rPr>
                <w:sz w:val="20"/>
                <w:szCs w:val="20"/>
              </w:rPr>
              <w:t>PSC and TWG meetings (the feedback is reflected in the meetings minutes);</w:t>
            </w:r>
          </w:p>
          <w:p w14:paraId="4CD8B9ED" w14:textId="36DF1AD7" w:rsidR="0084488A" w:rsidRDefault="0084488A" w:rsidP="00FA3F92">
            <w:pPr>
              <w:pStyle w:val="ListParagraph"/>
              <w:numPr>
                <w:ilvl w:val="0"/>
                <w:numId w:val="39"/>
              </w:numPr>
              <w:rPr>
                <w:sz w:val="20"/>
                <w:szCs w:val="20"/>
              </w:rPr>
            </w:pPr>
            <w:r>
              <w:rPr>
                <w:sz w:val="20"/>
                <w:szCs w:val="20"/>
              </w:rPr>
              <w:t>Meetings with local communities and DLGs before start of project activities (with feedback reflected in BTORs and Project Monitoring Reports);</w:t>
            </w:r>
          </w:p>
          <w:p w14:paraId="4B986998" w14:textId="12C9A49C" w:rsidR="0084488A" w:rsidRDefault="0084488A" w:rsidP="00FA3F92">
            <w:pPr>
              <w:pStyle w:val="ListParagraph"/>
              <w:numPr>
                <w:ilvl w:val="0"/>
                <w:numId w:val="39"/>
              </w:numPr>
              <w:rPr>
                <w:sz w:val="20"/>
                <w:szCs w:val="20"/>
              </w:rPr>
            </w:pPr>
            <w:r>
              <w:rPr>
                <w:sz w:val="20"/>
                <w:szCs w:val="20"/>
              </w:rPr>
              <w:t xml:space="preserve">Monitoring visits and surveys of the PMU in the project districts (with community feedback reflected in Monitoring Reports); </w:t>
            </w:r>
          </w:p>
          <w:p w14:paraId="328EC475" w14:textId="77777777" w:rsidR="0084488A" w:rsidRDefault="0084488A" w:rsidP="00FA3F92">
            <w:pPr>
              <w:pStyle w:val="ListParagraph"/>
              <w:numPr>
                <w:ilvl w:val="0"/>
                <w:numId w:val="39"/>
              </w:numPr>
              <w:rPr>
                <w:sz w:val="20"/>
                <w:szCs w:val="20"/>
              </w:rPr>
            </w:pPr>
            <w:r w:rsidRPr="005219C7">
              <w:rPr>
                <w:sz w:val="20"/>
                <w:szCs w:val="20"/>
              </w:rPr>
              <w:t>Grievance Redress Mechanism</w:t>
            </w:r>
            <w:r>
              <w:rPr>
                <w:sz w:val="20"/>
                <w:szCs w:val="20"/>
              </w:rPr>
              <w:t xml:space="preserve"> (GR Committees in the project districts) was established in 2020, however, no grievances have been received so far. </w:t>
            </w:r>
          </w:p>
          <w:p w14:paraId="413B7437" w14:textId="77777777" w:rsidR="00FE79E2" w:rsidRDefault="00FE79E2" w:rsidP="00FE79E2">
            <w:pPr>
              <w:rPr>
                <w:sz w:val="20"/>
                <w:szCs w:val="20"/>
              </w:rPr>
            </w:pPr>
          </w:p>
          <w:p w14:paraId="20E62EEF" w14:textId="4821B7BC" w:rsidR="00FE79E2" w:rsidRDefault="00FE79E2" w:rsidP="00FE79E2">
            <w:pPr>
              <w:jc w:val="both"/>
              <w:rPr>
                <w:sz w:val="20"/>
                <w:szCs w:val="20"/>
              </w:rPr>
            </w:pPr>
            <w:r>
              <w:rPr>
                <w:sz w:val="20"/>
                <w:szCs w:val="20"/>
              </w:rPr>
              <w:t>However, project c</w:t>
            </w:r>
            <w:r w:rsidRPr="004D0864">
              <w:rPr>
                <w:sz w:val="20"/>
                <w:szCs w:val="20"/>
              </w:rPr>
              <w:t xml:space="preserve">ommunication to the </w:t>
            </w:r>
            <w:r>
              <w:rPr>
                <w:sz w:val="20"/>
                <w:szCs w:val="20"/>
              </w:rPr>
              <w:t xml:space="preserve">project </w:t>
            </w:r>
            <w:r w:rsidRPr="004D0864">
              <w:rPr>
                <w:sz w:val="20"/>
                <w:szCs w:val="20"/>
              </w:rPr>
              <w:t xml:space="preserve">district is </w:t>
            </w:r>
            <w:r w:rsidR="00883E13">
              <w:rPr>
                <w:sz w:val="20"/>
                <w:szCs w:val="20"/>
              </w:rPr>
              <w:t>sometimes i</w:t>
            </w:r>
            <w:r>
              <w:rPr>
                <w:sz w:val="20"/>
                <w:szCs w:val="20"/>
              </w:rPr>
              <w:t xml:space="preserve">neffective </w:t>
            </w:r>
            <w:r w:rsidRPr="004D0864">
              <w:rPr>
                <w:sz w:val="20"/>
                <w:szCs w:val="20"/>
              </w:rPr>
              <w:t xml:space="preserve">(e.g., no information is sent to district on how much money has been allocated prior to the money transfer). Construction of dams and fish ponds is </w:t>
            </w:r>
            <w:r w:rsidR="00363407">
              <w:rPr>
                <w:sz w:val="20"/>
                <w:szCs w:val="20"/>
              </w:rPr>
              <w:t xml:space="preserve">sometimes </w:t>
            </w:r>
            <w:r w:rsidRPr="004D0864">
              <w:rPr>
                <w:sz w:val="20"/>
                <w:szCs w:val="20"/>
              </w:rPr>
              <w:t xml:space="preserve">not </w:t>
            </w:r>
            <w:r>
              <w:rPr>
                <w:sz w:val="20"/>
                <w:szCs w:val="20"/>
              </w:rPr>
              <w:t xml:space="preserve">supported </w:t>
            </w:r>
            <w:r w:rsidRPr="004D0864">
              <w:rPr>
                <w:sz w:val="20"/>
                <w:szCs w:val="20"/>
              </w:rPr>
              <w:t xml:space="preserve">by planning and communication with district political leadership and technical staff. </w:t>
            </w:r>
          </w:p>
          <w:p w14:paraId="39A34F35" w14:textId="77777777" w:rsidR="00FE79E2" w:rsidRDefault="00FE79E2" w:rsidP="00FE79E2">
            <w:pPr>
              <w:jc w:val="both"/>
              <w:rPr>
                <w:sz w:val="20"/>
                <w:szCs w:val="20"/>
              </w:rPr>
            </w:pPr>
          </w:p>
          <w:p w14:paraId="2479D5AC" w14:textId="73BCC6A5" w:rsidR="00FE79E2" w:rsidRPr="00FE79E2" w:rsidRDefault="00FE79E2" w:rsidP="00A52A68">
            <w:pPr>
              <w:rPr>
                <w:sz w:val="20"/>
                <w:szCs w:val="20"/>
              </w:rPr>
            </w:pPr>
            <w:r w:rsidRPr="00034669">
              <w:rPr>
                <w:sz w:val="20"/>
                <w:szCs w:val="20"/>
              </w:rPr>
              <w:t xml:space="preserve">Some communities asked the IE team whether the project is still </w:t>
            </w:r>
            <w:r w:rsidR="00A52A68">
              <w:rPr>
                <w:sz w:val="20"/>
                <w:szCs w:val="20"/>
              </w:rPr>
              <w:t xml:space="preserve">in </w:t>
            </w:r>
            <w:r w:rsidRPr="00034669">
              <w:rPr>
                <w:sz w:val="20"/>
                <w:szCs w:val="20"/>
              </w:rPr>
              <w:t>existence (e.g., Butaleja, Ngora, Ntung</w:t>
            </w:r>
            <w:r w:rsidR="00A52A68">
              <w:rPr>
                <w:sz w:val="20"/>
                <w:szCs w:val="20"/>
              </w:rPr>
              <w:t>a</w:t>
            </w:r>
            <w:r w:rsidRPr="00034669">
              <w:rPr>
                <w:sz w:val="20"/>
                <w:szCs w:val="20"/>
              </w:rPr>
              <w:t>mo, Kabale)</w:t>
            </w:r>
            <w:r w:rsidR="00A52A68">
              <w:rPr>
                <w:sz w:val="20"/>
                <w:szCs w:val="20"/>
              </w:rPr>
              <w:t>, given the 6 month of limited active project interventions in the first half of 2021</w:t>
            </w:r>
            <w:r w:rsidRPr="00034669">
              <w:rPr>
                <w:sz w:val="20"/>
                <w:szCs w:val="20"/>
              </w:rPr>
              <w:t>. Some communities report that PMU &amp; RPs have been in project sites only once</w:t>
            </w:r>
            <w:r w:rsidR="00EA22CB">
              <w:rPr>
                <w:sz w:val="20"/>
                <w:szCs w:val="20"/>
              </w:rPr>
              <w:t xml:space="preserve"> last year.</w:t>
            </w:r>
          </w:p>
        </w:tc>
      </w:tr>
      <w:tr w:rsidR="0084488A" w:rsidRPr="0010743F" w14:paraId="2C70C8DD" w14:textId="77777777" w:rsidTr="00AB6B65">
        <w:tc>
          <w:tcPr>
            <w:tcW w:w="3060" w:type="dxa"/>
          </w:tcPr>
          <w:p w14:paraId="34912169" w14:textId="77777777" w:rsidR="0084488A" w:rsidRPr="0010743F" w:rsidRDefault="0084488A" w:rsidP="0084488A">
            <w:pPr>
              <w:rPr>
                <w:bCs/>
              </w:rPr>
            </w:pPr>
            <w:r w:rsidRPr="0010743F">
              <w:rPr>
                <w:bCs/>
              </w:rPr>
              <w:t>Functional outreach and awareness campaigns</w:t>
            </w:r>
          </w:p>
        </w:tc>
        <w:tc>
          <w:tcPr>
            <w:tcW w:w="1260" w:type="dxa"/>
            <w:shd w:val="clear" w:color="auto" w:fill="92D050"/>
          </w:tcPr>
          <w:p w14:paraId="3EBB9861" w14:textId="1FDDFF2D" w:rsidR="0084488A" w:rsidRPr="0010743F" w:rsidRDefault="00696F80" w:rsidP="0084488A">
            <w:pPr>
              <w:jc w:val="center"/>
              <w:rPr>
                <w:b/>
                <w:sz w:val="20"/>
                <w:szCs w:val="20"/>
              </w:rPr>
            </w:pPr>
            <w:r>
              <w:rPr>
                <w:b/>
                <w:sz w:val="20"/>
                <w:szCs w:val="20"/>
              </w:rPr>
              <w:t>S</w:t>
            </w:r>
            <w:r w:rsidR="00CA23B7">
              <w:rPr>
                <w:b/>
                <w:sz w:val="20"/>
                <w:szCs w:val="20"/>
              </w:rPr>
              <w:t xml:space="preserve"> (</w:t>
            </w:r>
            <w:r w:rsidR="00AB6B65">
              <w:rPr>
                <w:b/>
                <w:sz w:val="20"/>
                <w:szCs w:val="20"/>
              </w:rPr>
              <w:t>4</w:t>
            </w:r>
            <w:r w:rsidR="00CA23B7">
              <w:rPr>
                <w:b/>
                <w:sz w:val="20"/>
                <w:szCs w:val="20"/>
              </w:rPr>
              <w:t>)</w:t>
            </w:r>
          </w:p>
        </w:tc>
        <w:tc>
          <w:tcPr>
            <w:tcW w:w="5220" w:type="dxa"/>
            <w:gridSpan w:val="4"/>
          </w:tcPr>
          <w:p w14:paraId="3DD195E8" w14:textId="44802586" w:rsidR="0084488A" w:rsidRPr="00EE1EBF" w:rsidRDefault="0084488A" w:rsidP="00BE5F6C">
            <w:pPr>
              <w:jc w:val="both"/>
              <w:rPr>
                <w:sz w:val="20"/>
                <w:szCs w:val="20"/>
              </w:rPr>
            </w:pPr>
            <w:r w:rsidRPr="001351FE">
              <w:rPr>
                <w:sz w:val="20"/>
                <w:szCs w:val="20"/>
              </w:rPr>
              <w:t xml:space="preserve">The </w:t>
            </w:r>
            <w:r>
              <w:rPr>
                <w:sz w:val="20"/>
                <w:szCs w:val="20"/>
              </w:rPr>
              <w:t>President</w:t>
            </w:r>
            <w:r w:rsidRPr="001351FE">
              <w:rPr>
                <w:sz w:val="20"/>
                <w:szCs w:val="20"/>
              </w:rPr>
              <w:t xml:space="preserve"> of </w:t>
            </w:r>
            <w:r>
              <w:rPr>
                <w:sz w:val="20"/>
                <w:szCs w:val="20"/>
              </w:rPr>
              <w:t>Uganda</w:t>
            </w:r>
            <w:r w:rsidRPr="001351FE">
              <w:rPr>
                <w:sz w:val="20"/>
                <w:szCs w:val="20"/>
              </w:rPr>
              <w:t xml:space="preserve"> refer</w:t>
            </w:r>
            <w:r>
              <w:rPr>
                <w:sz w:val="20"/>
                <w:szCs w:val="20"/>
              </w:rPr>
              <w:t>s</w:t>
            </w:r>
            <w:r w:rsidRPr="001351FE">
              <w:rPr>
                <w:sz w:val="20"/>
                <w:szCs w:val="20"/>
              </w:rPr>
              <w:t xml:space="preserve"> to the Project in all his communication to the Nation as “the model wetland wise-use project”, and urges people to emulate and adopt </w:t>
            </w:r>
            <w:r w:rsidR="00BE5F6C">
              <w:rPr>
                <w:sz w:val="20"/>
                <w:szCs w:val="20"/>
              </w:rPr>
              <w:t xml:space="preserve">lessons and experiences from different interventions </w:t>
            </w:r>
            <w:r w:rsidRPr="001351FE">
              <w:rPr>
                <w:sz w:val="20"/>
                <w:szCs w:val="20"/>
              </w:rPr>
              <w:t>because of the success it has registered, its contribution to the county’s Vision 2040, the National Development Plan III and Uganda’s Green Growth Development Strategy.</w:t>
            </w:r>
            <w:r>
              <w:rPr>
                <w:sz w:val="20"/>
                <w:szCs w:val="20"/>
              </w:rPr>
              <w:t xml:space="preserve"> As </w:t>
            </w:r>
            <w:r w:rsidR="00BE5F6C">
              <w:rPr>
                <w:sz w:val="20"/>
                <w:szCs w:val="20"/>
              </w:rPr>
              <w:t xml:space="preserve">previously </w:t>
            </w:r>
            <w:r>
              <w:rPr>
                <w:sz w:val="20"/>
                <w:szCs w:val="20"/>
              </w:rPr>
              <w:t>mentioned</w:t>
            </w:r>
            <w:r w:rsidR="00BE5F6C">
              <w:rPr>
                <w:sz w:val="20"/>
                <w:szCs w:val="20"/>
              </w:rPr>
              <w:t>,</w:t>
            </w:r>
            <w:r>
              <w:rPr>
                <w:sz w:val="20"/>
                <w:szCs w:val="20"/>
              </w:rPr>
              <w:t xml:space="preserve"> the project uses more than 15 communication channels to reach out to national and local level stakeholders, including </w:t>
            </w:r>
            <w:r w:rsidRPr="004010E7">
              <w:rPr>
                <w:sz w:val="20"/>
                <w:szCs w:val="20"/>
              </w:rPr>
              <w:t xml:space="preserve">social media platforms such as WhatsApp, Facebook, Instagram, Twitter and a monthly </w:t>
            </w:r>
            <w:r>
              <w:rPr>
                <w:sz w:val="20"/>
                <w:szCs w:val="20"/>
              </w:rPr>
              <w:t>W</w:t>
            </w:r>
            <w:r w:rsidRPr="004010E7">
              <w:rPr>
                <w:sz w:val="20"/>
                <w:szCs w:val="20"/>
              </w:rPr>
              <w:t>et</w:t>
            </w:r>
            <w:r>
              <w:rPr>
                <w:sz w:val="20"/>
                <w:szCs w:val="20"/>
              </w:rPr>
              <w:t>N</w:t>
            </w:r>
            <w:r w:rsidRPr="004010E7">
              <w:rPr>
                <w:sz w:val="20"/>
                <w:szCs w:val="20"/>
              </w:rPr>
              <w:t xml:space="preserve">ews for higher level stakeholders (district technical officers, line ministry staff and civil society) </w:t>
            </w:r>
            <w:r>
              <w:rPr>
                <w:sz w:val="20"/>
                <w:szCs w:val="20"/>
              </w:rPr>
              <w:t xml:space="preserve">and </w:t>
            </w:r>
            <w:r w:rsidRPr="004010E7">
              <w:rPr>
                <w:sz w:val="20"/>
                <w:szCs w:val="20"/>
              </w:rPr>
              <w:t>radios and interpersonal communication</w:t>
            </w:r>
            <w:r>
              <w:rPr>
                <w:sz w:val="20"/>
                <w:szCs w:val="20"/>
              </w:rPr>
              <w:t xml:space="preserve"> for local communities</w:t>
            </w:r>
            <w:r w:rsidRPr="004010E7">
              <w:rPr>
                <w:sz w:val="20"/>
                <w:szCs w:val="20"/>
              </w:rPr>
              <w:t>.</w:t>
            </w:r>
          </w:p>
        </w:tc>
      </w:tr>
    </w:tbl>
    <w:p w14:paraId="7DD6891E" w14:textId="2E43F8E5" w:rsidR="00E9650C" w:rsidRDefault="00E9650C" w:rsidP="00E9650C">
      <w:pPr>
        <w:rPr>
          <w:b/>
        </w:rPr>
      </w:pPr>
    </w:p>
    <w:p w14:paraId="00B02789" w14:textId="00E96B0B" w:rsidR="008676EF" w:rsidRDefault="008676EF" w:rsidP="00E9650C">
      <w:pPr>
        <w:rPr>
          <w:b/>
        </w:rPr>
      </w:pPr>
    </w:p>
    <w:p w14:paraId="15BC4849" w14:textId="77777777" w:rsidR="008676EF" w:rsidRPr="0010743F" w:rsidRDefault="008676EF" w:rsidP="00E9650C">
      <w:pPr>
        <w:rPr>
          <w:b/>
        </w:rPr>
      </w:pPr>
    </w:p>
    <w:p w14:paraId="2A574500" w14:textId="77777777" w:rsidR="008767C2" w:rsidRPr="006C1472" w:rsidRDefault="008767C2" w:rsidP="00FA3F92">
      <w:pPr>
        <w:pStyle w:val="Heading2"/>
        <w:numPr>
          <w:ilvl w:val="1"/>
          <w:numId w:val="16"/>
        </w:numPr>
        <w:shd w:val="clear" w:color="auto" w:fill="FFC000"/>
        <w:rPr>
          <w:rFonts w:asciiTheme="minorHAnsi" w:hAnsiTheme="minorHAnsi"/>
        </w:rPr>
      </w:pPr>
      <w:bookmarkStart w:id="34" w:name="_Toc83896973"/>
      <w:r w:rsidRPr="006C1472">
        <w:rPr>
          <w:rFonts w:asciiTheme="minorHAnsi" w:hAnsiTheme="minorHAnsi"/>
        </w:rPr>
        <w:t>Sustainability</w:t>
      </w:r>
      <w:bookmarkEnd w:id="34"/>
    </w:p>
    <w:p w14:paraId="70FEE9A3" w14:textId="77777777" w:rsidR="00231F22" w:rsidRPr="0010743F" w:rsidRDefault="00231F22" w:rsidP="00252BC0">
      <w:pPr>
        <w:ind w:left="360"/>
        <w:rPr>
          <w:b/>
        </w:rPr>
      </w:pPr>
    </w:p>
    <w:p w14:paraId="7E560DD8" w14:textId="574B0F25" w:rsidR="00252BC0" w:rsidRDefault="00C66CD1" w:rsidP="00C66CD1">
      <w:pPr>
        <w:jc w:val="both"/>
      </w:pPr>
      <w:r w:rsidRPr="00233221">
        <w:t xml:space="preserve">Overall rating for the Sustainability is </w:t>
      </w:r>
      <w:r w:rsidRPr="00E15AEF">
        <w:rPr>
          <w:bCs/>
          <w:i/>
          <w:iCs/>
        </w:rPr>
        <w:t>Moderately Likely</w:t>
      </w:r>
      <w:r w:rsidR="00B53556">
        <w:rPr>
          <w:bCs/>
          <w:i/>
          <w:iCs/>
        </w:rPr>
        <w:t xml:space="preserve"> (ML)</w:t>
      </w:r>
      <w:r w:rsidRPr="00E15AEF">
        <w:rPr>
          <w:bCs/>
          <w:i/>
          <w:iCs/>
        </w:rPr>
        <w:t>.</w:t>
      </w:r>
      <w:r w:rsidRPr="00EE1EBF">
        <w:t xml:space="preserve"> </w:t>
      </w:r>
      <w:r w:rsidR="00B32400">
        <w:t xml:space="preserve">Please, see review of different aspects of </w:t>
      </w:r>
      <w:r w:rsidR="008A6A65">
        <w:t xml:space="preserve">the project results </w:t>
      </w:r>
      <w:r w:rsidR="00B32400">
        <w:t xml:space="preserve">sustainability </w:t>
      </w:r>
      <w:r w:rsidR="00BE5F6C">
        <w:t>in the next sub-section</w:t>
      </w:r>
      <w:r w:rsidR="009205C2">
        <w:t>s</w:t>
      </w:r>
      <w:r w:rsidR="00B32400">
        <w:t>:</w:t>
      </w:r>
    </w:p>
    <w:p w14:paraId="10EB04D6" w14:textId="367D99B8" w:rsidR="00AF0313" w:rsidRDefault="008A6A65" w:rsidP="00921D53">
      <w:pPr>
        <w:jc w:val="both"/>
      </w:pPr>
      <w:r w:rsidRPr="008A6A65">
        <w:rPr>
          <w:b/>
          <w:bCs/>
        </w:rPr>
        <w:t>Financial sustainability</w:t>
      </w:r>
      <w:r>
        <w:rPr>
          <w:b/>
          <w:bCs/>
        </w:rPr>
        <w:t xml:space="preserve">. </w:t>
      </w:r>
      <w:r w:rsidR="00B53556" w:rsidRPr="00E15AEF">
        <w:rPr>
          <w:bCs/>
          <w:i/>
          <w:iCs/>
        </w:rPr>
        <w:t>Moderately Likely</w:t>
      </w:r>
      <w:r w:rsidR="00B53556">
        <w:rPr>
          <w:bCs/>
          <w:i/>
          <w:iCs/>
        </w:rPr>
        <w:t xml:space="preserve"> (ML)</w:t>
      </w:r>
      <w:r w:rsidR="00B53556" w:rsidRPr="00E15AEF">
        <w:rPr>
          <w:bCs/>
          <w:i/>
          <w:iCs/>
        </w:rPr>
        <w:t>.</w:t>
      </w:r>
      <w:r w:rsidR="00B53556">
        <w:rPr>
          <w:bCs/>
          <w:i/>
          <w:iCs/>
        </w:rPr>
        <w:t xml:space="preserve"> </w:t>
      </w:r>
      <w:r w:rsidR="005449C2" w:rsidRPr="005449C2">
        <w:t>All three project Outputs have different level</w:t>
      </w:r>
      <w:r w:rsidR="00BE5F6C">
        <w:t>s</w:t>
      </w:r>
      <w:r w:rsidR="005449C2" w:rsidRPr="005449C2">
        <w:t xml:space="preserve"> of dependency on external financial resources for their sustainability</w:t>
      </w:r>
      <w:r w:rsidR="005449C2">
        <w:t xml:space="preserve">. </w:t>
      </w:r>
      <w:r w:rsidR="00AE7D1D">
        <w:t>O</w:t>
      </w:r>
      <w:r w:rsidR="00AE7D1D" w:rsidRPr="00AE7D1D">
        <w:t xml:space="preserve">verall dependency of Output 1 on external resources is relatively low. However, there are no activities in the project framework to ensure sufficient law enforcement for protection of the vacated, restored and demarcated wetlands. </w:t>
      </w:r>
      <w:r w:rsidR="005D4431" w:rsidRPr="005D4431">
        <w:t xml:space="preserve">Given the current situation, the Output 2 may require significant funds to support its sustainability </w:t>
      </w:r>
      <w:r w:rsidR="00995DAB">
        <w:t>since</w:t>
      </w:r>
      <w:r w:rsidR="00995DAB" w:rsidRPr="005D4431">
        <w:t xml:space="preserve"> </w:t>
      </w:r>
      <w:r w:rsidR="005D4431" w:rsidRPr="005D4431">
        <w:t>livelihood options provided to local communities to the project are not yet self-sustainable in many cases and require external support to maintain them.</w:t>
      </w:r>
      <w:r w:rsidR="005953FA">
        <w:t xml:space="preserve"> </w:t>
      </w:r>
      <w:r w:rsidR="007936AB" w:rsidRPr="007936AB">
        <w:t>Also, some of the current livelihood options provided by the project are not sufficient and sustainable enough to maintain long-term livelihood</w:t>
      </w:r>
      <w:r w:rsidR="00D027CA">
        <w:t xml:space="preserve"> (especially in Eastern Uganda). </w:t>
      </w:r>
      <w:r w:rsidR="00B0721D" w:rsidRPr="00B0721D">
        <w:t>Output 3 will certainly require at least some financial resources to maintain and protect the system of AWSs and AWLs. Currently</w:t>
      </w:r>
      <w:r w:rsidR="00995DAB">
        <w:t>,</w:t>
      </w:r>
      <w:r w:rsidR="00B0721D" w:rsidRPr="00B0721D">
        <w:t xml:space="preserve"> UNMA struggles to find resources to maintain and protect AWSs and AWLs installed previously.</w:t>
      </w:r>
      <w:r w:rsidR="00921D53">
        <w:t xml:space="preserve"> </w:t>
      </w:r>
    </w:p>
    <w:p w14:paraId="10B74F3B" w14:textId="6A99E1BC" w:rsidR="00B32400" w:rsidRDefault="00921D53" w:rsidP="00921D53">
      <w:pPr>
        <w:jc w:val="both"/>
      </w:pPr>
      <w:r>
        <w:t>The project generated strong political will for wetlands restoration process</w:t>
      </w:r>
      <w:r w:rsidR="00995DAB">
        <w:t xml:space="preserve"> that has been</w:t>
      </w:r>
      <w:r>
        <w:t xml:space="preserve"> raised up to the highest level of GoU</w:t>
      </w:r>
      <w:r w:rsidR="00196A3C">
        <w:t xml:space="preserve"> wit</w:t>
      </w:r>
      <w:r w:rsidR="00521184">
        <w:t xml:space="preserve">h a goal to </w:t>
      </w:r>
      <w:r>
        <w:t xml:space="preserve">mobilize up to </w:t>
      </w:r>
      <w:r w:rsidR="00521184">
        <w:t>US</w:t>
      </w:r>
      <w:r>
        <w:t>$</w:t>
      </w:r>
      <w:r w:rsidR="00521184">
        <w:t xml:space="preserve"> </w:t>
      </w:r>
      <w:r>
        <w:t>200 million towards scal</w:t>
      </w:r>
      <w:r w:rsidR="00995DAB">
        <w:t>ing</w:t>
      </w:r>
      <w:r>
        <w:t xml:space="preserve"> up of the project across the country. Moreover, MWE obtained status of GCF Accredited Entity and currently can apply for GCF support directly and bring additional resources for support and development of the GCF project results.</w:t>
      </w:r>
      <w:r w:rsidR="00C95A8F">
        <w:t xml:space="preserve"> </w:t>
      </w:r>
      <w:r>
        <w:t>So, it is likely that funding to maintain the project Outputs will be available from national and international sources.</w:t>
      </w:r>
    </w:p>
    <w:p w14:paraId="294195BD" w14:textId="3C818DD8" w:rsidR="0082506B" w:rsidRDefault="0082506B" w:rsidP="0082506B">
      <w:pPr>
        <w:jc w:val="both"/>
      </w:pPr>
      <w:r w:rsidRPr="0082506B">
        <w:t xml:space="preserve">There </w:t>
      </w:r>
      <w:r w:rsidR="00995DAB">
        <w:t xml:space="preserve">are </w:t>
      </w:r>
      <w:r w:rsidRPr="0082506B">
        <w:t>a few initial mechanisms used by the project to ensure financial sustainability of its results</w:t>
      </w:r>
      <w:r w:rsidR="00995DAB">
        <w:t>.</w:t>
      </w:r>
      <w:r w:rsidRPr="0082506B">
        <w:t xml:space="preserve"> </w:t>
      </w:r>
      <w:r w:rsidR="00995DAB">
        <w:t>However,</w:t>
      </w:r>
      <w:r w:rsidRPr="0082506B">
        <w:t xml:space="preserve"> all of them need further development and new mechanisms are necessary.</w:t>
      </w:r>
      <w:r w:rsidR="00C73E8B">
        <w:t xml:space="preserve"> For example, Output 1 uses </w:t>
      </w:r>
      <w:r w:rsidR="00085A4F">
        <w:t>restoration and demarcation of wetlands to avoid their re-encroachment again</w:t>
      </w:r>
      <w:r w:rsidR="00B84314">
        <w:t>. To be effective this mechanism need</w:t>
      </w:r>
      <w:r w:rsidR="007017DF">
        <w:t>s</w:t>
      </w:r>
      <w:r w:rsidR="00B84314">
        <w:t xml:space="preserve"> to be supported by sufficient law enforcement measures</w:t>
      </w:r>
      <w:r w:rsidR="00357174">
        <w:t xml:space="preserve">. Output 2 encourages community groups to save part of their income </w:t>
      </w:r>
      <w:r w:rsidR="00B912B1">
        <w:t>for maintenance and development of initial enterprises, but this practice is not wide</w:t>
      </w:r>
      <w:r w:rsidR="008508DA">
        <w:t>-</w:t>
      </w:r>
      <w:r w:rsidR="00B912B1">
        <w:t xml:space="preserve">spread yet. No cooperation with private sector </w:t>
      </w:r>
      <w:r w:rsidR="008508DA">
        <w:t>has been done to develop sustain</w:t>
      </w:r>
      <w:r w:rsidR="00995DAB">
        <w:t>a</w:t>
      </w:r>
      <w:r w:rsidR="008508DA">
        <w:t xml:space="preserve">ble value chains for alternative livelihood options yet. </w:t>
      </w:r>
      <w:r w:rsidR="00505C28" w:rsidRPr="00505C28">
        <w:t>For Output 3 the project is working to establish a network of community observers to maintain AWSs and AWLs installed in the project districts. However, the community observers will need some small payments for their work and a source of this funding after the project need</w:t>
      </w:r>
      <w:r w:rsidR="00995DAB">
        <w:t>s</w:t>
      </w:r>
      <w:r w:rsidR="00505C28" w:rsidRPr="00505C28">
        <w:t xml:space="preserve"> to be identified</w:t>
      </w:r>
      <w:r w:rsidR="00D35445">
        <w:t xml:space="preserve"> (see Table 10 for details)</w:t>
      </w:r>
      <w:r w:rsidR="00505C28" w:rsidRPr="00505C28">
        <w:t>.</w:t>
      </w:r>
    </w:p>
    <w:p w14:paraId="0D13536C" w14:textId="79DABEF1" w:rsidR="00D35445" w:rsidRDefault="007017DF" w:rsidP="00D35445">
      <w:pPr>
        <w:jc w:val="both"/>
      </w:pPr>
      <w:r w:rsidRPr="007017DF">
        <w:rPr>
          <w:b/>
          <w:bCs/>
        </w:rPr>
        <w:t>Socio-economic sustainability.</w:t>
      </w:r>
      <w:r>
        <w:rPr>
          <w:b/>
          <w:bCs/>
          <w:sz w:val="24"/>
          <w:szCs w:val="24"/>
        </w:rPr>
        <w:t xml:space="preserve"> </w:t>
      </w:r>
      <w:r w:rsidRPr="00E15AEF">
        <w:rPr>
          <w:bCs/>
          <w:i/>
          <w:iCs/>
        </w:rPr>
        <w:t xml:space="preserve">Moderately </w:t>
      </w:r>
      <w:r>
        <w:rPr>
          <w:bCs/>
          <w:i/>
          <w:iCs/>
        </w:rPr>
        <w:t>Unl</w:t>
      </w:r>
      <w:r w:rsidRPr="00E15AEF">
        <w:rPr>
          <w:bCs/>
          <w:i/>
          <w:iCs/>
        </w:rPr>
        <w:t>ikely</w:t>
      </w:r>
      <w:r>
        <w:rPr>
          <w:bCs/>
          <w:i/>
          <w:iCs/>
        </w:rPr>
        <w:t xml:space="preserve"> (MU)</w:t>
      </w:r>
      <w:r w:rsidRPr="00E15AEF">
        <w:rPr>
          <w:bCs/>
          <w:i/>
          <w:iCs/>
        </w:rPr>
        <w:t>.</w:t>
      </w:r>
      <w:r>
        <w:rPr>
          <w:bCs/>
          <w:i/>
          <w:iCs/>
        </w:rPr>
        <w:t xml:space="preserve"> </w:t>
      </w:r>
      <w:r w:rsidR="008E140B" w:rsidRPr="008E140B">
        <w:rPr>
          <w:bCs/>
        </w:rPr>
        <w:t xml:space="preserve">There are </w:t>
      </w:r>
      <w:r w:rsidR="0007355D">
        <w:rPr>
          <w:bCs/>
        </w:rPr>
        <w:t>some</w:t>
      </w:r>
      <w:r w:rsidR="008E140B" w:rsidRPr="008E140B">
        <w:rPr>
          <w:bCs/>
        </w:rPr>
        <w:t xml:space="preserve"> socio-economic risks for sustainability of Output 1 and 2 that are inter-connected and inter-dependent. First, current income from agriculture in wetlands (especially, rice cultivation) is 8-10 times greater than income from sustain</w:t>
      </w:r>
      <w:r w:rsidR="000A7C3B">
        <w:rPr>
          <w:bCs/>
        </w:rPr>
        <w:t>a</w:t>
      </w:r>
      <w:r w:rsidR="008E140B" w:rsidRPr="008E140B">
        <w:rPr>
          <w:bCs/>
        </w:rPr>
        <w:t xml:space="preserve">ble use of </w:t>
      </w:r>
      <w:r w:rsidR="000A7C3B">
        <w:rPr>
          <w:bCs/>
        </w:rPr>
        <w:t xml:space="preserve">common </w:t>
      </w:r>
      <w:r w:rsidR="008E140B" w:rsidRPr="008E140B">
        <w:rPr>
          <w:bCs/>
        </w:rPr>
        <w:t xml:space="preserve">wetlands resources. Second, climate-smart agriculture and alternative livelihood options outside of wetlands currently provided by the project are </w:t>
      </w:r>
      <w:r w:rsidR="00915E30">
        <w:rPr>
          <w:bCs/>
        </w:rPr>
        <w:t>sometimes</w:t>
      </w:r>
      <w:r w:rsidR="008E140B" w:rsidRPr="008E140B">
        <w:rPr>
          <w:bCs/>
        </w:rPr>
        <w:t xml:space="preserve"> not sufficient and comparable in income with agriculture and other unsustainable traditional activities in wetlands (</w:t>
      </w:r>
      <w:r w:rsidR="008E140B">
        <w:rPr>
          <w:bCs/>
        </w:rPr>
        <w:t>e.g.</w:t>
      </w:r>
      <w:r w:rsidR="008E140B" w:rsidRPr="008E140B">
        <w:rPr>
          <w:bCs/>
        </w:rPr>
        <w:t xml:space="preserve">, brick production). Given that, the risks are still high </w:t>
      </w:r>
      <w:r w:rsidR="00E070CE">
        <w:rPr>
          <w:bCs/>
        </w:rPr>
        <w:t>exemplified by the temptation for</w:t>
      </w:r>
      <w:r w:rsidR="00E070CE" w:rsidRPr="008E140B">
        <w:rPr>
          <w:bCs/>
        </w:rPr>
        <w:t xml:space="preserve"> </w:t>
      </w:r>
      <w:r w:rsidR="008E140B" w:rsidRPr="008E140B">
        <w:rPr>
          <w:bCs/>
        </w:rPr>
        <w:t xml:space="preserve">local people </w:t>
      </w:r>
      <w:r w:rsidR="00E070CE">
        <w:rPr>
          <w:bCs/>
        </w:rPr>
        <w:t xml:space="preserve">to </w:t>
      </w:r>
      <w:r w:rsidR="008E140B" w:rsidRPr="008E140B">
        <w:rPr>
          <w:bCs/>
        </w:rPr>
        <w:t>come back to restored wetlands and convert them to agriculture again in absence of strong law enforcement and direct compensation from the GoU</w:t>
      </w:r>
      <w:r w:rsidR="00F03E66">
        <w:rPr>
          <w:bCs/>
        </w:rPr>
        <w:t xml:space="preserve">. </w:t>
      </w:r>
      <w:r w:rsidR="004A5DC4" w:rsidRPr="004A5DC4">
        <w:rPr>
          <w:bCs/>
        </w:rPr>
        <w:t>Additionally, high population growth in Uganda and project districts will increase demand for agricultural lands and might push people back to wetlands again.</w:t>
      </w:r>
      <w:r w:rsidR="004A5DC4">
        <w:rPr>
          <w:bCs/>
        </w:rPr>
        <w:t xml:space="preserve"> </w:t>
      </w:r>
      <w:r w:rsidR="00E87C41" w:rsidRPr="00E87C41">
        <w:rPr>
          <w:bCs/>
        </w:rPr>
        <w:t>All Responsible Parties – MWE, MAAIF, and UNMA – have high level of ownership of the project Outputs and are committed to maintain them after the project is over.</w:t>
      </w:r>
      <w:r w:rsidR="00E87C41">
        <w:rPr>
          <w:bCs/>
        </w:rPr>
        <w:t xml:space="preserve"> </w:t>
      </w:r>
      <w:r w:rsidR="00306437" w:rsidRPr="00306437">
        <w:rPr>
          <w:bCs/>
        </w:rPr>
        <w:t>LDGs and community ownership and enthusiasm of the project activities is high at the initial phase but then they fade out when people do not see promised funding or receive insufficient benefits.</w:t>
      </w:r>
      <w:r w:rsidR="00306437">
        <w:rPr>
          <w:bCs/>
        </w:rPr>
        <w:t xml:space="preserve"> </w:t>
      </w:r>
      <w:r w:rsidR="00C44BCA" w:rsidRPr="00C44BCA">
        <w:rPr>
          <w:bCs/>
        </w:rPr>
        <w:t xml:space="preserve">In </w:t>
      </w:r>
      <w:r w:rsidR="00C44BCA">
        <w:rPr>
          <w:bCs/>
        </w:rPr>
        <w:t xml:space="preserve">some </w:t>
      </w:r>
      <w:r w:rsidR="00323B5F">
        <w:rPr>
          <w:bCs/>
        </w:rPr>
        <w:t xml:space="preserve">cases, </w:t>
      </w:r>
      <w:r w:rsidR="00C44BCA" w:rsidRPr="00C44BCA">
        <w:rPr>
          <w:bCs/>
        </w:rPr>
        <w:t>communit</w:t>
      </w:r>
      <w:r w:rsidR="00E070CE">
        <w:rPr>
          <w:bCs/>
        </w:rPr>
        <w:t>y members</w:t>
      </w:r>
      <w:r w:rsidR="00C44BCA" w:rsidRPr="00C44BCA">
        <w:rPr>
          <w:bCs/>
        </w:rPr>
        <w:t xml:space="preserve"> thinks that </w:t>
      </w:r>
      <w:r w:rsidR="00323B5F">
        <w:rPr>
          <w:bCs/>
        </w:rPr>
        <w:t>livelihood options provided by the project</w:t>
      </w:r>
      <w:r w:rsidR="00C44BCA" w:rsidRPr="00C44BCA">
        <w:rPr>
          <w:bCs/>
        </w:rPr>
        <w:t xml:space="preserve"> belong to government and should be supported by government</w:t>
      </w:r>
      <w:r w:rsidR="002C5DAE">
        <w:rPr>
          <w:bCs/>
        </w:rPr>
        <w:t>; some livelihood options cannot be supported by communities due to low capacity</w:t>
      </w:r>
      <w:r w:rsidR="00861383">
        <w:rPr>
          <w:bCs/>
        </w:rPr>
        <w:t xml:space="preserve"> to man</w:t>
      </w:r>
      <w:r w:rsidR="00E070CE">
        <w:rPr>
          <w:bCs/>
        </w:rPr>
        <w:t>a</w:t>
      </w:r>
      <w:r w:rsidR="00861383">
        <w:rPr>
          <w:bCs/>
        </w:rPr>
        <w:t xml:space="preserve">ge them. </w:t>
      </w:r>
      <w:r w:rsidR="00611816" w:rsidRPr="00611816">
        <w:rPr>
          <w:bCs/>
        </w:rPr>
        <w:t xml:space="preserve">Additionally, the project does not use full potential of NGOs </w:t>
      </w:r>
      <w:r w:rsidR="00611816">
        <w:rPr>
          <w:bCs/>
        </w:rPr>
        <w:t>and LDGs</w:t>
      </w:r>
      <w:r w:rsidR="00611816" w:rsidRPr="00611816">
        <w:rPr>
          <w:bCs/>
        </w:rPr>
        <w:t xml:space="preserve"> to deliver the project Outputs and sustain the project results</w:t>
      </w:r>
      <w:r w:rsidR="00D35445">
        <w:rPr>
          <w:bCs/>
        </w:rPr>
        <w:t xml:space="preserve"> </w:t>
      </w:r>
      <w:r w:rsidR="00D35445">
        <w:t>(see Table 10 for details)</w:t>
      </w:r>
      <w:r w:rsidR="00D35445" w:rsidRPr="00505C28">
        <w:t>.</w:t>
      </w:r>
    </w:p>
    <w:p w14:paraId="77739C56" w14:textId="5FE2BBFF" w:rsidR="0082506B" w:rsidRDefault="00FA3578" w:rsidP="00862E6E">
      <w:pPr>
        <w:jc w:val="both"/>
      </w:pPr>
      <w:r w:rsidRPr="00FA3578">
        <w:rPr>
          <w:b/>
          <w:bCs/>
        </w:rPr>
        <w:t>Institutional and governance sustainability</w:t>
      </w:r>
      <w:r>
        <w:rPr>
          <w:b/>
          <w:bCs/>
        </w:rPr>
        <w:t xml:space="preserve">. </w:t>
      </w:r>
      <w:r w:rsidRPr="00FA3578">
        <w:rPr>
          <w:i/>
          <w:iCs/>
        </w:rPr>
        <w:t>Likely (L).</w:t>
      </w:r>
      <w:r>
        <w:t xml:space="preserve"> </w:t>
      </w:r>
      <w:r w:rsidR="001F1D9A" w:rsidRPr="001F1D9A">
        <w:t>It looks like Uganda has all necessary legislation and policy documents in place to ensure wetlands restoration and conservation.</w:t>
      </w:r>
      <w:r w:rsidR="001F1D9A">
        <w:t xml:space="preserve"> </w:t>
      </w:r>
      <w:r w:rsidR="005D3546" w:rsidRPr="005D3546">
        <w:t>Additionally, Uganda has all national government structures in place to maintain Outputs 1, 2, and 3 of the project that have direct ownership of the project results – MWE (with Wetland Management Department), MAAIF, and UNMA. The agencies have representativeness in the project regions and districts.</w:t>
      </w:r>
      <w:r w:rsidR="005D3546">
        <w:t xml:space="preserve"> </w:t>
      </w:r>
      <w:r w:rsidR="00862E6E">
        <w:t xml:space="preserve">There are other agencies and district government structures </w:t>
      </w:r>
      <w:r w:rsidR="00C02A7C">
        <w:t xml:space="preserve">in place </w:t>
      </w:r>
      <w:r w:rsidR="00862E6E">
        <w:t>that have responsibility for wetland conservation and sustain</w:t>
      </w:r>
      <w:r w:rsidR="00E070CE">
        <w:t>a</w:t>
      </w:r>
      <w:r w:rsidR="00862E6E">
        <w:t>ble use in Uganda, including NEMA, Ministry of Lands, Housing and Urban Development (</w:t>
      </w:r>
      <w:r w:rsidR="00C02A7C">
        <w:t>MLHUD</w:t>
      </w:r>
      <w:r w:rsidR="00862E6E">
        <w:t>)</w:t>
      </w:r>
      <w:r w:rsidR="00C02A7C">
        <w:t xml:space="preserve">, </w:t>
      </w:r>
      <w:r w:rsidR="00862E6E">
        <w:t xml:space="preserve">District Land Boards and Area Land Committees, District Wetland/ Environment Officers, District and Local Environment Committees, </w:t>
      </w:r>
      <w:r w:rsidR="00A856CB">
        <w:t xml:space="preserve">and </w:t>
      </w:r>
      <w:r w:rsidR="00862E6E">
        <w:t>Lower Local Government Councils</w:t>
      </w:r>
      <w:r w:rsidR="00A856CB">
        <w:t xml:space="preserve">. </w:t>
      </w:r>
      <w:r w:rsidR="00E070CE">
        <w:t>The c</w:t>
      </w:r>
      <w:r w:rsidR="00071890" w:rsidRPr="00071890">
        <w:t>urrent capacity of MWE, MAAIF, and UNMA is likely to be marginally sufficient to maintain the project results in cooperation with other agencies (NEMA, MLHUD) and LDGs structures, but the capacity is likely to increase through the project implementation.</w:t>
      </w:r>
      <w:r w:rsidR="00881ECA">
        <w:t xml:space="preserve"> However, </w:t>
      </w:r>
      <w:r w:rsidR="008D0A1D">
        <w:t>c</w:t>
      </w:r>
      <w:r w:rsidR="008D0A1D" w:rsidRPr="008D0A1D">
        <w:t xml:space="preserve">apacity of LDGs themselves looks like insufficient (especially </w:t>
      </w:r>
      <w:r w:rsidR="00E070CE">
        <w:t>for</w:t>
      </w:r>
      <w:r w:rsidR="00E070CE" w:rsidRPr="008D0A1D">
        <w:t xml:space="preserve"> </w:t>
      </w:r>
      <w:r w:rsidR="008D0A1D" w:rsidRPr="008D0A1D">
        <w:t>recently formed districts)</w:t>
      </w:r>
      <w:r w:rsidR="00E070CE">
        <w:t>,</w:t>
      </w:r>
      <w:r w:rsidR="008D0A1D" w:rsidRPr="008D0A1D">
        <w:t xml:space="preserve"> yet the project only made initial efforts to increase </w:t>
      </w:r>
      <w:r w:rsidR="00E070CE">
        <w:t>the capacity</w:t>
      </w:r>
      <w:r w:rsidR="00E070CE" w:rsidRPr="008D0A1D">
        <w:t xml:space="preserve"> </w:t>
      </w:r>
      <w:r w:rsidR="00E070CE">
        <w:t>through</w:t>
      </w:r>
      <w:r w:rsidR="00E070CE" w:rsidRPr="008D0A1D">
        <w:t xml:space="preserve"> </w:t>
      </w:r>
      <w:r w:rsidR="008D0A1D" w:rsidRPr="008D0A1D">
        <w:t>trainings under all three Outputs</w:t>
      </w:r>
      <w:r w:rsidR="00E070CE">
        <w:t>, which</w:t>
      </w:r>
      <w:r w:rsidR="008D0A1D" w:rsidRPr="008D0A1D">
        <w:t xml:space="preserve"> never </w:t>
      </w:r>
      <w:r w:rsidR="00AC39EC">
        <w:t xml:space="preserve">yet </w:t>
      </w:r>
      <w:r w:rsidR="008D0A1D" w:rsidRPr="008D0A1D">
        <w:t>achiev</w:t>
      </w:r>
      <w:r w:rsidR="00E070CE">
        <w:t>ed</w:t>
      </w:r>
      <w:r w:rsidR="008D0A1D" w:rsidRPr="008D0A1D">
        <w:t xml:space="preserve"> annual targets for </w:t>
      </w:r>
      <w:r w:rsidR="00E070CE">
        <w:t xml:space="preserve">the </w:t>
      </w:r>
      <w:r w:rsidR="008D0A1D" w:rsidRPr="008D0A1D">
        <w:t>number of local officials trained</w:t>
      </w:r>
      <w:r w:rsidR="00C177CC">
        <w:t xml:space="preserve">. </w:t>
      </w:r>
      <w:r w:rsidR="00AA5DBF" w:rsidRPr="00AA5DBF">
        <w:t>So, the project impact in building local capacity could be much higher by the Mid-Term (the current impact is equal to 38% of planned by the Mid-Term).</w:t>
      </w:r>
    </w:p>
    <w:p w14:paraId="67902535" w14:textId="2A3072DB" w:rsidR="00B32400" w:rsidRDefault="00C95D41" w:rsidP="00C66CD1">
      <w:pPr>
        <w:jc w:val="both"/>
      </w:pPr>
      <w:r w:rsidRPr="00C95D41">
        <w:rPr>
          <w:b/>
          <w:bCs/>
        </w:rPr>
        <w:t>Environmental Sustainability.</w:t>
      </w:r>
      <w:r>
        <w:t xml:space="preserve"> </w:t>
      </w:r>
      <w:r w:rsidRPr="00E15AEF">
        <w:rPr>
          <w:bCs/>
          <w:i/>
          <w:iCs/>
        </w:rPr>
        <w:t>Moderately Likely</w:t>
      </w:r>
      <w:r>
        <w:rPr>
          <w:bCs/>
          <w:i/>
          <w:iCs/>
        </w:rPr>
        <w:t xml:space="preserve"> (ML). </w:t>
      </w:r>
      <w:r w:rsidR="000E1C4E" w:rsidRPr="000E1C4E">
        <w:rPr>
          <w:bCs/>
        </w:rPr>
        <w:t xml:space="preserve">Extreme climate events (like floods and droughts as well as associated bush fires) might have severe direct and </w:t>
      </w:r>
      <w:r w:rsidR="00E070CE">
        <w:rPr>
          <w:bCs/>
        </w:rPr>
        <w:t>i</w:t>
      </w:r>
      <w:r w:rsidR="000E1C4E" w:rsidRPr="000E1C4E">
        <w:rPr>
          <w:bCs/>
        </w:rPr>
        <w:t xml:space="preserve">ndirect impact on sustainability of the project Outputs. For example, severe droughts and associated bush fires might potentially lead to degradation of restored catchments and push local communities into wetlands for agriculture due to extreme dryness of upland fields. Heavy rains and floods can potentially destroy some of the installed AWLS and negatively </w:t>
      </w:r>
      <w:r w:rsidR="009B214E">
        <w:rPr>
          <w:bCs/>
        </w:rPr>
        <w:t>a</w:t>
      </w:r>
      <w:r w:rsidR="000E1C4E" w:rsidRPr="000E1C4E">
        <w:rPr>
          <w:bCs/>
        </w:rPr>
        <w:t>ffect vegetation cover in wetlands. Additionally, increasing temperatures might increase evaporation and lead to shrinkage of the wetlands area.</w:t>
      </w:r>
      <w:r w:rsidR="00125CC4">
        <w:rPr>
          <w:bCs/>
        </w:rPr>
        <w:t xml:space="preserve"> Despite the </w:t>
      </w:r>
      <w:r w:rsidR="009B214E">
        <w:rPr>
          <w:bCs/>
        </w:rPr>
        <w:t xml:space="preserve">challenges, the </w:t>
      </w:r>
      <w:r w:rsidR="00125CC4">
        <w:rPr>
          <w:bCs/>
        </w:rPr>
        <w:t xml:space="preserve">project uses correct strategies to </w:t>
      </w:r>
      <w:r w:rsidR="007F0112">
        <w:rPr>
          <w:bCs/>
        </w:rPr>
        <w:t xml:space="preserve">mitigate potential impact of climate change </w:t>
      </w:r>
      <w:r w:rsidR="004562E9">
        <w:rPr>
          <w:bCs/>
        </w:rPr>
        <w:t xml:space="preserve">(wetland restoration and sustainable management; climate-smart agriculture and alternative livelihood options; </w:t>
      </w:r>
      <w:r w:rsidR="008C0762">
        <w:rPr>
          <w:bCs/>
        </w:rPr>
        <w:t xml:space="preserve">early warning system) on the project results, </w:t>
      </w:r>
      <w:r w:rsidR="009B214E">
        <w:rPr>
          <w:bCs/>
        </w:rPr>
        <w:t xml:space="preserve">and hence, </w:t>
      </w:r>
      <w:r w:rsidR="008C0762">
        <w:rPr>
          <w:bCs/>
        </w:rPr>
        <w:t xml:space="preserve">current implementation of the </w:t>
      </w:r>
      <w:r w:rsidR="009B214E">
        <w:rPr>
          <w:bCs/>
        </w:rPr>
        <w:t xml:space="preserve">project </w:t>
      </w:r>
      <w:r w:rsidR="001A7A17" w:rsidRPr="001A7A17">
        <w:rPr>
          <w:bCs/>
        </w:rPr>
        <w:t>is far from sufficient to address the environmental risks</w:t>
      </w:r>
      <w:r w:rsidR="001A7A17">
        <w:rPr>
          <w:bCs/>
        </w:rPr>
        <w:t xml:space="preserve"> </w:t>
      </w:r>
      <w:r w:rsidR="001A7A17">
        <w:t>(see Table 10 for details)</w:t>
      </w:r>
      <w:r w:rsidR="001A7A17" w:rsidRPr="00505C28">
        <w:t>.</w:t>
      </w:r>
    </w:p>
    <w:p w14:paraId="465E0C95" w14:textId="2454E90A" w:rsidR="00A6094B" w:rsidRPr="0010743F" w:rsidRDefault="00A6094B" w:rsidP="00C66CD1">
      <w:pPr>
        <w:jc w:val="both"/>
      </w:pPr>
      <w:r w:rsidRPr="0010743F">
        <w:rPr>
          <w:b/>
        </w:rPr>
        <w:t xml:space="preserve">Table </w:t>
      </w:r>
      <w:r w:rsidR="00C81C14">
        <w:rPr>
          <w:b/>
        </w:rPr>
        <w:t>10.</w:t>
      </w:r>
      <w:r w:rsidRPr="0010743F">
        <w:t xml:space="preserve"> Assessment of the project </w:t>
      </w:r>
      <w:r w:rsidR="001A4A2D">
        <w:t>S</w:t>
      </w:r>
      <w:r w:rsidRPr="0010743F">
        <w:t xml:space="preserve">ustainability </w:t>
      </w:r>
    </w:p>
    <w:tbl>
      <w:tblPr>
        <w:tblStyle w:val="TableGrid"/>
        <w:tblW w:w="9540" w:type="dxa"/>
        <w:tblInd w:w="-5" w:type="dxa"/>
        <w:tblLook w:val="04A0" w:firstRow="1" w:lastRow="0" w:firstColumn="1" w:lastColumn="0" w:noHBand="0" w:noVBand="1"/>
      </w:tblPr>
      <w:tblGrid>
        <w:gridCol w:w="3060"/>
        <w:gridCol w:w="1260"/>
        <w:gridCol w:w="5220"/>
      </w:tblGrid>
      <w:tr w:rsidR="008767C2" w:rsidRPr="0010743F" w14:paraId="0A445875" w14:textId="77777777" w:rsidTr="00E30819">
        <w:tc>
          <w:tcPr>
            <w:tcW w:w="3060" w:type="dxa"/>
            <w:shd w:val="clear" w:color="auto" w:fill="F2F2F2" w:themeFill="background1" w:themeFillShade="F2"/>
          </w:tcPr>
          <w:p w14:paraId="21158660" w14:textId="77777777" w:rsidR="008767C2" w:rsidRPr="0010743F" w:rsidRDefault="008767C2" w:rsidP="00E30819">
            <w:pPr>
              <w:jc w:val="center"/>
              <w:rPr>
                <w:b/>
              </w:rPr>
            </w:pPr>
            <w:r w:rsidRPr="0010743F">
              <w:rPr>
                <w:b/>
              </w:rPr>
              <w:t>Evaluation criteria</w:t>
            </w:r>
          </w:p>
        </w:tc>
        <w:tc>
          <w:tcPr>
            <w:tcW w:w="1260" w:type="dxa"/>
            <w:shd w:val="clear" w:color="auto" w:fill="F2F2F2" w:themeFill="background1" w:themeFillShade="F2"/>
          </w:tcPr>
          <w:p w14:paraId="51D0C6F9" w14:textId="77777777" w:rsidR="008767C2" w:rsidRPr="0010743F" w:rsidRDefault="008767C2" w:rsidP="00E30819">
            <w:pPr>
              <w:jc w:val="center"/>
              <w:rPr>
                <w:b/>
              </w:rPr>
            </w:pPr>
            <w:r w:rsidRPr="0010743F">
              <w:rPr>
                <w:b/>
              </w:rPr>
              <w:t>Evaluation Score</w:t>
            </w:r>
          </w:p>
        </w:tc>
        <w:tc>
          <w:tcPr>
            <w:tcW w:w="5220" w:type="dxa"/>
            <w:shd w:val="clear" w:color="auto" w:fill="F2F2F2" w:themeFill="background1" w:themeFillShade="F2"/>
          </w:tcPr>
          <w:p w14:paraId="516E1DD7" w14:textId="77777777" w:rsidR="008767C2" w:rsidRPr="0010743F" w:rsidRDefault="008767C2" w:rsidP="00E30819">
            <w:pPr>
              <w:jc w:val="center"/>
              <w:rPr>
                <w:b/>
              </w:rPr>
            </w:pPr>
            <w:r w:rsidRPr="0010743F">
              <w:rPr>
                <w:b/>
              </w:rPr>
              <w:t>Justification</w:t>
            </w:r>
          </w:p>
          <w:p w14:paraId="087BA3B7" w14:textId="77777777" w:rsidR="008767C2" w:rsidRPr="0010743F" w:rsidRDefault="008767C2" w:rsidP="00E30819">
            <w:pPr>
              <w:jc w:val="center"/>
              <w:rPr>
                <w:b/>
              </w:rPr>
            </w:pPr>
          </w:p>
        </w:tc>
      </w:tr>
      <w:tr w:rsidR="008767C2" w:rsidRPr="0010743F" w14:paraId="57579A84" w14:textId="77777777" w:rsidTr="00E30819">
        <w:trPr>
          <w:tblHeader/>
        </w:trPr>
        <w:tc>
          <w:tcPr>
            <w:tcW w:w="9540" w:type="dxa"/>
            <w:gridSpan w:val="3"/>
            <w:shd w:val="clear" w:color="auto" w:fill="E2EFD9" w:themeFill="accent6" w:themeFillTint="33"/>
          </w:tcPr>
          <w:p w14:paraId="7B024416" w14:textId="77777777" w:rsidR="00231F22" w:rsidRPr="0010743F" w:rsidRDefault="00231F22" w:rsidP="00231F22">
            <w:pPr>
              <w:jc w:val="both"/>
              <w:rPr>
                <w:b/>
                <w:bCs/>
                <w:sz w:val="24"/>
                <w:szCs w:val="24"/>
              </w:rPr>
            </w:pPr>
            <w:r w:rsidRPr="0010743F">
              <w:rPr>
                <w:b/>
                <w:bCs/>
                <w:sz w:val="24"/>
                <w:szCs w:val="24"/>
              </w:rPr>
              <w:t>Financial sustainability</w:t>
            </w:r>
          </w:p>
          <w:p w14:paraId="20FAFA0D" w14:textId="77777777" w:rsidR="008767C2" w:rsidRPr="0010743F" w:rsidRDefault="008767C2" w:rsidP="00E30819">
            <w:pPr>
              <w:jc w:val="center"/>
            </w:pPr>
          </w:p>
        </w:tc>
      </w:tr>
      <w:tr w:rsidR="008D2B84" w:rsidRPr="0010743F" w14:paraId="63BB447C" w14:textId="77777777" w:rsidTr="00036CE7">
        <w:tc>
          <w:tcPr>
            <w:tcW w:w="3060" w:type="dxa"/>
          </w:tcPr>
          <w:p w14:paraId="56CF92F8" w14:textId="162F6213" w:rsidR="00E50FA4" w:rsidRPr="00E50FA4" w:rsidRDefault="00E50FA4" w:rsidP="00E30819">
            <w:r w:rsidRPr="00E50FA4">
              <w:t>Level of dependence of the Outputs sustainability on external financial sources</w:t>
            </w:r>
          </w:p>
        </w:tc>
        <w:tc>
          <w:tcPr>
            <w:tcW w:w="1260" w:type="dxa"/>
            <w:vMerge w:val="restart"/>
            <w:shd w:val="clear" w:color="auto" w:fill="C5E0B3" w:themeFill="accent6" w:themeFillTint="66"/>
          </w:tcPr>
          <w:p w14:paraId="744605D6" w14:textId="4A6B694B" w:rsidR="008D2B84" w:rsidRPr="0010743F" w:rsidRDefault="00036CE7" w:rsidP="004428B1">
            <w:pPr>
              <w:jc w:val="center"/>
              <w:rPr>
                <w:b/>
                <w:sz w:val="20"/>
                <w:szCs w:val="20"/>
              </w:rPr>
            </w:pPr>
            <w:r>
              <w:rPr>
                <w:b/>
                <w:sz w:val="20"/>
                <w:szCs w:val="20"/>
              </w:rPr>
              <w:t>ML (</w:t>
            </w:r>
            <w:r w:rsidR="00411C33">
              <w:rPr>
                <w:b/>
                <w:sz w:val="20"/>
                <w:szCs w:val="20"/>
              </w:rPr>
              <w:t>3)</w:t>
            </w:r>
          </w:p>
        </w:tc>
        <w:tc>
          <w:tcPr>
            <w:tcW w:w="5220" w:type="dxa"/>
          </w:tcPr>
          <w:p w14:paraId="5D21BEA9" w14:textId="64E65815" w:rsidR="009206CA" w:rsidRDefault="00FB3346" w:rsidP="00E30819">
            <w:pPr>
              <w:jc w:val="both"/>
              <w:rPr>
                <w:sz w:val="20"/>
                <w:szCs w:val="20"/>
              </w:rPr>
            </w:pPr>
            <w:r>
              <w:rPr>
                <w:sz w:val="20"/>
                <w:szCs w:val="20"/>
              </w:rPr>
              <w:t>All three project Outputs have differen</w:t>
            </w:r>
            <w:r w:rsidR="00395AB8">
              <w:rPr>
                <w:sz w:val="20"/>
                <w:szCs w:val="20"/>
              </w:rPr>
              <w:t>t level</w:t>
            </w:r>
            <w:r w:rsidR="005C7E29">
              <w:rPr>
                <w:sz w:val="20"/>
                <w:szCs w:val="20"/>
              </w:rPr>
              <w:t>s</w:t>
            </w:r>
            <w:r w:rsidR="00395AB8">
              <w:rPr>
                <w:sz w:val="20"/>
                <w:szCs w:val="20"/>
              </w:rPr>
              <w:t xml:space="preserve"> of dependency on external financial resources </w:t>
            </w:r>
            <w:r w:rsidR="004E7F1F">
              <w:rPr>
                <w:sz w:val="20"/>
                <w:szCs w:val="20"/>
              </w:rPr>
              <w:t xml:space="preserve">for their sustainability. For example, Output 1 </w:t>
            </w:r>
            <w:r w:rsidR="003E552C">
              <w:rPr>
                <w:sz w:val="20"/>
                <w:szCs w:val="20"/>
              </w:rPr>
              <w:t xml:space="preserve">requires </w:t>
            </w:r>
            <w:r w:rsidR="007177A2">
              <w:rPr>
                <w:sz w:val="20"/>
                <w:szCs w:val="20"/>
              </w:rPr>
              <w:t>a lot of funds to restore wetlands, stream and catchments, however, as soon</w:t>
            </w:r>
            <w:r w:rsidR="005C7E29">
              <w:rPr>
                <w:sz w:val="20"/>
                <w:szCs w:val="20"/>
              </w:rPr>
              <w:t xml:space="preserve"> as</w:t>
            </w:r>
            <w:r w:rsidR="007177A2">
              <w:rPr>
                <w:sz w:val="20"/>
                <w:szCs w:val="20"/>
              </w:rPr>
              <w:t xml:space="preserve"> they are restored and demarcated</w:t>
            </w:r>
            <w:r w:rsidR="005C7E29">
              <w:rPr>
                <w:sz w:val="20"/>
                <w:szCs w:val="20"/>
              </w:rPr>
              <w:t>,</w:t>
            </w:r>
            <w:r w:rsidR="00BC7206">
              <w:rPr>
                <w:sz w:val="20"/>
                <w:szCs w:val="20"/>
              </w:rPr>
              <w:t xml:space="preserve"> they will likely need only </w:t>
            </w:r>
            <w:r w:rsidR="00EA44E9">
              <w:rPr>
                <w:sz w:val="20"/>
                <w:szCs w:val="20"/>
              </w:rPr>
              <w:t>little</w:t>
            </w:r>
            <w:r w:rsidR="00BC7206">
              <w:rPr>
                <w:sz w:val="20"/>
                <w:szCs w:val="20"/>
              </w:rPr>
              <w:t xml:space="preserve"> resources for local law enforcement to protect them from re-encroachment</w:t>
            </w:r>
            <w:r w:rsidR="00607AD3">
              <w:rPr>
                <w:sz w:val="20"/>
                <w:szCs w:val="20"/>
              </w:rPr>
              <w:t xml:space="preserve"> and unsustainable use.</w:t>
            </w:r>
            <w:r w:rsidR="00BC7206">
              <w:rPr>
                <w:sz w:val="20"/>
                <w:szCs w:val="20"/>
              </w:rPr>
              <w:t xml:space="preserve"> </w:t>
            </w:r>
            <w:r w:rsidR="00124CAA">
              <w:rPr>
                <w:sz w:val="20"/>
                <w:szCs w:val="20"/>
              </w:rPr>
              <w:t xml:space="preserve">Water retention facilities will need some funds </w:t>
            </w:r>
            <w:r w:rsidR="008B7DEF">
              <w:rPr>
                <w:sz w:val="20"/>
                <w:szCs w:val="20"/>
              </w:rPr>
              <w:t xml:space="preserve">to maintain them </w:t>
            </w:r>
            <w:r w:rsidR="00936B28">
              <w:rPr>
                <w:sz w:val="20"/>
                <w:szCs w:val="20"/>
              </w:rPr>
              <w:t>and protect</w:t>
            </w:r>
            <w:r w:rsidR="005C7E29">
              <w:rPr>
                <w:sz w:val="20"/>
                <w:szCs w:val="20"/>
              </w:rPr>
              <w:t xml:space="preserve"> them</w:t>
            </w:r>
            <w:r w:rsidR="00936B28">
              <w:rPr>
                <w:sz w:val="20"/>
                <w:szCs w:val="20"/>
              </w:rPr>
              <w:t xml:space="preserve"> from siltation. </w:t>
            </w:r>
            <w:r w:rsidR="009206CA">
              <w:rPr>
                <w:sz w:val="20"/>
                <w:szCs w:val="20"/>
              </w:rPr>
              <w:t>So, overall dependency of Output 1 on external resources is relatively lo</w:t>
            </w:r>
            <w:r w:rsidR="00207182">
              <w:rPr>
                <w:sz w:val="20"/>
                <w:szCs w:val="20"/>
              </w:rPr>
              <w:t>w.</w:t>
            </w:r>
            <w:r w:rsidR="00F128CB">
              <w:t xml:space="preserve"> </w:t>
            </w:r>
            <w:r w:rsidR="00F128CB">
              <w:rPr>
                <w:sz w:val="20"/>
                <w:szCs w:val="20"/>
              </w:rPr>
              <w:t>However, t</w:t>
            </w:r>
            <w:r w:rsidR="00F128CB" w:rsidRPr="00F128CB">
              <w:rPr>
                <w:sz w:val="20"/>
                <w:szCs w:val="20"/>
              </w:rPr>
              <w:t xml:space="preserve">here are no activities </w:t>
            </w:r>
            <w:r w:rsidR="00F128CB">
              <w:rPr>
                <w:sz w:val="20"/>
                <w:szCs w:val="20"/>
              </w:rPr>
              <w:t xml:space="preserve">in the project framework </w:t>
            </w:r>
            <w:r w:rsidR="00F128CB" w:rsidRPr="00F128CB">
              <w:rPr>
                <w:sz w:val="20"/>
                <w:szCs w:val="20"/>
              </w:rPr>
              <w:t>to ensure sufficient law enforcement for protection of the vacated, restored and demarcated wetlands. As a result, as soon as one community vacate the wetlands and restore it another community tries to re-encroach it.</w:t>
            </w:r>
          </w:p>
          <w:p w14:paraId="72349F1D" w14:textId="77777777" w:rsidR="00207182" w:rsidRDefault="00207182" w:rsidP="00E30819">
            <w:pPr>
              <w:jc w:val="both"/>
              <w:rPr>
                <w:sz w:val="20"/>
                <w:szCs w:val="20"/>
              </w:rPr>
            </w:pPr>
          </w:p>
          <w:p w14:paraId="6D8F7F62" w14:textId="73CE1C7B" w:rsidR="00207182" w:rsidRDefault="00207182" w:rsidP="00E30819">
            <w:pPr>
              <w:jc w:val="both"/>
              <w:rPr>
                <w:sz w:val="20"/>
                <w:szCs w:val="20"/>
              </w:rPr>
            </w:pPr>
            <w:r>
              <w:rPr>
                <w:sz w:val="20"/>
                <w:szCs w:val="20"/>
              </w:rPr>
              <w:t xml:space="preserve">Given the current situation, the Output 2 </w:t>
            </w:r>
            <w:r w:rsidR="008A1450">
              <w:rPr>
                <w:sz w:val="20"/>
                <w:szCs w:val="20"/>
              </w:rPr>
              <w:t>may</w:t>
            </w:r>
            <w:r>
              <w:rPr>
                <w:sz w:val="20"/>
                <w:szCs w:val="20"/>
              </w:rPr>
              <w:t xml:space="preserve"> require significant </w:t>
            </w:r>
            <w:r w:rsidR="008A1450">
              <w:rPr>
                <w:sz w:val="20"/>
                <w:szCs w:val="20"/>
              </w:rPr>
              <w:t xml:space="preserve">funds to support its sustainability as </w:t>
            </w:r>
            <w:r w:rsidR="00EE4DDE">
              <w:rPr>
                <w:sz w:val="20"/>
                <w:szCs w:val="20"/>
              </w:rPr>
              <w:t xml:space="preserve">livelihood options provided to local communities to the project are not yet self-sustainable </w:t>
            </w:r>
            <w:r w:rsidR="007427F9">
              <w:rPr>
                <w:sz w:val="20"/>
                <w:szCs w:val="20"/>
              </w:rPr>
              <w:t xml:space="preserve">in many cases </w:t>
            </w:r>
            <w:r w:rsidR="0029754D">
              <w:rPr>
                <w:sz w:val="20"/>
                <w:szCs w:val="20"/>
              </w:rPr>
              <w:t xml:space="preserve">and require external support to maintain </w:t>
            </w:r>
            <w:r w:rsidR="00075CB0">
              <w:rPr>
                <w:sz w:val="20"/>
                <w:szCs w:val="20"/>
              </w:rPr>
              <w:t>them.</w:t>
            </w:r>
            <w:r w:rsidR="00FA3D05">
              <w:rPr>
                <w:sz w:val="20"/>
                <w:szCs w:val="20"/>
              </w:rPr>
              <w:t xml:space="preserve"> Thus</w:t>
            </w:r>
            <w:r w:rsidR="002A7FEF" w:rsidRPr="00341E43">
              <w:rPr>
                <w:sz w:val="20"/>
                <w:szCs w:val="20"/>
              </w:rPr>
              <w:t>,</w:t>
            </w:r>
            <w:r w:rsidR="00FA3D05">
              <w:rPr>
                <w:sz w:val="20"/>
                <w:szCs w:val="20"/>
              </w:rPr>
              <w:t xml:space="preserve"> </w:t>
            </w:r>
            <w:r w:rsidR="00FC3AC5">
              <w:rPr>
                <w:sz w:val="20"/>
                <w:szCs w:val="20"/>
              </w:rPr>
              <w:t xml:space="preserve">many </w:t>
            </w:r>
            <w:r w:rsidR="00FA3D05">
              <w:rPr>
                <w:sz w:val="20"/>
                <w:szCs w:val="20"/>
              </w:rPr>
              <w:t xml:space="preserve">communities in project sites currently fully depend on the project to restock and maintain fish ponds, run </w:t>
            </w:r>
            <w:r w:rsidR="00CD5DF3">
              <w:rPr>
                <w:sz w:val="20"/>
                <w:szCs w:val="20"/>
              </w:rPr>
              <w:t>irrigation systems, protect crops from pests</w:t>
            </w:r>
            <w:r w:rsidR="00446295">
              <w:rPr>
                <w:sz w:val="20"/>
                <w:szCs w:val="20"/>
              </w:rPr>
              <w:t>, etc</w:t>
            </w:r>
            <w:r w:rsidR="00366D69">
              <w:rPr>
                <w:sz w:val="20"/>
                <w:szCs w:val="20"/>
              </w:rPr>
              <w:t>., as they do not have their own resources for that and do not yet try to save some of their income</w:t>
            </w:r>
            <w:r w:rsidR="007B6F98">
              <w:rPr>
                <w:sz w:val="20"/>
                <w:szCs w:val="20"/>
              </w:rPr>
              <w:t xml:space="preserve"> to maintain the livelihood options. </w:t>
            </w:r>
            <w:r w:rsidR="00A939F6">
              <w:rPr>
                <w:sz w:val="20"/>
                <w:szCs w:val="20"/>
              </w:rPr>
              <w:t xml:space="preserve">Also, </w:t>
            </w:r>
            <w:r w:rsidR="00341E43">
              <w:rPr>
                <w:sz w:val="20"/>
                <w:szCs w:val="20"/>
              </w:rPr>
              <w:t xml:space="preserve">some of </w:t>
            </w:r>
            <w:r w:rsidR="00A939F6">
              <w:rPr>
                <w:sz w:val="20"/>
                <w:szCs w:val="20"/>
              </w:rPr>
              <w:t>the current livelihood options provided by the project are not sufficient and sustainable enough to maintain long-term livelihood</w:t>
            </w:r>
            <w:r w:rsidR="00B332B1">
              <w:rPr>
                <w:sz w:val="20"/>
                <w:szCs w:val="20"/>
              </w:rPr>
              <w:t xml:space="preserve">: </w:t>
            </w:r>
            <w:r w:rsidR="00CE3212">
              <w:rPr>
                <w:sz w:val="20"/>
                <w:szCs w:val="20"/>
              </w:rPr>
              <w:t xml:space="preserve">for example, </w:t>
            </w:r>
            <w:r w:rsidR="00935432">
              <w:rPr>
                <w:sz w:val="20"/>
                <w:szCs w:val="20"/>
              </w:rPr>
              <w:t xml:space="preserve">exotic </w:t>
            </w:r>
            <w:r w:rsidR="00CE3212">
              <w:rPr>
                <w:sz w:val="20"/>
                <w:szCs w:val="20"/>
              </w:rPr>
              <w:t xml:space="preserve">heifers </w:t>
            </w:r>
            <w:r w:rsidR="00710262">
              <w:rPr>
                <w:sz w:val="20"/>
                <w:szCs w:val="20"/>
              </w:rPr>
              <w:t xml:space="preserve">turned out to be </w:t>
            </w:r>
            <w:r w:rsidR="00CA3787">
              <w:rPr>
                <w:sz w:val="20"/>
                <w:szCs w:val="20"/>
              </w:rPr>
              <w:t xml:space="preserve">expensive </w:t>
            </w:r>
            <w:r w:rsidR="00935432">
              <w:rPr>
                <w:sz w:val="20"/>
                <w:szCs w:val="20"/>
              </w:rPr>
              <w:t xml:space="preserve">and labor-intensive </w:t>
            </w:r>
            <w:r w:rsidR="00710262">
              <w:rPr>
                <w:sz w:val="20"/>
                <w:szCs w:val="20"/>
              </w:rPr>
              <w:t>to maintain and feed</w:t>
            </w:r>
            <w:r w:rsidR="00935432">
              <w:rPr>
                <w:sz w:val="20"/>
                <w:szCs w:val="20"/>
              </w:rPr>
              <w:t xml:space="preserve">; </w:t>
            </w:r>
            <w:r w:rsidR="008B0A35">
              <w:rPr>
                <w:sz w:val="20"/>
                <w:szCs w:val="20"/>
              </w:rPr>
              <w:t>majority of provided turkeys were sold or e</w:t>
            </w:r>
            <w:r w:rsidR="005C7E29">
              <w:rPr>
                <w:sz w:val="20"/>
                <w:szCs w:val="20"/>
              </w:rPr>
              <w:t>a</w:t>
            </w:r>
            <w:r w:rsidR="008B0A35">
              <w:rPr>
                <w:sz w:val="20"/>
                <w:szCs w:val="20"/>
              </w:rPr>
              <w:t>ten</w:t>
            </w:r>
            <w:r w:rsidR="00861B93">
              <w:rPr>
                <w:sz w:val="20"/>
                <w:szCs w:val="20"/>
              </w:rPr>
              <w:t xml:space="preserve"> by the beneficiaries</w:t>
            </w:r>
            <w:r w:rsidR="00426389">
              <w:rPr>
                <w:sz w:val="20"/>
                <w:szCs w:val="20"/>
              </w:rPr>
              <w:t>; number</w:t>
            </w:r>
            <w:r w:rsidR="00EC32B7">
              <w:rPr>
                <w:sz w:val="20"/>
                <w:szCs w:val="20"/>
              </w:rPr>
              <w:t>s</w:t>
            </w:r>
            <w:r w:rsidR="00426389">
              <w:rPr>
                <w:sz w:val="20"/>
                <w:szCs w:val="20"/>
              </w:rPr>
              <w:t xml:space="preserve"> of heifers and turkeys provided per family was insufficient to support the needs </w:t>
            </w:r>
            <w:r w:rsidR="00EC32B7">
              <w:rPr>
                <w:sz w:val="20"/>
                <w:szCs w:val="20"/>
              </w:rPr>
              <w:t xml:space="preserve">in food and income. </w:t>
            </w:r>
            <w:r w:rsidR="003D4377">
              <w:rPr>
                <w:sz w:val="20"/>
                <w:szCs w:val="20"/>
              </w:rPr>
              <w:t>Additi</w:t>
            </w:r>
            <w:r w:rsidR="00B10667">
              <w:rPr>
                <w:sz w:val="20"/>
                <w:szCs w:val="20"/>
              </w:rPr>
              <w:t xml:space="preserve">onally, job training centers established by the projects will require sufficient resources to maintain unless </w:t>
            </w:r>
            <w:r w:rsidR="00B54124">
              <w:rPr>
                <w:sz w:val="20"/>
                <w:szCs w:val="20"/>
              </w:rPr>
              <w:t xml:space="preserve">they start to charge a fee from trainees. </w:t>
            </w:r>
            <w:r w:rsidR="001D5EE1">
              <w:rPr>
                <w:sz w:val="20"/>
                <w:szCs w:val="20"/>
              </w:rPr>
              <w:t xml:space="preserve">So, Output 2 will need more thinking, discussion, and investment to make </w:t>
            </w:r>
            <w:r w:rsidR="00B44F83">
              <w:rPr>
                <w:sz w:val="20"/>
                <w:szCs w:val="20"/>
              </w:rPr>
              <w:t xml:space="preserve">climate-smart agriculture and alternative livelihood options self-sustainable. </w:t>
            </w:r>
          </w:p>
          <w:p w14:paraId="466E6858" w14:textId="77777777" w:rsidR="009374BB" w:rsidRDefault="009374BB" w:rsidP="00E30819">
            <w:pPr>
              <w:jc w:val="both"/>
              <w:rPr>
                <w:sz w:val="20"/>
                <w:szCs w:val="20"/>
              </w:rPr>
            </w:pPr>
          </w:p>
          <w:p w14:paraId="3D5AE977" w14:textId="72A4CC6F" w:rsidR="009374BB" w:rsidRPr="00341E43" w:rsidRDefault="002D44FC" w:rsidP="00E30819">
            <w:pPr>
              <w:jc w:val="both"/>
              <w:rPr>
                <w:sz w:val="20"/>
                <w:szCs w:val="20"/>
              </w:rPr>
            </w:pPr>
            <w:r>
              <w:rPr>
                <w:sz w:val="20"/>
                <w:szCs w:val="20"/>
              </w:rPr>
              <w:t xml:space="preserve">Output 3 will certainly require </w:t>
            </w:r>
            <w:r w:rsidR="00AF168B">
              <w:rPr>
                <w:sz w:val="20"/>
                <w:szCs w:val="20"/>
              </w:rPr>
              <w:t xml:space="preserve">at least some </w:t>
            </w:r>
            <w:r w:rsidR="004A03EF">
              <w:rPr>
                <w:sz w:val="20"/>
                <w:szCs w:val="20"/>
              </w:rPr>
              <w:t>financial resources to maintain and protect the system of AWSs and AWLs</w:t>
            </w:r>
            <w:r w:rsidR="00C257F9">
              <w:rPr>
                <w:sz w:val="20"/>
                <w:szCs w:val="20"/>
              </w:rPr>
              <w:t xml:space="preserve">. Currently UNMA struggles to find resources to maintain and protect </w:t>
            </w:r>
            <w:r w:rsidR="000243E9">
              <w:rPr>
                <w:sz w:val="20"/>
                <w:szCs w:val="20"/>
              </w:rPr>
              <w:t>AWSs and AWLs installed previously</w:t>
            </w:r>
            <w:r w:rsidR="00FB77A7">
              <w:rPr>
                <w:sz w:val="20"/>
                <w:szCs w:val="20"/>
              </w:rPr>
              <w:t xml:space="preserve">. </w:t>
            </w:r>
          </w:p>
        </w:tc>
      </w:tr>
      <w:tr w:rsidR="008D2B84" w:rsidRPr="0010743F" w14:paraId="43A832A4" w14:textId="77777777" w:rsidTr="00036CE7">
        <w:tc>
          <w:tcPr>
            <w:tcW w:w="3060" w:type="dxa"/>
          </w:tcPr>
          <w:p w14:paraId="2BBAF848" w14:textId="77777777" w:rsidR="00E50FA4" w:rsidRDefault="00E50FA4" w:rsidP="00E50FA4">
            <w:pPr>
              <w:rPr>
                <w:bCs/>
              </w:rPr>
            </w:pPr>
            <w:r w:rsidRPr="005F5C7B">
              <w:rPr>
                <w:bCs/>
              </w:rPr>
              <w:t>Likelihood that financial resources will be available to support the project Outputs after its completion</w:t>
            </w:r>
          </w:p>
          <w:p w14:paraId="223F231D" w14:textId="41D53765" w:rsidR="008D2B84" w:rsidRPr="0010743F" w:rsidRDefault="008D2B84" w:rsidP="00E30819">
            <w:pPr>
              <w:rPr>
                <w:bCs/>
              </w:rPr>
            </w:pPr>
          </w:p>
        </w:tc>
        <w:tc>
          <w:tcPr>
            <w:tcW w:w="1260" w:type="dxa"/>
            <w:vMerge/>
            <w:shd w:val="clear" w:color="auto" w:fill="C5E0B3" w:themeFill="accent6" w:themeFillTint="66"/>
          </w:tcPr>
          <w:p w14:paraId="6B32CFBF" w14:textId="77777777" w:rsidR="008D2B84" w:rsidRPr="0010743F" w:rsidRDefault="008D2B84" w:rsidP="00E30819">
            <w:pPr>
              <w:rPr>
                <w:sz w:val="20"/>
                <w:szCs w:val="20"/>
              </w:rPr>
            </w:pPr>
          </w:p>
        </w:tc>
        <w:tc>
          <w:tcPr>
            <w:tcW w:w="5220" w:type="dxa"/>
          </w:tcPr>
          <w:p w14:paraId="4BAA722E" w14:textId="1FB30212" w:rsidR="008D2B84" w:rsidRDefault="009D0CC4" w:rsidP="00E30819">
            <w:pPr>
              <w:jc w:val="both"/>
              <w:rPr>
                <w:sz w:val="20"/>
                <w:szCs w:val="20"/>
              </w:rPr>
            </w:pPr>
            <w:r>
              <w:rPr>
                <w:sz w:val="20"/>
                <w:szCs w:val="20"/>
              </w:rPr>
              <w:t xml:space="preserve">The project </w:t>
            </w:r>
            <w:r w:rsidR="00AD5E71">
              <w:rPr>
                <w:sz w:val="20"/>
                <w:szCs w:val="20"/>
              </w:rPr>
              <w:t xml:space="preserve">generated </w:t>
            </w:r>
            <w:r w:rsidR="00A56D3A">
              <w:rPr>
                <w:sz w:val="20"/>
                <w:szCs w:val="20"/>
              </w:rPr>
              <w:t>strong p</w:t>
            </w:r>
            <w:r w:rsidR="00AD5E71" w:rsidRPr="00AD5E71">
              <w:rPr>
                <w:sz w:val="20"/>
                <w:szCs w:val="20"/>
              </w:rPr>
              <w:t xml:space="preserve">olitical will for wetlands restoration process </w:t>
            </w:r>
            <w:r w:rsidR="002618A7">
              <w:rPr>
                <w:sz w:val="20"/>
                <w:szCs w:val="20"/>
              </w:rPr>
              <w:t xml:space="preserve">and this </w:t>
            </w:r>
            <w:r w:rsidR="00AD5E71" w:rsidRPr="00AD5E71">
              <w:rPr>
                <w:sz w:val="20"/>
                <w:szCs w:val="20"/>
              </w:rPr>
              <w:t>was raised up to the highest level of GoU</w:t>
            </w:r>
            <w:r w:rsidR="00A56D3A">
              <w:rPr>
                <w:sz w:val="20"/>
                <w:szCs w:val="20"/>
              </w:rPr>
              <w:t xml:space="preserve">. </w:t>
            </w:r>
            <w:r w:rsidR="0012054F" w:rsidRPr="0012054F">
              <w:rPr>
                <w:sz w:val="20"/>
                <w:szCs w:val="20"/>
              </w:rPr>
              <w:t>As a result, government has prioritized implementation and scale up of the project model in its third National Development Plan and initiated efforts to mobilize up to $200 million towards scale up of the project across the country</w:t>
            </w:r>
            <w:r w:rsidR="00493926">
              <w:rPr>
                <w:sz w:val="20"/>
                <w:szCs w:val="20"/>
              </w:rPr>
              <w:t xml:space="preserve">. </w:t>
            </w:r>
            <w:r w:rsidR="0004361D">
              <w:rPr>
                <w:sz w:val="20"/>
                <w:szCs w:val="20"/>
              </w:rPr>
              <w:t xml:space="preserve">Additionally, </w:t>
            </w:r>
            <w:r w:rsidR="0004361D" w:rsidRPr="0004361D">
              <w:rPr>
                <w:sz w:val="20"/>
                <w:szCs w:val="20"/>
              </w:rPr>
              <w:t>MWE and MAAIF obtained additional funding for wetland restoration and sustainable livelihood from the Ministry of Finance Planning and Economic Development (MoFPED)</w:t>
            </w:r>
            <w:r w:rsidR="00810C0F">
              <w:rPr>
                <w:sz w:val="20"/>
                <w:szCs w:val="20"/>
              </w:rPr>
              <w:t xml:space="preserve"> as a co-financing for the project. </w:t>
            </w:r>
          </w:p>
          <w:p w14:paraId="19275299" w14:textId="77777777" w:rsidR="00EA5090" w:rsidRDefault="00EA5090" w:rsidP="00E30819">
            <w:pPr>
              <w:jc w:val="both"/>
              <w:rPr>
                <w:sz w:val="20"/>
                <w:szCs w:val="20"/>
              </w:rPr>
            </w:pPr>
            <w:r>
              <w:rPr>
                <w:sz w:val="20"/>
                <w:szCs w:val="20"/>
              </w:rPr>
              <w:t>Moreover, MW</w:t>
            </w:r>
            <w:r w:rsidR="00EB57DB">
              <w:rPr>
                <w:sz w:val="20"/>
                <w:szCs w:val="20"/>
              </w:rPr>
              <w:t>E obtained</w:t>
            </w:r>
            <w:r w:rsidR="00EB57DB" w:rsidRPr="00EB57DB">
              <w:rPr>
                <w:sz w:val="20"/>
                <w:szCs w:val="20"/>
              </w:rPr>
              <w:t xml:space="preserve"> status of GCF Accredited Entity as a result of successful development of this project and currently it can apply for GCF support directly (through Direct Access Modality)</w:t>
            </w:r>
            <w:r w:rsidR="00AF15D6">
              <w:rPr>
                <w:sz w:val="20"/>
                <w:szCs w:val="20"/>
              </w:rPr>
              <w:t xml:space="preserve"> and bring additional resources for support and development of the </w:t>
            </w:r>
            <w:r w:rsidR="00983B97">
              <w:rPr>
                <w:sz w:val="20"/>
                <w:szCs w:val="20"/>
              </w:rPr>
              <w:t xml:space="preserve">GCF project results. </w:t>
            </w:r>
          </w:p>
          <w:p w14:paraId="35B4B71B" w14:textId="77777777" w:rsidR="00983B97" w:rsidRDefault="00983B97" w:rsidP="00E30819">
            <w:pPr>
              <w:jc w:val="both"/>
              <w:rPr>
                <w:sz w:val="20"/>
                <w:szCs w:val="20"/>
              </w:rPr>
            </w:pPr>
          </w:p>
          <w:p w14:paraId="1758C5C7" w14:textId="03360464" w:rsidR="00983B97" w:rsidRPr="0010743F" w:rsidRDefault="00983B97" w:rsidP="00E30819">
            <w:pPr>
              <w:jc w:val="both"/>
              <w:rPr>
                <w:sz w:val="20"/>
                <w:szCs w:val="20"/>
              </w:rPr>
            </w:pPr>
            <w:r>
              <w:rPr>
                <w:sz w:val="20"/>
                <w:szCs w:val="20"/>
              </w:rPr>
              <w:t xml:space="preserve">So, it is likely that funding to maintain the project </w:t>
            </w:r>
            <w:r w:rsidR="00E34B64">
              <w:rPr>
                <w:sz w:val="20"/>
                <w:szCs w:val="20"/>
              </w:rPr>
              <w:t xml:space="preserve">Outputs will be available from national and international sources. </w:t>
            </w:r>
          </w:p>
        </w:tc>
      </w:tr>
      <w:tr w:rsidR="008D2B84" w:rsidRPr="0010743F" w14:paraId="52911DCC" w14:textId="77777777" w:rsidTr="00036CE7">
        <w:tc>
          <w:tcPr>
            <w:tcW w:w="3060" w:type="dxa"/>
          </w:tcPr>
          <w:p w14:paraId="26ABA522" w14:textId="781396DD" w:rsidR="008D2B84" w:rsidRPr="0010743F" w:rsidRDefault="00BE21E7" w:rsidP="00E30819">
            <w:pPr>
              <w:rPr>
                <w:bCs/>
              </w:rPr>
            </w:pPr>
            <w:r w:rsidRPr="00BE21E7">
              <w:rPr>
                <w:bCs/>
              </w:rPr>
              <w:t>Presence of mechanism to ensure financial sustainability of the project Outputs and Outcomes</w:t>
            </w:r>
          </w:p>
        </w:tc>
        <w:tc>
          <w:tcPr>
            <w:tcW w:w="1260" w:type="dxa"/>
            <w:vMerge/>
            <w:shd w:val="clear" w:color="auto" w:fill="C5E0B3" w:themeFill="accent6" w:themeFillTint="66"/>
          </w:tcPr>
          <w:p w14:paraId="21EABDE1" w14:textId="77777777" w:rsidR="008D2B84" w:rsidRPr="0010743F" w:rsidRDefault="008D2B84" w:rsidP="00E30819">
            <w:pPr>
              <w:rPr>
                <w:sz w:val="20"/>
                <w:szCs w:val="20"/>
              </w:rPr>
            </w:pPr>
          </w:p>
        </w:tc>
        <w:tc>
          <w:tcPr>
            <w:tcW w:w="5220" w:type="dxa"/>
          </w:tcPr>
          <w:p w14:paraId="2885E3DD" w14:textId="31631D18" w:rsidR="008D2B84" w:rsidRDefault="00F307E1" w:rsidP="00E30819">
            <w:pPr>
              <w:jc w:val="both"/>
              <w:rPr>
                <w:sz w:val="20"/>
                <w:szCs w:val="20"/>
              </w:rPr>
            </w:pPr>
            <w:r>
              <w:rPr>
                <w:sz w:val="20"/>
                <w:szCs w:val="20"/>
              </w:rPr>
              <w:t xml:space="preserve">There </w:t>
            </w:r>
            <w:r w:rsidR="002618A7">
              <w:rPr>
                <w:sz w:val="20"/>
                <w:szCs w:val="20"/>
              </w:rPr>
              <w:t xml:space="preserve">are </w:t>
            </w:r>
            <w:r>
              <w:rPr>
                <w:sz w:val="20"/>
                <w:szCs w:val="20"/>
              </w:rPr>
              <w:t>a</w:t>
            </w:r>
            <w:r w:rsidR="009D335E">
              <w:rPr>
                <w:sz w:val="20"/>
                <w:szCs w:val="20"/>
              </w:rPr>
              <w:t xml:space="preserve"> few </w:t>
            </w:r>
            <w:r w:rsidR="00400EEE">
              <w:rPr>
                <w:sz w:val="20"/>
                <w:szCs w:val="20"/>
              </w:rPr>
              <w:t xml:space="preserve">initial </w:t>
            </w:r>
            <w:r w:rsidR="009D335E">
              <w:rPr>
                <w:sz w:val="20"/>
                <w:szCs w:val="20"/>
              </w:rPr>
              <w:t>mechanisms used by the project to</w:t>
            </w:r>
            <w:r w:rsidR="00C648C1">
              <w:rPr>
                <w:sz w:val="20"/>
                <w:szCs w:val="20"/>
              </w:rPr>
              <w:t xml:space="preserve"> ensure financial sustainability of its </w:t>
            </w:r>
            <w:r w:rsidR="00400EEE">
              <w:rPr>
                <w:sz w:val="20"/>
                <w:szCs w:val="20"/>
              </w:rPr>
              <w:t xml:space="preserve">results, but all </w:t>
            </w:r>
            <w:r w:rsidR="00DF5589">
              <w:rPr>
                <w:sz w:val="20"/>
                <w:szCs w:val="20"/>
              </w:rPr>
              <w:t>of them need further development and new mechanisms are necessary.</w:t>
            </w:r>
          </w:p>
          <w:p w14:paraId="52486772" w14:textId="77777777" w:rsidR="00E61969" w:rsidRDefault="00E61969" w:rsidP="00E30819">
            <w:pPr>
              <w:jc w:val="both"/>
              <w:rPr>
                <w:sz w:val="20"/>
                <w:szCs w:val="20"/>
              </w:rPr>
            </w:pPr>
          </w:p>
          <w:p w14:paraId="7733586D" w14:textId="34223EA6" w:rsidR="00E61969" w:rsidRDefault="00E61969" w:rsidP="00270219">
            <w:pPr>
              <w:jc w:val="both"/>
              <w:rPr>
                <w:sz w:val="20"/>
                <w:szCs w:val="20"/>
              </w:rPr>
            </w:pPr>
            <w:r>
              <w:rPr>
                <w:sz w:val="20"/>
                <w:szCs w:val="20"/>
              </w:rPr>
              <w:t>For Output 1</w:t>
            </w:r>
            <w:r w:rsidR="002618A7">
              <w:rPr>
                <w:sz w:val="20"/>
                <w:szCs w:val="20"/>
              </w:rPr>
              <w:t>,</w:t>
            </w:r>
            <w:r>
              <w:rPr>
                <w:sz w:val="20"/>
                <w:szCs w:val="20"/>
              </w:rPr>
              <w:t xml:space="preserve"> the project </w:t>
            </w:r>
            <w:r w:rsidR="00AC40A1">
              <w:rPr>
                <w:sz w:val="20"/>
                <w:szCs w:val="20"/>
              </w:rPr>
              <w:t>conduct</w:t>
            </w:r>
            <w:r w:rsidR="00672AD1">
              <w:rPr>
                <w:sz w:val="20"/>
                <w:szCs w:val="20"/>
              </w:rPr>
              <w:t>s</w:t>
            </w:r>
            <w:r w:rsidR="00AC40A1">
              <w:rPr>
                <w:sz w:val="20"/>
                <w:szCs w:val="20"/>
              </w:rPr>
              <w:t xml:space="preserve"> demarcation of restored wetlands to make sure </w:t>
            </w:r>
            <w:r w:rsidR="00ED365F">
              <w:rPr>
                <w:sz w:val="20"/>
                <w:szCs w:val="20"/>
              </w:rPr>
              <w:t>that communities know the boundary and do not re-encroach the restored wetlands for agriculture</w:t>
            </w:r>
            <w:r w:rsidR="005537CB">
              <w:rPr>
                <w:sz w:val="20"/>
                <w:szCs w:val="20"/>
              </w:rPr>
              <w:t xml:space="preserve"> or other unsustainable livelihood</w:t>
            </w:r>
            <w:r w:rsidR="00533B90">
              <w:rPr>
                <w:sz w:val="20"/>
                <w:szCs w:val="20"/>
              </w:rPr>
              <w:t>s</w:t>
            </w:r>
            <w:r w:rsidR="005537CB">
              <w:rPr>
                <w:sz w:val="20"/>
                <w:szCs w:val="20"/>
              </w:rPr>
              <w:t xml:space="preserve"> again. </w:t>
            </w:r>
            <w:r w:rsidR="003D24BB">
              <w:rPr>
                <w:sz w:val="20"/>
                <w:szCs w:val="20"/>
              </w:rPr>
              <w:t xml:space="preserve">This is a good mechanism to avoid repetitive expenses for restoration of the same wetlands but need sufficient law enforcement </w:t>
            </w:r>
            <w:r w:rsidR="00533B90">
              <w:rPr>
                <w:sz w:val="20"/>
                <w:szCs w:val="20"/>
              </w:rPr>
              <w:t xml:space="preserve">to ensure it works. </w:t>
            </w:r>
            <w:r w:rsidR="001C24F1">
              <w:rPr>
                <w:sz w:val="20"/>
                <w:szCs w:val="20"/>
              </w:rPr>
              <w:t>Additionally</w:t>
            </w:r>
            <w:r w:rsidR="002618A7">
              <w:rPr>
                <w:sz w:val="20"/>
                <w:szCs w:val="20"/>
              </w:rPr>
              <w:t>,</w:t>
            </w:r>
            <w:r w:rsidR="001C24F1">
              <w:rPr>
                <w:sz w:val="20"/>
                <w:szCs w:val="20"/>
              </w:rPr>
              <w:t xml:space="preserve"> the project train</w:t>
            </w:r>
            <w:r w:rsidR="002618A7">
              <w:rPr>
                <w:sz w:val="20"/>
                <w:szCs w:val="20"/>
              </w:rPr>
              <w:t>s</w:t>
            </w:r>
            <w:r w:rsidR="001C24F1">
              <w:rPr>
                <w:sz w:val="20"/>
                <w:szCs w:val="20"/>
              </w:rPr>
              <w:t xml:space="preserve"> local communities to generate sustain</w:t>
            </w:r>
            <w:r w:rsidR="002618A7">
              <w:rPr>
                <w:sz w:val="20"/>
                <w:szCs w:val="20"/>
              </w:rPr>
              <w:t>a</w:t>
            </w:r>
            <w:r w:rsidR="001C24F1">
              <w:rPr>
                <w:sz w:val="20"/>
                <w:szCs w:val="20"/>
              </w:rPr>
              <w:t xml:space="preserve">ble income from </w:t>
            </w:r>
            <w:r w:rsidR="00A44F51">
              <w:rPr>
                <w:sz w:val="20"/>
                <w:szCs w:val="20"/>
              </w:rPr>
              <w:t>the use of wetlands resources</w:t>
            </w:r>
            <w:r w:rsidR="00DF0127">
              <w:rPr>
                <w:sz w:val="20"/>
                <w:szCs w:val="20"/>
              </w:rPr>
              <w:t xml:space="preserve">, but that income is </w:t>
            </w:r>
            <w:r w:rsidR="00AA4CEA">
              <w:rPr>
                <w:sz w:val="20"/>
                <w:szCs w:val="20"/>
              </w:rPr>
              <w:t xml:space="preserve">much less (8-10 times less) than </w:t>
            </w:r>
            <w:r w:rsidR="00682430">
              <w:rPr>
                <w:sz w:val="20"/>
                <w:szCs w:val="20"/>
              </w:rPr>
              <w:t xml:space="preserve">agricultural income from the wetlands. </w:t>
            </w:r>
            <w:r w:rsidR="00CC3E5E">
              <w:rPr>
                <w:sz w:val="20"/>
                <w:szCs w:val="20"/>
              </w:rPr>
              <w:t xml:space="preserve">So, it </w:t>
            </w:r>
            <w:r w:rsidR="0001283F">
              <w:rPr>
                <w:sz w:val="20"/>
                <w:szCs w:val="20"/>
              </w:rPr>
              <w:t xml:space="preserve">is likely </w:t>
            </w:r>
            <w:r w:rsidR="002618A7">
              <w:rPr>
                <w:sz w:val="20"/>
                <w:szCs w:val="20"/>
              </w:rPr>
              <w:t xml:space="preserve">not </w:t>
            </w:r>
            <w:r w:rsidR="0001283F">
              <w:rPr>
                <w:sz w:val="20"/>
                <w:szCs w:val="20"/>
              </w:rPr>
              <w:t xml:space="preserve">to be </w:t>
            </w:r>
            <w:r w:rsidR="00CC3E5E">
              <w:rPr>
                <w:sz w:val="20"/>
                <w:szCs w:val="20"/>
              </w:rPr>
              <w:t>sufficient in the long-term</w:t>
            </w:r>
            <w:r w:rsidR="00041970">
              <w:rPr>
                <w:sz w:val="20"/>
                <w:szCs w:val="20"/>
              </w:rPr>
              <w:t xml:space="preserve"> and other sustain</w:t>
            </w:r>
            <w:r w:rsidR="002618A7">
              <w:rPr>
                <w:sz w:val="20"/>
                <w:szCs w:val="20"/>
              </w:rPr>
              <w:t>a</w:t>
            </w:r>
            <w:r w:rsidR="00041970">
              <w:rPr>
                <w:sz w:val="20"/>
                <w:szCs w:val="20"/>
              </w:rPr>
              <w:t xml:space="preserve">ble income mechanisms </w:t>
            </w:r>
            <w:r w:rsidR="0001283F">
              <w:rPr>
                <w:sz w:val="20"/>
                <w:szCs w:val="20"/>
              </w:rPr>
              <w:t>for wetland sustainable use and conservation are necessary</w:t>
            </w:r>
            <w:r w:rsidR="008B690A">
              <w:rPr>
                <w:sz w:val="20"/>
                <w:szCs w:val="20"/>
              </w:rPr>
              <w:t>.</w:t>
            </w:r>
            <w:r w:rsidR="00270219">
              <w:rPr>
                <w:sz w:val="20"/>
                <w:szCs w:val="20"/>
              </w:rPr>
              <w:t xml:space="preserve"> </w:t>
            </w:r>
            <w:r w:rsidR="007B79DD">
              <w:rPr>
                <w:sz w:val="20"/>
                <w:szCs w:val="20"/>
              </w:rPr>
              <w:t>All</w:t>
            </w:r>
            <w:r w:rsidR="00270219">
              <w:rPr>
                <w:sz w:val="20"/>
                <w:szCs w:val="20"/>
              </w:rPr>
              <w:t xml:space="preserve"> project districts </w:t>
            </w:r>
            <w:r w:rsidR="00270219" w:rsidRPr="00270219">
              <w:rPr>
                <w:sz w:val="20"/>
                <w:szCs w:val="20"/>
              </w:rPr>
              <w:t>include</w:t>
            </w:r>
            <w:r w:rsidR="007B79DD">
              <w:rPr>
                <w:sz w:val="20"/>
                <w:szCs w:val="20"/>
              </w:rPr>
              <w:t>d</w:t>
            </w:r>
            <w:r w:rsidR="00270219" w:rsidRPr="00270219">
              <w:rPr>
                <w:sz w:val="20"/>
                <w:szCs w:val="20"/>
              </w:rPr>
              <w:t xml:space="preserve"> wetland restoration, demarcation</w:t>
            </w:r>
            <w:r w:rsidR="002618A7">
              <w:rPr>
                <w:sz w:val="20"/>
                <w:szCs w:val="20"/>
              </w:rPr>
              <w:t>,</w:t>
            </w:r>
            <w:r w:rsidR="00270219" w:rsidRPr="00270219">
              <w:rPr>
                <w:sz w:val="20"/>
                <w:szCs w:val="20"/>
              </w:rPr>
              <w:t xml:space="preserve"> management, equipment</w:t>
            </w:r>
            <w:r w:rsidR="00FA4BD4">
              <w:rPr>
                <w:sz w:val="20"/>
                <w:szCs w:val="20"/>
              </w:rPr>
              <w:t xml:space="preserve">, </w:t>
            </w:r>
            <w:r w:rsidR="00270219" w:rsidRPr="00270219">
              <w:rPr>
                <w:sz w:val="20"/>
                <w:szCs w:val="20"/>
              </w:rPr>
              <w:t>maintenance and catchment restoration into the district development plan</w:t>
            </w:r>
            <w:r w:rsidR="00004A0B">
              <w:rPr>
                <w:sz w:val="20"/>
                <w:szCs w:val="20"/>
              </w:rPr>
              <w:t>s</w:t>
            </w:r>
            <w:r w:rsidR="00270219" w:rsidRPr="00270219">
              <w:rPr>
                <w:sz w:val="20"/>
                <w:szCs w:val="20"/>
              </w:rPr>
              <w:t>.</w:t>
            </w:r>
            <w:r w:rsidR="00D8567A">
              <w:rPr>
                <w:sz w:val="20"/>
                <w:szCs w:val="20"/>
              </w:rPr>
              <w:t xml:space="preserve"> Also, the districts </w:t>
            </w:r>
            <w:r w:rsidR="00D8567A" w:rsidRPr="00270219">
              <w:rPr>
                <w:sz w:val="20"/>
                <w:szCs w:val="20"/>
              </w:rPr>
              <w:t>allocate</w:t>
            </w:r>
            <w:r w:rsidR="00D8567A">
              <w:rPr>
                <w:sz w:val="20"/>
                <w:szCs w:val="20"/>
              </w:rPr>
              <w:t xml:space="preserve"> </w:t>
            </w:r>
            <w:r w:rsidR="00270219" w:rsidRPr="00270219">
              <w:rPr>
                <w:sz w:val="20"/>
                <w:szCs w:val="20"/>
              </w:rPr>
              <w:t>about 2 million</w:t>
            </w:r>
            <w:r w:rsidR="00150620">
              <w:rPr>
                <w:sz w:val="20"/>
                <w:szCs w:val="20"/>
              </w:rPr>
              <w:t xml:space="preserve"> </w:t>
            </w:r>
            <w:r w:rsidR="00D8567A">
              <w:rPr>
                <w:sz w:val="20"/>
                <w:szCs w:val="20"/>
              </w:rPr>
              <w:t xml:space="preserve">of </w:t>
            </w:r>
            <w:r w:rsidR="00270219" w:rsidRPr="00270219">
              <w:rPr>
                <w:sz w:val="20"/>
                <w:szCs w:val="20"/>
              </w:rPr>
              <w:t xml:space="preserve">Uganda shillings </w:t>
            </w:r>
            <w:r w:rsidR="00DF068E">
              <w:rPr>
                <w:sz w:val="20"/>
                <w:szCs w:val="20"/>
              </w:rPr>
              <w:t>(US$ 565)</w:t>
            </w:r>
            <w:r w:rsidR="00DF068E" w:rsidRPr="00270219">
              <w:rPr>
                <w:sz w:val="20"/>
                <w:szCs w:val="20"/>
              </w:rPr>
              <w:t xml:space="preserve"> </w:t>
            </w:r>
            <w:r w:rsidR="00D8567A">
              <w:rPr>
                <w:sz w:val="20"/>
                <w:szCs w:val="20"/>
              </w:rPr>
              <w:t xml:space="preserve">annually </w:t>
            </w:r>
            <w:r w:rsidR="00270219" w:rsidRPr="00270219">
              <w:rPr>
                <w:sz w:val="20"/>
                <w:szCs w:val="20"/>
              </w:rPr>
              <w:t xml:space="preserve">for wetland management, community </w:t>
            </w:r>
            <w:r w:rsidR="00DF068E" w:rsidRPr="00270219">
              <w:rPr>
                <w:sz w:val="20"/>
                <w:szCs w:val="20"/>
              </w:rPr>
              <w:t>sensitization</w:t>
            </w:r>
            <w:r w:rsidR="00270219" w:rsidRPr="00270219">
              <w:rPr>
                <w:sz w:val="20"/>
                <w:szCs w:val="20"/>
              </w:rPr>
              <w:t xml:space="preserve"> and </w:t>
            </w:r>
            <w:r w:rsidR="00DF068E">
              <w:rPr>
                <w:sz w:val="20"/>
                <w:szCs w:val="20"/>
              </w:rPr>
              <w:t xml:space="preserve">wetland </w:t>
            </w:r>
            <w:r w:rsidR="00270219" w:rsidRPr="00270219">
              <w:rPr>
                <w:sz w:val="20"/>
                <w:szCs w:val="20"/>
              </w:rPr>
              <w:t>monitoring from the government conditional grant on natural resource management</w:t>
            </w:r>
            <w:r w:rsidR="00DF068E">
              <w:rPr>
                <w:sz w:val="20"/>
                <w:szCs w:val="20"/>
              </w:rPr>
              <w:t xml:space="preserve">. </w:t>
            </w:r>
          </w:p>
          <w:p w14:paraId="77911998" w14:textId="77777777" w:rsidR="008B690A" w:rsidRDefault="008B690A" w:rsidP="00E30819">
            <w:pPr>
              <w:jc w:val="both"/>
              <w:rPr>
                <w:sz w:val="20"/>
                <w:szCs w:val="20"/>
              </w:rPr>
            </w:pPr>
          </w:p>
          <w:p w14:paraId="1C7D2471" w14:textId="7F5DFD7C" w:rsidR="008B690A" w:rsidRDefault="008B690A" w:rsidP="00E30819">
            <w:pPr>
              <w:jc w:val="both"/>
              <w:rPr>
                <w:sz w:val="20"/>
                <w:szCs w:val="20"/>
              </w:rPr>
            </w:pPr>
            <w:r>
              <w:rPr>
                <w:sz w:val="20"/>
                <w:szCs w:val="20"/>
              </w:rPr>
              <w:t>For Output 2 the project establish</w:t>
            </w:r>
            <w:r w:rsidR="00B46FAC">
              <w:rPr>
                <w:sz w:val="20"/>
                <w:szCs w:val="20"/>
              </w:rPr>
              <w:t>es</w:t>
            </w:r>
            <w:r>
              <w:rPr>
                <w:sz w:val="20"/>
                <w:szCs w:val="20"/>
              </w:rPr>
              <w:t xml:space="preserve"> farmer groups on </w:t>
            </w:r>
            <w:r w:rsidR="00273AF7">
              <w:rPr>
                <w:sz w:val="20"/>
                <w:szCs w:val="20"/>
              </w:rPr>
              <w:t>climate-smart agriculture and alternative sources of income out of wetlands</w:t>
            </w:r>
            <w:r w:rsidR="00394038">
              <w:rPr>
                <w:sz w:val="20"/>
                <w:szCs w:val="20"/>
              </w:rPr>
              <w:t>. However, currently these groups often have no long-term strategy for self-maintenance</w:t>
            </w:r>
            <w:r w:rsidR="00455F16">
              <w:rPr>
                <w:sz w:val="20"/>
                <w:szCs w:val="20"/>
              </w:rPr>
              <w:t xml:space="preserve"> (e.g., savings part of their income for </w:t>
            </w:r>
            <w:r w:rsidR="0054077C">
              <w:rPr>
                <w:sz w:val="20"/>
                <w:szCs w:val="20"/>
              </w:rPr>
              <w:t>maintenance</w:t>
            </w:r>
            <w:r w:rsidR="00455F16">
              <w:rPr>
                <w:sz w:val="20"/>
                <w:szCs w:val="20"/>
              </w:rPr>
              <w:t>)</w:t>
            </w:r>
            <w:r w:rsidR="00394038">
              <w:rPr>
                <w:sz w:val="20"/>
                <w:szCs w:val="20"/>
              </w:rPr>
              <w:t xml:space="preserve"> and strongly depend on financial support from the project to </w:t>
            </w:r>
            <w:r w:rsidR="00EC7814">
              <w:rPr>
                <w:sz w:val="20"/>
                <w:szCs w:val="20"/>
              </w:rPr>
              <w:t xml:space="preserve">maintain new life style. Moreover, as </w:t>
            </w:r>
            <w:r w:rsidR="00D161CD">
              <w:rPr>
                <w:sz w:val="20"/>
                <w:szCs w:val="20"/>
              </w:rPr>
              <w:t xml:space="preserve">earlier </w:t>
            </w:r>
            <w:r w:rsidR="00EC7814">
              <w:rPr>
                <w:sz w:val="20"/>
                <w:szCs w:val="20"/>
              </w:rPr>
              <w:t>mentioned, current livelihood options provided b</w:t>
            </w:r>
            <w:r w:rsidR="00A30C5F">
              <w:rPr>
                <w:sz w:val="20"/>
                <w:szCs w:val="20"/>
              </w:rPr>
              <w:t xml:space="preserve">y the project are </w:t>
            </w:r>
            <w:r w:rsidR="00671E31">
              <w:rPr>
                <w:sz w:val="20"/>
                <w:szCs w:val="20"/>
              </w:rPr>
              <w:t xml:space="preserve">sometimes </w:t>
            </w:r>
            <w:r w:rsidR="00A30C5F">
              <w:rPr>
                <w:sz w:val="20"/>
                <w:szCs w:val="20"/>
              </w:rPr>
              <w:t xml:space="preserve">not sufficient enough and </w:t>
            </w:r>
            <w:r w:rsidR="002B4F10">
              <w:rPr>
                <w:sz w:val="20"/>
                <w:szCs w:val="20"/>
              </w:rPr>
              <w:t xml:space="preserve">often </w:t>
            </w:r>
            <w:r w:rsidR="00A30C5F">
              <w:rPr>
                <w:sz w:val="20"/>
                <w:szCs w:val="20"/>
              </w:rPr>
              <w:t xml:space="preserve">cannot be a financial alternative from traditional agriculture </w:t>
            </w:r>
            <w:r w:rsidR="005D0E6E">
              <w:rPr>
                <w:sz w:val="20"/>
                <w:szCs w:val="20"/>
              </w:rPr>
              <w:t xml:space="preserve">in wetlands. </w:t>
            </w:r>
            <w:r w:rsidR="001702A6">
              <w:rPr>
                <w:sz w:val="20"/>
                <w:szCs w:val="20"/>
              </w:rPr>
              <w:t xml:space="preserve">There is no financial sustainability strategy for established job training centers yet. </w:t>
            </w:r>
          </w:p>
          <w:p w14:paraId="32600165" w14:textId="77777777" w:rsidR="006506A0" w:rsidRDefault="006506A0" w:rsidP="00E30819">
            <w:pPr>
              <w:jc w:val="both"/>
              <w:rPr>
                <w:sz w:val="20"/>
                <w:szCs w:val="20"/>
              </w:rPr>
            </w:pPr>
          </w:p>
          <w:p w14:paraId="3BD2F17B" w14:textId="0A4C0F61" w:rsidR="00722564" w:rsidRDefault="006506A0" w:rsidP="00E30819">
            <w:pPr>
              <w:jc w:val="both"/>
              <w:rPr>
                <w:sz w:val="20"/>
                <w:szCs w:val="20"/>
              </w:rPr>
            </w:pPr>
            <w:r>
              <w:rPr>
                <w:sz w:val="20"/>
                <w:szCs w:val="20"/>
              </w:rPr>
              <w:t>However, s</w:t>
            </w:r>
            <w:r w:rsidRPr="006506A0">
              <w:rPr>
                <w:sz w:val="20"/>
                <w:szCs w:val="20"/>
              </w:rPr>
              <w:t xml:space="preserve">ome wetland communities have </w:t>
            </w:r>
            <w:r>
              <w:rPr>
                <w:sz w:val="20"/>
                <w:szCs w:val="20"/>
              </w:rPr>
              <w:t xml:space="preserve">opened </w:t>
            </w:r>
            <w:r w:rsidRPr="006506A0">
              <w:rPr>
                <w:sz w:val="20"/>
                <w:szCs w:val="20"/>
              </w:rPr>
              <w:t>savings account</w:t>
            </w:r>
            <w:r>
              <w:rPr>
                <w:sz w:val="20"/>
                <w:szCs w:val="20"/>
              </w:rPr>
              <w:t>s</w:t>
            </w:r>
            <w:r w:rsidRPr="006506A0">
              <w:rPr>
                <w:sz w:val="20"/>
                <w:szCs w:val="20"/>
              </w:rPr>
              <w:t>/ SACCOs to raise funds for re-investment on wetland management and livelihoods</w:t>
            </w:r>
            <w:r w:rsidR="008246E5">
              <w:rPr>
                <w:sz w:val="20"/>
                <w:szCs w:val="20"/>
              </w:rPr>
              <w:t xml:space="preserve">: </w:t>
            </w:r>
            <w:r w:rsidR="008246E5" w:rsidRPr="006506A0">
              <w:rPr>
                <w:sz w:val="20"/>
                <w:szCs w:val="20"/>
              </w:rPr>
              <w:t>communities</w:t>
            </w:r>
            <w:r w:rsidRPr="006506A0">
              <w:rPr>
                <w:sz w:val="20"/>
                <w:szCs w:val="20"/>
              </w:rPr>
              <w:t xml:space="preserve"> of Limoto in Pallisa have set aside 30% of the revenue collected from the harvest of the wetland small scale irrigation enterprise. Out of the 30% savings, 10% is allocated to equipment maintenance, 10% towards farm inputs and 10% for sustainability for</w:t>
            </w:r>
            <w:r w:rsidR="00D161CD">
              <w:rPr>
                <w:sz w:val="20"/>
                <w:szCs w:val="20"/>
              </w:rPr>
              <w:t xml:space="preserve"> different interventions</w:t>
            </w:r>
            <w:r w:rsidRPr="006506A0">
              <w:rPr>
                <w:sz w:val="20"/>
                <w:szCs w:val="20"/>
              </w:rPr>
              <w:t xml:space="preserve"> </w:t>
            </w:r>
            <w:r w:rsidR="004966F6">
              <w:rPr>
                <w:sz w:val="20"/>
                <w:szCs w:val="20"/>
              </w:rPr>
              <w:t>after the end of the project.</w:t>
            </w:r>
          </w:p>
          <w:p w14:paraId="7C19046E" w14:textId="77777777" w:rsidR="001702A6" w:rsidRDefault="001702A6" w:rsidP="00E30819">
            <w:pPr>
              <w:jc w:val="both"/>
              <w:rPr>
                <w:sz w:val="20"/>
                <w:szCs w:val="20"/>
              </w:rPr>
            </w:pPr>
          </w:p>
          <w:p w14:paraId="458320E0" w14:textId="6D890819" w:rsidR="001702A6" w:rsidRPr="0010743F" w:rsidRDefault="001702A6" w:rsidP="00E30819">
            <w:pPr>
              <w:jc w:val="both"/>
              <w:rPr>
                <w:sz w:val="20"/>
                <w:szCs w:val="20"/>
              </w:rPr>
            </w:pPr>
            <w:r>
              <w:rPr>
                <w:sz w:val="20"/>
                <w:szCs w:val="20"/>
              </w:rPr>
              <w:t xml:space="preserve">For Output 3 the project is working to establish </w:t>
            </w:r>
            <w:r w:rsidR="00AC30B8">
              <w:rPr>
                <w:sz w:val="20"/>
                <w:szCs w:val="20"/>
              </w:rPr>
              <w:t xml:space="preserve">a network of community observers to maintain </w:t>
            </w:r>
            <w:r w:rsidR="00627543">
              <w:rPr>
                <w:sz w:val="20"/>
                <w:szCs w:val="20"/>
              </w:rPr>
              <w:t>AWSs and AWLs installed in the project districts</w:t>
            </w:r>
            <w:r w:rsidR="00CF63F6">
              <w:rPr>
                <w:sz w:val="20"/>
                <w:szCs w:val="20"/>
              </w:rPr>
              <w:t>. However, the community observers will need some small payments for their work</w:t>
            </w:r>
            <w:r w:rsidR="00BB071E">
              <w:rPr>
                <w:sz w:val="20"/>
                <w:szCs w:val="20"/>
              </w:rPr>
              <w:t xml:space="preserve"> and a source of this funding after the project is over</w:t>
            </w:r>
            <w:r w:rsidR="00D161CD">
              <w:rPr>
                <w:sz w:val="20"/>
                <w:szCs w:val="20"/>
              </w:rPr>
              <w:t xml:space="preserve"> and</w:t>
            </w:r>
            <w:r w:rsidR="00BB071E">
              <w:rPr>
                <w:sz w:val="20"/>
                <w:szCs w:val="20"/>
              </w:rPr>
              <w:t xml:space="preserve"> need</w:t>
            </w:r>
            <w:r w:rsidR="00D161CD">
              <w:rPr>
                <w:sz w:val="20"/>
                <w:szCs w:val="20"/>
              </w:rPr>
              <w:t>s</w:t>
            </w:r>
            <w:r w:rsidR="00BB071E">
              <w:rPr>
                <w:sz w:val="20"/>
                <w:szCs w:val="20"/>
              </w:rPr>
              <w:t xml:space="preserve"> to be identified. </w:t>
            </w:r>
          </w:p>
        </w:tc>
      </w:tr>
      <w:tr w:rsidR="007B6A7B" w:rsidRPr="0010743F" w14:paraId="48081DF6" w14:textId="77777777" w:rsidTr="007B6A7B">
        <w:tc>
          <w:tcPr>
            <w:tcW w:w="9540" w:type="dxa"/>
            <w:gridSpan w:val="3"/>
            <w:shd w:val="clear" w:color="auto" w:fill="E2EFD9" w:themeFill="accent6" w:themeFillTint="33"/>
          </w:tcPr>
          <w:p w14:paraId="2430EE95" w14:textId="77777777" w:rsidR="007B6A7B" w:rsidRPr="0010743F" w:rsidRDefault="007B6A7B" w:rsidP="007B6A7B">
            <w:pPr>
              <w:rPr>
                <w:b/>
                <w:bCs/>
                <w:sz w:val="24"/>
                <w:szCs w:val="24"/>
              </w:rPr>
            </w:pPr>
            <w:r w:rsidRPr="0010743F">
              <w:rPr>
                <w:b/>
                <w:bCs/>
                <w:sz w:val="24"/>
                <w:szCs w:val="24"/>
              </w:rPr>
              <w:t>Socio-economic sustainability</w:t>
            </w:r>
          </w:p>
          <w:p w14:paraId="043D8AF2" w14:textId="77777777" w:rsidR="007B6A7B" w:rsidRPr="0010743F" w:rsidRDefault="007B6A7B" w:rsidP="007B6A7B">
            <w:pPr>
              <w:jc w:val="center"/>
            </w:pPr>
          </w:p>
        </w:tc>
      </w:tr>
      <w:tr w:rsidR="006E0768" w:rsidRPr="0010743F" w14:paraId="04015698" w14:textId="77777777" w:rsidTr="00B05921">
        <w:tc>
          <w:tcPr>
            <w:tcW w:w="3060" w:type="dxa"/>
          </w:tcPr>
          <w:p w14:paraId="7A723B1C" w14:textId="07531ADE" w:rsidR="006E0768" w:rsidRPr="0010743F" w:rsidRDefault="006E0768" w:rsidP="00E30819">
            <w:pPr>
              <w:rPr>
                <w:bCs/>
              </w:rPr>
            </w:pPr>
            <w:r w:rsidRPr="0070551A">
              <w:rPr>
                <w:bCs/>
              </w:rPr>
              <w:t xml:space="preserve">Presence and magnitude of economic and social risks for the project Outputs </w:t>
            </w:r>
          </w:p>
        </w:tc>
        <w:tc>
          <w:tcPr>
            <w:tcW w:w="1260" w:type="dxa"/>
            <w:vMerge w:val="restart"/>
            <w:shd w:val="clear" w:color="auto" w:fill="FFF2CC" w:themeFill="accent4" w:themeFillTint="33"/>
          </w:tcPr>
          <w:p w14:paraId="0B528BB9" w14:textId="08DFAD6F" w:rsidR="006E0768" w:rsidRPr="0010743F" w:rsidRDefault="006E0768" w:rsidP="00581305">
            <w:pPr>
              <w:jc w:val="center"/>
              <w:rPr>
                <w:b/>
                <w:sz w:val="20"/>
                <w:szCs w:val="20"/>
              </w:rPr>
            </w:pPr>
            <w:r>
              <w:rPr>
                <w:b/>
                <w:sz w:val="20"/>
                <w:szCs w:val="20"/>
              </w:rPr>
              <w:t>MU (</w:t>
            </w:r>
            <w:r w:rsidR="00B05921">
              <w:rPr>
                <w:b/>
                <w:sz w:val="20"/>
                <w:szCs w:val="20"/>
              </w:rPr>
              <w:t>2)</w:t>
            </w:r>
          </w:p>
        </w:tc>
        <w:tc>
          <w:tcPr>
            <w:tcW w:w="5220" w:type="dxa"/>
          </w:tcPr>
          <w:p w14:paraId="09792897" w14:textId="3D5DA368" w:rsidR="006E0768" w:rsidRDefault="006E0768" w:rsidP="00E30819">
            <w:pPr>
              <w:jc w:val="both"/>
              <w:rPr>
                <w:sz w:val="20"/>
                <w:szCs w:val="20"/>
              </w:rPr>
            </w:pPr>
            <w:r>
              <w:rPr>
                <w:sz w:val="20"/>
                <w:szCs w:val="20"/>
              </w:rPr>
              <w:t xml:space="preserve">There are </w:t>
            </w:r>
            <w:r w:rsidR="007F3E44">
              <w:rPr>
                <w:sz w:val="20"/>
                <w:szCs w:val="20"/>
              </w:rPr>
              <w:t xml:space="preserve">some </w:t>
            </w:r>
            <w:r>
              <w:rPr>
                <w:sz w:val="20"/>
                <w:szCs w:val="20"/>
              </w:rPr>
              <w:t>socio-economic risks for sustainability of Output 1 and 2 that are inter-connected and inter-dependent. First, current income from agriculture in wetlands (especially, rice cultivation) is 8-10 times greater than income from sustain</w:t>
            </w:r>
            <w:r w:rsidR="001F6A71">
              <w:rPr>
                <w:sz w:val="20"/>
                <w:szCs w:val="20"/>
              </w:rPr>
              <w:t>a</w:t>
            </w:r>
            <w:r>
              <w:rPr>
                <w:sz w:val="20"/>
                <w:szCs w:val="20"/>
              </w:rPr>
              <w:t xml:space="preserve">ble use of wetlands resources. Second, climate-smart agriculture and alternative livelihood options outside of wetlands currently provided by the project are </w:t>
            </w:r>
            <w:r w:rsidR="0033327E">
              <w:rPr>
                <w:sz w:val="20"/>
                <w:szCs w:val="20"/>
              </w:rPr>
              <w:t>sometimes</w:t>
            </w:r>
            <w:r>
              <w:rPr>
                <w:sz w:val="20"/>
                <w:szCs w:val="20"/>
              </w:rPr>
              <w:t xml:space="preserve"> not sufficient and comparable in income with agriculture and other unsustainable traditional activities in wetlands (like, brick production). Given that, the risks are still high that local people </w:t>
            </w:r>
            <w:r w:rsidR="000837C1">
              <w:rPr>
                <w:sz w:val="20"/>
                <w:szCs w:val="20"/>
              </w:rPr>
              <w:t xml:space="preserve">can </w:t>
            </w:r>
            <w:r>
              <w:rPr>
                <w:sz w:val="20"/>
                <w:szCs w:val="20"/>
              </w:rPr>
              <w:t>come back to restored wetlands and convert them to agriculture again in absence of strong law enforcement and direct compensation from the GoU</w:t>
            </w:r>
            <w:r w:rsidR="000837C1">
              <w:rPr>
                <w:sz w:val="20"/>
                <w:szCs w:val="20"/>
              </w:rPr>
              <w:t>.</w:t>
            </w:r>
            <w:r>
              <w:rPr>
                <w:sz w:val="20"/>
                <w:szCs w:val="20"/>
              </w:rPr>
              <w:t xml:space="preserve"> </w:t>
            </w:r>
            <w:r w:rsidR="000837C1">
              <w:rPr>
                <w:sz w:val="20"/>
                <w:szCs w:val="20"/>
              </w:rPr>
              <w:t>F</w:t>
            </w:r>
            <w:r>
              <w:rPr>
                <w:sz w:val="20"/>
                <w:szCs w:val="20"/>
              </w:rPr>
              <w:t>or example, in 2021 i</w:t>
            </w:r>
            <w:r w:rsidRPr="00E26780">
              <w:rPr>
                <w:sz w:val="20"/>
                <w:szCs w:val="20"/>
              </w:rPr>
              <w:t>n Eastern Uganda</w:t>
            </w:r>
            <w:r w:rsidR="000837C1">
              <w:rPr>
                <w:sz w:val="20"/>
                <w:szCs w:val="20"/>
              </w:rPr>
              <w:t>,</w:t>
            </w:r>
            <w:r>
              <w:rPr>
                <w:sz w:val="20"/>
                <w:szCs w:val="20"/>
              </w:rPr>
              <w:t xml:space="preserve"> </w:t>
            </w:r>
            <w:r w:rsidRPr="00E26780">
              <w:rPr>
                <w:sz w:val="20"/>
                <w:szCs w:val="20"/>
              </w:rPr>
              <w:t>56.8% of the respondents confessed</w:t>
            </w:r>
            <w:r w:rsidR="000837C1">
              <w:rPr>
                <w:sz w:val="20"/>
                <w:szCs w:val="20"/>
              </w:rPr>
              <w:t xml:space="preserve"> that </w:t>
            </w:r>
            <w:r w:rsidRPr="00E26780">
              <w:rPr>
                <w:sz w:val="20"/>
                <w:szCs w:val="20"/>
              </w:rPr>
              <w:t xml:space="preserve"> </w:t>
            </w:r>
            <w:r>
              <w:rPr>
                <w:sz w:val="20"/>
                <w:szCs w:val="20"/>
              </w:rPr>
              <w:t>they went</w:t>
            </w:r>
            <w:r w:rsidRPr="00E26780">
              <w:rPr>
                <w:sz w:val="20"/>
                <w:szCs w:val="20"/>
              </w:rPr>
              <w:t xml:space="preserve"> back to the wetland</w:t>
            </w:r>
            <w:r>
              <w:rPr>
                <w:sz w:val="20"/>
                <w:szCs w:val="20"/>
              </w:rPr>
              <w:t xml:space="preserve"> for agriculture</w:t>
            </w:r>
            <w:r>
              <w:rPr>
                <w:rStyle w:val="FootnoteReference"/>
                <w:sz w:val="20"/>
                <w:szCs w:val="20"/>
              </w:rPr>
              <w:footnoteReference w:id="86"/>
            </w:r>
            <w:r>
              <w:rPr>
                <w:sz w:val="20"/>
                <w:szCs w:val="20"/>
              </w:rPr>
              <w:t xml:space="preserve">). In case of insufficient livelihood options outside of wetlands and strong law enforcement that does not allow people to come back into wetlands, the situation can potentially increase poverty of local communities and contribute to social instability in the project districts. So, these issues should be immediately addressed and carefully monitored. </w:t>
            </w:r>
          </w:p>
          <w:p w14:paraId="71292DE0" w14:textId="77777777" w:rsidR="006E0768" w:rsidRDefault="006E0768" w:rsidP="00E30819">
            <w:pPr>
              <w:jc w:val="both"/>
              <w:rPr>
                <w:sz w:val="20"/>
                <w:szCs w:val="20"/>
              </w:rPr>
            </w:pPr>
          </w:p>
          <w:p w14:paraId="1A4EFBD9" w14:textId="35CFFBA0" w:rsidR="00981A13" w:rsidRDefault="006E0768" w:rsidP="00E30819">
            <w:pPr>
              <w:jc w:val="both"/>
              <w:rPr>
                <w:sz w:val="20"/>
                <w:szCs w:val="20"/>
              </w:rPr>
            </w:pPr>
            <w:r>
              <w:rPr>
                <w:sz w:val="20"/>
                <w:szCs w:val="20"/>
              </w:rPr>
              <w:t>Additionally, high population growth in Uganda</w:t>
            </w:r>
            <w:r w:rsidR="000837C1">
              <w:rPr>
                <w:sz w:val="20"/>
                <w:szCs w:val="20"/>
              </w:rPr>
              <w:t xml:space="preserve">, including </w:t>
            </w:r>
            <w:r>
              <w:rPr>
                <w:sz w:val="20"/>
                <w:szCs w:val="20"/>
              </w:rPr>
              <w:t xml:space="preserve"> </w:t>
            </w:r>
            <w:r w:rsidR="000837C1">
              <w:rPr>
                <w:sz w:val="20"/>
                <w:szCs w:val="20"/>
              </w:rPr>
              <w:t xml:space="preserve"> the </w:t>
            </w:r>
            <w:r>
              <w:rPr>
                <w:sz w:val="20"/>
                <w:szCs w:val="20"/>
              </w:rPr>
              <w:t>project districts</w:t>
            </w:r>
            <w:r w:rsidR="000837C1">
              <w:rPr>
                <w:sz w:val="20"/>
                <w:szCs w:val="20"/>
              </w:rPr>
              <w:t>,</w:t>
            </w:r>
            <w:r>
              <w:rPr>
                <w:sz w:val="20"/>
                <w:szCs w:val="20"/>
              </w:rPr>
              <w:t xml:space="preserve"> will increase demand for agricultural lands and might push people back to wetlands again. </w:t>
            </w:r>
          </w:p>
          <w:p w14:paraId="6D840F3B" w14:textId="77777777" w:rsidR="00981A13" w:rsidRDefault="00981A13" w:rsidP="00E30819">
            <w:pPr>
              <w:jc w:val="both"/>
              <w:rPr>
                <w:sz w:val="20"/>
                <w:szCs w:val="20"/>
              </w:rPr>
            </w:pPr>
          </w:p>
          <w:p w14:paraId="1A2E80AA" w14:textId="77777777" w:rsidR="006E0768" w:rsidRDefault="00981A13" w:rsidP="00E30819">
            <w:pPr>
              <w:jc w:val="both"/>
              <w:rPr>
                <w:sz w:val="20"/>
                <w:szCs w:val="20"/>
              </w:rPr>
            </w:pPr>
            <w:r>
              <w:rPr>
                <w:sz w:val="20"/>
                <w:szCs w:val="20"/>
              </w:rPr>
              <w:t>The project have been organizing f</w:t>
            </w:r>
            <w:r w:rsidR="009E3784" w:rsidRPr="009E3784">
              <w:rPr>
                <w:sz w:val="20"/>
                <w:szCs w:val="20"/>
              </w:rPr>
              <w:t xml:space="preserve">arming communities into </w:t>
            </w:r>
            <w:r>
              <w:rPr>
                <w:sz w:val="20"/>
                <w:szCs w:val="20"/>
              </w:rPr>
              <w:t xml:space="preserve">user </w:t>
            </w:r>
            <w:r w:rsidR="009E3784" w:rsidRPr="009E3784">
              <w:rPr>
                <w:sz w:val="20"/>
                <w:szCs w:val="20"/>
              </w:rPr>
              <w:t>groups in</w:t>
            </w:r>
            <w:r>
              <w:rPr>
                <w:sz w:val="20"/>
                <w:szCs w:val="20"/>
              </w:rPr>
              <w:t xml:space="preserve"> </w:t>
            </w:r>
            <w:r w:rsidR="009E3784" w:rsidRPr="009E3784">
              <w:rPr>
                <w:sz w:val="20"/>
                <w:szCs w:val="20"/>
              </w:rPr>
              <w:t xml:space="preserve">order to build social capital to manage wetlands and access development assistance from other institutions (e.g., </w:t>
            </w:r>
            <w:r w:rsidR="00280A72">
              <w:rPr>
                <w:sz w:val="20"/>
                <w:szCs w:val="20"/>
              </w:rPr>
              <w:t>W</w:t>
            </w:r>
            <w:r w:rsidR="009E3784" w:rsidRPr="009E3784">
              <w:rPr>
                <w:sz w:val="20"/>
                <w:szCs w:val="20"/>
              </w:rPr>
              <w:t xml:space="preserve">orld </w:t>
            </w:r>
            <w:r w:rsidR="00280A72">
              <w:rPr>
                <w:sz w:val="20"/>
                <w:szCs w:val="20"/>
              </w:rPr>
              <w:t>Vi</w:t>
            </w:r>
            <w:r w:rsidR="009E3784" w:rsidRPr="009E3784">
              <w:rPr>
                <w:sz w:val="20"/>
                <w:szCs w:val="20"/>
              </w:rPr>
              <w:t xml:space="preserve">sion, </w:t>
            </w:r>
            <w:r w:rsidR="00280A72">
              <w:rPr>
                <w:sz w:val="20"/>
                <w:szCs w:val="20"/>
              </w:rPr>
              <w:t>E</w:t>
            </w:r>
            <w:r w:rsidR="009E3784" w:rsidRPr="009E3784">
              <w:rPr>
                <w:sz w:val="20"/>
                <w:szCs w:val="20"/>
              </w:rPr>
              <w:t>co-</w:t>
            </w:r>
            <w:r w:rsidR="00280A72">
              <w:rPr>
                <w:sz w:val="20"/>
                <w:szCs w:val="20"/>
              </w:rPr>
              <w:t>T</w:t>
            </w:r>
            <w:r w:rsidR="009E3784" w:rsidRPr="009E3784">
              <w:rPr>
                <w:sz w:val="20"/>
                <w:szCs w:val="20"/>
              </w:rPr>
              <w:t>rust</w:t>
            </w:r>
            <w:r w:rsidR="00280A72">
              <w:rPr>
                <w:sz w:val="20"/>
                <w:szCs w:val="20"/>
              </w:rPr>
              <w:t>, IUCN, WWF</w:t>
            </w:r>
            <w:r w:rsidR="009E3784" w:rsidRPr="009E3784">
              <w:rPr>
                <w:sz w:val="20"/>
                <w:szCs w:val="20"/>
              </w:rPr>
              <w:t>)</w:t>
            </w:r>
            <w:r w:rsidR="00004A0B">
              <w:rPr>
                <w:sz w:val="20"/>
                <w:szCs w:val="20"/>
              </w:rPr>
              <w:t>.</w:t>
            </w:r>
          </w:p>
          <w:p w14:paraId="09C678E1" w14:textId="77777777" w:rsidR="00004A0B" w:rsidRDefault="00004A0B" w:rsidP="00E30819">
            <w:pPr>
              <w:jc w:val="both"/>
              <w:rPr>
                <w:sz w:val="20"/>
                <w:szCs w:val="20"/>
              </w:rPr>
            </w:pPr>
          </w:p>
          <w:p w14:paraId="78C6F712" w14:textId="06F4EE83" w:rsidR="00004A0B" w:rsidRPr="00233221" w:rsidRDefault="00004A0B" w:rsidP="000837C1">
            <w:pPr>
              <w:jc w:val="both"/>
              <w:rPr>
                <w:sz w:val="20"/>
                <w:szCs w:val="20"/>
              </w:rPr>
            </w:pPr>
            <w:r>
              <w:rPr>
                <w:sz w:val="20"/>
                <w:szCs w:val="20"/>
              </w:rPr>
              <w:t>Additionally, i</w:t>
            </w:r>
            <w:r w:rsidRPr="00004A0B">
              <w:rPr>
                <w:sz w:val="20"/>
                <w:szCs w:val="20"/>
              </w:rPr>
              <w:t xml:space="preserve">n </w:t>
            </w:r>
            <w:r>
              <w:rPr>
                <w:sz w:val="20"/>
                <w:szCs w:val="20"/>
              </w:rPr>
              <w:t xml:space="preserve">the </w:t>
            </w:r>
            <w:r w:rsidRPr="00004A0B">
              <w:rPr>
                <w:sz w:val="20"/>
                <w:szCs w:val="20"/>
              </w:rPr>
              <w:t>districts where alternative livelihoods have been delivered and handed over to the wetland community</w:t>
            </w:r>
            <w:r w:rsidR="002F4678">
              <w:rPr>
                <w:sz w:val="20"/>
                <w:szCs w:val="20"/>
              </w:rPr>
              <w:t xml:space="preserve"> sufficiently</w:t>
            </w:r>
            <w:r w:rsidRPr="00004A0B">
              <w:rPr>
                <w:sz w:val="20"/>
                <w:szCs w:val="20"/>
              </w:rPr>
              <w:t>, there is no wetland re-encroachment</w:t>
            </w:r>
            <w:r w:rsidR="002F4678">
              <w:rPr>
                <w:sz w:val="20"/>
                <w:szCs w:val="20"/>
              </w:rPr>
              <w:t xml:space="preserve"> </w:t>
            </w:r>
            <w:r w:rsidR="000837C1">
              <w:rPr>
                <w:sz w:val="20"/>
                <w:szCs w:val="20"/>
              </w:rPr>
              <w:t xml:space="preserve">that </w:t>
            </w:r>
            <w:r w:rsidR="002F4678">
              <w:rPr>
                <w:sz w:val="20"/>
                <w:szCs w:val="20"/>
              </w:rPr>
              <w:t>has been recorded</w:t>
            </w:r>
            <w:r w:rsidRPr="00004A0B">
              <w:rPr>
                <w:sz w:val="20"/>
                <w:szCs w:val="20"/>
              </w:rPr>
              <w:t xml:space="preserve"> </w:t>
            </w:r>
            <w:r w:rsidR="002F4678">
              <w:rPr>
                <w:sz w:val="20"/>
                <w:szCs w:val="20"/>
              </w:rPr>
              <w:t xml:space="preserve">(e.g., </w:t>
            </w:r>
            <w:r w:rsidR="00E70106">
              <w:rPr>
                <w:sz w:val="20"/>
                <w:szCs w:val="20"/>
              </w:rPr>
              <w:t xml:space="preserve">in </w:t>
            </w:r>
            <w:r w:rsidRPr="00004A0B">
              <w:rPr>
                <w:sz w:val="20"/>
                <w:szCs w:val="20"/>
              </w:rPr>
              <w:t>Nshenga village w</w:t>
            </w:r>
            <w:r w:rsidR="000837C1">
              <w:rPr>
                <w:sz w:val="20"/>
                <w:szCs w:val="20"/>
              </w:rPr>
              <w:t>a</w:t>
            </w:r>
            <w:r w:rsidRPr="00004A0B">
              <w:rPr>
                <w:sz w:val="20"/>
                <w:szCs w:val="20"/>
              </w:rPr>
              <w:t>rd II Mitooma town council Mitooma district and Mazuba sub county in Namutumba distric</w:t>
            </w:r>
            <w:r w:rsidR="00E70106">
              <w:rPr>
                <w:sz w:val="20"/>
                <w:szCs w:val="20"/>
              </w:rPr>
              <w:t>t)</w:t>
            </w:r>
          </w:p>
        </w:tc>
      </w:tr>
      <w:tr w:rsidR="006E0768" w:rsidRPr="0010743F" w14:paraId="65DB0433" w14:textId="77777777" w:rsidTr="00B05921">
        <w:tc>
          <w:tcPr>
            <w:tcW w:w="3060" w:type="dxa"/>
          </w:tcPr>
          <w:p w14:paraId="4263ABCF" w14:textId="190B41EB" w:rsidR="006E0768" w:rsidRPr="0010743F" w:rsidRDefault="006E0768" w:rsidP="00E30819">
            <w:pPr>
              <w:rPr>
                <w:bCs/>
              </w:rPr>
            </w:pPr>
            <w:r w:rsidRPr="0040360A">
              <w:rPr>
                <w:bCs/>
              </w:rPr>
              <w:t>Level of stakeholder ownership on the project Outputs in terms of economic feasibility</w:t>
            </w:r>
          </w:p>
        </w:tc>
        <w:tc>
          <w:tcPr>
            <w:tcW w:w="1260" w:type="dxa"/>
            <w:vMerge/>
            <w:shd w:val="clear" w:color="auto" w:fill="FFF2CC" w:themeFill="accent4" w:themeFillTint="33"/>
          </w:tcPr>
          <w:p w14:paraId="04C2EC95" w14:textId="77777777" w:rsidR="006E0768" w:rsidRPr="0010743F" w:rsidRDefault="006E0768" w:rsidP="00E30819">
            <w:pPr>
              <w:rPr>
                <w:sz w:val="20"/>
                <w:szCs w:val="20"/>
              </w:rPr>
            </w:pPr>
          </w:p>
        </w:tc>
        <w:tc>
          <w:tcPr>
            <w:tcW w:w="5220" w:type="dxa"/>
          </w:tcPr>
          <w:p w14:paraId="2A823AC9" w14:textId="1F964FA9" w:rsidR="00DE33E1" w:rsidRPr="008F2C24" w:rsidRDefault="006E0768" w:rsidP="008F2C24">
            <w:pPr>
              <w:jc w:val="both"/>
              <w:rPr>
                <w:sz w:val="20"/>
                <w:szCs w:val="20"/>
              </w:rPr>
            </w:pPr>
            <w:r>
              <w:rPr>
                <w:sz w:val="20"/>
                <w:szCs w:val="20"/>
              </w:rPr>
              <w:t xml:space="preserve">All Responsible Parties – MWE, MAAIF, and UNMA – have high level of ownership of the project Outputs and are committed to maintain them after the project is over. Successful local climate-smart agriculture and alternative livelihood initiatives (like fish ponds, irrigation farming, piggery, etc.) have high level of ownership, however, successful cases are still not usual. LDGs and community ownership and enthusiasm of the project activities is high at the initial phase but then they fade out when people do not see promised funding or receive insufficient benefits. </w:t>
            </w:r>
            <w:r w:rsidR="00DE33E1" w:rsidRPr="008F2C24">
              <w:rPr>
                <w:sz w:val="20"/>
                <w:szCs w:val="20"/>
              </w:rPr>
              <w:t>Also, the livelihood options are delivered to communities without enough sensitization, training and signing of MOU and wetland conservation agreements. In the end the community thinks that these enterprises belong to government and should be supported by government (e.g., when they run short of feeds or require livestock health management). So, some of the livelihood options provided by the project are exchanged or sold off without control from the PMU or district</w:t>
            </w:r>
            <w:r w:rsidR="00263228">
              <w:rPr>
                <w:sz w:val="20"/>
                <w:szCs w:val="20"/>
              </w:rPr>
              <w:t>.</w:t>
            </w:r>
          </w:p>
          <w:p w14:paraId="5ACAD40B" w14:textId="77777777" w:rsidR="008F2C24" w:rsidRDefault="008F2C24" w:rsidP="008F2C24">
            <w:pPr>
              <w:jc w:val="both"/>
              <w:rPr>
                <w:sz w:val="20"/>
                <w:szCs w:val="20"/>
              </w:rPr>
            </w:pPr>
          </w:p>
          <w:p w14:paraId="6D1FD224" w14:textId="4E574111" w:rsidR="00812B29" w:rsidRDefault="008F2C24" w:rsidP="008F2C24">
            <w:pPr>
              <w:jc w:val="both"/>
            </w:pPr>
            <w:r>
              <w:rPr>
                <w:sz w:val="20"/>
                <w:szCs w:val="20"/>
              </w:rPr>
              <w:t>In some cases</w:t>
            </w:r>
            <w:r w:rsidR="00263228">
              <w:rPr>
                <w:sz w:val="20"/>
                <w:szCs w:val="20"/>
              </w:rPr>
              <w:t>,</w:t>
            </w:r>
            <w:r>
              <w:rPr>
                <w:sz w:val="20"/>
                <w:szCs w:val="20"/>
              </w:rPr>
              <w:t xml:space="preserve"> t</w:t>
            </w:r>
            <w:r w:rsidR="00DE33E1" w:rsidRPr="008F2C24">
              <w:rPr>
                <w:sz w:val="20"/>
                <w:szCs w:val="20"/>
              </w:rPr>
              <w:t>here is a lack of capacity of local communities to maintain equipment and livelihood options provided: for example, in some project sites fences collapsed and fish ponds are not maintained properly. There are even cases of vandalization of the installed project equipment, e.g., fish ponds, that was not secured by fencing (e.g., Ntugamo and Pallisa districts).</w:t>
            </w:r>
            <w:r w:rsidR="00DE33E1">
              <w:t xml:space="preserve"> </w:t>
            </w:r>
          </w:p>
          <w:p w14:paraId="04883D64" w14:textId="77777777" w:rsidR="00812B29" w:rsidRDefault="00812B29" w:rsidP="008F2C24">
            <w:pPr>
              <w:jc w:val="both"/>
            </w:pPr>
          </w:p>
          <w:p w14:paraId="225B71BF" w14:textId="79A7E098" w:rsidR="00DE33E1" w:rsidRDefault="00DE33E1" w:rsidP="008F2C24">
            <w:pPr>
              <w:jc w:val="both"/>
              <w:rPr>
                <w:sz w:val="20"/>
                <w:szCs w:val="20"/>
              </w:rPr>
            </w:pPr>
            <w:r w:rsidRPr="00322CDD">
              <w:rPr>
                <w:sz w:val="20"/>
                <w:szCs w:val="20"/>
              </w:rPr>
              <w:t>There is lack of linkages between communit</w:t>
            </w:r>
            <w:r>
              <w:rPr>
                <w:sz w:val="20"/>
                <w:szCs w:val="20"/>
              </w:rPr>
              <w:t>ies</w:t>
            </w:r>
            <w:r w:rsidRPr="00322CDD">
              <w:rPr>
                <w:sz w:val="20"/>
                <w:szCs w:val="20"/>
              </w:rPr>
              <w:t xml:space="preserve"> and local private sector </w:t>
            </w:r>
            <w:r>
              <w:rPr>
                <w:sz w:val="20"/>
                <w:szCs w:val="20"/>
              </w:rPr>
              <w:t>to develop a proper</w:t>
            </w:r>
            <w:r w:rsidRPr="00322CDD">
              <w:rPr>
                <w:sz w:val="20"/>
                <w:szCs w:val="20"/>
              </w:rPr>
              <w:t xml:space="preserve"> value chain</w:t>
            </w:r>
            <w:r>
              <w:rPr>
                <w:sz w:val="20"/>
                <w:szCs w:val="20"/>
              </w:rPr>
              <w:t xml:space="preserve"> for alternatives provided by the project (e.g., organization of marketing for community production, making </w:t>
            </w:r>
            <w:r w:rsidRPr="00322CDD">
              <w:rPr>
                <w:sz w:val="20"/>
                <w:szCs w:val="20"/>
              </w:rPr>
              <w:t>of beehives, supply of feed resources and other agricultural inputs</w:t>
            </w:r>
            <w:r>
              <w:rPr>
                <w:sz w:val="20"/>
                <w:szCs w:val="20"/>
              </w:rPr>
              <w:t>);</w:t>
            </w:r>
          </w:p>
          <w:p w14:paraId="38601B0F" w14:textId="77777777" w:rsidR="00812B29" w:rsidRDefault="00812B29" w:rsidP="008F2C24">
            <w:pPr>
              <w:jc w:val="both"/>
              <w:rPr>
                <w:sz w:val="20"/>
                <w:szCs w:val="20"/>
              </w:rPr>
            </w:pPr>
          </w:p>
          <w:p w14:paraId="2F2F6A2B" w14:textId="77777777" w:rsidR="00DE33E1" w:rsidRPr="00812B29" w:rsidRDefault="00DE33E1" w:rsidP="00812B29">
            <w:pPr>
              <w:jc w:val="both"/>
              <w:rPr>
                <w:sz w:val="20"/>
                <w:szCs w:val="20"/>
              </w:rPr>
            </w:pPr>
            <w:r w:rsidRPr="00812B29">
              <w:rPr>
                <w:sz w:val="20"/>
                <w:szCs w:val="20"/>
              </w:rPr>
              <w:t xml:space="preserve">There are no activities to ensure sufficient law enforcement for protection of the vacated, restored and demarcated wetlands. As a result, as soon as one community vacate the wetlands and restore it another community tries to re-encroach it. </w:t>
            </w:r>
          </w:p>
          <w:p w14:paraId="44FAD570" w14:textId="7178B188" w:rsidR="00DE33E1" w:rsidRPr="0010743F" w:rsidRDefault="00DE33E1" w:rsidP="00E30819">
            <w:pPr>
              <w:jc w:val="both"/>
              <w:rPr>
                <w:sz w:val="20"/>
                <w:szCs w:val="20"/>
              </w:rPr>
            </w:pPr>
          </w:p>
        </w:tc>
      </w:tr>
      <w:tr w:rsidR="006E0768" w:rsidRPr="0010743F" w14:paraId="07142C70" w14:textId="77777777" w:rsidTr="00B05921">
        <w:tc>
          <w:tcPr>
            <w:tcW w:w="3060" w:type="dxa"/>
          </w:tcPr>
          <w:p w14:paraId="422B84D6" w14:textId="5FEC9927" w:rsidR="006E0768" w:rsidRPr="0040360A" w:rsidRDefault="006E0768" w:rsidP="00E30819">
            <w:pPr>
              <w:rPr>
                <w:bCs/>
              </w:rPr>
            </w:pPr>
            <w:r w:rsidRPr="0063008F">
              <w:rPr>
                <w:bCs/>
              </w:rPr>
              <w:t xml:space="preserve">Presence of partnerships and other mechanisms to sustain the project Outputs </w:t>
            </w:r>
          </w:p>
        </w:tc>
        <w:tc>
          <w:tcPr>
            <w:tcW w:w="1260" w:type="dxa"/>
            <w:vMerge/>
            <w:shd w:val="clear" w:color="auto" w:fill="FFF2CC" w:themeFill="accent4" w:themeFillTint="33"/>
          </w:tcPr>
          <w:p w14:paraId="1A93EE45" w14:textId="77777777" w:rsidR="006E0768" w:rsidRPr="0010743F" w:rsidRDefault="006E0768" w:rsidP="00E30819">
            <w:pPr>
              <w:rPr>
                <w:sz w:val="20"/>
                <w:szCs w:val="20"/>
              </w:rPr>
            </w:pPr>
          </w:p>
        </w:tc>
        <w:tc>
          <w:tcPr>
            <w:tcW w:w="5220" w:type="dxa"/>
          </w:tcPr>
          <w:p w14:paraId="79A99332" w14:textId="095B1834" w:rsidR="006E0768" w:rsidRDefault="006E0768" w:rsidP="00E30819">
            <w:pPr>
              <w:jc w:val="both"/>
              <w:rPr>
                <w:sz w:val="20"/>
                <w:szCs w:val="20"/>
              </w:rPr>
            </w:pPr>
            <w:r>
              <w:rPr>
                <w:sz w:val="20"/>
                <w:szCs w:val="20"/>
              </w:rPr>
              <w:t>The Responsible Parties – MWE, MAAIF, and UNMA – have MoUs with LDGs</w:t>
            </w:r>
            <w:r w:rsidR="0091626C">
              <w:rPr>
                <w:sz w:val="20"/>
                <w:szCs w:val="20"/>
              </w:rPr>
              <w:t>, NGOs</w:t>
            </w:r>
            <w:r>
              <w:rPr>
                <w:sz w:val="20"/>
                <w:szCs w:val="20"/>
              </w:rPr>
              <w:t xml:space="preserve"> and community groups for project implementation and maintenance of the project results</w:t>
            </w:r>
            <w:r w:rsidR="00263228">
              <w:rPr>
                <w:sz w:val="20"/>
                <w:szCs w:val="20"/>
              </w:rPr>
              <w:t>.</w:t>
            </w:r>
            <w:r>
              <w:rPr>
                <w:sz w:val="20"/>
                <w:szCs w:val="20"/>
              </w:rPr>
              <w:t xml:space="preserve"> </w:t>
            </w:r>
            <w:r w:rsidR="00263228">
              <w:rPr>
                <w:sz w:val="20"/>
                <w:szCs w:val="20"/>
              </w:rPr>
              <w:t>H</w:t>
            </w:r>
            <w:r>
              <w:rPr>
                <w:sz w:val="20"/>
                <w:szCs w:val="20"/>
              </w:rPr>
              <w:t xml:space="preserve">owever, regular delays with the project funding undermine effectiveness of the agreements to support project implementation and sustainability of achievements. </w:t>
            </w:r>
            <w:r w:rsidR="009D6CA4">
              <w:rPr>
                <w:sz w:val="20"/>
                <w:szCs w:val="20"/>
              </w:rPr>
              <w:t>Additionally, the project establish</w:t>
            </w:r>
            <w:r w:rsidR="00B15A45">
              <w:rPr>
                <w:sz w:val="20"/>
                <w:szCs w:val="20"/>
              </w:rPr>
              <w:t>es</w:t>
            </w:r>
            <w:r w:rsidR="009D6CA4">
              <w:rPr>
                <w:sz w:val="20"/>
                <w:szCs w:val="20"/>
              </w:rPr>
              <w:t xml:space="preserve"> Community Wetlands Committees and farmers groups and site committees to ensure sustainability of the project results</w:t>
            </w:r>
            <w:r w:rsidR="003B49CB">
              <w:rPr>
                <w:sz w:val="20"/>
                <w:szCs w:val="20"/>
              </w:rPr>
              <w:t xml:space="preserve">, but all </w:t>
            </w:r>
            <w:r w:rsidR="008F17E7">
              <w:rPr>
                <w:sz w:val="20"/>
                <w:szCs w:val="20"/>
              </w:rPr>
              <w:t>th</w:t>
            </w:r>
            <w:r w:rsidR="00263228">
              <w:rPr>
                <w:sz w:val="20"/>
                <w:szCs w:val="20"/>
              </w:rPr>
              <w:t>e</w:t>
            </w:r>
            <w:r w:rsidR="008F17E7">
              <w:rPr>
                <w:sz w:val="20"/>
                <w:szCs w:val="20"/>
              </w:rPr>
              <w:t xml:space="preserve"> structures need more support themselves to become </w:t>
            </w:r>
            <w:r w:rsidR="009B4EAE">
              <w:rPr>
                <w:sz w:val="20"/>
                <w:szCs w:val="20"/>
              </w:rPr>
              <w:t>self-sustain</w:t>
            </w:r>
            <w:r w:rsidR="00263228">
              <w:rPr>
                <w:sz w:val="20"/>
                <w:szCs w:val="20"/>
              </w:rPr>
              <w:t>a</w:t>
            </w:r>
            <w:r w:rsidR="009B4EAE">
              <w:rPr>
                <w:sz w:val="20"/>
                <w:szCs w:val="20"/>
              </w:rPr>
              <w:t xml:space="preserve">ble and operational. </w:t>
            </w:r>
          </w:p>
          <w:p w14:paraId="62A1053C" w14:textId="77777777" w:rsidR="00953A54" w:rsidRDefault="00953A54" w:rsidP="00E30819">
            <w:pPr>
              <w:jc w:val="both"/>
              <w:rPr>
                <w:sz w:val="20"/>
                <w:szCs w:val="20"/>
              </w:rPr>
            </w:pPr>
          </w:p>
          <w:p w14:paraId="46432FA8" w14:textId="77777777" w:rsidR="00953A54" w:rsidRDefault="00953A54" w:rsidP="00E30819">
            <w:pPr>
              <w:jc w:val="both"/>
              <w:rPr>
                <w:sz w:val="20"/>
                <w:szCs w:val="20"/>
              </w:rPr>
            </w:pPr>
            <w:r>
              <w:rPr>
                <w:sz w:val="20"/>
                <w:szCs w:val="20"/>
              </w:rPr>
              <w:t>Additionally, the project does not use full potential of NGOs</w:t>
            </w:r>
            <w:r w:rsidR="00EC4288">
              <w:rPr>
                <w:sz w:val="20"/>
                <w:szCs w:val="20"/>
              </w:rPr>
              <w:t xml:space="preserve"> (e.g., IUCN, Environmental Alert, WWF, CARE, Ecotrust, etc) </w:t>
            </w:r>
            <w:r w:rsidR="009131C9">
              <w:rPr>
                <w:sz w:val="20"/>
                <w:szCs w:val="20"/>
              </w:rPr>
              <w:t xml:space="preserve">to deliver the project Outputs and sustain the project results. For example, only IUCN can potentially restore </w:t>
            </w:r>
            <w:r w:rsidR="001F680E">
              <w:rPr>
                <w:sz w:val="20"/>
                <w:szCs w:val="20"/>
              </w:rPr>
              <w:t>3,200</w:t>
            </w:r>
            <w:r w:rsidR="00EE34A4">
              <w:rPr>
                <w:sz w:val="20"/>
                <w:szCs w:val="20"/>
              </w:rPr>
              <w:t xml:space="preserve">-4,000 ha wetlands annually, but their potential is hardly used by the project </w:t>
            </w:r>
            <w:r w:rsidR="00980983">
              <w:rPr>
                <w:sz w:val="20"/>
                <w:szCs w:val="20"/>
              </w:rPr>
              <w:t>on</w:t>
            </w:r>
            <w:r w:rsidR="00ED7111">
              <w:rPr>
                <w:sz w:val="20"/>
                <w:szCs w:val="20"/>
              </w:rPr>
              <w:t xml:space="preserve"> 30-40% only. </w:t>
            </w:r>
          </w:p>
          <w:p w14:paraId="73AE4229" w14:textId="77777777" w:rsidR="0051559B" w:rsidRDefault="0051559B" w:rsidP="00E30819">
            <w:pPr>
              <w:jc w:val="both"/>
              <w:rPr>
                <w:sz w:val="20"/>
                <w:szCs w:val="20"/>
              </w:rPr>
            </w:pPr>
          </w:p>
          <w:p w14:paraId="38288F74" w14:textId="08C4909E" w:rsidR="0051559B" w:rsidRPr="0010743F" w:rsidRDefault="00367009" w:rsidP="00E30819">
            <w:pPr>
              <w:jc w:val="both"/>
              <w:rPr>
                <w:sz w:val="20"/>
                <w:szCs w:val="20"/>
              </w:rPr>
            </w:pPr>
            <w:r>
              <w:rPr>
                <w:sz w:val="20"/>
                <w:szCs w:val="20"/>
              </w:rPr>
              <w:t xml:space="preserve">LDGs are also involved in the project implementation </w:t>
            </w:r>
            <w:r w:rsidR="00B611D8">
              <w:rPr>
                <w:sz w:val="20"/>
                <w:szCs w:val="20"/>
              </w:rPr>
              <w:t>only using a part of their capacity</w:t>
            </w:r>
            <w:r w:rsidR="001C0807">
              <w:rPr>
                <w:sz w:val="20"/>
                <w:szCs w:val="20"/>
              </w:rPr>
              <w:t xml:space="preserve">. </w:t>
            </w:r>
            <w:r w:rsidR="00F352A7">
              <w:rPr>
                <w:sz w:val="20"/>
                <w:szCs w:val="20"/>
              </w:rPr>
              <w:t>If</w:t>
            </w:r>
            <w:r w:rsidR="001C0807">
              <w:rPr>
                <w:sz w:val="20"/>
                <w:szCs w:val="20"/>
              </w:rPr>
              <w:t xml:space="preserve"> sufficient project funding</w:t>
            </w:r>
            <w:r w:rsidR="00263228">
              <w:rPr>
                <w:sz w:val="20"/>
                <w:szCs w:val="20"/>
              </w:rPr>
              <w:t xml:space="preserve"> is</w:t>
            </w:r>
            <w:r w:rsidR="001C0807">
              <w:rPr>
                <w:sz w:val="20"/>
                <w:szCs w:val="20"/>
              </w:rPr>
              <w:t xml:space="preserve"> provided </w:t>
            </w:r>
            <w:r w:rsidR="00F352A7">
              <w:rPr>
                <w:sz w:val="20"/>
                <w:szCs w:val="20"/>
              </w:rPr>
              <w:t>to them, the</w:t>
            </w:r>
            <w:r w:rsidR="001C0807">
              <w:rPr>
                <w:sz w:val="20"/>
                <w:szCs w:val="20"/>
              </w:rPr>
              <w:t xml:space="preserve">y can deliver </w:t>
            </w:r>
            <w:r w:rsidR="00263228">
              <w:rPr>
                <w:sz w:val="20"/>
                <w:szCs w:val="20"/>
              </w:rPr>
              <w:t xml:space="preserve">a </w:t>
            </w:r>
            <w:r w:rsidR="00263E1C">
              <w:rPr>
                <w:sz w:val="20"/>
                <w:szCs w:val="20"/>
              </w:rPr>
              <w:t xml:space="preserve">significant part of the project activities on Outputs 1 and 2. </w:t>
            </w:r>
          </w:p>
        </w:tc>
      </w:tr>
      <w:tr w:rsidR="00A91178" w:rsidRPr="0010743F" w14:paraId="48299710" w14:textId="77777777" w:rsidTr="00A91178">
        <w:tc>
          <w:tcPr>
            <w:tcW w:w="9540" w:type="dxa"/>
            <w:gridSpan w:val="3"/>
            <w:shd w:val="clear" w:color="auto" w:fill="E2EFD9" w:themeFill="accent6" w:themeFillTint="33"/>
          </w:tcPr>
          <w:p w14:paraId="1E3D028E" w14:textId="77777777" w:rsidR="00A91178" w:rsidRPr="0010743F" w:rsidRDefault="00A91178" w:rsidP="00A91178">
            <w:pPr>
              <w:jc w:val="both"/>
              <w:rPr>
                <w:b/>
                <w:bCs/>
                <w:sz w:val="24"/>
                <w:szCs w:val="24"/>
              </w:rPr>
            </w:pPr>
            <w:r w:rsidRPr="0010743F">
              <w:rPr>
                <w:b/>
                <w:bCs/>
                <w:sz w:val="24"/>
                <w:szCs w:val="24"/>
              </w:rPr>
              <w:t>Institutional and governance sustainability</w:t>
            </w:r>
          </w:p>
          <w:p w14:paraId="2597B5E3" w14:textId="77777777" w:rsidR="00A91178" w:rsidRPr="0010743F" w:rsidRDefault="00A91178" w:rsidP="00A91178">
            <w:pPr>
              <w:jc w:val="both"/>
              <w:rPr>
                <w:sz w:val="20"/>
                <w:szCs w:val="20"/>
              </w:rPr>
            </w:pPr>
          </w:p>
        </w:tc>
      </w:tr>
      <w:tr w:rsidR="005358F8" w:rsidRPr="0010743F" w14:paraId="510E14A8" w14:textId="77777777" w:rsidTr="00E8383F">
        <w:tc>
          <w:tcPr>
            <w:tcW w:w="3060" w:type="dxa"/>
          </w:tcPr>
          <w:p w14:paraId="7E95133B" w14:textId="2F48416C" w:rsidR="005358F8" w:rsidRPr="0010743F" w:rsidRDefault="0055586C" w:rsidP="00A91178">
            <w:pPr>
              <w:rPr>
                <w:bCs/>
              </w:rPr>
            </w:pPr>
            <w:r w:rsidRPr="0055586C">
              <w:rPr>
                <w:bCs/>
              </w:rPr>
              <w:t xml:space="preserve">Presence of appropriate policies, legislation, and governance structures to support project Outputs </w:t>
            </w:r>
          </w:p>
        </w:tc>
        <w:tc>
          <w:tcPr>
            <w:tcW w:w="1260" w:type="dxa"/>
            <w:vMerge w:val="restart"/>
            <w:shd w:val="clear" w:color="auto" w:fill="92D050"/>
          </w:tcPr>
          <w:p w14:paraId="380FB725" w14:textId="74C37E3F" w:rsidR="005358F8" w:rsidRPr="0010743F" w:rsidRDefault="00E8383F" w:rsidP="005358F8">
            <w:pPr>
              <w:jc w:val="center"/>
              <w:rPr>
                <w:b/>
                <w:color w:val="F4B083" w:themeColor="accent2" w:themeTint="99"/>
                <w:sz w:val="20"/>
                <w:szCs w:val="20"/>
              </w:rPr>
            </w:pPr>
            <w:r>
              <w:rPr>
                <w:b/>
                <w:color w:val="000000" w:themeColor="text1"/>
                <w:sz w:val="20"/>
                <w:szCs w:val="20"/>
              </w:rPr>
              <w:t>L</w:t>
            </w:r>
            <w:r w:rsidR="00E50A08">
              <w:rPr>
                <w:b/>
                <w:color w:val="000000" w:themeColor="text1"/>
                <w:sz w:val="20"/>
                <w:szCs w:val="20"/>
              </w:rPr>
              <w:t xml:space="preserve"> (4)</w:t>
            </w:r>
          </w:p>
        </w:tc>
        <w:tc>
          <w:tcPr>
            <w:tcW w:w="5220" w:type="dxa"/>
          </w:tcPr>
          <w:p w14:paraId="6C9440BE" w14:textId="77777777" w:rsidR="0037184A" w:rsidRDefault="00EE669C" w:rsidP="004213E9">
            <w:pPr>
              <w:jc w:val="both"/>
              <w:rPr>
                <w:sz w:val="20"/>
                <w:szCs w:val="20"/>
              </w:rPr>
            </w:pPr>
            <w:r>
              <w:rPr>
                <w:sz w:val="20"/>
                <w:szCs w:val="20"/>
              </w:rPr>
              <w:t xml:space="preserve">It looks like Uganda has all necessary legislation and policy </w:t>
            </w:r>
            <w:r w:rsidR="00C314A9">
              <w:rPr>
                <w:sz w:val="20"/>
                <w:szCs w:val="20"/>
              </w:rPr>
              <w:t xml:space="preserve">documents </w:t>
            </w:r>
            <w:r>
              <w:rPr>
                <w:sz w:val="20"/>
                <w:szCs w:val="20"/>
              </w:rPr>
              <w:t>in place to ensure wetlands restoration and conservation</w:t>
            </w:r>
            <w:r w:rsidR="00C314A9">
              <w:rPr>
                <w:sz w:val="20"/>
                <w:szCs w:val="20"/>
              </w:rPr>
              <w:t>.</w:t>
            </w:r>
            <w:r w:rsidR="0037184A">
              <w:rPr>
                <w:sz w:val="20"/>
                <w:szCs w:val="20"/>
              </w:rPr>
              <w:t xml:space="preserve"> That includes the following:</w:t>
            </w:r>
          </w:p>
          <w:p w14:paraId="00BA3E1E" w14:textId="77777777" w:rsidR="00A261A1" w:rsidRPr="00A261A1" w:rsidRDefault="004213E9" w:rsidP="00FA3F92">
            <w:pPr>
              <w:pStyle w:val="ListParagraph"/>
              <w:numPr>
                <w:ilvl w:val="0"/>
                <w:numId w:val="49"/>
              </w:numPr>
              <w:jc w:val="both"/>
              <w:rPr>
                <w:sz w:val="18"/>
                <w:szCs w:val="18"/>
              </w:rPr>
            </w:pPr>
            <w:r w:rsidRPr="0037184A">
              <w:rPr>
                <w:sz w:val="20"/>
                <w:szCs w:val="20"/>
              </w:rPr>
              <w:t xml:space="preserve">Article 237(2) (b) of the </w:t>
            </w:r>
            <w:r w:rsidRPr="0037184A">
              <w:rPr>
                <w:b/>
                <w:bCs/>
                <w:sz w:val="20"/>
                <w:szCs w:val="20"/>
              </w:rPr>
              <w:t>Constitution of the Republic of Uganda</w:t>
            </w:r>
            <w:r w:rsidR="00A261A1">
              <w:rPr>
                <w:b/>
                <w:bCs/>
                <w:sz w:val="20"/>
                <w:szCs w:val="20"/>
              </w:rPr>
              <w:t xml:space="preserve">; </w:t>
            </w:r>
          </w:p>
          <w:p w14:paraId="44458B59" w14:textId="54BC2B46" w:rsidR="004213E9" w:rsidRPr="00A261A1" w:rsidRDefault="004213E9" w:rsidP="00FA3F92">
            <w:pPr>
              <w:pStyle w:val="ListParagraph"/>
              <w:numPr>
                <w:ilvl w:val="0"/>
                <w:numId w:val="49"/>
              </w:numPr>
              <w:jc w:val="both"/>
              <w:rPr>
                <w:sz w:val="18"/>
                <w:szCs w:val="18"/>
              </w:rPr>
            </w:pPr>
            <w:r w:rsidRPr="0037184A">
              <w:rPr>
                <w:b/>
                <w:bCs/>
                <w:sz w:val="20"/>
                <w:szCs w:val="20"/>
              </w:rPr>
              <w:t>National Environment Act</w:t>
            </w:r>
            <w:r w:rsidRPr="0037184A">
              <w:rPr>
                <w:sz w:val="20"/>
                <w:szCs w:val="20"/>
              </w:rPr>
              <w:t xml:space="preserve"> (NES</w:t>
            </w:r>
            <w:r w:rsidR="005E1536" w:rsidRPr="0037184A">
              <w:rPr>
                <w:sz w:val="20"/>
                <w:szCs w:val="20"/>
              </w:rPr>
              <w:t>, adopted in 201</w:t>
            </w:r>
            <w:r w:rsidR="00263228">
              <w:rPr>
                <w:sz w:val="20"/>
                <w:szCs w:val="20"/>
              </w:rPr>
              <w:t>9</w:t>
            </w:r>
            <w:r w:rsidRPr="0037184A">
              <w:rPr>
                <w:sz w:val="20"/>
                <w:szCs w:val="20"/>
              </w:rPr>
              <w:t xml:space="preserve">) </w:t>
            </w:r>
          </w:p>
          <w:p w14:paraId="0281A0FA" w14:textId="77777777" w:rsidR="006D670C" w:rsidRDefault="004213E9" w:rsidP="00FA3F92">
            <w:pPr>
              <w:pStyle w:val="ListParagraph"/>
              <w:numPr>
                <w:ilvl w:val="0"/>
                <w:numId w:val="49"/>
              </w:numPr>
              <w:jc w:val="both"/>
              <w:rPr>
                <w:sz w:val="20"/>
                <w:szCs w:val="20"/>
              </w:rPr>
            </w:pPr>
            <w:r w:rsidRPr="00A261A1">
              <w:rPr>
                <w:b/>
                <w:bCs/>
                <w:sz w:val="20"/>
                <w:szCs w:val="20"/>
              </w:rPr>
              <w:t>National Wetland Policy</w:t>
            </w:r>
            <w:r w:rsidRPr="00A261A1">
              <w:rPr>
                <w:sz w:val="20"/>
                <w:szCs w:val="20"/>
              </w:rPr>
              <w:t xml:space="preserve"> (1995)</w:t>
            </w:r>
            <w:r w:rsidR="00A261A1">
              <w:rPr>
                <w:sz w:val="20"/>
                <w:szCs w:val="20"/>
              </w:rPr>
              <w:t>;</w:t>
            </w:r>
          </w:p>
          <w:p w14:paraId="5D65A9C7" w14:textId="732AE11D" w:rsidR="001704BF" w:rsidRDefault="004213E9" w:rsidP="00FA3F92">
            <w:pPr>
              <w:pStyle w:val="ListParagraph"/>
              <w:numPr>
                <w:ilvl w:val="0"/>
                <w:numId w:val="49"/>
              </w:numPr>
              <w:jc w:val="both"/>
              <w:rPr>
                <w:sz w:val="20"/>
                <w:szCs w:val="20"/>
              </w:rPr>
            </w:pPr>
            <w:r w:rsidRPr="006D670C">
              <w:rPr>
                <w:b/>
                <w:bCs/>
                <w:sz w:val="20"/>
                <w:szCs w:val="20"/>
              </w:rPr>
              <w:t>National Development Plan III</w:t>
            </w:r>
            <w:r w:rsidRPr="006D670C">
              <w:rPr>
                <w:sz w:val="20"/>
                <w:szCs w:val="20"/>
              </w:rPr>
              <w:t xml:space="preserve">  </w:t>
            </w:r>
            <w:r w:rsidR="00263228">
              <w:rPr>
                <w:sz w:val="20"/>
                <w:szCs w:val="20"/>
              </w:rPr>
              <w:t>(</w:t>
            </w:r>
            <w:r w:rsidRPr="006D670C">
              <w:rPr>
                <w:sz w:val="20"/>
                <w:szCs w:val="20"/>
              </w:rPr>
              <w:t>2021-2025</w:t>
            </w:r>
            <w:r w:rsidR="00263228">
              <w:rPr>
                <w:sz w:val="20"/>
                <w:szCs w:val="20"/>
              </w:rPr>
              <w:t>)</w:t>
            </w:r>
            <w:r w:rsidRPr="006D670C">
              <w:rPr>
                <w:sz w:val="20"/>
                <w:szCs w:val="20"/>
              </w:rPr>
              <w:t xml:space="preserve"> </w:t>
            </w:r>
            <w:r w:rsidR="006D670C">
              <w:rPr>
                <w:sz w:val="20"/>
                <w:szCs w:val="20"/>
              </w:rPr>
              <w:t>with a</w:t>
            </w:r>
            <w:r w:rsidRPr="006D670C">
              <w:rPr>
                <w:sz w:val="20"/>
                <w:szCs w:val="20"/>
              </w:rPr>
              <w:t xml:space="preserve"> goal to increase wetland cover in Uganda from current 10.9% to 12% by 2025 and 13% - by 2040.</w:t>
            </w:r>
            <w:r w:rsidR="006D670C">
              <w:rPr>
                <w:sz w:val="20"/>
                <w:szCs w:val="20"/>
              </w:rPr>
              <w:t>;</w:t>
            </w:r>
          </w:p>
          <w:p w14:paraId="4A1DA04D" w14:textId="31196D23" w:rsidR="001704BF" w:rsidRDefault="004213E9" w:rsidP="00FA3F92">
            <w:pPr>
              <w:pStyle w:val="ListParagraph"/>
              <w:numPr>
                <w:ilvl w:val="0"/>
                <w:numId w:val="49"/>
              </w:numPr>
              <w:jc w:val="both"/>
              <w:rPr>
                <w:sz w:val="20"/>
                <w:szCs w:val="20"/>
              </w:rPr>
            </w:pPr>
            <w:r w:rsidRPr="001704BF">
              <w:rPr>
                <w:sz w:val="20"/>
                <w:szCs w:val="20"/>
              </w:rPr>
              <w:t xml:space="preserve">Uganda’s </w:t>
            </w:r>
            <w:r w:rsidRPr="001704BF">
              <w:rPr>
                <w:b/>
                <w:bCs/>
                <w:sz w:val="20"/>
                <w:szCs w:val="20"/>
              </w:rPr>
              <w:t>National Adaptation Plan for the Agricultural Sector 2018</w:t>
            </w:r>
            <w:r w:rsidR="000A7775">
              <w:rPr>
                <w:b/>
                <w:bCs/>
                <w:sz w:val="20"/>
                <w:szCs w:val="20"/>
              </w:rPr>
              <w:t xml:space="preserve"> (NAP-Ag),</w:t>
            </w:r>
            <w:r w:rsidRPr="001704BF">
              <w:rPr>
                <w:sz w:val="20"/>
                <w:szCs w:val="20"/>
              </w:rPr>
              <w:t xml:space="preserve"> </w:t>
            </w:r>
            <w:r w:rsidR="001704BF">
              <w:rPr>
                <w:sz w:val="20"/>
                <w:szCs w:val="20"/>
              </w:rPr>
              <w:t>with</w:t>
            </w:r>
            <w:r w:rsidRPr="00914582">
              <w:rPr>
                <w:sz w:val="20"/>
                <w:szCs w:val="20"/>
              </w:rPr>
              <w:t xml:space="preserve"> an action 8 to “scale up and strengthen wetland conservation and restoration of degraded wetlands, lakeshores, riverbanks…”</w:t>
            </w:r>
            <w:r w:rsidRPr="00914582">
              <w:rPr>
                <w:rStyle w:val="FootnoteReference"/>
                <w:sz w:val="20"/>
                <w:szCs w:val="20"/>
              </w:rPr>
              <w:footnoteReference w:id="87"/>
            </w:r>
          </w:p>
          <w:p w14:paraId="40E99FD0" w14:textId="1BA0AF3F" w:rsidR="004213E9" w:rsidRDefault="004213E9" w:rsidP="00FA3F92">
            <w:pPr>
              <w:pStyle w:val="ListParagraph"/>
              <w:numPr>
                <w:ilvl w:val="0"/>
                <w:numId w:val="49"/>
              </w:numPr>
              <w:jc w:val="both"/>
              <w:rPr>
                <w:sz w:val="20"/>
                <w:szCs w:val="20"/>
              </w:rPr>
            </w:pPr>
            <w:r w:rsidRPr="001704BF">
              <w:rPr>
                <w:sz w:val="20"/>
                <w:szCs w:val="20"/>
              </w:rPr>
              <w:t xml:space="preserve">Uganda’s Intended Nationally Determined Contribution (INDC) 2015 </w:t>
            </w:r>
            <w:r w:rsidR="001704BF">
              <w:rPr>
                <w:sz w:val="20"/>
                <w:szCs w:val="20"/>
              </w:rPr>
              <w:t>with target</w:t>
            </w:r>
            <w:r w:rsidRPr="001704BF">
              <w:rPr>
                <w:sz w:val="20"/>
                <w:szCs w:val="20"/>
              </w:rPr>
              <w:t xml:space="preserve"> to restore approximately 260,000 ha of wetlands by 2030</w:t>
            </w:r>
            <w:r w:rsidRPr="00914582">
              <w:rPr>
                <w:rStyle w:val="FootnoteReference"/>
                <w:sz w:val="20"/>
                <w:szCs w:val="20"/>
              </w:rPr>
              <w:footnoteReference w:id="88"/>
            </w:r>
            <w:r w:rsidR="001704BF">
              <w:rPr>
                <w:sz w:val="20"/>
                <w:szCs w:val="20"/>
              </w:rPr>
              <w:t>;</w:t>
            </w:r>
          </w:p>
          <w:p w14:paraId="3438E4CF" w14:textId="6E3FAB6F" w:rsidR="001704BF" w:rsidRPr="001704BF" w:rsidRDefault="00A8052D" w:rsidP="00FA3F92">
            <w:pPr>
              <w:pStyle w:val="ListParagraph"/>
              <w:numPr>
                <w:ilvl w:val="0"/>
                <w:numId w:val="49"/>
              </w:numPr>
              <w:jc w:val="both"/>
              <w:rPr>
                <w:sz w:val="20"/>
                <w:szCs w:val="20"/>
              </w:rPr>
            </w:pPr>
            <w:r w:rsidRPr="00A8052D">
              <w:rPr>
                <w:b/>
                <w:bCs/>
                <w:sz w:val="20"/>
                <w:szCs w:val="20"/>
              </w:rPr>
              <w:t>Wetlands Management Resources Bill</w:t>
            </w:r>
            <w:r w:rsidRPr="00A8052D">
              <w:rPr>
                <w:sz w:val="20"/>
                <w:szCs w:val="20"/>
              </w:rPr>
              <w:t xml:space="preserve"> </w:t>
            </w:r>
            <w:r>
              <w:rPr>
                <w:sz w:val="20"/>
                <w:szCs w:val="20"/>
              </w:rPr>
              <w:t xml:space="preserve"> (2019)</w:t>
            </w:r>
          </w:p>
          <w:p w14:paraId="5DA4B85E" w14:textId="77777777" w:rsidR="004213E9" w:rsidRPr="00914582" w:rsidRDefault="004213E9" w:rsidP="004213E9">
            <w:pPr>
              <w:jc w:val="both"/>
              <w:rPr>
                <w:sz w:val="20"/>
                <w:szCs w:val="20"/>
              </w:rPr>
            </w:pPr>
          </w:p>
          <w:p w14:paraId="2FC592E3" w14:textId="51D4EEA0" w:rsidR="005358F8" w:rsidRDefault="00BA34B2" w:rsidP="00C448A1">
            <w:pPr>
              <w:jc w:val="both"/>
              <w:rPr>
                <w:sz w:val="20"/>
                <w:szCs w:val="20"/>
              </w:rPr>
            </w:pPr>
            <w:r>
              <w:rPr>
                <w:sz w:val="20"/>
                <w:szCs w:val="20"/>
              </w:rPr>
              <w:t xml:space="preserve">Additionally, Uganda has all national government structures in place to maintain </w:t>
            </w:r>
            <w:r w:rsidR="00FD3D34">
              <w:rPr>
                <w:sz w:val="20"/>
                <w:szCs w:val="20"/>
              </w:rPr>
              <w:t xml:space="preserve">Outputs 1, 2, and 3 of the project that have direct ownership of the project results – </w:t>
            </w:r>
            <w:r w:rsidR="00FD3D34" w:rsidRPr="00974371">
              <w:rPr>
                <w:b/>
                <w:bCs/>
                <w:sz w:val="20"/>
                <w:szCs w:val="20"/>
              </w:rPr>
              <w:t>MWE</w:t>
            </w:r>
            <w:r w:rsidR="00630BD2">
              <w:rPr>
                <w:sz w:val="20"/>
                <w:szCs w:val="20"/>
              </w:rPr>
              <w:t xml:space="preserve"> (with Wetland Management Department)</w:t>
            </w:r>
            <w:r w:rsidR="00FD3D34">
              <w:rPr>
                <w:sz w:val="20"/>
                <w:szCs w:val="20"/>
              </w:rPr>
              <w:t xml:space="preserve">, </w:t>
            </w:r>
            <w:r w:rsidR="00FD3D34" w:rsidRPr="00974371">
              <w:rPr>
                <w:b/>
                <w:bCs/>
                <w:sz w:val="20"/>
                <w:szCs w:val="20"/>
              </w:rPr>
              <w:t>MAAIF</w:t>
            </w:r>
            <w:r w:rsidR="00FD3D34">
              <w:rPr>
                <w:sz w:val="20"/>
                <w:szCs w:val="20"/>
              </w:rPr>
              <w:t xml:space="preserve">, and </w:t>
            </w:r>
            <w:r w:rsidR="00FD3D34" w:rsidRPr="00974371">
              <w:rPr>
                <w:b/>
                <w:bCs/>
                <w:sz w:val="20"/>
                <w:szCs w:val="20"/>
              </w:rPr>
              <w:t>UNMA</w:t>
            </w:r>
            <w:r w:rsidR="00FD3D34">
              <w:rPr>
                <w:sz w:val="20"/>
                <w:szCs w:val="20"/>
              </w:rPr>
              <w:t xml:space="preserve">. </w:t>
            </w:r>
            <w:r w:rsidR="004F407E">
              <w:rPr>
                <w:sz w:val="20"/>
                <w:szCs w:val="20"/>
              </w:rPr>
              <w:t>The agencies have representativeness in the project regions and districts</w:t>
            </w:r>
            <w:r w:rsidR="00E8383F">
              <w:rPr>
                <w:sz w:val="20"/>
                <w:szCs w:val="20"/>
              </w:rPr>
              <w:t xml:space="preserve">. </w:t>
            </w:r>
            <w:r w:rsidR="00630BD2">
              <w:rPr>
                <w:sz w:val="20"/>
                <w:szCs w:val="20"/>
              </w:rPr>
              <w:t xml:space="preserve">There are other agencies </w:t>
            </w:r>
            <w:r w:rsidR="009D1396">
              <w:rPr>
                <w:sz w:val="20"/>
                <w:szCs w:val="20"/>
              </w:rPr>
              <w:t>that have responsibility for wetland conservation and sustain</w:t>
            </w:r>
            <w:r w:rsidR="000A7775">
              <w:rPr>
                <w:sz w:val="20"/>
                <w:szCs w:val="20"/>
              </w:rPr>
              <w:t>a</w:t>
            </w:r>
            <w:r w:rsidR="009D1396">
              <w:rPr>
                <w:sz w:val="20"/>
                <w:szCs w:val="20"/>
              </w:rPr>
              <w:t xml:space="preserve">ble use in Uganda, including </w:t>
            </w:r>
            <w:r w:rsidR="005F08DC" w:rsidRPr="00974371">
              <w:rPr>
                <w:b/>
                <w:bCs/>
                <w:sz w:val="20"/>
                <w:szCs w:val="20"/>
              </w:rPr>
              <w:t>NEMA</w:t>
            </w:r>
            <w:r w:rsidR="005F08DC">
              <w:rPr>
                <w:sz w:val="20"/>
                <w:szCs w:val="20"/>
              </w:rPr>
              <w:t xml:space="preserve"> (c</w:t>
            </w:r>
            <w:r w:rsidR="005F08DC" w:rsidRPr="005F08DC">
              <w:rPr>
                <w:sz w:val="20"/>
                <w:szCs w:val="20"/>
              </w:rPr>
              <w:t>onduct</w:t>
            </w:r>
            <w:r w:rsidR="005F08DC">
              <w:rPr>
                <w:sz w:val="20"/>
                <w:szCs w:val="20"/>
              </w:rPr>
              <w:t>s</w:t>
            </w:r>
            <w:r w:rsidR="005F08DC" w:rsidRPr="005F08DC">
              <w:rPr>
                <w:sz w:val="20"/>
                <w:szCs w:val="20"/>
              </w:rPr>
              <w:t xml:space="preserve"> periodic inspection and monitoring of wetlands and enforce compliance to the wetland legislation</w:t>
            </w:r>
            <w:r w:rsidR="005F08DC">
              <w:rPr>
                <w:sz w:val="20"/>
                <w:szCs w:val="20"/>
              </w:rPr>
              <w:t xml:space="preserve">), </w:t>
            </w:r>
            <w:r w:rsidR="00C448A1" w:rsidRPr="00974371">
              <w:rPr>
                <w:b/>
                <w:bCs/>
                <w:sz w:val="20"/>
                <w:szCs w:val="20"/>
              </w:rPr>
              <w:t>Ministry of Lands, Housing and Urban Development</w:t>
            </w:r>
            <w:r w:rsidR="00C448A1">
              <w:rPr>
                <w:sz w:val="20"/>
                <w:szCs w:val="20"/>
              </w:rPr>
              <w:t xml:space="preserve"> (</w:t>
            </w:r>
            <w:r w:rsidR="0067659B">
              <w:rPr>
                <w:sz w:val="20"/>
                <w:szCs w:val="20"/>
              </w:rPr>
              <w:t>i</w:t>
            </w:r>
            <w:r w:rsidR="0067659B" w:rsidRPr="0067659B">
              <w:rPr>
                <w:sz w:val="20"/>
                <w:szCs w:val="20"/>
              </w:rPr>
              <w:t>ssue all land titles countrywide and ensure none are issued in wetlands</w:t>
            </w:r>
            <w:r w:rsidR="0067659B">
              <w:rPr>
                <w:sz w:val="20"/>
                <w:szCs w:val="20"/>
              </w:rPr>
              <w:t>)</w:t>
            </w:r>
            <w:r w:rsidR="00D045A5">
              <w:rPr>
                <w:sz w:val="20"/>
                <w:szCs w:val="20"/>
              </w:rPr>
              <w:t xml:space="preserve">. </w:t>
            </w:r>
          </w:p>
          <w:p w14:paraId="3CE8AAEA" w14:textId="77777777" w:rsidR="00D045A5" w:rsidRDefault="00D045A5" w:rsidP="00C448A1">
            <w:pPr>
              <w:jc w:val="both"/>
              <w:rPr>
                <w:sz w:val="20"/>
                <w:szCs w:val="20"/>
              </w:rPr>
            </w:pPr>
          </w:p>
          <w:p w14:paraId="4DF1D1E5" w14:textId="40778CC7" w:rsidR="00D045A5" w:rsidRPr="0010743F" w:rsidRDefault="00D045A5" w:rsidP="00CC3D53">
            <w:pPr>
              <w:jc w:val="both"/>
              <w:rPr>
                <w:sz w:val="20"/>
                <w:szCs w:val="20"/>
              </w:rPr>
            </w:pPr>
            <w:r>
              <w:rPr>
                <w:sz w:val="20"/>
                <w:szCs w:val="20"/>
              </w:rPr>
              <w:t>There are district government structures in place responsible for wetlands conservation and sustainable management</w:t>
            </w:r>
            <w:r w:rsidR="004A66A4">
              <w:rPr>
                <w:sz w:val="20"/>
                <w:szCs w:val="20"/>
              </w:rPr>
              <w:t xml:space="preserve">: </w:t>
            </w:r>
            <w:r w:rsidR="004A66A4" w:rsidRPr="00974371">
              <w:rPr>
                <w:b/>
                <w:bCs/>
                <w:sz w:val="20"/>
                <w:szCs w:val="20"/>
              </w:rPr>
              <w:t>District Land Boards and Area Land Committees</w:t>
            </w:r>
            <w:r w:rsidR="004A66A4">
              <w:rPr>
                <w:sz w:val="20"/>
                <w:szCs w:val="20"/>
              </w:rPr>
              <w:t xml:space="preserve"> (</w:t>
            </w:r>
            <w:r w:rsidR="00974371">
              <w:rPr>
                <w:sz w:val="20"/>
                <w:szCs w:val="20"/>
              </w:rPr>
              <w:t>c</w:t>
            </w:r>
            <w:r w:rsidR="00974371" w:rsidRPr="00974371">
              <w:rPr>
                <w:sz w:val="20"/>
                <w:szCs w:val="20"/>
              </w:rPr>
              <w:t>onduct due diligence on applications for titles within the Local Government to ensure titles are not issued in known wetlands</w:t>
            </w:r>
            <w:r w:rsidR="00974371">
              <w:rPr>
                <w:sz w:val="20"/>
                <w:szCs w:val="20"/>
              </w:rPr>
              <w:t xml:space="preserve">), </w:t>
            </w:r>
            <w:r w:rsidR="001A3810" w:rsidRPr="00FC4AE8">
              <w:rPr>
                <w:b/>
                <w:bCs/>
                <w:sz w:val="20"/>
                <w:szCs w:val="20"/>
              </w:rPr>
              <w:t>District Wetland/ Environment Officers</w:t>
            </w:r>
            <w:r w:rsidR="001A3810">
              <w:rPr>
                <w:sz w:val="20"/>
                <w:szCs w:val="20"/>
              </w:rPr>
              <w:t xml:space="preserve"> (</w:t>
            </w:r>
            <w:r w:rsidR="00FC4AE8">
              <w:rPr>
                <w:sz w:val="20"/>
                <w:szCs w:val="20"/>
              </w:rPr>
              <w:t>a</w:t>
            </w:r>
            <w:r w:rsidR="00FC4AE8" w:rsidRPr="00FC4AE8">
              <w:rPr>
                <w:sz w:val="20"/>
                <w:szCs w:val="20"/>
              </w:rPr>
              <w:t>ssist District and Local Environment Committees to conserve wetlands within their locality and enforce legal compliance</w:t>
            </w:r>
            <w:r w:rsidR="00FC4AE8">
              <w:rPr>
                <w:sz w:val="20"/>
                <w:szCs w:val="20"/>
              </w:rPr>
              <w:t xml:space="preserve">), </w:t>
            </w:r>
            <w:r w:rsidR="00553A3C" w:rsidRPr="001A72D8">
              <w:rPr>
                <w:b/>
                <w:bCs/>
                <w:sz w:val="20"/>
                <w:szCs w:val="20"/>
              </w:rPr>
              <w:t>District and Local Environment Committees</w:t>
            </w:r>
            <w:r w:rsidR="00553A3C">
              <w:rPr>
                <w:sz w:val="20"/>
                <w:szCs w:val="20"/>
              </w:rPr>
              <w:t xml:space="preserve"> </w:t>
            </w:r>
            <w:r w:rsidR="001A72D8">
              <w:rPr>
                <w:sz w:val="20"/>
                <w:szCs w:val="20"/>
              </w:rPr>
              <w:t>(c</w:t>
            </w:r>
            <w:r w:rsidR="001A72D8" w:rsidRPr="001A72D8">
              <w:rPr>
                <w:sz w:val="20"/>
                <w:szCs w:val="20"/>
              </w:rPr>
              <w:t>onserve and manage wetlands within their area of jurisdiction</w:t>
            </w:r>
            <w:r w:rsidR="001A72D8">
              <w:rPr>
                <w:sz w:val="20"/>
                <w:szCs w:val="20"/>
              </w:rPr>
              <w:t xml:space="preserve">), </w:t>
            </w:r>
            <w:r w:rsidR="00CC3D53" w:rsidRPr="00CC3D53">
              <w:rPr>
                <w:b/>
                <w:bCs/>
                <w:sz w:val="20"/>
                <w:szCs w:val="20"/>
              </w:rPr>
              <w:t>Lower Local Government Councils</w:t>
            </w:r>
            <w:r w:rsidR="00CC3D53">
              <w:rPr>
                <w:sz w:val="20"/>
                <w:szCs w:val="20"/>
              </w:rPr>
              <w:t xml:space="preserve"> (</w:t>
            </w:r>
            <w:r w:rsidR="00CC3D53" w:rsidRPr="00CC3D53">
              <w:rPr>
                <w:sz w:val="20"/>
                <w:szCs w:val="20"/>
              </w:rPr>
              <w:t>Ensure activities in the catchment area of wetlands do not affect the water level of the wetland</w:t>
            </w:r>
            <w:r w:rsidR="00CC3D53">
              <w:rPr>
                <w:sz w:val="20"/>
                <w:szCs w:val="20"/>
              </w:rPr>
              <w:t>).</w:t>
            </w:r>
          </w:p>
        </w:tc>
      </w:tr>
      <w:tr w:rsidR="005358F8" w:rsidRPr="0010743F" w14:paraId="133B49A1" w14:textId="77777777" w:rsidTr="00E8383F">
        <w:tc>
          <w:tcPr>
            <w:tcW w:w="3060" w:type="dxa"/>
          </w:tcPr>
          <w:p w14:paraId="243B6266" w14:textId="7947252A" w:rsidR="005358F8" w:rsidRPr="0010743F" w:rsidRDefault="001615DF" w:rsidP="00A91178">
            <w:pPr>
              <w:rPr>
                <w:bCs/>
              </w:rPr>
            </w:pPr>
            <w:r w:rsidRPr="001615DF">
              <w:rPr>
                <w:bCs/>
              </w:rPr>
              <w:t>Capacity of institutional and governance structures to sustain the project Out</w:t>
            </w:r>
            <w:r>
              <w:rPr>
                <w:bCs/>
              </w:rPr>
              <w:t>puts</w:t>
            </w:r>
          </w:p>
        </w:tc>
        <w:tc>
          <w:tcPr>
            <w:tcW w:w="1260" w:type="dxa"/>
            <w:vMerge/>
            <w:shd w:val="clear" w:color="auto" w:fill="92D050"/>
          </w:tcPr>
          <w:p w14:paraId="153AB614" w14:textId="77777777" w:rsidR="005358F8" w:rsidRPr="0010743F" w:rsidRDefault="005358F8" w:rsidP="00A91178">
            <w:pPr>
              <w:rPr>
                <w:sz w:val="20"/>
                <w:szCs w:val="20"/>
              </w:rPr>
            </w:pPr>
          </w:p>
        </w:tc>
        <w:tc>
          <w:tcPr>
            <w:tcW w:w="5220" w:type="dxa"/>
          </w:tcPr>
          <w:p w14:paraId="0867DAA3" w14:textId="7647A933" w:rsidR="005358F8" w:rsidRPr="0010743F" w:rsidRDefault="000A54B9" w:rsidP="000A7775">
            <w:pPr>
              <w:jc w:val="both"/>
              <w:rPr>
                <w:sz w:val="20"/>
                <w:szCs w:val="20"/>
              </w:rPr>
            </w:pPr>
            <w:r>
              <w:rPr>
                <w:sz w:val="20"/>
                <w:szCs w:val="20"/>
              </w:rPr>
              <w:t xml:space="preserve">Current capacity of </w:t>
            </w:r>
            <w:r w:rsidR="008400AD" w:rsidRPr="008400AD">
              <w:rPr>
                <w:sz w:val="20"/>
                <w:szCs w:val="20"/>
              </w:rPr>
              <w:t>MWE, MAAIF, and UNMA</w:t>
            </w:r>
            <w:r w:rsidR="00260B30">
              <w:rPr>
                <w:sz w:val="20"/>
                <w:szCs w:val="20"/>
              </w:rPr>
              <w:t xml:space="preserve"> is likely to be </w:t>
            </w:r>
            <w:r w:rsidR="002B5BE6">
              <w:rPr>
                <w:sz w:val="20"/>
                <w:szCs w:val="20"/>
              </w:rPr>
              <w:t xml:space="preserve">marginally </w:t>
            </w:r>
            <w:r w:rsidR="00260B30">
              <w:rPr>
                <w:sz w:val="20"/>
                <w:szCs w:val="20"/>
              </w:rPr>
              <w:t>sufficient to maintain the project results in cooperation with other agencies</w:t>
            </w:r>
            <w:r w:rsidR="00D04CA9">
              <w:rPr>
                <w:sz w:val="20"/>
                <w:szCs w:val="20"/>
              </w:rPr>
              <w:t xml:space="preserve"> (NEMA, MLHUD) and LDGs </w:t>
            </w:r>
            <w:r w:rsidR="00E16883">
              <w:rPr>
                <w:sz w:val="20"/>
                <w:szCs w:val="20"/>
              </w:rPr>
              <w:t>structures</w:t>
            </w:r>
            <w:r w:rsidR="0083019E">
              <w:rPr>
                <w:sz w:val="20"/>
                <w:szCs w:val="20"/>
              </w:rPr>
              <w:t xml:space="preserve">, but the capacity is likely to increase through the project implementation. </w:t>
            </w:r>
            <w:r w:rsidR="001D52C6">
              <w:rPr>
                <w:sz w:val="20"/>
                <w:szCs w:val="20"/>
              </w:rPr>
              <w:t>Capacity of LD</w:t>
            </w:r>
            <w:r w:rsidR="008152CB">
              <w:rPr>
                <w:sz w:val="20"/>
                <w:szCs w:val="20"/>
              </w:rPr>
              <w:t>Gs themselves looks like insufficient</w:t>
            </w:r>
            <w:r w:rsidR="00B64AAB">
              <w:rPr>
                <w:sz w:val="20"/>
                <w:szCs w:val="20"/>
              </w:rPr>
              <w:t xml:space="preserve"> (especially </w:t>
            </w:r>
            <w:r w:rsidR="000A7775">
              <w:rPr>
                <w:sz w:val="20"/>
                <w:szCs w:val="20"/>
              </w:rPr>
              <w:t xml:space="preserve">in the </w:t>
            </w:r>
            <w:r w:rsidR="00604528">
              <w:rPr>
                <w:sz w:val="20"/>
                <w:szCs w:val="20"/>
              </w:rPr>
              <w:t>recently formed districts)</w:t>
            </w:r>
            <w:r w:rsidR="0085673F">
              <w:rPr>
                <w:sz w:val="20"/>
                <w:szCs w:val="20"/>
              </w:rPr>
              <w:t xml:space="preserve"> </w:t>
            </w:r>
            <w:r w:rsidR="00BC6101">
              <w:rPr>
                <w:sz w:val="20"/>
                <w:szCs w:val="20"/>
              </w:rPr>
              <w:t xml:space="preserve">yet </w:t>
            </w:r>
            <w:r w:rsidR="0085673F">
              <w:rPr>
                <w:sz w:val="20"/>
                <w:szCs w:val="20"/>
              </w:rPr>
              <w:t xml:space="preserve">as the project </w:t>
            </w:r>
            <w:r w:rsidR="00BC6101">
              <w:rPr>
                <w:sz w:val="20"/>
                <w:szCs w:val="20"/>
              </w:rPr>
              <w:t xml:space="preserve">only made initial efforts to increase it </w:t>
            </w:r>
            <w:r w:rsidR="000A7775">
              <w:rPr>
                <w:sz w:val="20"/>
                <w:szCs w:val="20"/>
              </w:rPr>
              <w:t xml:space="preserve">through </w:t>
            </w:r>
            <w:r w:rsidR="00867F1C">
              <w:rPr>
                <w:sz w:val="20"/>
                <w:szCs w:val="20"/>
              </w:rPr>
              <w:t xml:space="preserve">irregular </w:t>
            </w:r>
            <w:r w:rsidR="00B64AAB">
              <w:rPr>
                <w:sz w:val="20"/>
                <w:szCs w:val="20"/>
              </w:rPr>
              <w:t>trainings</w:t>
            </w:r>
            <w:r w:rsidR="00604528">
              <w:rPr>
                <w:sz w:val="20"/>
                <w:szCs w:val="20"/>
              </w:rPr>
              <w:t xml:space="preserve"> </w:t>
            </w:r>
            <w:r w:rsidR="00867F1C">
              <w:rPr>
                <w:sz w:val="20"/>
                <w:szCs w:val="20"/>
              </w:rPr>
              <w:t>under all three Outputs</w:t>
            </w:r>
            <w:r w:rsidR="00172B91">
              <w:rPr>
                <w:sz w:val="20"/>
                <w:szCs w:val="20"/>
              </w:rPr>
              <w:t xml:space="preserve"> never achieving annual targets for number of local officials trained</w:t>
            </w:r>
            <w:r w:rsidR="00363BA6">
              <w:rPr>
                <w:sz w:val="20"/>
                <w:szCs w:val="20"/>
              </w:rPr>
              <w:t xml:space="preserve"> (see details in the Progress Towards Results section)</w:t>
            </w:r>
            <w:r w:rsidR="00492C8F">
              <w:rPr>
                <w:sz w:val="20"/>
                <w:szCs w:val="20"/>
              </w:rPr>
              <w:t>.</w:t>
            </w:r>
            <w:r w:rsidR="00C455C8">
              <w:rPr>
                <w:sz w:val="20"/>
                <w:szCs w:val="20"/>
              </w:rPr>
              <w:t xml:space="preserve"> Likely special attention should be </w:t>
            </w:r>
            <w:r w:rsidR="0083228E">
              <w:rPr>
                <w:sz w:val="20"/>
                <w:szCs w:val="20"/>
              </w:rPr>
              <w:t xml:space="preserve">paid to trainings </w:t>
            </w:r>
            <w:r w:rsidR="00F9750E">
              <w:rPr>
                <w:sz w:val="20"/>
                <w:szCs w:val="20"/>
              </w:rPr>
              <w:t xml:space="preserve">of LDGs on </w:t>
            </w:r>
            <w:r w:rsidR="00F9750E" w:rsidRPr="00F9750E">
              <w:rPr>
                <w:sz w:val="20"/>
                <w:szCs w:val="20"/>
              </w:rPr>
              <w:t>the requirements of the land and wetland laws</w:t>
            </w:r>
            <w:r w:rsidR="00E13FFB">
              <w:rPr>
                <w:sz w:val="20"/>
                <w:szCs w:val="20"/>
              </w:rPr>
              <w:t xml:space="preserve"> and wetland regime law enforcement</w:t>
            </w:r>
            <w:r w:rsidR="00616ADD">
              <w:rPr>
                <w:sz w:val="20"/>
                <w:szCs w:val="20"/>
              </w:rPr>
              <w:t>, climate-smart agriculture and alternative livelihood, maintenance of AW</w:t>
            </w:r>
            <w:r w:rsidR="00211CA0">
              <w:rPr>
                <w:sz w:val="20"/>
                <w:szCs w:val="20"/>
              </w:rPr>
              <w:t xml:space="preserve">Ss and AWLs. </w:t>
            </w:r>
            <w:r w:rsidR="00E13FFB">
              <w:rPr>
                <w:sz w:val="20"/>
                <w:szCs w:val="20"/>
              </w:rPr>
              <w:t xml:space="preserve"> </w:t>
            </w:r>
          </w:p>
        </w:tc>
      </w:tr>
      <w:tr w:rsidR="005358F8" w:rsidRPr="0010743F" w14:paraId="56A23C8D" w14:textId="77777777" w:rsidTr="00E8383F">
        <w:tc>
          <w:tcPr>
            <w:tcW w:w="3060" w:type="dxa"/>
          </w:tcPr>
          <w:p w14:paraId="6484519F" w14:textId="23EA15A6" w:rsidR="005358F8" w:rsidRPr="0010743F" w:rsidRDefault="00775023" w:rsidP="00A91178">
            <w:pPr>
              <w:rPr>
                <w:bCs/>
              </w:rPr>
            </w:pPr>
            <w:r w:rsidRPr="00775023">
              <w:rPr>
                <w:bCs/>
              </w:rPr>
              <w:t>Role of the project in establishment of appropriate policy, legislation and capacity to sustain the project results</w:t>
            </w:r>
          </w:p>
        </w:tc>
        <w:tc>
          <w:tcPr>
            <w:tcW w:w="1260" w:type="dxa"/>
            <w:vMerge/>
            <w:shd w:val="clear" w:color="auto" w:fill="92D050"/>
          </w:tcPr>
          <w:p w14:paraId="433C1A14" w14:textId="77777777" w:rsidR="005358F8" w:rsidRPr="0010743F" w:rsidRDefault="005358F8" w:rsidP="00A91178">
            <w:pPr>
              <w:rPr>
                <w:sz w:val="20"/>
                <w:szCs w:val="20"/>
              </w:rPr>
            </w:pPr>
          </w:p>
        </w:tc>
        <w:tc>
          <w:tcPr>
            <w:tcW w:w="5220" w:type="dxa"/>
          </w:tcPr>
          <w:p w14:paraId="712EDB17" w14:textId="7F15AA45" w:rsidR="005358F8" w:rsidRDefault="00074944" w:rsidP="00A91178">
            <w:pPr>
              <w:jc w:val="both"/>
              <w:rPr>
                <w:sz w:val="20"/>
                <w:szCs w:val="20"/>
              </w:rPr>
            </w:pPr>
            <w:r>
              <w:rPr>
                <w:sz w:val="20"/>
                <w:szCs w:val="20"/>
              </w:rPr>
              <w:t xml:space="preserve">In 2017-2020 the project trained only 50 </w:t>
            </w:r>
            <w:r w:rsidR="00CF0FEF">
              <w:rPr>
                <w:sz w:val="20"/>
                <w:szCs w:val="20"/>
              </w:rPr>
              <w:t>of c</w:t>
            </w:r>
            <w:r w:rsidR="00CF0FEF" w:rsidRPr="00CF0FEF">
              <w:rPr>
                <w:sz w:val="20"/>
                <w:szCs w:val="20"/>
              </w:rPr>
              <w:t>entral and local government staff in wetland management</w:t>
            </w:r>
            <w:r w:rsidR="00CF0FEF">
              <w:rPr>
                <w:sz w:val="20"/>
                <w:szCs w:val="20"/>
              </w:rPr>
              <w:t xml:space="preserve"> (out of 550 trained staff planned for this period); </w:t>
            </w:r>
            <w:r w:rsidR="00FC526B">
              <w:rPr>
                <w:sz w:val="20"/>
                <w:szCs w:val="20"/>
              </w:rPr>
              <w:t xml:space="preserve">160 </w:t>
            </w:r>
            <w:r w:rsidR="00FC526B" w:rsidRPr="00FC526B">
              <w:rPr>
                <w:sz w:val="20"/>
                <w:szCs w:val="20"/>
              </w:rPr>
              <w:t>distric</w:t>
            </w:r>
            <w:r w:rsidR="00FC526B">
              <w:rPr>
                <w:sz w:val="20"/>
                <w:szCs w:val="20"/>
              </w:rPr>
              <w:t>t</w:t>
            </w:r>
            <w:r w:rsidR="00FC526B" w:rsidRPr="00FC526B">
              <w:rPr>
                <w:sz w:val="20"/>
                <w:szCs w:val="20"/>
              </w:rPr>
              <w:t xml:space="preserve"> extension staff on climate-smart agriculture</w:t>
            </w:r>
            <w:r w:rsidR="00FC526B">
              <w:rPr>
                <w:sz w:val="20"/>
                <w:szCs w:val="20"/>
              </w:rPr>
              <w:t xml:space="preserve"> (out of </w:t>
            </w:r>
            <w:r w:rsidR="00F4242A">
              <w:rPr>
                <w:sz w:val="20"/>
                <w:szCs w:val="20"/>
              </w:rPr>
              <w:t xml:space="preserve">640 trained staff planned for this period); </w:t>
            </w:r>
            <w:r w:rsidR="009128F7">
              <w:rPr>
                <w:sz w:val="20"/>
                <w:szCs w:val="20"/>
              </w:rPr>
              <w:t xml:space="preserve">130 </w:t>
            </w:r>
            <w:r w:rsidR="00785701" w:rsidRPr="00785701">
              <w:rPr>
                <w:sz w:val="20"/>
                <w:szCs w:val="20"/>
              </w:rPr>
              <w:t>hydro</w:t>
            </w:r>
            <w:r w:rsidR="00785701">
              <w:rPr>
                <w:sz w:val="20"/>
                <w:szCs w:val="20"/>
              </w:rPr>
              <w:t>-</w:t>
            </w:r>
            <w:r w:rsidR="00785701" w:rsidRPr="00785701">
              <w:rPr>
                <w:sz w:val="20"/>
                <w:szCs w:val="20"/>
              </w:rPr>
              <w:t xml:space="preserve">meteorological technical staff </w:t>
            </w:r>
            <w:r w:rsidR="00785701">
              <w:rPr>
                <w:sz w:val="20"/>
                <w:szCs w:val="20"/>
              </w:rPr>
              <w:t>on</w:t>
            </w:r>
            <w:r w:rsidR="00785701" w:rsidRPr="00785701">
              <w:rPr>
                <w:sz w:val="20"/>
                <w:szCs w:val="20"/>
              </w:rPr>
              <w:t xml:space="preserve"> use of equipment and data analysis software</w:t>
            </w:r>
            <w:r w:rsidR="00785701">
              <w:rPr>
                <w:sz w:val="20"/>
                <w:szCs w:val="20"/>
              </w:rPr>
              <w:t xml:space="preserve"> (out of </w:t>
            </w:r>
            <w:r w:rsidR="00F962AA">
              <w:rPr>
                <w:sz w:val="20"/>
                <w:szCs w:val="20"/>
              </w:rPr>
              <w:t xml:space="preserve">160 trained staff planned for this period). </w:t>
            </w:r>
            <w:r w:rsidR="00626527">
              <w:rPr>
                <w:sz w:val="20"/>
                <w:szCs w:val="20"/>
              </w:rPr>
              <w:t xml:space="preserve">So, the project impact in building local capacity </w:t>
            </w:r>
            <w:r w:rsidR="006378B0">
              <w:rPr>
                <w:sz w:val="20"/>
                <w:szCs w:val="20"/>
              </w:rPr>
              <w:t xml:space="preserve">could be much higher </w:t>
            </w:r>
            <w:r w:rsidR="002447D4">
              <w:rPr>
                <w:sz w:val="20"/>
                <w:szCs w:val="20"/>
              </w:rPr>
              <w:t>by the Mid-Term (</w:t>
            </w:r>
            <w:r w:rsidR="008100C2">
              <w:rPr>
                <w:sz w:val="20"/>
                <w:szCs w:val="20"/>
              </w:rPr>
              <w:t xml:space="preserve">the </w:t>
            </w:r>
            <w:r w:rsidR="002447D4">
              <w:rPr>
                <w:sz w:val="20"/>
                <w:szCs w:val="20"/>
              </w:rPr>
              <w:t xml:space="preserve">current impact is equal </w:t>
            </w:r>
            <w:r w:rsidR="008100C2">
              <w:rPr>
                <w:sz w:val="20"/>
                <w:szCs w:val="20"/>
              </w:rPr>
              <w:t xml:space="preserve">to </w:t>
            </w:r>
            <w:r w:rsidR="002447D4">
              <w:rPr>
                <w:sz w:val="20"/>
                <w:szCs w:val="20"/>
              </w:rPr>
              <w:t xml:space="preserve">38% of planned by the Mid-Term). </w:t>
            </w:r>
          </w:p>
          <w:p w14:paraId="3B302051" w14:textId="77777777" w:rsidR="003B40DD" w:rsidRDefault="003B40DD" w:rsidP="00A91178">
            <w:pPr>
              <w:jc w:val="both"/>
              <w:rPr>
                <w:sz w:val="20"/>
                <w:szCs w:val="20"/>
              </w:rPr>
            </w:pPr>
          </w:p>
          <w:p w14:paraId="73C13885" w14:textId="1FC806D2" w:rsidR="003B40DD" w:rsidRPr="0010743F" w:rsidRDefault="003B40DD" w:rsidP="00A91178">
            <w:pPr>
              <w:jc w:val="both"/>
              <w:rPr>
                <w:sz w:val="20"/>
                <w:szCs w:val="20"/>
              </w:rPr>
            </w:pPr>
            <w:r>
              <w:rPr>
                <w:sz w:val="20"/>
                <w:szCs w:val="20"/>
              </w:rPr>
              <w:t xml:space="preserve">At the same time the project buy-in at highest level of Uganda Government </w:t>
            </w:r>
            <w:r w:rsidR="00045C7B" w:rsidRPr="00045C7B">
              <w:rPr>
                <w:sz w:val="20"/>
                <w:szCs w:val="20"/>
              </w:rPr>
              <w:t>has prioritized implementation and scale up of the project model in its third National Development Plan and initiated efforts to mobilize up to $200 million towards scale up of the project across the country</w:t>
            </w:r>
            <w:r w:rsidR="00507D14">
              <w:rPr>
                <w:sz w:val="20"/>
                <w:szCs w:val="20"/>
              </w:rPr>
              <w:t xml:space="preserve">. </w:t>
            </w:r>
          </w:p>
        </w:tc>
      </w:tr>
      <w:tr w:rsidR="00A91178" w:rsidRPr="0010743F" w14:paraId="4FF6AD03" w14:textId="77777777" w:rsidTr="00A91178">
        <w:tc>
          <w:tcPr>
            <w:tcW w:w="9540" w:type="dxa"/>
            <w:gridSpan w:val="3"/>
            <w:shd w:val="clear" w:color="auto" w:fill="E2EFD9" w:themeFill="accent6" w:themeFillTint="33"/>
          </w:tcPr>
          <w:p w14:paraId="28F9DF57" w14:textId="77777777" w:rsidR="00A91178" w:rsidRPr="0010743F" w:rsidRDefault="00A91178" w:rsidP="00A91178">
            <w:pPr>
              <w:jc w:val="both"/>
              <w:rPr>
                <w:b/>
                <w:bCs/>
                <w:sz w:val="24"/>
                <w:szCs w:val="24"/>
              </w:rPr>
            </w:pPr>
            <w:r w:rsidRPr="0010743F">
              <w:rPr>
                <w:b/>
                <w:bCs/>
                <w:sz w:val="24"/>
                <w:szCs w:val="24"/>
              </w:rPr>
              <w:t>Environmental sustainability</w:t>
            </w:r>
          </w:p>
          <w:p w14:paraId="14F9D896" w14:textId="77777777" w:rsidR="00A91178" w:rsidRPr="0010743F" w:rsidRDefault="00A91178" w:rsidP="00A91178">
            <w:pPr>
              <w:jc w:val="center"/>
            </w:pPr>
          </w:p>
        </w:tc>
      </w:tr>
      <w:tr w:rsidR="00A46761" w:rsidRPr="0010743F" w14:paraId="0F87AADB" w14:textId="77777777" w:rsidTr="004D11D6">
        <w:tc>
          <w:tcPr>
            <w:tcW w:w="3060" w:type="dxa"/>
            <w:shd w:val="clear" w:color="auto" w:fill="auto"/>
          </w:tcPr>
          <w:p w14:paraId="4558209C" w14:textId="584D9EE2" w:rsidR="00A46761" w:rsidRPr="0010743F" w:rsidRDefault="00A46761" w:rsidP="00A91178">
            <w:pPr>
              <w:rPr>
                <w:bCs/>
              </w:rPr>
            </w:pPr>
            <w:r w:rsidRPr="008C7772">
              <w:rPr>
                <w:bCs/>
              </w:rPr>
              <w:t xml:space="preserve">Presence and severity of environmental factors, including climate change effects, that can influence sustainability of the project Outputs </w:t>
            </w:r>
          </w:p>
        </w:tc>
        <w:tc>
          <w:tcPr>
            <w:tcW w:w="1260" w:type="dxa"/>
            <w:vMerge w:val="restart"/>
            <w:shd w:val="clear" w:color="auto" w:fill="C5E0B3" w:themeFill="accent6" w:themeFillTint="66"/>
          </w:tcPr>
          <w:p w14:paraId="60E7D650" w14:textId="5253B1DA" w:rsidR="00A46761" w:rsidRPr="0010743F" w:rsidRDefault="0075669C" w:rsidP="00881665">
            <w:pPr>
              <w:jc w:val="center"/>
              <w:rPr>
                <w:b/>
                <w:sz w:val="20"/>
                <w:szCs w:val="20"/>
              </w:rPr>
            </w:pPr>
            <w:r>
              <w:rPr>
                <w:b/>
                <w:sz w:val="20"/>
                <w:szCs w:val="20"/>
              </w:rPr>
              <w:t>ML(3)</w:t>
            </w:r>
          </w:p>
        </w:tc>
        <w:tc>
          <w:tcPr>
            <w:tcW w:w="5220" w:type="dxa"/>
            <w:shd w:val="clear" w:color="auto" w:fill="auto"/>
          </w:tcPr>
          <w:p w14:paraId="3915AC81" w14:textId="5D543056" w:rsidR="00A46761" w:rsidRPr="0010743F" w:rsidRDefault="00ED07B4" w:rsidP="00A91178">
            <w:pPr>
              <w:jc w:val="both"/>
              <w:rPr>
                <w:sz w:val="20"/>
                <w:szCs w:val="20"/>
              </w:rPr>
            </w:pPr>
            <w:r>
              <w:rPr>
                <w:sz w:val="20"/>
                <w:szCs w:val="20"/>
              </w:rPr>
              <w:t>Extreme climate events (like floods and droughts</w:t>
            </w:r>
            <w:r w:rsidR="000B28DB">
              <w:rPr>
                <w:sz w:val="20"/>
                <w:szCs w:val="20"/>
              </w:rPr>
              <w:t xml:space="preserve"> as well as associated bush fires) </w:t>
            </w:r>
            <w:r w:rsidR="005727B3">
              <w:rPr>
                <w:sz w:val="20"/>
                <w:szCs w:val="20"/>
              </w:rPr>
              <w:t>might</w:t>
            </w:r>
            <w:r w:rsidR="000B28DB">
              <w:rPr>
                <w:sz w:val="20"/>
                <w:szCs w:val="20"/>
              </w:rPr>
              <w:t xml:space="preserve"> have </w:t>
            </w:r>
            <w:r w:rsidR="005727B3">
              <w:rPr>
                <w:sz w:val="20"/>
                <w:szCs w:val="20"/>
              </w:rPr>
              <w:t xml:space="preserve">severe direct and </w:t>
            </w:r>
            <w:r w:rsidR="000A7775">
              <w:rPr>
                <w:sz w:val="20"/>
                <w:szCs w:val="20"/>
              </w:rPr>
              <w:t>i</w:t>
            </w:r>
            <w:r w:rsidR="005727B3">
              <w:rPr>
                <w:sz w:val="20"/>
                <w:szCs w:val="20"/>
              </w:rPr>
              <w:t xml:space="preserve">ndirect impact on sustainability of the project Outputs. </w:t>
            </w:r>
            <w:r w:rsidR="003B1BE0">
              <w:rPr>
                <w:sz w:val="20"/>
                <w:szCs w:val="20"/>
              </w:rPr>
              <w:t xml:space="preserve">For example, </w:t>
            </w:r>
            <w:r w:rsidR="000A0767">
              <w:rPr>
                <w:sz w:val="20"/>
                <w:szCs w:val="20"/>
              </w:rPr>
              <w:t xml:space="preserve">severe </w:t>
            </w:r>
            <w:r w:rsidR="003B1BE0">
              <w:rPr>
                <w:sz w:val="20"/>
                <w:szCs w:val="20"/>
              </w:rPr>
              <w:t>droughts and associated bush fires might potentially lead to degradation of restored catchments</w:t>
            </w:r>
            <w:r w:rsidR="00A04DD0">
              <w:rPr>
                <w:sz w:val="20"/>
                <w:szCs w:val="20"/>
              </w:rPr>
              <w:t xml:space="preserve"> and push local communities </w:t>
            </w:r>
            <w:r w:rsidR="008E4619">
              <w:rPr>
                <w:sz w:val="20"/>
                <w:szCs w:val="20"/>
              </w:rPr>
              <w:t>in</w:t>
            </w:r>
            <w:r w:rsidR="00A04DD0">
              <w:rPr>
                <w:sz w:val="20"/>
                <w:szCs w:val="20"/>
              </w:rPr>
              <w:t xml:space="preserve">to wetlands </w:t>
            </w:r>
            <w:r w:rsidR="000A0767">
              <w:rPr>
                <w:sz w:val="20"/>
                <w:szCs w:val="20"/>
              </w:rPr>
              <w:t>for agriculture</w:t>
            </w:r>
            <w:r w:rsidR="00B00240">
              <w:rPr>
                <w:sz w:val="20"/>
                <w:szCs w:val="20"/>
              </w:rPr>
              <w:t xml:space="preserve"> due to extreme dryness of upland fields. Heavy rains and floods can potentially destroy some of the installed </w:t>
            </w:r>
            <w:r w:rsidR="005B4F6F">
              <w:rPr>
                <w:sz w:val="20"/>
                <w:szCs w:val="20"/>
              </w:rPr>
              <w:t>AWLS</w:t>
            </w:r>
            <w:r w:rsidR="001D53CE">
              <w:rPr>
                <w:sz w:val="20"/>
                <w:szCs w:val="20"/>
              </w:rPr>
              <w:t xml:space="preserve"> and </w:t>
            </w:r>
            <w:r w:rsidR="00735FB6">
              <w:rPr>
                <w:sz w:val="20"/>
                <w:szCs w:val="20"/>
              </w:rPr>
              <w:t xml:space="preserve">negatively </w:t>
            </w:r>
            <w:r w:rsidR="000A7775">
              <w:rPr>
                <w:sz w:val="20"/>
                <w:szCs w:val="20"/>
              </w:rPr>
              <w:t>a</w:t>
            </w:r>
            <w:r w:rsidR="00735FB6">
              <w:rPr>
                <w:sz w:val="20"/>
                <w:szCs w:val="20"/>
              </w:rPr>
              <w:t>ffect vegetation cover in wetlands</w:t>
            </w:r>
            <w:r w:rsidR="005B4F6F">
              <w:rPr>
                <w:sz w:val="20"/>
                <w:szCs w:val="20"/>
              </w:rPr>
              <w:t xml:space="preserve">. </w:t>
            </w:r>
            <w:r w:rsidR="004A5ED4">
              <w:rPr>
                <w:sz w:val="20"/>
                <w:szCs w:val="20"/>
              </w:rPr>
              <w:t xml:space="preserve">Additionally, increasing temperatures might increase </w:t>
            </w:r>
            <w:r w:rsidR="0076273E">
              <w:rPr>
                <w:sz w:val="20"/>
                <w:szCs w:val="20"/>
              </w:rPr>
              <w:t xml:space="preserve">evaporation </w:t>
            </w:r>
            <w:r w:rsidR="00F6346C">
              <w:rPr>
                <w:sz w:val="20"/>
                <w:szCs w:val="20"/>
              </w:rPr>
              <w:t xml:space="preserve">and lead to shrinkage of the wetlands area. </w:t>
            </w:r>
          </w:p>
        </w:tc>
      </w:tr>
      <w:tr w:rsidR="00A46761" w:rsidRPr="0010743F" w14:paraId="44DFF950" w14:textId="77777777" w:rsidTr="004D11D6">
        <w:tc>
          <w:tcPr>
            <w:tcW w:w="3060" w:type="dxa"/>
          </w:tcPr>
          <w:p w14:paraId="70CD5A0F" w14:textId="68086E28" w:rsidR="00A46761" w:rsidRPr="0010743F" w:rsidRDefault="00A46761" w:rsidP="00A91178">
            <w:pPr>
              <w:rPr>
                <w:bCs/>
              </w:rPr>
            </w:pPr>
            <w:r w:rsidRPr="00510391">
              <w:rPr>
                <w:bCs/>
              </w:rPr>
              <w:t>Effectiveness of project strategies to address environmental risks to sustainability</w:t>
            </w:r>
          </w:p>
        </w:tc>
        <w:tc>
          <w:tcPr>
            <w:tcW w:w="1260" w:type="dxa"/>
            <w:vMerge/>
            <w:shd w:val="clear" w:color="auto" w:fill="C5E0B3" w:themeFill="accent6" w:themeFillTint="66"/>
          </w:tcPr>
          <w:p w14:paraId="1104D974" w14:textId="77777777" w:rsidR="00A46761" w:rsidRPr="0010743F" w:rsidRDefault="00A46761" w:rsidP="00881665">
            <w:pPr>
              <w:jc w:val="center"/>
              <w:rPr>
                <w:b/>
                <w:sz w:val="20"/>
                <w:szCs w:val="20"/>
              </w:rPr>
            </w:pPr>
          </w:p>
        </w:tc>
        <w:tc>
          <w:tcPr>
            <w:tcW w:w="5220" w:type="dxa"/>
          </w:tcPr>
          <w:p w14:paraId="31BD9AD1" w14:textId="6CFAAAFD" w:rsidR="001956AC" w:rsidRPr="001956AC" w:rsidRDefault="001956AC" w:rsidP="001956AC">
            <w:pPr>
              <w:jc w:val="both"/>
              <w:rPr>
                <w:sz w:val="20"/>
                <w:szCs w:val="20"/>
              </w:rPr>
            </w:pPr>
            <w:r w:rsidRPr="001956AC">
              <w:rPr>
                <w:sz w:val="20"/>
                <w:szCs w:val="20"/>
              </w:rPr>
              <w:t xml:space="preserve">The </w:t>
            </w:r>
            <w:r w:rsidR="009C34B3">
              <w:rPr>
                <w:sz w:val="20"/>
                <w:szCs w:val="20"/>
              </w:rPr>
              <w:t>project strategies to effect environmental risks can be called effective</w:t>
            </w:r>
            <w:r w:rsidR="00FA5C3F">
              <w:rPr>
                <w:sz w:val="20"/>
                <w:szCs w:val="20"/>
              </w:rPr>
              <w:t xml:space="preserve">. They are the following: </w:t>
            </w:r>
          </w:p>
          <w:p w14:paraId="739E429C" w14:textId="0ABFB9A9" w:rsidR="001956AC" w:rsidRPr="001956AC" w:rsidRDefault="001956AC" w:rsidP="001956AC">
            <w:pPr>
              <w:jc w:val="both"/>
              <w:rPr>
                <w:sz w:val="20"/>
                <w:szCs w:val="20"/>
              </w:rPr>
            </w:pPr>
            <w:r w:rsidRPr="001956AC">
              <w:rPr>
                <w:sz w:val="20"/>
                <w:szCs w:val="20"/>
              </w:rPr>
              <w:t>•</w:t>
            </w:r>
            <w:r w:rsidR="003C440C">
              <w:rPr>
                <w:sz w:val="20"/>
                <w:szCs w:val="20"/>
              </w:rPr>
              <w:t xml:space="preserve"> </w:t>
            </w:r>
            <w:r w:rsidRPr="001956AC">
              <w:rPr>
                <w:sz w:val="20"/>
                <w:szCs w:val="20"/>
              </w:rPr>
              <w:t>Wetlands and catchment direct restoration</w:t>
            </w:r>
            <w:r w:rsidR="003C440C">
              <w:rPr>
                <w:sz w:val="20"/>
                <w:szCs w:val="20"/>
              </w:rPr>
              <w:t xml:space="preserve">, </w:t>
            </w:r>
            <w:r w:rsidRPr="001956AC">
              <w:rPr>
                <w:sz w:val="20"/>
                <w:szCs w:val="20"/>
              </w:rPr>
              <w:t>demarcation and sustainable management</w:t>
            </w:r>
            <w:r w:rsidR="009735E8">
              <w:rPr>
                <w:sz w:val="20"/>
                <w:szCs w:val="20"/>
              </w:rPr>
              <w:t xml:space="preserve"> (</w:t>
            </w:r>
            <w:r w:rsidR="002A6F12">
              <w:rPr>
                <w:sz w:val="20"/>
                <w:szCs w:val="20"/>
              </w:rPr>
              <w:t xml:space="preserve">increasing role of wetlands as </w:t>
            </w:r>
            <w:r w:rsidR="00D21980">
              <w:rPr>
                <w:sz w:val="20"/>
                <w:szCs w:val="20"/>
              </w:rPr>
              <w:t>climate change mitigation mechanism and buffer against extreme climate events)</w:t>
            </w:r>
            <w:r w:rsidRPr="001956AC">
              <w:rPr>
                <w:sz w:val="20"/>
                <w:szCs w:val="20"/>
              </w:rPr>
              <w:t>;</w:t>
            </w:r>
          </w:p>
          <w:p w14:paraId="196E5435" w14:textId="47D1A8E9" w:rsidR="001956AC" w:rsidRDefault="001956AC" w:rsidP="001956AC">
            <w:pPr>
              <w:jc w:val="both"/>
              <w:rPr>
                <w:sz w:val="20"/>
                <w:szCs w:val="20"/>
              </w:rPr>
            </w:pPr>
            <w:r w:rsidRPr="001956AC">
              <w:rPr>
                <w:sz w:val="20"/>
                <w:szCs w:val="20"/>
              </w:rPr>
              <w:t>•</w:t>
            </w:r>
            <w:r w:rsidR="003C440C">
              <w:rPr>
                <w:sz w:val="20"/>
                <w:szCs w:val="20"/>
              </w:rPr>
              <w:t xml:space="preserve"> </w:t>
            </w:r>
            <w:r w:rsidRPr="001956AC">
              <w:rPr>
                <w:sz w:val="20"/>
                <w:szCs w:val="20"/>
              </w:rPr>
              <w:t>Providing local communities with opportunities to develop sustainable livelihoods outside wetlands and alternative sources of income instead of agriculture in the wetlands themselves</w:t>
            </w:r>
            <w:r w:rsidR="007637A7">
              <w:rPr>
                <w:sz w:val="20"/>
                <w:szCs w:val="20"/>
              </w:rPr>
              <w:t xml:space="preserve"> (</w:t>
            </w:r>
            <w:r w:rsidR="00365F42">
              <w:rPr>
                <w:sz w:val="20"/>
                <w:szCs w:val="20"/>
              </w:rPr>
              <w:t>restoration of climate mitigation capacity of wetlands</w:t>
            </w:r>
            <w:r w:rsidR="004A0FB2">
              <w:rPr>
                <w:sz w:val="20"/>
                <w:szCs w:val="20"/>
              </w:rPr>
              <w:t xml:space="preserve">; </w:t>
            </w:r>
            <w:r w:rsidR="00365F42">
              <w:rPr>
                <w:sz w:val="20"/>
                <w:szCs w:val="20"/>
              </w:rPr>
              <w:t xml:space="preserve">removing </w:t>
            </w:r>
            <w:r w:rsidR="00F063E9">
              <w:rPr>
                <w:sz w:val="20"/>
                <w:szCs w:val="20"/>
              </w:rPr>
              <w:t>agriculture from risky flooding zone</w:t>
            </w:r>
            <w:r w:rsidR="004A0FB2">
              <w:rPr>
                <w:sz w:val="20"/>
                <w:szCs w:val="20"/>
              </w:rPr>
              <w:t>; providing communities with different sources of income to increase resilience to climate change</w:t>
            </w:r>
            <w:r w:rsidR="00A15911">
              <w:rPr>
                <w:sz w:val="20"/>
                <w:szCs w:val="20"/>
              </w:rPr>
              <w:t>);</w:t>
            </w:r>
          </w:p>
          <w:p w14:paraId="1A66A7A0" w14:textId="3B112C7F" w:rsidR="00A15911" w:rsidRDefault="00A15911" w:rsidP="001956AC">
            <w:pPr>
              <w:jc w:val="both"/>
              <w:rPr>
                <w:sz w:val="20"/>
                <w:szCs w:val="20"/>
              </w:rPr>
            </w:pPr>
            <w:r w:rsidRPr="001956AC">
              <w:rPr>
                <w:sz w:val="20"/>
                <w:szCs w:val="20"/>
              </w:rPr>
              <w:t>•</w:t>
            </w:r>
            <w:r>
              <w:rPr>
                <w:sz w:val="20"/>
                <w:szCs w:val="20"/>
              </w:rPr>
              <w:t xml:space="preserve"> </w:t>
            </w:r>
            <w:r w:rsidR="004A0FB2">
              <w:rPr>
                <w:sz w:val="20"/>
                <w:szCs w:val="20"/>
              </w:rPr>
              <w:t>Development of climate and extreme event early warning system (</w:t>
            </w:r>
            <w:r w:rsidR="00C53439">
              <w:rPr>
                <w:sz w:val="20"/>
                <w:szCs w:val="20"/>
              </w:rPr>
              <w:t xml:space="preserve">increasing capacity of local communities to adjust livelihood activities or move out of risky area </w:t>
            </w:r>
            <w:r w:rsidR="00103BFD">
              <w:rPr>
                <w:sz w:val="20"/>
                <w:szCs w:val="20"/>
              </w:rPr>
              <w:t>before extreme climate events).</w:t>
            </w:r>
          </w:p>
          <w:p w14:paraId="1CE4E82B" w14:textId="14AB7FE8" w:rsidR="001D2449" w:rsidRDefault="001D2449" w:rsidP="001956AC">
            <w:pPr>
              <w:jc w:val="both"/>
              <w:rPr>
                <w:sz w:val="20"/>
                <w:szCs w:val="20"/>
              </w:rPr>
            </w:pPr>
          </w:p>
          <w:p w14:paraId="1256A94C" w14:textId="31A97C7D" w:rsidR="001D2449" w:rsidRPr="001956AC" w:rsidRDefault="001D2449" w:rsidP="001956AC">
            <w:pPr>
              <w:jc w:val="both"/>
              <w:rPr>
                <w:sz w:val="20"/>
                <w:szCs w:val="20"/>
              </w:rPr>
            </w:pPr>
            <w:r>
              <w:rPr>
                <w:sz w:val="20"/>
                <w:szCs w:val="20"/>
              </w:rPr>
              <w:t xml:space="preserve">However, current implementation of these strategies </w:t>
            </w:r>
            <w:r w:rsidR="00535967">
              <w:rPr>
                <w:sz w:val="20"/>
                <w:szCs w:val="20"/>
              </w:rPr>
              <w:t xml:space="preserve">is far from sufficient to address </w:t>
            </w:r>
            <w:r w:rsidR="0076578B">
              <w:rPr>
                <w:sz w:val="20"/>
                <w:szCs w:val="20"/>
              </w:rPr>
              <w:t xml:space="preserve">the </w:t>
            </w:r>
            <w:r w:rsidR="00535967">
              <w:rPr>
                <w:sz w:val="20"/>
                <w:szCs w:val="20"/>
              </w:rPr>
              <w:t xml:space="preserve">environmental risks </w:t>
            </w:r>
            <w:r w:rsidR="0075669C">
              <w:rPr>
                <w:sz w:val="20"/>
                <w:szCs w:val="20"/>
              </w:rPr>
              <w:t xml:space="preserve">and badly needs improvement (see Progress Towards Results section for details). </w:t>
            </w:r>
          </w:p>
          <w:p w14:paraId="29F8F3B6" w14:textId="77777777" w:rsidR="001956AC" w:rsidRPr="001956AC" w:rsidRDefault="001956AC" w:rsidP="001956AC">
            <w:pPr>
              <w:jc w:val="both"/>
              <w:rPr>
                <w:sz w:val="20"/>
                <w:szCs w:val="20"/>
              </w:rPr>
            </w:pPr>
          </w:p>
          <w:p w14:paraId="0216EF1E" w14:textId="24DAAB35" w:rsidR="00A46761" w:rsidRPr="0010743F" w:rsidRDefault="00A46761" w:rsidP="001956AC">
            <w:pPr>
              <w:jc w:val="both"/>
              <w:rPr>
                <w:sz w:val="20"/>
                <w:szCs w:val="20"/>
              </w:rPr>
            </w:pPr>
          </w:p>
        </w:tc>
      </w:tr>
      <w:tr w:rsidR="002643A2" w:rsidRPr="0010743F" w14:paraId="33A447D0" w14:textId="77777777" w:rsidTr="004D11D6">
        <w:tc>
          <w:tcPr>
            <w:tcW w:w="3060" w:type="dxa"/>
          </w:tcPr>
          <w:p w14:paraId="06AF8034" w14:textId="094A94BA" w:rsidR="002643A2" w:rsidRPr="002643A2" w:rsidRDefault="002643A2" w:rsidP="00A91178">
            <w:pPr>
              <w:rPr>
                <w:b/>
              </w:rPr>
            </w:pPr>
            <w:r w:rsidRPr="002643A2">
              <w:rPr>
                <w:b/>
              </w:rPr>
              <w:t>Average Score:</w:t>
            </w:r>
          </w:p>
        </w:tc>
        <w:tc>
          <w:tcPr>
            <w:tcW w:w="1260" w:type="dxa"/>
            <w:shd w:val="clear" w:color="auto" w:fill="C5E0B3" w:themeFill="accent6" w:themeFillTint="66"/>
          </w:tcPr>
          <w:p w14:paraId="15D5F142" w14:textId="11BF501C" w:rsidR="002643A2" w:rsidRPr="0010743F" w:rsidRDefault="00F74D2A" w:rsidP="00881665">
            <w:pPr>
              <w:jc w:val="center"/>
              <w:rPr>
                <w:b/>
                <w:sz w:val="20"/>
                <w:szCs w:val="20"/>
              </w:rPr>
            </w:pPr>
            <w:r>
              <w:rPr>
                <w:b/>
                <w:sz w:val="20"/>
                <w:szCs w:val="20"/>
              </w:rPr>
              <w:t>ML (</w:t>
            </w:r>
            <w:r w:rsidR="00EA7751">
              <w:rPr>
                <w:b/>
                <w:sz w:val="20"/>
                <w:szCs w:val="20"/>
              </w:rPr>
              <w:t>3)</w:t>
            </w:r>
          </w:p>
        </w:tc>
        <w:tc>
          <w:tcPr>
            <w:tcW w:w="5220" w:type="dxa"/>
          </w:tcPr>
          <w:p w14:paraId="4F111889" w14:textId="77777777" w:rsidR="002643A2" w:rsidRDefault="002643A2" w:rsidP="001956AC">
            <w:pPr>
              <w:jc w:val="both"/>
              <w:rPr>
                <w:sz w:val="20"/>
                <w:szCs w:val="20"/>
              </w:rPr>
            </w:pPr>
          </w:p>
          <w:p w14:paraId="4B952474" w14:textId="7370F26C" w:rsidR="00EA7751" w:rsidRPr="001956AC" w:rsidRDefault="00EA7751" w:rsidP="001956AC">
            <w:pPr>
              <w:jc w:val="both"/>
              <w:rPr>
                <w:sz w:val="20"/>
                <w:szCs w:val="20"/>
              </w:rPr>
            </w:pPr>
          </w:p>
        </w:tc>
      </w:tr>
    </w:tbl>
    <w:p w14:paraId="62B24CCD" w14:textId="2BBCB50F" w:rsidR="008767C2" w:rsidRDefault="008767C2" w:rsidP="008767C2">
      <w:pPr>
        <w:rPr>
          <w:b/>
        </w:rPr>
      </w:pPr>
    </w:p>
    <w:p w14:paraId="017AC2FD" w14:textId="77777777" w:rsidR="004D4130" w:rsidRDefault="004D4130" w:rsidP="008767C2">
      <w:pPr>
        <w:rPr>
          <w:b/>
        </w:rPr>
      </w:pPr>
    </w:p>
    <w:p w14:paraId="0862ACB4" w14:textId="1507E8D2" w:rsidR="00FB31FF" w:rsidRPr="00BD717A" w:rsidRDefault="00FB31FF" w:rsidP="00FA3F92">
      <w:pPr>
        <w:pStyle w:val="Heading2"/>
        <w:numPr>
          <w:ilvl w:val="1"/>
          <w:numId w:val="16"/>
        </w:numPr>
        <w:shd w:val="clear" w:color="auto" w:fill="FFC000" w:themeFill="accent4"/>
        <w:rPr>
          <w:b/>
          <w:bCs/>
        </w:rPr>
      </w:pPr>
      <w:bookmarkStart w:id="35" w:name="_Toc83896974"/>
      <w:r w:rsidRPr="00BD717A">
        <w:rPr>
          <w:b/>
          <w:bCs/>
        </w:rPr>
        <w:t>Country Ownership</w:t>
      </w:r>
      <w:bookmarkEnd w:id="35"/>
    </w:p>
    <w:p w14:paraId="5445C71C" w14:textId="77777777" w:rsidR="004D4130" w:rsidRDefault="004D4130" w:rsidP="004D4130">
      <w:pPr>
        <w:jc w:val="both"/>
      </w:pPr>
    </w:p>
    <w:p w14:paraId="14C738A8" w14:textId="2710A162" w:rsidR="002843C1" w:rsidRDefault="004D4130" w:rsidP="002843C1">
      <w:pPr>
        <w:jc w:val="both"/>
      </w:pPr>
      <w:r w:rsidRPr="00233221">
        <w:t xml:space="preserve">Overall rating for the </w:t>
      </w:r>
      <w:r>
        <w:t>Country Ownership</w:t>
      </w:r>
      <w:r w:rsidRPr="00233221">
        <w:t xml:space="preserve"> is </w:t>
      </w:r>
      <w:r w:rsidR="00AB70B9" w:rsidRPr="00AB70B9">
        <w:rPr>
          <w:bCs/>
          <w:i/>
          <w:iCs/>
        </w:rPr>
        <w:t xml:space="preserve">Satisfactory </w:t>
      </w:r>
      <w:r w:rsidRPr="00AB70B9">
        <w:rPr>
          <w:bCs/>
          <w:i/>
          <w:iCs/>
        </w:rPr>
        <w:t>(</w:t>
      </w:r>
      <w:r w:rsidR="00AB70B9" w:rsidRPr="00AB70B9">
        <w:rPr>
          <w:bCs/>
          <w:i/>
          <w:iCs/>
        </w:rPr>
        <w:t>S</w:t>
      </w:r>
      <w:r w:rsidRPr="00AB70B9">
        <w:rPr>
          <w:bCs/>
          <w:i/>
          <w:iCs/>
        </w:rPr>
        <w:t>)</w:t>
      </w:r>
      <w:r w:rsidRPr="00EE1EBF">
        <w:t>.</w:t>
      </w:r>
      <w:r w:rsidR="00AB70B9">
        <w:t xml:space="preserve"> </w:t>
      </w:r>
      <w:r w:rsidR="002843C1">
        <w:t>Three GoU agencies – MWE, MAAIF, and UNMA – are directly involved in the project implementation as RPs. Other 6 agencies (NEMA, GCF NDA</w:t>
      </w:r>
      <w:r w:rsidR="006F2572">
        <w:t xml:space="preserve"> </w:t>
      </w:r>
      <w:r w:rsidR="002843C1">
        <w:t>(MoFPED), MLHUD, MLG, National Forest Authority, and Uganda Wildlife Authority) participate in the project PSC and TWGs. LDGs and local communities in the project districts are involved in the project implementation</w:t>
      </w:r>
      <w:r w:rsidR="007B06FB">
        <w:t>, bu</w:t>
      </w:r>
      <w:r w:rsidR="002843C1">
        <w:t>t their current involvement is much lower</w:t>
      </w:r>
      <w:r w:rsidR="006F2572">
        <w:t xml:space="preserve"> than</w:t>
      </w:r>
      <w:r w:rsidR="002843C1">
        <w:t xml:space="preserve"> their actual potential for delivery of the project Outputs.</w:t>
      </w:r>
      <w:r w:rsidR="007B06FB">
        <w:t xml:space="preserve"> Similarly, </w:t>
      </w:r>
      <w:r w:rsidR="002843C1">
        <w:t>NGOs (like IUCN, Environmental Alert, and others) participate in the PSC and TWG, and</w:t>
      </w:r>
      <w:r w:rsidR="006F2572">
        <w:t xml:space="preserve"> are</w:t>
      </w:r>
      <w:r w:rsidR="002843C1">
        <w:t xml:space="preserve"> involved in implementation of selected activities (Output 1 and 2)</w:t>
      </w:r>
      <w:r w:rsidR="00113564">
        <w:t>, h</w:t>
      </w:r>
      <w:r w:rsidR="002843C1">
        <w:t>owever, current involvement of NGOs is much lower</w:t>
      </w:r>
      <w:r w:rsidR="006F2572">
        <w:t xml:space="preserve"> despite</w:t>
      </w:r>
      <w:r w:rsidR="002843C1">
        <w:t xml:space="preserve"> their actual potential for delivery of the project Outputs.</w:t>
      </w:r>
      <w:r w:rsidR="00867D9F">
        <w:t xml:space="preserve"> </w:t>
      </w:r>
      <w:r w:rsidR="002843C1">
        <w:t xml:space="preserve">Given regular delays in disbursement of the project funds and long (5-6 months) periods of the project inactivity, involvement of key partners in the project activities is negatively affected. </w:t>
      </w:r>
      <w:r w:rsidR="0047563E">
        <w:t xml:space="preserve"> </w:t>
      </w:r>
      <w:r w:rsidR="00A45F80">
        <w:t>So, the ownership of the project is high at the level of national government</w:t>
      </w:r>
      <w:r w:rsidR="0093172A">
        <w:t xml:space="preserve"> (including the President), but the ownership decrease</w:t>
      </w:r>
      <w:r w:rsidR="00DD78DE">
        <w:t xml:space="preserve">s </w:t>
      </w:r>
      <w:r w:rsidR="0062579F">
        <w:t xml:space="preserve">to </w:t>
      </w:r>
      <w:r w:rsidR="005727B0">
        <w:t>LDG and community level</w:t>
      </w:r>
      <w:r w:rsidR="00E7629B">
        <w:t>, especially in Eastern Uganda</w:t>
      </w:r>
      <w:r w:rsidR="00524753">
        <w:t>,</w:t>
      </w:r>
      <w:r w:rsidR="00524753" w:rsidRPr="00524753">
        <w:t xml:space="preserve"> due to lack of sustainbale and sufficient benefits </w:t>
      </w:r>
      <w:r w:rsidR="0062579F">
        <w:t xml:space="preserve">(see Table 11 for details). </w:t>
      </w:r>
    </w:p>
    <w:p w14:paraId="5A76CF09" w14:textId="339F8CCC" w:rsidR="00680F74" w:rsidRPr="0010743F" w:rsidRDefault="00680F74" w:rsidP="00680F74">
      <w:pPr>
        <w:jc w:val="both"/>
      </w:pPr>
      <w:r w:rsidRPr="0010743F">
        <w:rPr>
          <w:b/>
        </w:rPr>
        <w:t xml:space="preserve">Table </w:t>
      </w:r>
      <w:r w:rsidR="00E3416A">
        <w:rPr>
          <w:b/>
        </w:rPr>
        <w:t>11</w:t>
      </w:r>
      <w:r w:rsidRPr="0010743F">
        <w:rPr>
          <w:b/>
        </w:rPr>
        <w:t>.</w:t>
      </w:r>
      <w:r w:rsidRPr="0010743F">
        <w:t xml:space="preserve"> Assessment of the project </w:t>
      </w:r>
      <w:r>
        <w:t>Country Ownership</w:t>
      </w:r>
      <w:r w:rsidRPr="0010743F">
        <w:t xml:space="preserve"> </w:t>
      </w:r>
    </w:p>
    <w:tbl>
      <w:tblPr>
        <w:tblStyle w:val="TableGrid"/>
        <w:tblW w:w="9540" w:type="dxa"/>
        <w:tblInd w:w="-5" w:type="dxa"/>
        <w:tblLook w:val="04A0" w:firstRow="1" w:lastRow="0" w:firstColumn="1" w:lastColumn="0" w:noHBand="0" w:noVBand="1"/>
      </w:tblPr>
      <w:tblGrid>
        <w:gridCol w:w="3060"/>
        <w:gridCol w:w="1260"/>
        <w:gridCol w:w="5220"/>
      </w:tblGrid>
      <w:tr w:rsidR="006A0FD6" w:rsidRPr="0010743F" w14:paraId="5966703A" w14:textId="77777777" w:rsidTr="00AA2BD7">
        <w:tc>
          <w:tcPr>
            <w:tcW w:w="3060" w:type="dxa"/>
            <w:shd w:val="clear" w:color="auto" w:fill="F2F2F2" w:themeFill="background1" w:themeFillShade="F2"/>
          </w:tcPr>
          <w:p w14:paraId="08D801AC" w14:textId="77777777" w:rsidR="006A0FD6" w:rsidRPr="0010743F" w:rsidRDefault="006A0FD6" w:rsidP="00AA2BD7">
            <w:pPr>
              <w:jc w:val="center"/>
              <w:rPr>
                <w:b/>
              </w:rPr>
            </w:pPr>
            <w:r w:rsidRPr="0010743F">
              <w:rPr>
                <w:b/>
              </w:rPr>
              <w:t>Evaluation criteria</w:t>
            </w:r>
          </w:p>
        </w:tc>
        <w:tc>
          <w:tcPr>
            <w:tcW w:w="1260" w:type="dxa"/>
            <w:shd w:val="clear" w:color="auto" w:fill="F2F2F2" w:themeFill="background1" w:themeFillShade="F2"/>
          </w:tcPr>
          <w:p w14:paraId="61C4D7A2" w14:textId="77777777" w:rsidR="006A0FD6" w:rsidRPr="0010743F" w:rsidRDefault="006A0FD6" w:rsidP="00AA2BD7">
            <w:pPr>
              <w:jc w:val="center"/>
              <w:rPr>
                <w:b/>
              </w:rPr>
            </w:pPr>
            <w:r w:rsidRPr="0010743F">
              <w:rPr>
                <w:b/>
              </w:rPr>
              <w:t>Evaluation Score</w:t>
            </w:r>
          </w:p>
        </w:tc>
        <w:tc>
          <w:tcPr>
            <w:tcW w:w="5220" w:type="dxa"/>
            <w:shd w:val="clear" w:color="auto" w:fill="F2F2F2" w:themeFill="background1" w:themeFillShade="F2"/>
          </w:tcPr>
          <w:p w14:paraId="57914BE0" w14:textId="77777777" w:rsidR="006A0FD6" w:rsidRPr="0010743F" w:rsidRDefault="006A0FD6" w:rsidP="00AA2BD7">
            <w:pPr>
              <w:jc w:val="center"/>
              <w:rPr>
                <w:b/>
              </w:rPr>
            </w:pPr>
            <w:r w:rsidRPr="0010743F">
              <w:rPr>
                <w:b/>
              </w:rPr>
              <w:t>Justification</w:t>
            </w:r>
          </w:p>
          <w:p w14:paraId="7C18AB09" w14:textId="77777777" w:rsidR="006A0FD6" w:rsidRPr="0010743F" w:rsidRDefault="006A0FD6" w:rsidP="00AA2BD7">
            <w:pPr>
              <w:jc w:val="center"/>
              <w:rPr>
                <w:b/>
              </w:rPr>
            </w:pPr>
          </w:p>
        </w:tc>
      </w:tr>
      <w:tr w:rsidR="006A0FD6" w:rsidRPr="00341E43" w14:paraId="58D76FD1" w14:textId="77777777" w:rsidTr="00AA2BD7">
        <w:tc>
          <w:tcPr>
            <w:tcW w:w="3060" w:type="dxa"/>
          </w:tcPr>
          <w:p w14:paraId="25451E19" w14:textId="133CF09B" w:rsidR="006A0FD6" w:rsidRPr="00E50FA4" w:rsidRDefault="00F041F8" w:rsidP="00AA2BD7">
            <w:r w:rsidRPr="00F041F8">
              <w:t>Level of involvement of government agencies and other key partners in the project development and implementation</w:t>
            </w:r>
          </w:p>
        </w:tc>
        <w:tc>
          <w:tcPr>
            <w:tcW w:w="1260" w:type="dxa"/>
            <w:shd w:val="clear" w:color="auto" w:fill="C5E0B3" w:themeFill="accent6" w:themeFillTint="66"/>
          </w:tcPr>
          <w:p w14:paraId="67A070AF" w14:textId="44DA513F" w:rsidR="006A0FD6" w:rsidRPr="0010743F" w:rsidRDefault="001413AB" w:rsidP="00AA2BD7">
            <w:pPr>
              <w:jc w:val="center"/>
              <w:rPr>
                <w:b/>
                <w:sz w:val="20"/>
                <w:szCs w:val="20"/>
              </w:rPr>
            </w:pPr>
            <w:r>
              <w:rPr>
                <w:b/>
                <w:sz w:val="20"/>
                <w:szCs w:val="20"/>
              </w:rPr>
              <w:t>MS (</w:t>
            </w:r>
            <w:r w:rsidR="00D87EAE">
              <w:rPr>
                <w:b/>
                <w:sz w:val="20"/>
                <w:szCs w:val="20"/>
              </w:rPr>
              <w:t>3)</w:t>
            </w:r>
          </w:p>
        </w:tc>
        <w:tc>
          <w:tcPr>
            <w:tcW w:w="5220" w:type="dxa"/>
          </w:tcPr>
          <w:p w14:paraId="2EAD1239" w14:textId="71E39F37" w:rsidR="006A0FD6" w:rsidRDefault="00C6035A" w:rsidP="00AA2BD7">
            <w:pPr>
              <w:jc w:val="both"/>
              <w:rPr>
                <w:sz w:val="20"/>
                <w:szCs w:val="20"/>
              </w:rPr>
            </w:pPr>
            <w:r>
              <w:rPr>
                <w:sz w:val="20"/>
                <w:szCs w:val="20"/>
              </w:rPr>
              <w:t xml:space="preserve">Three GoU agencies </w:t>
            </w:r>
            <w:r w:rsidR="00DE426D">
              <w:rPr>
                <w:sz w:val="20"/>
                <w:szCs w:val="20"/>
              </w:rPr>
              <w:t>–</w:t>
            </w:r>
            <w:r>
              <w:rPr>
                <w:sz w:val="20"/>
                <w:szCs w:val="20"/>
              </w:rPr>
              <w:t xml:space="preserve"> </w:t>
            </w:r>
            <w:r w:rsidR="00DE426D">
              <w:rPr>
                <w:sz w:val="20"/>
                <w:szCs w:val="20"/>
              </w:rPr>
              <w:t>MWE, MAAIF, and UNMA – are directly involved in the project implementation as RPs</w:t>
            </w:r>
            <w:r w:rsidR="00D42689">
              <w:rPr>
                <w:sz w:val="20"/>
                <w:szCs w:val="20"/>
              </w:rPr>
              <w:t xml:space="preserve"> for Outputs 1,</w:t>
            </w:r>
            <w:r w:rsidR="006F2572">
              <w:rPr>
                <w:sz w:val="20"/>
                <w:szCs w:val="20"/>
              </w:rPr>
              <w:t xml:space="preserve"> </w:t>
            </w:r>
            <w:r w:rsidR="00D42689">
              <w:rPr>
                <w:sz w:val="20"/>
                <w:szCs w:val="20"/>
              </w:rPr>
              <w:t>2, and 3 respectively</w:t>
            </w:r>
            <w:r w:rsidR="002D3AB7">
              <w:rPr>
                <w:sz w:val="20"/>
                <w:szCs w:val="20"/>
              </w:rPr>
              <w:t xml:space="preserve"> and were involved in development of the GCF project proposal</w:t>
            </w:r>
            <w:r w:rsidR="00D42689">
              <w:rPr>
                <w:sz w:val="20"/>
                <w:szCs w:val="20"/>
              </w:rPr>
              <w:t xml:space="preserve">. </w:t>
            </w:r>
            <w:r w:rsidR="00776FBF">
              <w:rPr>
                <w:sz w:val="20"/>
                <w:szCs w:val="20"/>
              </w:rPr>
              <w:t xml:space="preserve">Other </w:t>
            </w:r>
            <w:r w:rsidR="009D6D95">
              <w:rPr>
                <w:sz w:val="20"/>
                <w:szCs w:val="20"/>
              </w:rPr>
              <w:t xml:space="preserve">6 agencies (NEMA, </w:t>
            </w:r>
            <w:r w:rsidR="009D6D95" w:rsidRPr="003A201D">
              <w:rPr>
                <w:sz w:val="20"/>
                <w:szCs w:val="20"/>
              </w:rPr>
              <w:t xml:space="preserve">GCF </w:t>
            </w:r>
            <w:r w:rsidR="009D6D95">
              <w:rPr>
                <w:sz w:val="20"/>
                <w:szCs w:val="20"/>
              </w:rPr>
              <w:t>NDA</w:t>
            </w:r>
            <w:r w:rsidR="006F2572">
              <w:rPr>
                <w:sz w:val="20"/>
                <w:szCs w:val="20"/>
              </w:rPr>
              <w:t xml:space="preserve"> </w:t>
            </w:r>
            <w:r w:rsidR="009D6D95">
              <w:rPr>
                <w:sz w:val="20"/>
                <w:szCs w:val="20"/>
              </w:rPr>
              <w:t>(</w:t>
            </w:r>
            <w:r w:rsidR="009D6D95" w:rsidRPr="005B4619">
              <w:rPr>
                <w:sz w:val="20"/>
                <w:szCs w:val="20"/>
              </w:rPr>
              <w:t>MoFPED</w:t>
            </w:r>
            <w:r w:rsidR="009D6D95">
              <w:rPr>
                <w:sz w:val="20"/>
                <w:szCs w:val="20"/>
              </w:rPr>
              <w:t>), MLHUD</w:t>
            </w:r>
            <w:r w:rsidR="009D6D95" w:rsidRPr="00D53335">
              <w:rPr>
                <w:sz w:val="20"/>
                <w:szCs w:val="20"/>
              </w:rPr>
              <w:t xml:space="preserve">, </w:t>
            </w:r>
            <w:r w:rsidR="009D6D95">
              <w:rPr>
                <w:sz w:val="20"/>
                <w:szCs w:val="20"/>
              </w:rPr>
              <w:t>MLG</w:t>
            </w:r>
            <w:r w:rsidR="009D6D95" w:rsidRPr="00D53335">
              <w:rPr>
                <w:sz w:val="20"/>
                <w:szCs w:val="20"/>
              </w:rPr>
              <w:t>, National Forest Authority, and Uganda Wildlife Authority</w:t>
            </w:r>
            <w:r w:rsidR="009D6D95">
              <w:rPr>
                <w:sz w:val="20"/>
                <w:szCs w:val="20"/>
              </w:rPr>
              <w:t>) participate in the project PSC</w:t>
            </w:r>
            <w:r w:rsidR="005230F6">
              <w:rPr>
                <w:sz w:val="20"/>
                <w:szCs w:val="20"/>
              </w:rPr>
              <w:t xml:space="preserve"> and TWGs.</w:t>
            </w:r>
          </w:p>
          <w:p w14:paraId="790EC0FA" w14:textId="77777777" w:rsidR="005230F6" w:rsidRDefault="005230F6" w:rsidP="00AA2BD7">
            <w:pPr>
              <w:jc w:val="both"/>
              <w:rPr>
                <w:sz w:val="20"/>
                <w:szCs w:val="20"/>
              </w:rPr>
            </w:pPr>
          </w:p>
          <w:p w14:paraId="28B74D1A" w14:textId="635CC951" w:rsidR="005230F6" w:rsidRDefault="003B2099" w:rsidP="00AA2BD7">
            <w:pPr>
              <w:jc w:val="both"/>
              <w:rPr>
                <w:sz w:val="20"/>
                <w:szCs w:val="20"/>
              </w:rPr>
            </w:pPr>
            <w:r>
              <w:rPr>
                <w:sz w:val="20"/>
                <w:szCs w:val="20"/>
              </w:rPr>
              <w:t xml:space="preserve">LDGs and local communities in the project districts are involved in the project implementation </w:t>
            </w:r>
            <w:r w:rsidR="006F2572">
              <w:rPr>
                <w:sz w:val="20"/>
                <w:szCs w:val="20"/>
              </w:rPr>
              <w:t xml:space="preserve">through </w:t>
            </w:r>
            <w:r w:rsidR="001921E7">
              <w:rPr>
                <w:sz w:val="20"/>
                <w:szCs w:val="20"/>
              </w:rPr>
              <w:t xml:space="preserve">MoUs with MWE, MAAIF, and UNMA. </w:t>
            </w:r>
            <w:r w:rsidR="00E22D27">
              <w:rPr>
                <w:sz w:val="20"/>
                <w:szCs w:val="20"/>
              </w:rPr>
              <w:t>Also, they are the key beneficiaries of the project</w:t>
            </w:r>
            <w:r w:rsidR="009002D3">
              <w:rPr>
                <w:sz w:val="20"/>
                <w:szCs w:val="20"/>
              </w:rPr>
              <w:t xml:space="preserve"> and participate in </w:t>
            </w:r>
            <w:r w:rsidR="000E60EF">
              <w:rPr>
                <w:sz w:val="20"/>
                <w:szCs w:val="20"/>
              </w:rPr>
              <w:t>the M&amp;E</w:t>
            </w:r>
            <w:r w:rsidR="0051692D">
              <w:rPr>
                <w:sz w:val="20"/>
                <w:szCs w:val="20"/>
              </w:rPr>
              <w:t xml:space="preserve">. </w:t>
            </w:r>
            <w:r w:rsidR="00C810E1">
              <w:rPr>
                <w:sz w:val="20"/>
                <w:szCs w:val="20"/>
              </w:rPr>
              <w:t>But their current involvement is much lower</w:t>
            </w:r>
            <w:r w:rsidR="006F2572">
              <w:rPr>
                <w:sz w:val="20"/>
                <w:szCs w:val="20"/>
              </w:rPr>
              <w:t xml:space="preserve"> than</w:t>
            </w:r>
            <w:r w:rsidR="00C810E1">
              <w:rPr>
                <w:sz w:val="20"/>
                <w:szCs w:val="20"/>
              </w:rPr>
              <w:t xml:space="preserve"> their actual potential for delivery of the project Outputs</w:t>
            </w:r>
            <w:r w:rsidR="008A6F9C">
              <w:rPr>
                <w:sz w:val="20"/>
                <w:szCs w:val="20"/>
              </w:rPr>
              <w:t>.</w:t>
            </w:r>
          </w:p>
          <w:p w14:paraId="292C52A3" w14:textId="77777777" w:rsidR="001921E7" w:rsidRDefault="001921E7" w:rsidP="00AA2BD7">
            <w:pPr>
              <w:jc w:val="both"/>
              <w:rPr>
                <w:sz w:val="20"/>
                <w:szCs w:val="20"/>
              </w:rPr>
            </w:pPr>
          </w:p>
          <w:p w14:paraId="19CD10FB" w14:textId="249E74E0" w:rsidR="001921E7" w:rsidRDefault="001921E7" w:rsidP="00AA2BD7">
            <w:pPr>
              <w:jc w:val="both"/>
              <w:rPr>
                <w:sz w:val="20"/>
                <w:szCs w:val="20"/>
              </w:rPr>
            </w:pPr>
            <w:r>
              <w:rPr>
                <w:sz w:val="20"/>
                <w:szCs w:val="20"/>
              </w:rPr>
              <w:t>NGOs (like IUCN</w:t>
            </w:r>
            <w:r w:rsidR="000A7049">
              <w:rPr>
                <w:sz w:val="20"/>
                <w:szCs w:val="20"/>
              </w:rPr>
              <w:t xml:space="preserve">, </w:t>
            </w:r>
            <w:r>
              <w:rPr>
                <w:sz w:val="20"/>
                <w:szCs w:val="20"/>
              </w:rPr>
              <w:t>Environmental Alert</w:t>
            </w:r>
            <w:r w:rsidR="000A7049">
              <w:rPr>
                <w:sz w:val="20"/>
                <w:szCs w:val="20"/>
              </w:rPr>
              <w:t>, and others</w:t>
            </w:r>
            <w:r>
              <w:rPr>
                <w:sz w:val="20"/>
                <w:szCs w:val="20"/>
              </w:rPr>
              <w:t>) participate in the PSC and TWG</w:t>
            </w:r>
            <w:r w:rsidR="00BD1899">
              <w:rPr>
                <w:sz w:val="20"/>
                <w:szCs w:val="20"/>
              </w:rPr>
              <w:t>, and</w:t>
            </w:r>
            <w:r w:rsidR="006F2572">
              <w:rPr>
                <w:sz w:val="20"/>
                <w:szCs w:val="20"/>
              </w:rPr>
              <w:t xml:space="preserve"> are</w:t>
            </w:r>
            <w:r w:rsidR="00BD1899">
              <w:rPr>
                <w:sz w:val="20"/>
                <w:szCs w:val="20"/>
              </w:rPr>
              <w:t xml:space="preserve"> involved in implementation of selected activities</w:t>
            </w:r>
            <w:r w:rsidR="00E91132">
              <w:rPr>
                <w:sz w:val="20"/>
                <w:szCs w:val="20"/>
              </w:rPr>
              <w:t xml:space="preserve"> (Output 1 and 2)</w:t>
            </w:r>
            <w:r w:rsidR="00BD1899">
              <w:rPr>
                <w:sz w:val="20"/>
                <w:szCs w:val="20"/>
              </w:rPr>
              <w:t xml:space="preserve"> </w:t>
            </w:r>
            <w:r w:rsidR="006F2572">
              <w:rPr>
                <w:sz w:val="20"/>
                <w:szCs w:val="20"/>
              </w:rPr>
              <w:t xml:space="preserve">through </w:t>
            </w:r>
            <w:r w:rsidR="00BD1899">
              <w:rPr>
                <w:sz w:val="20"/>
                <w:szCs w:val="20"/>
              </w:rPr>
              <w:t xml:space="preserve">Activity Implementation Agreements with </w:t>
            </w:r>
            <w:r w:rsidR="007401A3">
              <w:rPr>
                <w:sz w:val="20"/>
                <w:szCs w:val="20"/>
              </w:rPr>
              <w:t xml:space="preserve">MWE and MAAIF. </w:t>
            </w:r>
            <w:r w:rsidR="008A6F9C">
              <w:rPr>
                <w:sz w:val="20"/>
                <w:szCs w:val="20"/>
              </w:rPr>
              <w:t>However,</w:t>
            </w:r>
            <w:r w:rsidR="006F2572">
              <w:rPr>
                <w:sz w:val="20"/>
                <w:szCs w:val="20"/>
              </w:rPr>
              <w:t xml:space="preserve"> </w:t>
            </w:r>
            <w:r w:rsidR="008A6F9C" w:rsidRPr="008A6F9C">
              <w:rPr>
                <w:sz w:val="20"/>
                <w:szCs w:val="20"/>
              </w:rPr>
              <w:t>current involvement</w:t>
            </w:r>
            <w:r w:rsidR="008A6F9C">
              <w:rPr>
                <w:sz w:val="20"/>
                <w:szCs w:val="20"/>
              </w:rPr>
              <w:t xml:space="preserve"> of NGOs</w:t>
            </w:r>
            <w:r w:rsidR="008A6F9C" w:rsidRPr="008A6F9C">
              <w:rPr>
                <w:sz w:val="20"/>
                <w:szCs w:val="20"/>
              </w:rPr>
              <w:t xml:space="preserve"> is much lower</w:t>
            </w:r>
            <w:r w:rsidR="006F2572">
              <w:rPr>
                <w:sz w:val="20"/>
                <w:szCs w:val="20"/>
              </w:rPr>
              <w:t xml:space="preserve"> than</w:t>
            </w:r>
            <w:r w:rsidR="008A6F9C" w:rsidRPr="008A6F9C">
              <w:rPr>
                <w:sz w:val="20"/>
                <w:szCs w:val="20"/>
              </w:rPr>
              <w:t xml:space="preserve"> their actual potential for delivery of the project Outputs</w:t>
            </w:r>
            <w:r w:rsidR="008A6F9C">
              <w:rPr>
                <w:sz w:val="20"/>
                <w:szCs w:val="20"/>
              </w:rPr>
              <w:t>.</w:t>
            </w:r>
          </w:p>
          <w:p w14:paraId="524F09D3" w14:textId="3D38B8C5" w:rsidR="000E60EF" w:rsidRDefault="000E60EF" w:rsidP="00AA2BD7">
            <w:pPr>
              <w:jc w:val="both"/>
              <w:rPr>
                <w:sz w:val="20"/>
                <w:szCs w:val="20"/>
              </w:rPr>
            </w:pPr>
          </w:p>
          <w:p w14:paraId="7D32DB04" w14:textId="16C4C30D" w:rsidR="000E60EF" w:rsidRDefault="000E60EF" w:rsidP="000E60EF">
            <w:pPr>
              <w:jc w:val="both"/>
              <w:rPr>
                <w:sz w:val="20"/>
                <w:szCs w:val="20"/>
              </w:rPr>
            </w:pPr>
            <w:r w:rsidRPr="000E60EF">
              <w:rPr>
                <w:sz w:val="20"/>
                <w:szCs w:val="20"/>
              </w:rPr>
              <w:t>FITs insights</w:t>
            </w:r>
            <w:r>
              <w:rPr>
                <w:sz w:val="20"/>
                <w:szCs w:val="20"/>
              </w:rPr>
              <w:t xml:space="preserve"> (private sector) has an Activity Implementation Agreement with </w:t>
            </w:r>
            <w:r w:rsidR="00FC3D04">
              <w:rPr>
                <w:sz w:val="20"/>
                <w:szCs w:val="20"/>
              </w:rPr>
              <w:t xml:space="preserve">UNMA to </w:t>
            </w:r>
            <w:r w:rsidR="00180172">
              <w:rPr>
                <w:sz w:val="20"/>
                <w:szCs w:val="20"/>
              </w:rPr>
              <w:t>p</w:t>
            </w:r>
            <w:r w:rsidRPr="000E60EF">
              <w:rPr>
                <w:sz w:val="20"/>
                <w:szCs w:val="20"/>
              </w:rPr>
              <w:t>ackage meteorological data and information collected by UNMA</w:t>
            </w:r>
            <w:r w:rsidR="000A7049">
              <w:rPr>
                <w:sz w:val="20"/>
                <w:szCs w:val="20"/>
              </w:rPr>
              <w:t xml:space="preserve"> </w:t>
            </w:r>
            <w:r w:rsidRPr="000E60EF">
              <w:rPr>
                <w:sz w:val="20"/>
                <w:szCs w:val="20"/>
              </w:rPr>
              <w:t xml:space="preserve">and disseminate it to communities </w:t>
            </w:r>
            <w:r w:rsidR="00180172">
              <w:rPr>
                <w:sz w:val="20"/>
                <w:szCs w:val="20"/>
              </w:rPr>
              <w:t>in form of</w:t>
            </w:r>
            <w:r w:rsidRPr="000E60EF">
              <w:rPr>
                <w:sz w:val="20"/>
                <w:szCs w:val="20"/>
              </w:rPr>
              <w:t xml:space="preserve"> climate and early warning services</w:t>
            </w:r>
            <w:r w:rsidR="005E05BD">
              <w:rPr>
                <w:sz w:val="20"/>
                <w:szCs w:val="20"/>
              </w:rPr>
              <w:t xml:space="preserve"> (Output 3)</w:t>
            </w:r>
            <w:r w:rsidR="00180172">
              <w:rPr>
                <w:sz w:val="20"/>
                <w:szCs w:val="20"/>
              </w:rPr>
              <w:t xml:space="preserve">. </w:t>
            </w:r>
            <w:r w:rsidR="008A6F9C">
              <w:rPr>
                <w:sz w:val="20"/>
                <w:szCs w:val="20"/>
              </w:rPr>
              <w:t>Unfortunately, private sector is not involved to support Output 2 and develop functional value chains on alternatives provided by the project to local communities</w:t>
            </w:r>
          </w:p>
          <w:p w14:paraId="1D106B36" w14:textId="19EDC9CA" w:rsidR="00C1012A" w:rsidRDefault="00C1012A" w:rsidP="000E60EF">
            <w:pPr>
              <w:jc w:val="both"/>
              <w:rPr>
                <w:sz w:val="20"/>
                <w:szCs w:val="20"/>
              </w:rPr>
            </w:pPr>
          </w:p>
          <w:p w14:paraId="0C9D13DF" w14:textId="77027364" w:rsidR="00E91132" w:rsidRDefault="00C1012A" w:rsidP="00AA2BD7">
            <w:pPr>
              <w:jc w:val="both"/>
              <w:rPr>
                <w:sz w:val="20"/>
                <w:szCs w:val="20"/>
              </w:rPr>
            </w:pPr>
            <w:r>
              <w:rPr>
                <w:sz w:val="20"/>
                <w:szCs w:val="20"/>
              </w:rPr>
              <w:t>Given regular delays in disbursement of the project funds and long (5-6 months) periods of the project inactivity</w:t>
            </w:r>
            <w:r w:rsidR="00364B0C">
              <w:rPr>
                <w:sz w:val="20"/>
                <w:szCs w:val="20"/>
              </w:rPr>
              <w:t xml:space="preserve">, involvement of key partners in the project activities </w:t>
            </w:r>
            <w:r w:rsidR="00DB7AE4">
              <w:rPr>
                <w:sz w:val="20"/>
                <w:szCs w:val="20"/>
              </w:rPr>
              <w:t xml:space="preserve">is negatively affected (especially local communities that </w:t>
            </w:r>
            <w:r w:rsidR="00942AAD">
              <w:rPr>
                <w:sz w:val="20"/>
                <w:szCs w:val="20"/>
              </w:rPr>
              <w:t xml:space="preserve">depends on the livelihood options provided by the project to </w:t>
            </w:r>
            <w:r w:rsidR="001413AB">
              <w:rPr>
                <w:sz w:val="20"/>
                <w:szCs w:val="20"/>
              </w:rPr>
              <w:t xml:space="preserve">develop their income generation activities outside of the wetlands). </w:t>
            </w:r>
          </w:p>
          <w:p w14:paraId="1EA91D58" w14:textId="6B112A9F" w:rsidR="00E91132" w:rsidRPr="00341E43" w:rsidRDefault="00E91132" w:rsidP="00AA2BD7">
            <w:pPr>
              <w:jc w:val="both"/>
              <w:rPr>
                <w:sz w:val="20"/>
                <w:szCs w:val="20"/>
              </w:rPr>
            </w:pPr>
          </w:p>
        </w:tc>
      </w:tr>
      <w:tr w:rsidR="00F041F8" w:rsidRPr="00341E43" w14:paraId="1F8270A9" w14:textId="77777777" w:rsidTr="00506EB2">
        <w:tc>
          <w:tcPr>
            <w:tcW w:w="3060" w:type="dxa"/>
          </w:tcPr>
          <w:p w14:paraId="3753F33C" w14:textId="7CD908C9" w:rsidR="00F041F8" w:rsidRPr="00F041F8" w:rsidRDefault="0007432C" w:rsidP="00AA2BD7">
            <w:r w:rsidRPr="0007432C">
              <w:t>Representativeness of the Project Steering Committee</w:t>
            </w:r>
          </w:p>
        </w:tc>
        <w:tc>
          <w:tcPr>
            <w:tcW w:w="1260" w:type="dxa"/>
            <w:shd w:val="clear" w:color="auto" w:fill="00B050"/>
          </w:tcPr>
          <w:p w14:paraId="2AA7290D" w14:textId="6D80043D" w:rsidR="00F041F8" w:rsidRPr="0010743F" w:rsidRDefault="00506EB2" w:rsidP="00AA2BD7">
            <w:pPr>
              <w:jc w:val="center"/>
              <w:rPr>
                <w:b/>
                <w:sz w:val="20"/>
                <w:szCs w:val="20"/>
              </w:rPr>
            </w:pPr>
            <w:r>
              <w:rPr>
                <w:b/>
                <w:sz w:val="20"/>
                <w:szCs w:val="20"/>
              </w:rPr>
              <w:t>HS (5)</w:t>
            </w:r>
          </w:p>
        </w:tc>
        <w:tc>
          <w:tcPr>
            <w:tcW w:w="5220" w:type="dxa"/>
          </w:tcPr>
          <w:p w14:paraId="69DEB2E8" w14:textId="4B63510C" w:rsidR="00FF1E4C" w:rsidRPr="00341E43" w:rsidRDefault="001F2297" w:rsidP="00E730DD">
            <w:pPr>
              <w:jc w:val="both"/>
              <w:rPr>
                <w:sz w:val="20"/>
                <w:szCs w:val="20"/>
              </w:rPr>
            </w:pPr>
            <w:r>
              <w:rPr>
                <w:sz w:val="20"/>
                <w:szCs w:val="20"/>
              </w:rPr>
              <w:t>PSC is highly representative</w:t>
            </w:r>
            <w:r w:rsidR="00770FCA">
              <w:rPr>
                <w:sz w:val="20"/>
                <w:szCs w:val="20"/>
              </w:rPr>
              <w:t xml:space="preserve"> and </w:t>
            </w:r>
            <w:r w:rsidR="00CD5519">
              <w:rPr>
                <w:sz w:val="20"/>
                <w:szCs w:val="20"/>
              </w:rPr>
              <w:t xml:space="preserve">includes 17 members from </w:t>
            </w:r>
            <w:r w:rsidR="005C1D2B">
              <w:rPr>
                <w:sz w:val="20"/>
                <w:szCs w:val="20"/>
              </w:rPr>
              <w:t xml:space="preserve">MWE and composed from </w:t>
            </w:r>
            <w:r w:rsidR="00E254FF">
              <w:rPr>
                <w:sz w:val="20"/>
                <w:szCs w:val="20"/>
              </w:rPr>
              <w:t xml:space="preserve">9 Government Agencies </w:t>
            </w:r>
            <w:r w:rsidR="00D53335">
              <w:rPr>
                <w:sz w:val="20"/>
                <w:szCs w:val="20"/>
              </w:rPr>
              <w:t xml:space="preserve">(MWE, </w:t>
            </w:r>
            <w:r w:rsidR="005C1D2B" w:rsidRPr="008B3757">
              <w:rPr>
                <w:sz w:val="20"/>
                <w:szCs w:val="20"/>
              </w:rPr>
              <w:t>M</w:t>
            </w:r>
            <w:r w:rsidR="005C1D2B">
              <w:rPr>
                <w:sz w:val="20"/>
                <w:szCs w:val="20"/>
              </w:rPr>
              <w:t>AAIF, UNMA, NEMA,</w:t>
            </w:r>
            <w:r w:rsidR="00AE0379">
              <w:rPr>
                <w:sz w:val="20"/>
                <w:szCs w:val="20"/>
              </w:rPr>
              <w:t xml:space="preserve"> </w:t>
            </w:r>
            <w:r w:rsidR="00AE0379" w:rsidRPr="003A201D">
              <w:rPr>
                <w:sz w:val="20"/>
                <w:szCs w:val="20"/>
              </w:rPr>
              <w:t xml:space="preserve">GCF </w:t>
            </w:r>
            <w:r w:rsidR="00AE0379">
              <w:rPr>
                <w:sz w:val="20"/>
                <w:szCs w:val="20"/>
              </w:rPr>
              <w:t>NDA(</w:t>
            </w:r>
            <w:r w:rsidR="00AE0379" w:rsidRPr="005B4619">
              <w:rPr>
                <w:sz w:val="20"/>
                <w:szCs w:val="20"/>
              </w:rPr>
              <w:t>MoFPED</w:t>
            </w:r>
            <w:r w:rsidR="00AE0379">
              <w:rPr>
                <w:sz w:val="20"/>
                <w:szCs w:val="20"/>
              </w:rPr>
              <w:t xml:space="preserve">), </w:t>
            </w:r>
            <w:r w:rsidR="00D53335">
              <w:rPr>
                <w:sz w:val="20"/>
                <w:szCs w:val="20"/>
              </w:rPr>
              <w:t>MLHUD</w:t>
            </w:r>
            <w:r w:rsidR="00D53335" w:rsidRPr="00D53335">
              <w:rPr>
                <w:sz w:val="20"/>
                <w:szCs w:val="20"/>
              </w:rPr>
              <w:t xml:space="preserve">, </w:t>
            </w:r>
            <w:r w:rsidR="00D53335">
              <w:rPr>
                <w:sz w:val="20"/>
                <w:szCs w:val="20"/>
              </w:rPr>
              <w:t>MLG</w:t>
            </w:r>
            <w:r w:rsidR="00D53335" w:rsidRPr="00D53335">
              <w:rPr>
                <w:sz w:val="20"/>
                <w:szCs w:val="20"/>
              </w:rPr>
              <w:t>, National Forest Authority, and Uganda Wildlife Authority</w:t>
            </w:r>
            <w:r w:rsidR="00D53335">
              <w:rPr>
                <w:sz w:val="20"/>
                <w:szCs w:val="20"/>
              </w:rPr>
              <w:t>)</w:t>
            </w:r>
            <w:r w:rsidR="00E254FF">
              <w:rPr>
                <w:sz w:val="20"/>
                <w:szCs w:val="20"/>
              </w:rPr>
              <w:t xml:space="preserve">, representative of LDGs, </w:t>
            </w:r>
            <w:r w:rsidR="00AF3FD6">
              <w:rPr>
                <w:sz w:val="20"/>
                <w:szCs w:val="20"/>
              </w:rPr>
              <w:t>2 NGOs (</w:t>
            </w:r>
            <w:r w:rsidR="005C1D2B">
              <w:rPr>
                <w:sz w:val="20"/>
                <w:szCs w:val="20"/>
              </w:rPr>
              <w:t>IUCN</w:t>
            </w:r>
            <w:r w:rsidR="00AF3FD6">
              <w:rPr>
                <w:sz w:val="20"/>
                <w:szCs w:val="20"/>
              </w:rPr>
              <w:t xml:space="preserve"> and </w:t>
            </w:r>
            <w:r w:rsidR="005C1D2B">
              <w:rPr>
                <w:sz w:val="20"/>
                <w:szCs w:val="20"/>
              </w:rPr>
              <w:t>Environment Alert</w:t>
            </w:r>
            <w:r w:rsidR="00AF3FD6">
              <w:rPr>
                <w:sz w:val="20"/>
                <w:szCs w:val="20"/>
              </w:rPr>
              <w:t>),</w:t>
            </w:r>
            <w:r w:rsidR="005C1D2B">
              <w:rPr>
                <w:sz w:val="20"/>
                <w:szCs w:val="20"/>
              </w:rPr>
              <w:t xml:space="preserve"> </w:t>
            </w:r>
            <w:r w:rsidR="00AF3FD6">
              <w:rPr>
                <w:sz w:val="20"/>
                <w:szCs w:val="20"/>
              </w:rPr>
              <w:t xml:space="preserve">and </w:t>
            </w:r>
            <w:r w:rsidR="005C1D2B">
              <w:rPr>
                <w:sz w:val="20"/>
                <w:szCs w:val="20"/>
              </w:rPr>
              <w:t>UNDP CO</w:t>
            </w:r>
            <w:r w:rsidR="00AF3FD6">
              <w:rPr>
                <w:sz w:val="20"/>
                <w:szCs w:val="20"/>
              </w:rPr>
              <w:t xml:space="preserve">. </w:t>
            </w:r>
          </w:p>
        </w:tc>
      </w:tr>
      <w:tr w:rsidR="0007432C" w:rsidRPr="00341E43" w14:paraId="6E2EC314" w14:textId="77777777" w:rsidTr="007C0B0E">
        <w:tc>
          <w:tcPr>
            <w:tcW w:w="3060" w:type="dxa"/>
          </w:tcPr>
          <w:p w14:paraId="66042AF0" w14:textId="26732B19" w:rsidR="0007432C" w:rsidRPr="0007432C" w:rsidRDefault="007F2C08" w:rsidP="00AA2BD7">
            <w:r w:rsidRPr="007F2C08">
              <w:t>Level of ownership and support of the project results by key government agencies, district administrations, and local communities</w:t>
            </w:r>
          </w:p>
        </w:tc>
        <w:tc>
          <w:tcPr>
            <w:tcW w:w="1260" w:type="dxa"/>
            <w:shd w:val="clear" w:color="auto" w:fill="C5E0B3" w:themeFill="accent6" w:themeFillTint="66"/>
          </w:tcPr>
          <w:p w14:paraId="48F022FC" w14:textId="7524B564" w:rsidR="0007432C" w:rsidRPr="0010743F" w:rsidRDefault="007C0B0E" w:rsidP="00AA2BD7">
            <w:pPr>
              <w:jc w:val="center"/>
              <w:rPr>
                <w:b/>
                <w:sz w:val="20"/>
                <w:szCs w:val="20"/>
              </w:rPr>
            </w:pPr>
            <w:r>
              <w:rPr>
                <w:b/>
                <w:sz w:val="20"/>
                <w:szCs w:val="20"/>
              </w:rPr>
              <w:t>M</w:t>
            </w:r>
            <w:r w:rsidR="00506EB2">
              <w:rPr>
                <w:b/>
                <w:sz w:val="20"/>
                <w:szCs w:val="20"/>
              </w:rPr>
              <w:t>S (</w:t>
            </w:r>
            <w:r>
              <w:rPr>
                <w:b/>
                <w:sz w:val="20"/>
                <w:szCs w:val="20"/>
              </w:rPr>
              <w:t>3</w:t>
            </w:r>
            <w:r w:rsidR="00506EB2">
              <w:rPr>
                <w:b/>
                <w:sz w:val="20"/>
                <w:szCs w:val="20"/>
              </w:rPr>
              <w:t>)</w:t>
            </w:r>
          </w:p>
        </w:tc>
        <w:tc>
          <w:tcPr>
            <w:tcW w:w="5220" w:type="dxa"/>
          </w:tcPr>
          <w:p w14:paraId="723611E3" w14:textId="6DF685EC" w:rsidR="00E6492B" w:rsidRDefault="00E6492B" w:rsidP="00AA2BD7">
            <w:pPr>
              <w:jc w:val="both"/>
              <w:rPr>
                <w:sz w:val="20"/>
                <w:szCs w:val="20"/>
              </w:rPr>
            </w:pPr>
            <w:r>
              <w:rPr>
                <w:sz w:val="20"/>
                <w:szCs w:val="20"/>
              </w:rPr>
              <w:t>As we mentioned above, t</w:t>
            </w:r>
            <w:r w:rsidRPr="00E6492B">
              <w:rPr>
                <w:sz w:val="20"/>
                <w:szCs w:val="20"/>
              </w:rPr>
              <w:t xml:space="preserve">he project generated strong political will for wetlands restoration process </w:t>
            </w:r>
            <w:r w:rsidR="00E24B99">
              <w:rPr>
                <w:sz w:val="20"/>
                <w:szCs w:val="20"/>
              </w:rPr>
              <w:t xml:space="preserve">and </w:t>
            </w:r>
            <w:r w:rsidRPr="00E6492B">
              <w:rPr>
                <w:sz w:val="20"/>
                <w:szCs w:val="20"/>
              </w:rPr>
              <w:t>was raised up to the highest level of GoU. As a result, government has prioritized implementation and scale up of the project model in its third National Development Plan and initiated efforts to mobilize up to $200 million towards scale up of the project across the country.</w:t>
            </w:r>
          </w:p>
          <w:p w14:paraId="3A748EA5" w14:textId="77777777" w:rsidR="00E6492B" w:rsidRDefault="00E6492B" w:rsidP="00AA2BD7">
            <w:pPr>
              <w:jc w:val="both"/>
              <w:rPr>
                <w:sz w:val="20"/>
                <w:szCs w:val="20"/>
              </w:rPr>
            </w:pPr>
          </w:p>
          <w:p w14:paraId="7731BABD" w14:textId="77777777" w:rsidR="00DA6A97" w:rsidRDefault="00AF203F" w:rsidP="00AA2BD7">
            <w:pPr>
              <w:jc w:val="both"/>
              <w:rPr>
                <w:sz w:val="20"/>
                <w:szCs w:val="20"/>
              </w:rPr>
            </w:pPr>
            <w:r>
              <w:rPr>
                <w:sz w:val="20"/>
                <w:szCs w:val="20"/>
              </w:rPr>
              <w:t xml:space="preserve">As was mentioned above, all Responsible Parties – MWE, MAAIF, and UNMA – have high level of ownership of the project Outputs and are committed to maintain them after the project is over. </w:t>
            </w:r>
          </w:p>
          <w:p w14:paraId="2A0AF9FE" w14:textId="77777777" w:rsidR="00DA6A97" w:rsidRDefault="00DA6A97" w:rsidP="00AA2BD7">
            <w:pPr>
              <w:jc w:val="both"/>
              <w:rPr>
                <w:sz w:val="20"/>
                <w:szCs w:val="20"/>
              </w:rPr>
            </w:pPr>
          </w:p>
          <w:p w14:paraId="7160533A" w14:textId="7B0AE2D4" w:rsidR="0007432C" w:rsidRDefault="00D0793D" w:rsidP="00AA2BD7">
            <w:pPr>
              <w:jc w:val="both"/>
              <w:rPr>
                <w:sz w:val="20"/>
                <w:szCs w:val="20"/>
              </w:rPr>
            </w:pPr>
            <w:r>
              <w:rPr>
                <w:sz w:val="20"/>
                <w:szCs w:val="20"/>
              </w:rPr>
              <w:t>LDGs and community ownership</w:t>
            </w:r>
            <w:r w:rsidR="00F32EF3">
              <w:rPr>
                <w:sz w:val="20"/>
                <w:szCs w:val="20"/>
              </w:rPr>
              <w:t xml:space="preserve"> of</w:t>
            </w:r>
            <w:r>
              <w:rPr>
                <w:sz w:val="20"/>
                <w:szCs w:val="20"/>
              </w:rPr>
              <w:t xml:space="preserve"> and enthusiasm </w:t>
            </w:r>
            <w:r w:rsidR="00F32EF3">
              <w:rPr>
                <w:sz w:val="20"/>
                <w:szCs w:val="20"/>
              </w:rPr>
              <w:t>on</w:t>
            </w:r>
            <w:r>
              <w:rPr>
                <w:sz w:val="20"/>
                <w:szCs w:val="20"/>
              </w:rPr>
              <w:t xml:space="preserve"> the project activities </w:t>
            </w:r>
            <w:r w:rsidR="00F32EF3">
              <w:rPr>
                <w:sz w:val="20"/>
                <w:szCs w:val="20"/>
              </w:rPr>
              <w:t>are</w:t>
            </w:r>
            <w:r>
              <w:rPr>
                <w:sz w:val="20"/>
                <w:szCs w:val="20"/>
              </w:rPr>
              <w:t xml:space="preserve"> high at the initial phase but then they fade out when people do not see promised funding or receive insufficient benefits.</w:t>
            </w:r>
            <w:r w:rsidR="00F32EF3">
              <w:rPr>
                <w:sz w:val="20"/>
                <w:szCs w:val="20"/>
              </w:rPr>
              <w:t xml:space="preserve"> </w:t>
            </w:r>
            <w:r w:rsidR="00AF203F">
              <w:rPr>
                <w:sz w:val="20"/>
                <w:szCs w:val="20"/>
              </w:rPr>
              <w:t>Successful local climate-smart agriculture and alternative livelihood initiatives (like fish</w:t>
            </w:r>
            <w:r w:rsidR="00AE1064">
              <w:rPr>
                <w:sz w:val="20"/>
                <w:szCs w:val="20"/>
              </w:rPr>
              <w:t>-</w:t>
            </w:r>
            <w:r w:rsidR="00AF203F">
              <w:rPr>
                <w:sz w:val="20"/>
                <w:szCs w:val="20"/>
              </w:rPr>
              <w:t xml:space="preserve">ponds, irrigation farming, piggery, etc.) have high level of ownership, however, successful cases are still not </w:t>
            </w:r>
            <w:r w:rsidR="00D97CE7">
              <w:rPr>
                <w:sz w:val="20"/>
                <w:szCs w:val="20"/>
              </w:rPr>
              <w:t>a majority</w:t>
            </w:r>
            <w:r w:rsidR="00D04BBF">
              <w:rPr>
                <w:sz w:val="20"/>
                <w:szCs w:val="20"/>
              </w:rPr>
              <w:t xml:space="preserve"> (especially in Eastern Uganda). </w:t>
            </w:r>
          </w:p>
          <w:p w14:paraId="3F7B09AB" w14:textId="1765DA13" w:rsidR="005F710E" w:rsidRPr="00341E43" w:rsidRDefault="005F710E" w:rsidP="00AA2BD7">
            <w:pPr>
              <w:jc w:val="both"/>
              <w:rPr>
                <w:sz w:val="20"/>
                <w:szCs w:val="20"/>
              </w:rPr>
            </w:pPr>
          </w:p>
        </w:tc>
      </w:tr>
      <w:tr w:rsidR="00B059C3" w:rsidRPr="00341E43" w14:paraId="6AEFCD73" w14:textId="77777777" w:rsidTr="00506EB2">
        <w:tc>
          <w:tcPr>
            <w:tcW w:w="3060" w:type="dxa"/>
          </w:tcPr>
          <w:p w14:paraId="48E0BA3F" w14:textId="41E79148" w:rsidR="00B059C3" w:rsidRPr="00B059C3" w:rsidRDefault="00B059C3" w:rsidP="00AA2BD7">
            <w:pPr>
              <w:rPr>
                <w:b/>
                <w:bCs/>
              </w:rPr>
            </w:pPr>
            <w:r w:rsidRPr="00B059C3">
              <w:rPr>
                <w:b/>
                <w:bCs/>
              </w:rPr>
              <w:t>Average Score:</w:t>
            </w:r>
          </w:p>
        </w:tc>
        <w:tc>
          <w:tcPr>
            <w:tcW w:w="1260" w:type="dxa"/>
            <w:shd w:val="clear" w:color="auto" w:fill="92D050"/>
          </w:tcPr>
          <w:p w14:paraId="0652B04E" w14:textId="77777777" w:rsidR="00B059C3" w:rsidRDefault="00B059C3" w:rsidP="00AA2BD7">
            <w:pPr>
              <w:jc w:val="center"/>
              <w:rPr>
                <w:b/>
                <w:sz w:val="20"/>
                <w:szCs w:val="20"/>
              </w:rPr>
            </w:pPr>
            <w:r>
              <w:rPr>
                <w:b/>
                <w:sz w:val="20"/>
                <w:szCs w:val="20"/>
              </w:rPr>
              <w:t>S (4)</w:t>
            </w:r>
          </w:p>
          <w:p w14:paraId="7055EA0F" w14:textId="7E43B3B9" w:rsidR="002857BC" w:rsidRDefault="002857BC" w:rsidP="00AA2BD7">
            <w:pPr>
              <w:jc w:val="center"/>
              <w:rPr>
                <w:b/>
                <w:sz w:val="20"/>
                <w:szCs w:val="20"/>
              </w:rPr>
            </w:pPr>
          </w:p>
        </w:tc>
        <w:tc>
          <w:tcPr>
            <w:tcW w:w="5220" w:type="dxa"/>
          </w:tcPr>
          <w:p w14:paraId="2B014639" w14:textId="77777777" w:rsidR="00B059C3" w:rsidRDefault="00B059C3" w:rsidP="00AA2BD7">
            <w:pPr>
              <w:jc w:val="both"/>
              <w:rPr>
                <w:sz w:val="20"/>
                <w:szCs w:val="20"/>
              </w:rPr>
            </w:pPr>
          </w:p>
        </w:tc>
      </w:tr>
    </w:tbl>
    <w:p w14:paraId="15833E3E" w14:textId="66F7978E" w:rsidR="00FB31FF" w:rsidRDefault="00FB31FF" w:rsidP="008767C2">
      <w:pPr>
        <w:rPr>
          <w:b/>
        </w:rPr>
      </w:pPr>
    </w:p>
    <w:p w14:paraId="437E03EB" w14:textId="17BBEB8E" w:rsidR="00FB31FF" w:rsidRPr="00EB6370" w:rsidRDefault="00293E7E" w:rsidP="00FA3F92">
      <w:pPr>
        <w:pStyle w:val="Heading2"/>
        <w:numPr>
          <w:ilvl w:val="1"/>
          <w:numId w:val="16"/>
        </w:numPr>
        <w:shd w:val="clear" w:color="auto" w:fill="FFC000" w:themeFill="accent4"/>
        <w:rPr>
          <w:b/>
          <w:bCs/>
        </w:rPr>
      </w:pPr>
      <w:bookmarkStart w:id="36" w:name="_Toc83896975"/>
      <w:r w:rsidRPr="00EB6370">
        <w:rPr>
          <w:b/>
          <w:bCs/>
        </w:rPr>
        <w:t>Gender Equity</w:t>
      </w:r>
      <w:bookmarkEnd w:id="36"/>
    </w:p>
    <w:p w14:paraId="620D22C0" w14:textId="77777777" w:rsidR="00F73519" w:rsidRDefault="00F73519" w:rsidP="002367DD">
      <w:pPr>
        <w:jc w:val="both"/>
      </w:pPr>
    </w:p>
    <w:p w14:paraId="6630CECE" w14:textId="313BFEB8" w:rsidR="001858D5" w:rsidRPr="00A41357" w:rsidRDefault="002367DD" w:rsidP="001858D5">
      <w:pPr>
        <w:jc w:val="both"/>
      </w:pPr>
      <w:r w:rsidRPr="00233221">
        <w:t xml:space="preserve">Overall rating for the </w:t>
      </w:r>
      <w:r>
        <w:t>Gender Equity</w:t>
      </w:r>
      <w:r w:rsidRPr="00233221">
        <w:t xml:space="preserve"> is </w:t>
      </w:r>
      <w:r w:rsidRPr="00F73519">
        <w:rPr>
          <w:bCs/>
          <w:i/>
          <w:iCs/>
        </w:rPr>
        <w:t>S</w:t>
      </w:r>
      <w:r w:rsidR="00F73519" w:rsidRPr="00F73519">
        <w:rPr>
          <w:bCs/>
          <w:i/>
          <w:iCs/>
        </w:rPr>
        <w:t>atisfactory</w:t>
      </w:r>
      <w:r w:rsidRPr="00F73519">
        <w:rPr>
          <w:bCs/>
          <w:i/>
          <w:iCs/>
        </w:rPr>
        <w:t xml:space="preserve"> (</w:t>
      </w:r>
      <w:r w:rsidR="00F73519" w:rsidRPr="00F73519">
        <w:rPr>
          <w:bCs/>
          <w:i/>
          <w:iCs/>
        </w:rPr>
        <w:t>S</w:t>
      </w:r>
      <w:r w:rsidRPr="00F73519">
        <w:rPr>
          <w:bCs/>
          <w:i/>
          <w:iCs/>
        </w:rPr>
        <w:t>)</w:t>
      </w:r>
      <w:r w:rsidRPr="00EE1EBF">
        <w:t xml:space="preserve">. </w:t>
      </w:r>
      <w:r w:rsidR="001858D5" w:rsidRPr="001858D5">
        <w:t>The original project Gender Analysis and Mainstreaming Plan is based on good analysis of gender issues for Uganda as a country, but does not contain specific analysis of the situation in the project regions. The Plan contains quite sufficient set of gender mainstreaming actions and gender indicators developed for each project Activity</w:t>
      </w:r>
      <w:r w:rsidR="00226CFD">
        <w:t xml:space="preserve"> and </w:t>
      </w:r>
      <w:r w:rsidR="00E24B99">
        <w:t xml:space="preserve">the </w:t>
      </w:r>
      <w:r w:rsidR="00226CFD">
        <w:t xml:space="preserve">last time </w:t>
      </w:r>
      <w:r w:rsidR="00E24B99">
        <w:t xml:space="preserve">it </w:t>
      </w:r>
      <w:r w:rsidR="00226CFD">
        <w:t>was updated</w:t>
      </w:r>
      <w:r w:rsidR="00E24B99">
        <w:t xml:space="preserve"> was</w:t>
      </w:r>
      <w:r w:rsidR="00226CFD">
        <w:t xml:space="preserve"> in 2020</w:t>
      </w:r>
      <w:r w:rsidR="001858D5" w:rsidRPr="001858D5">
        <w:t>. In 2019 the GCF project made a commitment to ensure that at least 52% of project beneficiaries will be women and adjusted its Gender Action Plan to achieve this goal.</w:t>
      </w:r>
      <w:r w:rsidR="00764049">
        <w:t xml:space="preserve"> </w:t>
      </w:r>
      <w:r w:rsidR="000D56E6" w:rsidRPr="000D56E6">
        <w:t>Since 2017 the PMU has a Gender Expert (GoU employee)</w:t>
      </w:r>
      <w:r w:rsidR="00852D0A">
        <w:t xml:space="preserve"> supported by the UNDP Gender Focal Point</w:t>
      </w:r>
      <w:r w:rsidR="000D56E6" w:rsidRPr="000D56E6">
        <w:t>. Each APR 2017-2020 contain a brief report on gender-related activities for reporting year and a list of updated gender mainstreaming activities planned for next year with estimated budget for implementation</w:t>
      </w:r>
      <w:r w:rsidR="00177345">
        <w:t xml:space="preserve">, however, no </w:t>
      </w:r>
      <w:r w:rsidR="00CC566C">
        <w:t>actual budged for the gender related activities is provided</w:t>
      </w:r>
      <w:r w:rsidR="000D56E6" w:rsidRPr="000D56E6">
        <w:t xml:space="preserve">. </w:t>
      </w:r>
      <w:r w:rsidR="00D95AED">
        <w:t>N</w:t>
      </w:r>
      <w:r w:rsidR="00D95AED" w:rsidRPr="00D95AED">
        <w:t xml:space="preserve">o </w:t>
      </w:r>
      <w:r w:rsidR="00D95AED">
        <w:t>regular</w:t>
      </w:r>
      <w:r w:rsidR="00D95AED" w:rsidRPr="00D95AED">
        <w:t xml:space="preserve"> gender mainstreaming trainings and refreshers have been provided </w:t>
      </w:r>
      <w:r w:rsidR="002B286B">
        <w:t>by the project</w:t>
      </w:r>
      <w:r w:rsidR="00D95AED" w:rsidRPr="00D95AED">
        <w:t xml:space="preserve">. </w:t>
      </w:r>
      <w:r w:rsidR="000D56E6" w:rsidRPr="000D56E6">
        <w:t xml:space="preserve">In 2018 the project conducted Gender Sensitive Livelihoods and Market Analysis </w:t>
      </w:r>
      <w:r w:rsidR="00E24B99">
        <w:t>in</w:t>
      </w:r>
      <w:r w:rsidR="000D56E6" w:rsidRPr="000D56E6">
        <w:t xml:space="preserve"> Uganda (done by the World Vision) to guide delivery of the Output 2. In 2018 implementation of gender mainstreaming in framework of the GCF project was strengthen with complementary UNDPs Ending Gender Based Violence (GBV) project</w:t>
      </w:r>
      <w:r w:rsidR="00985284">
        <w:t xml:space="preserve">. </w:t>
      </w:r>
      <w:r w:rsidR="00E765E2" w:rsidRPr="00E765E2">
        <w:t>The PRF has 4 gender disaggregated indicators</w:t>
      </w:r>
      <w:r w:rsidR="00E765E2">
        <w:t xml:space="preserve"> and </w:t>
      </w:r>
      <w:r w:rsidR="00A41357" w:rsidRPr="00A41357">
        <w:t>the project reports number of females and males involved in different project activities</w:t>
      </w:r>
      <w:r w:rsidR="00A41357">
        <w:t xml:space="preserve"> in the APRs. </w:t>
      </w:r>
      <w:r w:rsidR="002D2250">
        <w:t>T</w:t>
      </w:r>
      <w:r w:rsidR="002D2250" w:rsidRPr="002D2250">
        <w:t xml:space="preserve">he project SESP was updated in 2019 and currently has </w:t>
      </w:r>
      <w:r w:rsidR="002D2250">
        <w:t xml:space="preserve">one gender-related risk rated as Moderate. </w:t>
      </w:r>
      <w:r w:rsidR="004C1A2E" w:rsidRPr="004C1A2E">
        <w:t>In 2017-20</w:t>
      </w:r>
      <w:r w:rsidR="00B05BDC">
        <w:t>20</w:t>
      </w:r>
      <w:r w:rsidR="004C1A2E" w:rsidRPr="004C1A2E">
        <w:t xml:space="preserve"> total sums of women and men involved in different project activities </w:t>
      </w:r>
      <w:r w:rsidR="00B05BDC">
        <w:t xml:space="preserve">for four years </w:t>
      </w:r>
      <w:r w:rsidR="004C1A2E" w:rsidRPr="004C1A2E">
        <w:t>are 16,216 (39%) and 25,886 (61%) respectively. However, in 2018-2020 percentage of women participated in the project activities increased from 36% to 39%</w:t>
      </w:r>
      <w:r w:rsidR="006111E7">
        <w:t xml:space="preserve"> (see Fig. 9)</w:t>
      </w:r>
      <w:r w:rsidR="004C1A2E" w:rsidRPr="004C1A2E">
        <w:t>.</w:t>
      </w:r>
      <w:r w:rsidR="0053289C">
        <w:t xml:space="preserve"> T</w:t>
      </w:r>
      <w:r w:rsidR="0053289C" w:rsidRPr="0053289C">
        <w:t>he project management bodies</w:t>
      </w:r>
      <w:r w:rsidR="0053289C">
        <w:t xml:space="preserve"> – PMU and PSC</w:t>
      </w:r>
      <w:r w:rsidR="005F6440">
        <w:t xml:space="preserve"> -</w:t>
      </w:r>
      <w:r w:rsidR="0053289C" w:rsidRPr="0053289C">
        <w:t xml:space="preserve"> are strongly dominated by males</w:t>
      </w:r>
      <w:r w:rsidR="005F6440">
        <w:t xml:space="preserve"> with percentage of females of 27% </w:t>
      </w:r>
      <w:r w:rsidR="00927815">
        <w:t xml:space="preserve">and 18% respectively (see details in Table 12). </w:t>
      </w:r>
    </w:p>
    <w:p w14:paraId="73D82811" w14:textId="797AA839" w:rsidR="002367DD" w:rsidRPr="002367DD" w:rsidRDefault="002367DD" w:rsidP="002367DD">
      <w:pPr>
        <w:jc w:val="both"/>
        <w:rPr>
          <w:color w:val="FF0000"/>
        </w:rPr>
      </w:pPr>
    </w:p>
    <w:p w14:paraId="46860F95" w14:textId="442CCE36" w:rsidR="002367DD" w:rsidRPr="0010743F" w:rsidRDefault="002367DD" w:rsidP="002367DD">
      <w:pPr>
        <w:jc w:val="both"/>
      </w:pPr>
      <w:r w:rsidRPr="002367DD">
        <w:rPr>
          <w:b/>
        </w:rPr>
        <w:t xml:space="preserve">Table </w:t>
      </w:r>
      <w:r w:rsidR="005D0493">
        <w:rPr>
          <w:b/>
        </w:rPr>
        <w:t>12</w:t>
      </w:r>
      <w:r w:rsidRPr="002367DD">
        <w:rPr>
          <w:b/>
        </w:rPr>
        <w:t>.</w:t>
      </w:r>
      <w:r w:rsidRPr="0010743F">
        <w:t xml:space="preserve"> Assessment of the project </w:t>
      </w:r>
      <w:r>
        <w:t>Gender Equity.</w:t>
      </w:r>
      <w:r w:rsidRPr="0010743F">
        <w:t xml:space="preserve"> </w:t>
      </w:r>
    </w:p>
    <w:tbl>
      <w:tblPr>
        <w:tblStyle w:val="TableGrid"/>
        <w:tblW w:w="9540" w:type="dxa"/>
        <w:tblInd w:w="-5" w:type="dxa"/>
        <w:tblLook w:val="04A0" w:firstRow="1" w:lastRow="0" w:firstColumn="1" w:lastColumn="0" w:noHBand="0" w:noVBand="1"/>
      </w:tblPr>
      <w:tblGrid>
        <w:gridCol w:w="3060"/>
        <w:gridCol w:w="1260"/>
        <w:gridCol w:w="5220"/>
      </w:tblGrid>
      <w:tr w:rsidR="00715777" w:rsidRPr="0010743F" w14:paraId="5C4055DA" w14:textId="77777777" w:rsidTr="00AA2BD7">
        <w:tc>
          <w:tcPr>
            <w:tcW w:w="3060" w:type="dxa"/>
            <w:shd w:val="clear" w:color="auto" w:fill="F2F2F2" w:themeFill="background1" w:themeFillShade="F2"/>
          </w:tcPr>
          <w:p w14:paraId="0E574C9C" w14:textId="77777777" w:rsidR="00715777" w:rsidRPr="0010743F" w:rsidRDefault="00715777" w:rsidP="00AA2BD7">
            <w:pPr>
              <w:jc w:val="center"/>
              <w:rPr>
                <w:b/>
              </w:rPr>
            </w:pPr>
            <w:r w:rsidRPr="0010743F">
              <w:rPr>
                <w:b/>
              </w:rPr>
              <w:t>Evaluation criteria</w:t>
            </w:r>
          </w:p>
        </w:tc>
        <w:tc>
          <w:tcPr>
            <w:tcW w:w="1260" w:type="dxa"/>
            <w:shd w:val="clear" w:color="auto" w:fill="F2F2F2" w:themeFill="background1" w:themeFillShade="F2"/>
          </w:tcPr>
          <w:p w14:paraId="4622ADC0" w14:textId="77777777" w:rsidR="00715777" w:rsidRPr="0010743F" w:rsidRDefault="00715777" w:rsidP="00AA2BD7">
            <w:pPr>
              <w:jc w:val="center"/>
              <w:rPr>
                <w:b/>
              </w:rPr>
            </w:pPr>
            <w:r w:rsidRPr="0010743F">
              <w:rPr>
                <w:b/>
              </w:rPr>
              <w:t>Evaluation Score</w:t>
            </w:r>
          </w:p>
        </w:tc>
        <w:tc>
          <w:tcPr>
            <w:tcW w:w="5220" w:type="dxa"/>
            <w:shd w:val="clear" w:color="auto" w:fill="F2F2F2" w:themeFill="background1" w:themeFillShade="F2"/>
          </w:tcPr>
          <w:p w14:paraId="3B70779E" w14:textId="77777777" w:rsidR="00715777" w:rsidRPr="0010743F" w:rsidRDefault="00715777" w:rsidP="00AA2BD7">
            <w:pPr>
              <w:jc w:val="center"/>
              <w:rPr>
                <w:b/>
              </w:rPr>
            </w:pPr>
            <w:r w:rsidRPr="0010743F">
              <w:rPr>
                <w:b/>
              </w:rPr>
              <w:t>Justification</w:t>
            </w:r>
          </w:p>
          <w:p w14:paraId="64A9AC35" w14:textId="77777777" w:rsidR="00715777" w:rsidRPr="0010743F" w:rsidRDefault="00715777" w:rsidP="00AA2BD7">
            <w:pPr>
              <w:jc w:val="center"/>
              <w:rPr>
                <w:b/>
              </w:rPr>
            </w:pPr>
          </w:p>
        </w:tc>
      </w:tr>
      <w:tr w:rsidR="00715777" w:rsidRPr="00341E43" w14:paraId="3A99157A" w14:textId="77777777" w:rsidTr="003A4173">
        <w:tc>
          <w:tcPr>
            <w:tcW w:w="3060" w:type="dxa"/>
          </w:tcPr>
          <w:p w14:paraId="2B2A7BEA" w14:textId="5F107A01" w:rsidR="00715777" w:rsidRPr="00E50FA4" w:rsidRDefault="00840267" w:rsidP="00AA2BD7">
            <w:r w:rsidRPr="00840267">
              <w:t>Level of women/men involvement in the project development</w:t>
            </w:r>
          </w:p>
        </w:tc>
        <w:tc>
          <w:tcPr>
            <w:tcW w:w="1260" w:type="dxa"/>
            <w:shd w:val="clear" w:color="auto" w:fill="C5E0B3" w:themeFill="accent6" w:themeFillTint="66"/>
          </w:tcPr>
          <w:p w14:paraId="17E0932E" w14:textId="3F0962E4" w:rsidR="00715777" w:rsidRPr="0010743F" w:rsidRDefault="00A57EE2" w:rsidP="00AA2BD7">
            <w:pPr>
              <w:jc w:val="center"/>
              <w:rPr>
                <w:b/>
                <w:sz w:val="20"/>
                <w:szCs w:val="20"/>
              </w:rPr>
            </w:pPr>
            <w:r>
              <w:rPr>
                <w:b/>
                <w:sz w:val="20"/>
                <w:szCs w:val="20"/>
              </w:rPr>
              <w:t>MS (3)</w:t>
            </w:r>
          </w:p>
        </w:tc>
        <w:tc>
          <w:tcPr>
            <w:tcW w:w="5220" w:type="dxa"/>
          </w:tcPr>
          <w:p w14:paraId="30C96E4C" w14:textId="5BC76227" w:rsidR="00715777" w:rsidRPr="00341E43" w:rsidRDefault="00A57EE2" w:rsidP="00AA2BD7">
            <w:pPr>
              <w:jc w:val="both"/>
              <w:rPr>
                <w:sz w:val="20"/>
                <w:szCs w:val="20"/>
              </w:rPr>
            </w:pPr>
            <w:r>
              <w:rPr>
                <w:sz w:val="20"/>
                <w:szCs w:val="20"/>
              </w:rPr>
              <w:t xml:space="preserve">During the project development </w:t>
            </w:r>
            <w:r w:rsidR="00E31102" w:rsidRPr="00E31102">
              <w:rPr>
                <w:sz w:val="20"/>
                <w:szCs w:val="20"/>
              </w:rPr>
              <w:t>at least 277 stakeholders (48 are women)</w:t>
            </w:r>
            <w:r w:rsidR="00CC22B1">
              <w:rPr>
                <w:sz w:val="20"/>
                <w:szCs w:val="20"/>
              </w:rPr>
              <w:t xml:space="preserve"> were consulted at national and local level</w:t>
            </w:r>
            <w:r w:rsidR="00157A41">
              <w:rPr>
                <w:sz w:val="20"/>
                <w:szCs w:val="20"/>
              </w:rPr>
              <w:t xml:space="preserve">. So, percentage of women involvement in the consultations was </w:t>
            </w:r>
            <w:r w:rsidR="003A4173">
              <w:rPr>
                <w:sz w:val="20"/>
                <w:szCs w:val="20"/>
              </w:rPr>
              <w:t>only 17%</w:t>
            </w:r>
          </w:p>
        </w:tc>
      </w:tr>
      <w:tr w:rsidR="00715777" w:rsidRPr="00341E43" w14:paraId="5DA82CEA" w14:textId="77777777" w:rsidTr="00F76761">
        <w:tc>
          <w:tcPr>
            <w:tcW w:w="3060" w:type="dxa"/>
          </w:tcPr>
          <w:p w14:paraId="189CB741" w14:textId="3E5CB13E" w:rsidR="00715777" w:rsidRPr="00E50FA4" w:rsidRDefault="00170C37" w:rsidP="00AA2BD7">
            <w:r w:rsidRPr="00170C37">
              <w:t>Quality and regular review of the project Gender Mainstreaming Plan</w:t>
            </w:r>
          </w:p>
        </w:tc>
        <w:tc>
          <w:tcPr>
            <w:tcW w:w="1260" w:type="dxa"/>
            <w:shd w:val="clear" w:color="auto" w:fill="92D050"/>
          </w:tcPr>
          <w:p w14:paraId="4F2EEB6A" w14:textId="796946F4" w:rsidR="00715777" w:rsidRPr="0010743F" w:rsidRDefault="00E804B8" w:rsidP="00AA2BD7">
            <w:pPr>
              <w:jc w:val="center"/>
              <w:rPr>
                <w:b/>
                <w:sz w:val="20"/>
                <w:szCs w:val="20"/>
              </w:rPr>
            </w:pPr>
            <w:r>
              <w:rPr>
                <w:b/>
                <w:sz w:val="20"/>
                <w:szCs w:val="20"/>
              </w:rPr>
              <w:t>S (</w:t>
            </w:r>
            <w:r w:rsidR="00F76761">
              <w:rPr>
                <w:b/>
                <w:sz w:val="20"/>
                <w:szCs w:val="20"/>
              </w:rPr>
              <w:t>4)</w:t>
            </w:r>
          </w:p>
        </w:tc>
        <w:tc>
          <w:tcPr>
            <w:tcW w:w="5220" w:type="dxa"/>
          </w:tcPr>
          <w:p w14:paraId="324D826E" w14:textId="185C6EA3" w:rsidR="00715777" w:rsidRDefault="00212806" w:rsidP="00AA2BD7">
            <w:pPr>
              <w:jc w:val="both"/>
              <w:rPr>
                <w:sz w:val="20"/>
                <w:szCs w:val="20"/>
              </w:rPr>
            </w:pPr>
            <w:r>
              <w:rPr>
                <w:sz w:val="20"/>
                <w:szCs w:val="20"/>
              </w:rPr>
              <w:t xml:space="preserve">The original project Gender Analysis and Mainstreaming Plan </w:t>
            </w:r>
            <w:r w:rsidR="00FA326B">
              <w:rPr>
                <w:sz w:val="20"/>
                <w:szCs w:val="20"/>
              </w:rPr>
              <w:t>(an Annex to the GCF project proposal)</w:t>
            </w:r>
            <w:r w:rsidR="00ED796E">
              <w:rPr>
                <w:sz w:val="20"/>
                <w:szCs w:val="20"/>
              </w:rPr>
              <w:t xml:space="preserve"> </w:t>
            </w:r>
            <w:r w:rsidR="002547C8">
              <w:rPr>
                <w:sz w:val="20"/>
                <w:szCs w:val="20"/>
              </w:rPr>
              <w:t>is based on good analysis of gender issues for Uganda as a country, but does not contain specific analysis</w:t>
            </w:r>
            <w:r w:rsidR="000505D3">
              <w:rPr>
                <w:sz w:val="20"/>
                <w:szCs w:val="20"/>
              </w:rPr>
              <w:t xml:space="preserve"> of the situation in the project regions. </w:t>
            </w:r>
            <w:r w:rsidR="00CE58C5">
              <w:rPr>
                <w:sz w:val="20"/>
                <w:szCs w:val="20"/>
              </w:rPr>
              <w:t>The Plan contains</w:t>
            </w:r>
            <w:r w:rsidR="00440B03">
              <w:rPr>
                <w:sz w:val="20"/>
                <w:szCs w:val="20"/>
              </w:rPr>
              <w:t xml:space="preserve"> a</w:t>
            </w:r>
            <w:r w:rsidR="00CE58C5">
              <w:rPr>
                <w:sz w:val="20"/>
                <w:szCs w:val="20"/>
              </w:rPr>
              <w:t xml:space="preserve"> quite sufficient set of gender mainstreaming actions and gender indicators developed for each project Activity</w:t>
            </w:r>
            <w:r w:rsidR="00E42D34">
              <w:rPr>
                <w:sz w:val="20"/>
                <w:szCs w:val="20"/>
              </w:rPr>
              <w:t xml:space="preserve">. </w:t>
            </w:r>
            <w:r w:rsidR="005A1F39">
              <w:rPr>
                <w:sz w:val="20"/>
                <w:szCs w:val="20"/>
              </w:rPr>
              <w:t xml:space="preserve">In 2019 the GCF project </w:t>
            </w:r>
            <w:r w:rsidR="005A1F39" w:rsidRPr="00A14CAC">
              <w:rPr>
                <w:sz w:val="20"/>
                <w:szCs w:val="20"/>
              </w:rPr>
              <w:t>made a commitment to ensure that at least 52% of project beneficiaries will be women</w:t>
            </w:r>
            <w:r w:rsidR="005A1F39">
              <w:rPr>
                <w:sz w:val="20"/>
                <w:szCs w:val="20"/>
              </w:rPr>
              <w:t xml:space="preserve"> and adjusted its Gender Action Plan to achieve this goal.</w:t>
            </w:r>
          </w:p>
          <w:p w14:paraId="047D4634" w14:textId="77777777" w:rsidR="00E42D34" w:rsidRDefault="00E42D34" w:rsidP="00AA2BD7">
            <w:pPr>
              <w:jc w:val="both"/>
              <w:rPr>
                <w:sz w:val="20"/>
                <w:szCs w:val="20"/>
              </w:rPr>
            </w:pPr>
          </w:p>
          <w:p w14:paraId="0F38CF01" w14:textId="55FD1E81" w:rsidR="00CC10B7" w:rsidRDefault="00A56AFA" w:rsidP="00475C65">
            <w:pPr>
              <w:jc w:val="both"/>
              <w:rPr>
                <w:sz w:val="20"/>
                <w:szCs w:val="20"/>
              </w:rPr>
            </w:pPr>
            <w:r>
              <w:rPr>
                <w:sz w:val="20"/>
                <w:szCs w:val="20"/>
              </w:rPr>
              <w:t>Since 2017 the PMU has a Gender Expert (GoU employee)</w:t>
            </w:r>
            <w:r w:rsidR="00C93BC9">
              <w:rPr>
                <w:sz w:val="20"/>
                <w:szCs w:val="20"/>
              </w:rPr>
              <w:t xml:space="preserve">. </w:t>
            </w:r>
            <w:r w:rsidR="002779ED">
              <w:rPr>
                <w:sz w:val="20"/>
                <w:szCs w:val="20"/>
              </w:rPr>
              <w:t xml:space="preserve">Until recently </w:t>
            </w:r>
            <w:r w:rsidR="000866A3">
              <w:rPr>
                <w:sz w:val="20"/>
                <w:szCs w:val="20"/>
              </w:rPr>
              <w:t xml:space="preserve">the project was supported by UNDP Gender Focal Points who worked in cooperation with the Gender Expert. </w:t>
            </w:r>
            <w:r w:rsidR="00C93BC9">
              <w:rPr>
                <w:sz w:val="20"/>
                <w:szCs w:val="20"/>
              </w:rPr>
              <w:t>Each APR 2017-2020 contain a</w:t>
            </w:r>
            <w:r w:rsidR="00762243">
              <w:rPr>
                <w:sz w:val="20"/>
                <w:szCs w:val="20"/>
              </w:rPr>
              <w:t xml:space="preserve"> brief report on gender</w:t>
            </w:r>
            <w:r w:rsidR="0007157B">
              <w:rPr>
                <w:sz w:val="20"/>
                <w:szCs w:val="20"/>
              </w:rPr>
              <w:t xml:space="preserve">-related </w:t>
            </w:r>
            <w:r w:rsidR="00762243">
              <w:rPr>
                <w:sz w:val="20"/>
                <w:szCs w:val="20"/>
              </w:rPr>
              <w:t>activities for reporting year and a</w:t>
            </w:r>
            <w:r w:rsidR="00C93BC9">
              <w:rPr>
                <w:sz w:val="20"/>
                <w:szCs w:val="20"/>
              </w:rPr>
              <w:t xml:space="preserve"> list of </w:t>
            </w:r>
            <w:r w:rsidR="00A32FD9">
              <w:rPr>
                <w:sz w:val="20"/>
                <w:szCs w:val="20"/>
              </w:rPr>
              <w:t>updated gender mainstreaming activities planned for next year</w:t>
            </w:r>
            <w:r w:rsidR="005837F6">
              <w:rPr>
                <w:sz w:val="20"/>
                <w:szCs w:val="20"/>
              </w:rPr>
              <w:t xml:space="preserve"> with estimated budget for implementation</w:t>
            </w:r>
            <w:r w:rsidR="00A32FD9">
              <w:rPr>
                <w:sz w:val="20"/>
                <w:szCs w:val="20"/>
              </w:rPr>
              <w:t>.</w:t>
            </w:r>
            <w:r w:rsidR="00941889">
              <w:rPr>
                <w:sz w:val="20"/>
                <w:szCs w:val="20"/>
              </w:rPr>
              <w:t xml:space="preserve"> </w:t>
            </w:r>
            <w:r w:rsidR="00C45F6C">
              <w:rPr>
                <w:sz w:val="20"/>
                <w:szCs w:val="20"/>
              </w:rPr>
              <w:t xml:space="preserve">Gender-specific activities are integrated in the project AWPs. </w:t>
            </w:r>
            <w:r w:rsidR="00CC10B7">
              <w:rPr>
                <w:sz w:val="20"/>
                <w:szCs w:val="20"/>
              </w:rPr>
              <w:t xml:space="preserve">However, no budget is provided for specific gender mainstreaming activities under the project.  </w:t>
            </w:r>
          </w:p>
          <w:p w14:paraId="560A2131" w14:textId="4170B0C7" w:rsidR="00E42D34" w:rsidRPr="00341E43" w:rsidRDefault="005A7B87" w:rsidP="00475C65">
            <w:pPr>
              <w:jc w:val="both"/>
              <w:rPr>
                <w:sz w:val="20"/>
                <w:szCs w:val="20"/>
              </w:rPr>
            </w:pPr>
            <w:r>
              <w:rPr>
                <w:sz w:val="20"/>
                <w:szCs w:val="20"/>
              </w:rPr>
              <w:t xml:space="preserve">In 2018 the project </w:t>
            </w:r>
            <w:r w:rsidR="00475C65">
              <w:rPr>
                <w:sz w:val="20"/>
                <w:szCs w:val="20"/>
              </w:rPr>
              <w:t xml:space="preserve">conducted </w:t>
            </w:r>
            <w:r w:rsidR="00475C65" w:rsidRPr="00475C65">
              <w:rPr>
                <w:sz w:val="20"/>
                <w:szCs w:val="20"/>
              </w:rPr>
              <w:t>Gender Sensitive Livelihoods and Market Analysis</w:t>
            </w:r>
            <w:r w:rsidR="00475C65">
              <w:rPr>
                <w:sz w:val="20"/>
                <w:szCs w:val="20"/>
              </w:rPr>
              <w:t xml:space="preserve"> </w:t>
            </w:r>
            <w:r w:rsidR="00475C65" w:rsidRPr="00475C65">
              <w:rPr>
                <w:sz w:val="20"/>
                <w:szCs w:val="20"/>
              </w:rPr>
              <w:t>– Uganda</w:t>
            </w:r>
            <w:r w:rsidR="00475C65">
              <w:rPr>
                <w:sz w:val="20"/>
                <w:szCs w:val="20"/>
              </w:rPr>
              <w:t xml:space="preserve"> (done by the World Vision)</w:t>
            </w:r>
            <w:r w:rsidR="00C36A23">
              <w:rPr>
                <w:sz w:val="20"/>
                <w:szCs w:val="20"/>
              </w:rPr>
              <w:t xml:space="preserve"> to guide delivery of the Output 2. </w:t>
            </w:r>
            <w:r w:rsidR="002469B5">
              <w:rPr>
                <w:sz w:val="20"/>
                <w:szCs w:val="20"/>
              </w:rPr>
              <w:t xml:space="preserve">In 2018 implementation of gender mainstreaming in framework of the GCF project </w:t>
            </w:r>
            <w:r w:rsidR="00424EF5">
              <w:rPr>
                <w:sz w:val="20"/>
                <w:szCs w:val="20"/>
              </w:rPr>
              <w:t xml:space="preserve">was strengthen with complementary </w:t>
            </w:r>
            <w:r w:rsidR="00424EF5" w:rsidRPr="00424EF5">
              <w:rPr>
                <w:sz w:val="20"/>
                <w:szCs w:val="20"/>
              </w:rPr>
              <w:t>UNDPs Ending Gender Based Violence (GBV) project</w:t>
            </w:r>
            <w:r w:rsidR="00424EF5">
              <w:rPr>
                <w:sz w:val="20"/>
                <w:szCs w:val="20"/>
              </w:rPr>
              <w:t xml:space="preserve"> implemented in the </w:t>
            </w:r>
            <w:r w:rsidR="008B38CC">
              <w:rPr>
                <w:sz w:val="20"/>
                <w:szCs w:val="20"/>
              </w:rPr>
              <w:t xml:space="preserve">two </w:t>
            </w:r>
            <w:r w:rsidR="00651453">
              <w:rPr>
                <w:sz w:val="20"/>
                <w:szCs w:val="20"/>
              </w:rPr>
              <w:t>districts of Uganda (</w:t>
            </w:r>
            <w:r w:rsidR="00651453" w:rsidRPr="00651453">
              <w:rPr>
                <w:sz w:val="20"/>
                <w:szCs w:val="20"/>
              </w:rPr>
              <w:t xml:space="preserve">Bushenyi in </w:t>
            </w:r>
            <w:r w:rsidR="00651453">
              <w:rPr>
                <w:sz w:val="20"/>
                <w:szCs w:val="20"/>
              </w:rPr>
              <w:t>W</w:t>
            </w:r>
            <w:r w:rsidR="00651453" w:rsidRPr="00651453">
              <w:rPr>
                <w:sz w:val="20"/>
                <w:szCs w:val="20"/>
              </w:rPr>
              <w:t>estern Uganda and Pal</w:t>
            </w:r>
            <w:r w:rsidR="00651453">
              <w:rPr>
                <w:sz w:val="20"/>
                <w:szCs w:val="20"/>
              </w:rPr>
              <w:t>l</w:t>
            </w:r>
            <w:r w:rsidR="00651453" w:rsidRPr="00651453">
              <w:rPr>
                <w:sz w:val="20"/>
                <w:szCs w:val="20"/>
              </w:rPr>
              <w:t xml:space="preserve">isa in </w:t>
            </w:r>
            <w:r w:rsidR="00651453">
              <w:rPr>
                <w:sz w:val="20"/>
                <w:szCs w:val="20"/>
              </w:rPr>
              <w:t>E</w:t>
            </w:r>
            <w:r w:rsidR="00651453" w:rsidRPr="00651453">
              <w:rPr>
                <w:sz w:val="20"/>
                <w:szCs w:val="20"/>
              </w:rPr>
              <w:t>astern Uganda</w:t>
            </w:r>
            <w:r w:rsidR="00651453">
              <w:rPr>
                <w:sz w:val="20"/>
                <w:szCs w:val="20"/>
              </w:rPr>
              <w:t>)</w:t>
            </w:r>
            <w:r w:rsidR="00651453" w:rsidRPr="00651453">
              <w:rPr>
                <w:sz w:val="20"/>
                <w:szCs w:val="20"/>
              </w:rPr>
              <w:t xml:space="preserve"> </w:t>
            </w:r>
            <w:r w:rsidR="00A47B21">
              <w:rPr>
                <w:sz w:val="20"/>
                <w:szCs w:val="20"/>
              </w:rPr>
              <w:t>(</w:t>
            </w:r>
            <w:r w:rsidR="00424EF5" w:rsidRPr="00424EF5">
              <w:rPr>
                <w:sz w:val="20"/>
                <w:szCs w:val="20"/>
              </w:rPr>
              <w:t>additional US$ 400,000</w:t>
            </w:r>
            <w:r w:rsidR="00A47B21">
              <w:rPr>
                <w:sz w:val="20"/>
                <w:szCs w:val="20"/>
              </w:rPr>
              <w:t>).</w:t>
            </w:r>
            <w:r w:rsidR="00A14CAC">
              <w:rPr>
                <w:sz w:val="20"/>
                <w:szCs w:val="20"/>
              </w:rPr>
              <w:t xml:space="preserve"> </w:t>
            </w:r>
            <w:r w:rsidR="005B43B5">
              <w:rPr>
                <w:sz w:val="20"/>
                <w:szCs w:val="20"/>
              </w:rPr>
              <w:t xml:space="preserve">The GBV prevention project is planned to be scaled up to all 24 project districts. </w:t>
            </w:r>
            <w:r w:rsidR="00615ED5" w:rsidRPr="00615ED5">
              <w:rPr>
                <w:sz w:val="20"/>
                <w:szCs w:val="20"/>
              </w:rPr>
              <w:t>The GCF project collaborate</w:t>
            </w:r>
            <w:r w:rsidR="00615ED5">
              <w:rPr>
                <w:sz w:val="20"/>
                <w:szCs w:val="20"/>
              </w:rPr>
              <w:t>s</w:t>
            </w:r>
            <w:r w:rsidR="00615ED5" w:rsidRPr="00615ED5">
              <w:rPr>
                <w:sz w:val="20"/>
                <w:szCs w:val="20"/>
              </w:rPr>
              <w:t xml:space="preserve"> with the Center for Domestic Violence Prevention (CEDOVIP) to carry out a capacity needs assessment for project staff and district stakeholders on gender mainstreaming. </w:t>
            </w:r>
            <w:r w:rsidR="004543FE">
              <w:rPr>
                <w:sz w:val="20"/>
                <w:szCs w:val="20"/>
              </w:rPr>
              <w:t xml:space="preserve">In 2019 the project organized </w:t>
            </w:r>
            <w:r w:rsidR="004543FE" w:rsidRPr="004543FE">
              <w:rPr>
                <w:sz w:val="20"/>
                <w:szCs w:val="20"/>
              </w:rPr>
              <w:t>gender mainstreaming and Gender Based Violence (GBV) prevention</w:t>
            </w:r>
            <w:r w:rsidR="00C93ED5">
              <w:rPr>
                <w:sz w:val="20"/>
                <w:szCs w:val="20"/>
              </w:rPr>
              <w:t xml:space="preserve"> trainings for </w:t>
            </w:r>
            <w:r w:rsidR="004543FE" w:rsidRPr="004543FE">
              <w:rPr>
                <w:sz w:val="20"/>
                <w:szCs w:val="20"/>
              </w:rPr>
              <w:t>77 staff (29 female and 49 male) at national and district level (western and eastern region districts)</w:t>
            </w:r>
            <w:r w:rsidR="00C93ED5">
              <w:rPr>
                <w:sz w:val="20"/>
                <w:szCs w:val="20"/>
              </w:rPr>
              <w:t>.</w:t>
            </w:r>
            <w:r w:rsidR="000131A8">
              <w:rPr>
                <w:sz w:val="20"/>
                <w:szCs w:val="20"/>
              </w:rPr>
              <w:t xml:space="preserve"> </w:t>
            </w:r>
            <w:r w:rsidR="00EA7E9E">
              <w:rPr>
                <w:sz w:val="20"/>
                <w:szCs w:val="20"/>
              </w:rPr>
              <w:t xml:space="preserve">However, no other </w:t>
            </w:r>
            <w:r w:rsidR="00160B82">
              <w:rPr>
                <w:sz w:val="20"/>
                <w:szCs w:val="20"/>
              </w:rPr>
              <w:t xml:space="preserve">gender mainstreaming trainings and refreshers have been provided due to lack of budget </w:t>
            </w:r>
            <w:r w:rsidR="0033489F">
              <w:rPr>
                <w:sz w:val="20"/>
                <w:szCs w:val="20"/>
              </w:rPr>
              <w:t xml:space="preserve">for the gender related activities. </w:t>
            </w:r>
          </w:p>
        </w:tc>
      </w:tr>
      <w:tr w:rsidR="00715777" w:rsidRPr="00341E43" w14:paraId="4DF0C3E5" w14:textId="77777777" w:rsidTr="004A4333">
        <w:tc>
          <w:tcPr>
            <w:tcW w:w="3060" w:type="dxa"/>
          </w:tcPr>
          <w:p w14:paraId="094C33FA" w14:textId="062C2C1D" w:rsidR="00715777" w:rsidRPr="00E50FA4" w:rsidRDefault="00D947E9" w:rsidP="00AA2BD7">
            <w:r w:rsidRPr="00D947E9">
              <w:t>Presence of gender disaggregated indicators in the PRF</w:t>
            </w:r>
          </w:p>
        </w:tc>
        <w:tc>
          <w:tcPr>
            <w:tcW w:w="1260" w:type="dxa"/>
            <w:shd w:val="clear" w:color="auto" w:fill="92D050"/>
          </w:tcPr>
          <w:p w14:paraId="4B72C022" w14:textId="4B12698B" w:rsidR="00715777" w:rsidRPr="0010743F" w:rsidRDefault="00241D7A" w:rsidP="00AA2BD7">
            <w:pPr>
              <w:jc w:val="center"/>
              <w:rPr>
                <w:b/>
                <w:sz w:val="20"/>
                <w:szCs w:val="20"/>
              </w:rPr>
            </w:pPr>
            <w:r>
              <w:rPr>
                <w:b/>
                <w:sz w:val="20"/>
                <w:szCs w:val="20"/>
              </w:rPr>
              <w:t>S (</w:t>
            </w:r>
            <w:r w:rsidR="004A4333">
              <w:rPr>
                <w:b/>
                <w:sz w:val="20"/>
                <w:szCs w:val="20"/>
              </w:rPr>
              <w:t>4</w:t>
            </w:r>
            <w:r>
              <w:rPr>
                <w:b/>
                <w:sz w:val="20"/>
                <w:szCs w:val="20"/>
              </w:rPr>
              <w:t>)</w:t>
            </w:r>
          </w:p>
        </w:tc>
        <w:tc>
          <w:tcPr>
            <w:tcW w:w="5220" w:type="dxa"/>
          </w:tcPr>
          <w:p w14:paraId="0B82F8C7" w14:textId="26914378" w:rsidR="00715777" w:rsidRDefault="003B15EC" w:rsidP="00AA2BD7">
            <w:pPr>
              <w:jc w:val="both"/>
              <w:rPr>
                <w:sz w:val="20"/>
                <w:szCs w:val="20"/>
              </w:rPr>
            </w:pPr>
            <w:r>
              <w:rPr>
                <w:sz w:val="20"/>
                <w:szCs w:val="20"/>
              </w:rPr>
              <w:t xml:space="preserve">The PRF has </w:t>
            </w:r>
            <w:r w:rsidR="00241D7A">
              <w:rPr>
                <w:sz w:val="20"/>
                <w:szCs w:val="20"/>
              </w:rPr>
              <w:t>4</w:t>
            </w:r>
            <w:r>
              <w:rPr>
                <w:sz w:val="20"/>
                <w:szCs w:val="20"/>
              </w:rPr>
              <w:t xml:space="preserve"> gender</w:t>
            </w:r>
            <w:r w:rsidR="000B0D93">
              <w:rPr>
                <w:sz w:val="20"/>
                <w:szCs w:val="20"/>
              </w:rPr>
              <w:t xml:space="preserve"> disaggregated indicators:</w:t>
            </w:r>
          </w:p>
          <w:p w14:paraId="72F3E498" w14:textId="77777777" w:rsidR="00710EE4" w:rsidRDefault="00710EE4" w:rsidP="00AA2BD7">
            <w:pPr>
              <w:jc w:val="both"/>
              <w:rPr>
                <w:sz w:val="20"/>
                <w:szCs w:val="20"/>
              </w:rPr>
            </w:pPr>
          </w:p>
          <w:p w14:paraId="284C4458" w14:textId="2E2733FD" w:rsidR="000B0D93" w:rsidRDefault="00880434" w:rsidP="00AA2BD7">
            <w:pPr>
              <w:jc w:val="both"/>
              <w:rPr>
                <w:sz w:val="20"/>
                <w:szCs w:val="20"/>
              </w:rPr>
            </w:pPr>
            <w:r>
              <w:rPr>
                <w:sz w:val="20"/>
                <w:szCs w:val="20"/>
              </w:rPr>
              <w:t xml:space="preserve">GCF </w:t>
            </w:r>
            <w:r w:rsidR="00694181" w:rsidRPr="00694181">
              <w:rPr>
                <w:sz w:val="20"/>
                <w:szCs w:val="20"/>
              </w:rPr>
              <w:t>Outcome Indicator</w:t>
            </w:r>
            <w:r w:rsidR="00694181">
              <w:rPr>
                <w:i/>
                <w:iCs/>
                <w:sz w:val="20"/>
                <w:szCs w:val="20"/>
              </w:rPr>
              <w:t xml:space="preserve"> </w:t>
            </w:r>
            <w:r w:rsidR="00142F76" w:rsidRPr="00694181">
              <w:rPr>
                <w:i/>
                <w:iCs/>
                <w:sz w:val="20"/>
                <w:szCs w:val="20"/>
              </w:rPr>
              <w:t>1.2 Number (Percentage) of households adopting a wider variety of livelihood strategies/coping mechanisms</w:t>
            </w:r>
            <w:r w:rsidR="00142F76">
              <w:rPr>
                <w:sz w:val="20"/>
                <w:szCs w:val="20"/>
              </w:rPr>
              <w:t xml:space="preserve"> (the project reports </w:t>
            </w:r>
            <w:r w:rsidR="005F634E">
              <w:rPr>
                <w:sz w:val="20"/>
                <w:szCs w:val="20"/>
              </w:rPr>
              <w:t xml:space="preserve">number/percentage of </w:t>
            </w:r>
            <w:r w:rsidR="00694181">
              <w:rPr>
                <w:sz w:val="20"/>
                <w:szCs w:val="20"/>
              </w:rPr>
              <w:t>female and male led households);</w:t>
            </w:r>
          </w:p>
          <w:p w14:paraId="7CAB1B49" w14:textId="77777777" w:rsidR="00694181" w:rsidRDefault="00694181" w:rsidP="00AA2BD7">
            <w:pPr>
              <w:jc w:val="both"/>
              <w:rPr>
                <w:sz w:val="20"/>
                <w:szCs w:val="20"/>
              </w:rPr>
            </w:pPr>
          </w:p>
          <w:p w14:paraId="04689C18" w14:textId="4F8D832D" w:rsidR="00694181" w:rsidRDefault="00880434" w:rsidP="00AA2BD7">
            <w:pPr>
              <w:jc w:val="both"/>
              <w:rPr>
                <w:sz w:val="20"/>
                <w:szCs w:val="20"/>
              </w:rPr>
            </w:pPr>
            <w:r>
              <w:rPr>
                <w:sz w:val="20"/>
                <w:szCs w:val="20"/>
              </w:rPr>
              <w:t xml:space="preserve">GCF </w:t>
            </w:r>
            <w:r w:rsidR="00371B9A" w:rsidRPr="00694181">
              <w:rPr>
                <w:sz w:val="20"/>
                <w:szCs w:val="20"/>
              </w:rPr>
              <w:t>Outcome Indicator</w:t>
            </w:r>
            <w:r w:rsidR="00371B9A">
              <w:rPr>
                <w:i/>
                <w:iCs/>
                <w:sz w:val="20"/>
                <w:szCs w:val="20"/>
              </w:rPr>
              <w:t xml:space="preserve"> </w:t>
            </w:r>
            <w:r w:rsidR="00371B9A" w:rsidRPr="00880434">
              <w:rPr>
                <w:i/>
                <w:iCs/>
                <w:sz w:val="20"/>
                <w:szCs w:val="20"/>
              </w:rPr>
              <w:t>7.1</w:t>
            </w:r>
            <w:r w:rsidR="00371B9A" w:rsidRPr="00371B9A">
              <w:rPr>
                <w:sz w:val="20"/>
                <w:szCs w:val="20"/>
              </w:rPr>
              <w:t xml:space="preserve"> </w:t>
            </w:r>
            <w:r w:rsidR="00371B9A" w:rsidRPr="00371B9A">
              <w:rPr>
                <w:i/>
                <w:iCs/>
                <w:sz w:val="20"/>
                <w:szCs w:val="20"/>
              </w:rPr>
              <w:t>Use by vulnerable households, communities, businesses and public-sector services of Fund-supported tools, instruments, strategies and activities to respond to climate change and variability</w:t>
            </w:r>
            <w:r w:rsidR="00371B9A">
              <w:rPr>
                <w:i/>
                <w:iCs/>
                <w:sz w:val="20"/>
                <w:szCs w:val="20"/>
              </w:rPr>
              <w:t xml:space="preserve"> </w:t>
            </w:r>
            <w:r w:rsidR="00371B9A" w:rsidRPr="00371B9A">
              <w:rPr>
                <w:sz w:val="20"/>
                <w:szCs w:val="20"/>
              </w:rPr>
              <w:t>(</w:t>
            </w:r>
            <w:r w:rsidR="00710EE4">
              <w:rPr>
                <w:sz w:val="20"/>
                <w:szCs w:val="20"/>
              </w:rPr>
              <w:t>report percentage of females in the households);</w:t>
            </w:r>
          </w:p>
          <w:p w14:paraId="71797D9E" w14:textId="02EE27C6" w:rsidR="00710EE4" w:rsidRDefault="00710EE4" w:rsidP="00AA2BD7">
            <w:pPr>
              <w:jc w:val="both"/>
              <w:rPr>
                <w:sz w:val="20"/>
                <w:szCs w:val="20"/>
              </w:rPr>
            </w:pPr>
          </w:p>
          <w:p w14:paraId="057882EB" w14:textId="1901A133" w:rsidR="00880434" w:rsidRDefault="00880434" w:rsidP="00AA2BD7">
            <w:pPr>
              <w:jc w:val="both"/>
              <w:rPr>
                <w:sz w:val="20"/>
                <w:szCs w:val="20"/>
              </w:rPr>
            </w:pPr>
            <w:r>
              <w:rPr>
                <w:sz w:val="20"/>
                <w:szCs w:val="20"/>
              </w:rPr>
              <w:t xml:space="preserve">GCF Output Indicator </w:t>
            </w:r>
            <w:r w:rsidRPr="00880434">
              <w:rPr>
                <w:i/>
                <w:iCs/>
                <w:sz w:val="20"/>
                <w:szCs w:val="20"/>
              </w:rPr>
              <w:t>7.2</w:t>
            </w:r>
            <w:r w:rsidRPr="00880434">
              <w:rPr>
                <w:sz w:val="20"/>
                <w:szCs w:val="20"/>
              </w:rPr>
              <w:t xml:space="preserve"> </w:t>
            </w:r>
            <w:r w:rsidRPr="00880434">
              <w:rPr>
                <w:i/>
                <w:iCs/>
                <w:sz w:val="20"/>
                <w:szCs w:val="20"/>
              </w:rPr>
              <w:t>Number of males and females reached by [or total geographic coverage of] climate-related early warning systems and other risk reduction measures established/ strengthened</w:t>
            </w:r>
            <w:r w:rsidR="00CA3C30">
              <w:rPr>
                <w:i/>
                <w:iCs/>
                <w:sz w:val="20"/>
                <w:szCs w:val="20"/>
              </w:rPr>
              <w:t xml:space="preserve"> </w:t>
            </w:r>
            <w:r w:rsidR="00CA3C30" w:rsidRPr="00CA3C30">
              <w:rPr>
                <w:sz w:val="20"/>
                <w:szCs w:val="20"/>
              </w:rPr>
              <w:t>(</w:t>
            </w:r>
            <w:r w:rsidR="00CA3C30">
              <w:rPr>
                <w:sz w:val="20"/>
                <w:szCs w:val="20"/>
              </w:rPr>
              <w:t>reports total number of females and males reached out</w:t>
            </w:r>
            <w:r w:rsidR="006B1F3D">
              <w:rPr>
                <w:sz w:val="20"/>
                <w:szCs w:val="20"/>
              </w:rPr>
              <w:t>);</w:t>
            </w:r>
          </w:p>
          <w:p w14:paraId="6E91D91F" w14:textId="6C4371EB" w:rsidR="006B1F3D" w:rsidRDefault="006B1F3D" w:rsidP="00AA2BD7">
            <w:pPr>
              <w:jc w:val="both"/>
              <w:rPr>
                <w:sz w:val="20"/>
                <w:szCs w:val="20"/>
              </w:rPr>
            </w:pPr>
          </w:p>
          <w:p w14:paraId="727647B8" w14:textId="2144E646" w:rsidR="006B1F3D" w:rsidRDefault="00574322" w:rsidP="00AA2BD7">
            <w:pPr>
              <w:jc w:val="both"/>
              <w:rPr>
                <w:sz w:val="20"/>
                <w:szCs w:val="20"/>
              </w:rPr>
            </w:pPr>
            <w:r>
              <w:rPr>
                <w:sz w:val="20"/>
                <w:szCs w:val="20"/>
              </w:rPr>
              <w:t xml:space="preserve">Output </w:t>
            </w:r>
            <w:r w:rsidRPr="00574322">
              <w:rPr>
                <w:sz w:val="20"/>
                <w:szCs w:val="20"/>
              </w:rPr>
              <w:t xml:space="preserve">Indicator </w:t>
            </w:r>
            <w:r w:rsidRPr="00574322">
              <w:rPr>
                <w:i/>
                <w:iCs/>
                <w:sz w:val="20"/>
                <w:szCs w:val="20"/>
              </w:rPr>
              <w:t>2.2. Number of women involved in livelihoods and employability interventions in the project sites</w:t>
            </w:r>
            <w:r w:rsidR="00241D7A">
              <w:rPr>
                <w:i/>
                <w:iCs/>
                <w:sz w:val="20"/>
                <w:szCs w:val="20"/>
              </w:rPr>
              <w:t xml:space="preserve"> </w:t>
            </w:r>
            <w:r w:rsidR="00241D7A" w:rsidRPr="00241D7A">
              <w:rPr>
                <w:sz w:val="20"/>
                <w:szCs w:val="20"/>
              </w:rPr>
              <w:t>(</w:t>
            </w:r>
            <w:r w:rsidR="00241D7A">
              <w:rPr>
                <w:sz w:val="20"/>
                <w:szCs w:val="20"/>
              </w:rPr>
              <w:t>reports number of women involved in the project activities under Output 2)</w:t>
            </w:r>
          </w:p>
          <w:p w14:paraId="37C0BF84" w14:textId="787FFFD8" w:rsidR="00160A33" w:rsidRDefault="00160A33" w:rsidP="00AA2BD7">
            <w:pPr>
              <w:jc w:val="both"/>
              <w:rPr>
                <w:i/>
                <w:iCs/>
                <w:sz w:val="20"/>
                <w:szCs w:val="20"/>
              </w:rPr>
            </w:pPr>
          </w:p>
          <w:p w14:paraId="6186F9F4" w14:textId="14BBB736" w:rsidR="00160A33" w:rsidRPr="00160A33" w:rsidRDefault="00D11080" w:rsidP="00AA2BD7">
            <w:pPr>
              <w:jc w:val="both"/>
              <w:rPr>
                <w:sz w:val="20"/>
                <w:szCs w:val="20"/>
              </w:rPr>
            </w:pPr>
            <w:r>
              <w:rPr>
                <w:sz w:val="20"/>
                <w:szCs w:val="20"/>
              </w:rPr>
              <w:t>A</w:t>
            </w:r>
            <w:r w:rsidR="00160A33">
              <w:rPr>
                <w:sz w:val="20"/>
                <w:szCs w:val="20"/>
              </w:rPr>
              <w:t>dditionally in the APRs the project reports</w:t>
            </w:r>
            <w:r>
              <w:rPr>
                <w:sz w:val="20"/>
                <w:szCs w:val="20"/>
              </w:rPr>
              <w:t xml:space="preserve"> number of females and males involved in different project activities</w:t>
            </w:r>
            <w:r w:rsidR="00062774">
              <w:rPr>
                <w:sz w:val="20"/>
                <w:szCs w:val="20"/>
              </w:rPr>
              <w:t xml:space="preserve"> and gender-disaggregated number of beneficiaries. </w:t>
            </w:r>
          </w:p>
          <w:p w14:paraId="0C41A8AE" w14:textId="3C38FE1D" w:rsidR="00710EE4" w:rsidRPr="00371B9A" w:rsidRDefault="00710EE4" w:rsidP="00AA2BD7">
            <w:pPr>
              <w:jc w:val="both"/>
              <w:rPr>
                <w:sz w:val="20"/>
                <w:szCs w:val="20"/>
              </w:rPr>
            </w:pPr>
          </w:p>
        </w:tc>
      </w:tr>
      <w:tr w:rsidR="00715777" w:rsidRPr="00341E43" w14:paraId="511203A2" w14:textId="77777777" w:rsidTr="00E938EC">
        <w:tc>
          <w:tcPr>
            <w:tcW w:w="3060" w:type="dxa"/>
          </w:tcPr>
          <w:p w14:paraId="755A9A22" w14:textId="5ECB7225" w:rsidR="00715777" w:rsidRPr="00E50FA4" w:rsidRDefault="004F6052" w:rsidP="00AA2BD7">
            <w:r w:rsidRPr="004F6052">
              <w:t>Quality of monitoring and mitigation of the project gender related risks</w:t>
            </w:r>
          </w:p>
        </w:tc>
        <w:tc>
          <w:tcPr>
            <w:tcW w:w="1260" w:type="dxa"/>
            <w:shd w:val="clear" w:color="auto" w:fill="92D050"/>
          </w:tcPr>
          <w:p w14:paraId="2FD80C6E" w14:textId="1221AB79" w:rsidR="00715777" w:rsidRPr="0010743F" w:rsidRDefault="00E938EC" w:rsidP="00AA2BD7">
            <w:pPr>
              <w:jc w:val="center"/>
              <w:rPr>
                <w:b/>
                <w:sz w:val="20"/>
                <w:szCs w:val="20"/>
              </w:rPr>
            </w:pPr>
            <w:r>
              <w:rPr>
                <w:b/>
                <w:sz w:val="20"/>
                <w:szCs w:val="20"/>
              </w:rPr>
              <w:t>S (4)</w:t>
            </w:r>
          </w:p>
        </w:tc>
        <w:tc>
          <w:tcPr>
            <w:tcW w:w="5220" w:type="dxa"/>
          </w:tcPr>
          <w:p w14:paraId="21ECB8F4" w14:textId="6B42DDA0" w:rsidR="00FF154F" w:rsidRDefault="001A2EC1" w:rsidP="008C0567">
            <w:pPr>
              <w:jc w:val="both"/>
              <w:rPr>
                <w:sz w:val="20"/>
                <w:szCs w:val="20"/>
              </w:rPr>
            </w:pPr>
            <w:r>
              <w:rPr>
                <w:sz w:val="20"/>
                <w:szCs w:val="20"/>
              </w:rPr>
              <w:t>Original project SESP (Annex to the GSF project proposal</w:t>
            </w:r>
            <w:r w:rsidR="001C45CA">
              <w:rPr>
                <w:sz w:val="20"/>
                <w:szCs w:val="20"/>
              </w:rPr>
              <w:t xml:space="preserve">) </w:t>
            </w:r>
            <w:r>
              <w:rPr>
                <w:sz w:val="20"/>
                <w:szCs w:val="20"/>
              </w:rPr>
              <w:t>does not consider any gender related risks</w:t>
            </w:r>
            <w:r w:rsidR="001C45CA">
              <w:rPr>
                <w:sz w:val="20"/>
                <w:szCs w:val="20"/>
              </w:rPr>
              <w:t>, despite their direct presence</w:t>
            </w:r>
            <w:r w:rsidR="00E92494">
              <w:rPr>
                <w:sz w:val="20"/>
                <w:szCs w:val="20"/>
              </w:rPr>
              <w:t xml:space="preserve">: </w:t>
            </w:r>
            <w:r w:rsidR="008C0567" w:rsidRPr="00E92494">
              <w:rPr>
                <w:i/>
                <w:iCs/>
                <w:sz w:val="20"/>
                <w:szCs w:val="20"/>
              </w:rPr>
              <w:t>Principle 2: Gender Equality and Women’s Empowerment</w:t>
            </w:r>
            <w:r w:rsidR="008C0567" w:rsidRPr="008C0567">
              <w:rPr>
                <w:sz w:val="20"/>
                <w:szCs w:val="20"/>
              </w:rPr>
              <w:t xml:space="preserve"> (giving the project Gender Analysis clearly indicate low involvement of women in decision making on livelihood and wetland management, their higher vulnerability to climate change impact and natural disasters in Uganda)</w:t>
            </w:r>
            <w:r w:rsidR="00E92494">
              <w:rPr>
                <w:sz w:val="20"/>
                <w:szCs w:val="20"/>
              </w:rPr>
              <w:t xml:space="preserve">. </w:t>
            </w:r>
            <w:r w:rsidR="008C0567" w:rsidRPr="008C0567">
              <w:rPr>
                <w:sz w:val="20"/>
                <w:szCs w:val="20"/>
              </w:rPr>
              <w:t xml:space="preserve"> </w:t>
            </w:r>
          </w:p>
          <w:p w14:paraId="7EBFEEA8" w14:textId="77777777" w:rsidR="00FF154F" w:rsidRDefault="00FF154F" w:rsidP="008C0567">
            <w:pPr>
              <w:jc w:val="both"/>
              <w:rPr>
                <w:sz w:val="20"/>
                <w:szCs w:val="20"/>
              </w:rPr>
            </w:pPr>
          </w:p>
          <w:p w14:paraId="286C2799" w14:textId="307132E4" w:rsidR="008C0567" w:rsidRPr="008C0567" w:rsidRDefault="00FF154F" w:rsidP="008C0567">
            <w:pPr>
              <w:jc w:val="both"/>
              <w:rPr>
                <w:sz w:val="20"/>
                <w:szCs w:val="20"/>
              </w:rPr>
            </w:pPr>
            <w:r>
              <w:rPr>
                <w:sz w:val="20"/>
                <w:szCs w:val="20"/>
              </w:rPr>
              <w:t>However, t</w:t>
            </w:r>
            <w:r w:rsidR="008C0567" w:rsidRPr="008C0567">
              <w:rPr>
                <w:sz w:val="20"/>
                <w:szCs w:val="20"/>
              </w:rPr>
              <w:t xml:space="preserve">he project SESP was updated in 2019 and currently </w:t>
            </w:r>
            <w:r w:rsidR="0071181B">
              <w:rPr>
                <w:sz w:val="20"/>
                <w:szCs w:val="20"/>
              </w:rPr>
              <w:t>has</w:t>
            </w:r>
            <w:r w:rsidR="00AB7F62">
              <w:rPr>
                <w:sz w:val="20"/>
                <w:szCs w:val="20"/>
              </w:rPr>
              <w:t xml:space="preserve"> the</w:t>
            </w:r>
            <w:r w:rsidR="0071181B">
              <w:rPr>
                <w:sz w:val="20"/>
                <w:szCs w:val="20"/>
              </w:rPr>
              <w:t xml:space="preserve"> </w:t>
            </w:r>
            <w:r w:rsidR="0071181B" w:rsidRPr="0071181B">
              <w:rPr>
                <w:i/>
                <w:iCs/>
                <w:sz w:val="20"/>
                <w:szCs w:val="20"/>
              </w:rPr>
              <w:t>Risk 2: The project may perpetuate existing inequality and discrimination against women and vulnerable people in target communities, potentially restricting such people from access to, or participation in, project interventions</w:t>
            </w:r>
            <w:r w:rsidR="0059683E">
              <w:rPr>
                <w:i/>
                <w:iCs/>
                <w:sz w:val="20"/>
                <w:szCs w:val="20"/>
              </w:rPr>
              <w:t xml:space="preserve">, </w:t>
            </w:r>
            <w:r w:rsidR="0059683E" w:rsidRPr="0059683E">
              <w:rPr>
                <w:sz w:val="20"/>
                <w:szCs w:val="20"/>
              </w:rPr>
              <w:t>rated as Moderate</w:t>
            </w:r>
            <w:r w:rsidR="0071181B" w:rsidRPr="0059683E">
              <w:rPr>
                <w:sz w:val="20"/>
                <w:szCs w:val="20"/>
              </w:rPr>
              <w:t>.</w:t>
            </w:r>
            <w:r w:rsidR="00AB7F62">
              <w:rPr>
                <w:sz w:val="20"/>
                <w:szCs w:val="20"/>
              </w:rPr>
              <w:t xml:space="preserve"> </w:t>
            </w:r>
            <w:r w:rsidR="005F6484">
              <w:rPr>
                <w:sz w:val="20"/>
                <w:szCs w:val="20"/>
              </w:rPr>
              <w:t xml:space="preserve">The main suggested by the SESP 2019 tool to address this risk is an updated Gender Action Plan. </w:t>
            </w:r>
          </w:p>
          <w:p w14:paraId="5837E96E" w14:textId="77777777" w:rsidR="008C0567" w:rsidRPr="008C0567" w:rsidRDefault="008C0567" w:rsidP="008C0567">
            <w:pPr>
              <w:jc w:val="both"/>
              <w:rPr>
                <w:sz w:val="20"/>
                <w:szCs w:val="20"/>
              </w:rPr>
            </w:pPr>
          </w:p>
          <w:p w14:paraId="7B86C20D" w14:textId="77777777" w:rsidR="00715777" w:rsidRDefault="008C0567" w:rsidP="008C0567">
            <w:pPr>
              <w:jc w:val="both"/>
              <w:rPr>
                <w:sz w:val="20"/>
                <w:szCs w:val="20"/>
              </w:rPr>
            </w:pPr>
            <w:r w:rsidRPr="008C0567">
              <w:rPr>
                <w:sz w:val="20"/>
                <w:szCs w:val="20"/>
              </w:rPr>
              <w:t xml:space="preserve">Similarly, original project ESMP does not consider </w:t>
            </w:r>
            <w:r w:rsidR="0018696A">
              <w:rPr>
                <w:sz w:val="20"/>
                <w:szCs w:val="20"/>
              </w:rPr>
              <w:t>any gender risks</w:t>
            </w:r>
            <w:r w:rsidRPr="008C0567">
              <w:rPr>
                <w:sz w:val="20"/>
                <w:szCs w:val="20"/>
              </w:rPr>
              <w:t>. However, in December 2019 the ESMP was updated to ESMF</w:t>
            </w:r>
            <w:r w:rsidR="00E56CD2">
              <w:rPr>
                <w:sz w:val="20"/>
                <w:szCs w:val="20"/>
              </w:rPr>
              <w:t xml:space="preserve"> that </w:t>
            </w:r>
            <w:r w:rsidRPr="008C0567">
              <w:rPr>
                <w:sz w:val="20"/>
                <w:szCs w:val="20"/>
              </w:rPr>
              <w:t xml:space="preserve">contains </w:t>
            </w:r>
            <w:r w:rsidR="000B3721">
              <w:rPr>
                <w:sz w:val="20"/>
                <w:szCs w:val="20"/>
              </w:rPr>
              <w:t xml:space="preserve">a </w:t>
            </w:r>
            <w:r w:rsidRPr="008C0567">
              <w:rPr>
                <w:sz w:val="20"/>
                <w:szCs w:val="20"/>
              </w:rPr>
              <w:t>gender equality</w:t>
            </w:r>
            <w:r w:rsidR="00E56CD2">
              <w:rPr>
                <w:sz w:val="20"/>
                <w:szCs w:val="20"/>
              </w:rPr>
              <w:t xml:space="preserve"> </w:t>
            </w:r>
            <w:r w:rsidR="000B3721">
              <w:rPr>
                <w:sz w:val="20"/>
                <w:szCs w:val="20"/>
              </w:rPr>
              <w:t xml:space="preserve">risk </w:t>
            </w:r>
            <w:r w:rsidR="00E56CD2">
              <w:rPr>
                <w:sz w:val="20"/>
                <w:szCs w:val="20"/>
              </w:rPr>
              <w:t>(same risk as in the updated SESP)</w:t>
            </w:r>
            <w:r w:rsidR="000B3721">
              <w:rPr>
                <w:sz w:val="20"/>
                <w:szCs w:val="20"/>
              </w:rPr>
              <w:t xml:space="preserve">. </w:t>
            </w:r>
          </w:p>
          <w:p w14:paraId="61729C52" w14:textId="77777777" w:rsidR="004C7024" w:rsidRDefault="004C7024" w:rsidP="008C0567">
            <w:pPr>
              <w:jc w:val="both"/>
              <w:rPr>
                <w:sz w:val="20"/>
                <w:szCs w:val="20"/>
              </w:rPr>
            </w:pPr>
          </w:p>
          <w:p w14:paraId="79DA14D2" w14:textId="77777777" w:rsidR="004C7024" w:rsidRDefault="004C7024" w:rsidP="008C0567">
            <w:pPr>
              <w:jc w:val="both"/>
              <w:rPr>
                <w:sz w:val="20"/>
                <w:szCs w:val="20"/>
              </w:rPr>
            </w:pPr>
            <w:r>
              <w:rPr>
                <w:sz w:val="20"/>
                <w:szCs w:val="20"/>
              </w:rPr>
              <w:t xml:space="preserve">SESP is updated annually to monitor level of all </w:t>
            </w:r>
            <w:r w:rsidR="00E938EC">
              <w:rPr>
                <w:sz w:val="20"/>
                <w:szCs w:val="20"/>
              </w:rPr>
              <w:t xml:space="preserve">environmental and social </w:t>
            </w:r>
            <w:r>
              <w:rPr>
                <w:sz w:val="20"/>
                <w:szCs w:val="20"/>
              </w:rPr>
              <w:t xml:space="preserve">risks, including gender risk. </w:t>
            </w:r>
          </w:p>
          <w:p w14:paraId="2DAD5898" w14:textId="77777777" w:rsidR="005F2481" w:rsidRDefault="005F2481" w:rsidP="008C0567">
            <w:pPr>
              <w:jc w:val="both"/>
              <w:rPr>
                <w:sz w:val="20"/>
                <w:szCs w:val="20"/>
              </w:rPr>
            </w:pPr>
          </w:p>
          <w:p w14:paraId="0E619807" w14:textId="197DA616" w:rsidR="005F2481" w:rsidRPr="00341E43" w:rsidRDefault="00CD24F5" w:rsidP="008C0567">
            <w:pPr>
              <w:jc w:val="both"/>
              <w:rPr>
                <w:sz w:val="20"/>
                <w:szCs w:val="20"/>
              </w:rPr>
            </w:pPr>
            <w:r>
              <w:rPr>
                <w:sz w:val="20"/>
                <w:szCs w:val="20"/>
              </w:rPr>
              <w:t xml:space="preserve">The project currently does not provide budget for monitoring of </w:t>
            </w:r>
            <w:r w:rsidR="007C3A19">
              <w:rPr>
                <w:sz w:val="20"/>
                <w:szCs w:val="20"/>
              </w:rPr>
              <w:t xml:space="preserve">specific </w:t>
            </w:r>
            <w:r>
              <w:rPr>
                <w:sz w:val="20"/>
                <w:szCs w:val="20"/>
              </w:rPr>
              <w:t>gender</w:t>
            </w:r>
            <w:r w:rsidR="006A3033">
              <w:rPr>
                <w:sz w:val="20"/>
                <w:szCs w:val="20"/>
              </w:rPr>
              <w:t xml:space="preserve"> issues</w:t>
            </w:r>
            <w:r w:rsidR="00591730">
              <w:rPr>
                <w:sz w:val="20"/>
                <w:szCs w:val="20"/>
              </w:rPr>
              <w:t xml:space="preserve"> (e.g., </w:t>
            </w:r>
            <w:r w:rsidR="008A5201">
              <w:rPr>
                <w:sz w:val="20"/>
                <w:szCs w:val="20"/>
              </w:rPr>
              <w:t>g</w:t>
            </w:r>
            <w:r w:rsidR="008A5201" w:rsidRPr="008A5201">
              <w:rPr>
                <w:sz w:val="20"/>
                <w:szCs w:val="20"/>
              </w:rPr>
              <w:t>ender survey on how women benefit from the livelihood options provided, what options the most beneficial for women, and what options do not produce GBV</w:t>
            </w:r>
            <w:r w:rsidR="00EE7AD8">
              <w:rPr>
                <w:sz w:val="20"/>
                <w:szCs w:val="20"/>
              </w:rPr>
              <w:t>)</w:t>
            </w:r>
          </w:p>
        </w:tc>
      </w:tr>
      <w:tr w:rsidR="00715777" w:rsidRPr="00341E43" w14:paraId="19DF1BDB" w14:textId="77777777" w:rsidTr="0097086B">
        <w:tc>
          <w:tcPr>
            <w:tcW w:w="3060" w:type="dxa"/>
          </w:tcPr>
          <w:p w14:paraId="4EF194D6" w14:textId="313FE934" w:rsidR="00715777" w:rsidRPr="00E50FA4" w:rsidRDefault="00855C07" w:rsidP="00AA2BD7">
            <w:r w:rsidRPr="00855C07">
              <w:t>Level of women/men involvement in implementation of the project activities</w:t>
            </w:r>
            <w:r w:rsidR="006018CE">
              <w:t xml:space="preserve">, including </w:t>
            </w:r>
            <w:r w:rsidR="004C55FD">
              <w:t xml:space="preserve">direct </w:t>
            </w:r>
            <w:r w:rsidR="006018CE">
              <w:t>beneficiaries</w:t>
            </w:r>
          </w:p>
        </w:tc>
        <w:tc>
          <w:tcPr>
            <w:tcW w:w="1260" w:type="dxa"/>
            <w:shd w:val="clear" w:color="auto" w:fill="C5E0B3" w:themeFill="accent6" w:themeFillTint="66"/>
          </w:tcPr>
          <w:p w14:paraId="24E7BD4C" w14:textId="26191D6E" w:rsidR="00715777" w:rsidRPr="0010743F" w:rsidRDefault="0097086B" w:rsidP="00AA2BD7">
            <w:pPr>
              <w:jc w:val="center"/>
              <w:rPr>
                <w:b/>
                <w:sz w:val="20"/>
                <w:szCs w:val="20"/>
              </w:rPr>
            </w:pPr>
            <w:r>
              <w:rPr>
                <w:b/>
                <w:sz w:val="20"/>
                <w:szCs w:val="20"/>
              </w:rPr>
              <w:t>M</w:t>
            </w:r>
            <w:r w:rsidR="00592417">
              <w:rPr>
                <w:b/>
                <w:sz w:val="20"/>
                <w:szCs w:val="20"/>
              </w:rPr>
              <w:t>S (</w:t>
            </w:r>
            <w:r>
              <w:rPr>
                <w:b/>
                <w:sz w:val="20"/>
                <w:szCs w:val="20"/>
              </w:rPr>
              <w:t>3</w:t>
            </w:r>
            <w:r w:rsidR="00592417">
              <w:rPr>
                <w:b/>
                <w:sz w:val="20"/>
                <w:szCs w:val="20"/>
              </w:rPr>
              <w:t>)</w:t>
            </w:r>
          </w:p>
        </w:tc>
        <w:tc>
          <w:tcPr>
            <w:tcW w:w="5220" w:type="dxa"/>
          </w:tcPr>
          <w:p w14:paraId="6955C122" w14:textId="50193FCF" w:rsidR="00715777" w:rsidRPr="00341E43" w:rsidRDefault="00BE0705" w:rsidP="00AA2BD7">
            <w:pPr>
              <w:jc w:val="both"/>
              <w:rPr>
                <w:sz w:val="20"/>
                <w:szCs w:val="20"/>
              </w:rPr>
            </w:pPr>
            <w:r>
              <w:rPr>
                <w:sz w:val="20"/>
                <w:szCs w:val="20"/>
              </w:rPr>
              <w:t xml:space="preserve">In </w:t>
            </w:r>
            <w:r w:rsidR="000B05D6">
              <w:rPr>
                <w:sz w:val="20"/>
                <w:szCs w:val="20"/>
              </w:rPr>
              <w:t>first 4 years of the project (</w:t>
            </w:r>
            <w:r>
              <w:rPr>
                <w:sz w:val="20"/>
                <w:szCs w:val="20"/>
              </w:rPr>
              <w:t>2017-20</w:t>
            </w:r>
            <w:r w:rsidR="004B245F">
              <w:rPr>
                <w:sz w:val="20"/>
                <w:szCs w:val="20"/>
              </w:rPr>
              <w:t>20</w:t>
            </w:r>
            <w:r w:rsidR="000B05D6">
              <w:rPr>
                <w:sz w:val="20"/>
                <w:szCs w:val="20"/>
              </w:rPr>
              <w:t>)</w:t>
            </w:r>
            <w:r w:rsidR="004B245F">
              <w:rPr>
                <w:sz w:val="20"/>
                <w:szCs w:val="20"/>
              </w:rPr>
              <w:t xml:space="preserve"> </w:t>
            </w:r>
            <w:r>
              <w:rPr>
                <w:sz w:val="20"/>
                <w:szCs w:val="20"/>
              </w:rPr>
              <w:t>total sum</w:t>
            </w:r>
            <w:r w:rsidR="00B67730">
              <w:rPr>
                <w:sz w:val="20"/>
                <w:szCs w:val="20"/>
              </w:rPr>
              <w:t>s</w:t>
            </w:r>
            <w:r>
              <w:rPr>
                <w:sz w:val="20"/>
                <w:szCs w:val="20"/>
              </w:rPr>
              <w:t xml:space="preserve"> of women and men involved in </w:t>
            </w:r>
            <w:r w:rsidR="00B67730">
              <w:rPr>
                <w:sz w:val="20"/>
                <w:szCs w:val="20"/>
              </w:rPr>
              <w:t>different project activities</w:t>
            </w:r>
            <w:r w:rsidR="00982FEF">
              <w:rPr>
                <w:sz w:val="20"/>
                <w:szCs w:val="20"/>
              </w:rPr>
              <w:t xml:space="preserve"> </w:t>
            </w:r>
            <w:r w:rsidR="00AA1C4C">
              <w:rPr>
                <w:sz w:val="20"/>
                <w:szCs w:val="20"/>
              </w:rPr>
              <w:t xml:space="preserve">for </w:t>
            </w:r>
            <w:r w:rsidR="00982FEF">
              <w:rPr>
                <w:sz w:val="20"/>
                <w:szCs w:val="20"/>
              </w:rPr>
              <w:t xml:space="preserve">(almost all participants can be considered as direct </w:t>
            </w:r>
            <w:r w:rsidR="0064440D">
              <w:rPr>
                <w:sz w:val="20"/>
                <w:szCs w:val="20"/>
              </w:rPr>
              <w:t xml:space="preserve">project </w:t>
            </w:r>
            <w:r w:rsidR="00982FEF">
              <w:rPr>
                <w:sz w:val="20"/>
                <w:szCs w:val="20"/>
              </w:rPr>
              <w:t>beneficiaries)</w:t>
            </w:r>
            <w:r w:rsidR="00B67730">
              <w:rPr>
                <w:sz w:val="20"/>
                <w:szCs w:val="20"/>
              </w:rPr>
              <w:t xml:space="preserve"> are 16,216 (39%) </w:t>
            </w:r>
            <w:r w:rsidR="00D13D81">
              <w:rPr>
                <w:sz w:val="20"/>
                <w:szCs w:val="20"/>
              </w:rPr>
              <w:t>and 25,886 (61%)</w:t>
            </w:r>
            <w:r w:rsidR="00F71322">
              <w:rPr>
                <w:sz w:val="20"/>
                <w:szCs w:val="20"/>
              </w:rPr>
              <w:t xml:space="preserve"> respectively</w:t>
            </w:r>
            <w:r w:rsidR="00A91697">
              <w:rPr>
                <w:sz w:val="20"/>
                <w:szCs w:val="20"/>
              </w:rPr>
              <w:t xml:space="preserve">. However, in 2018-2020 percentage of women participated in the project activities increased from </w:t>
            </w:r>
            <w:r w:rsidR="00350530">
              <w:rPr>
                <w:sz w:val="20"/>
                <w:szCs w:val="20"/>
              </w:rPr>
              <w:t xml:space="preserve">36% to 39%. </w:t>
            </w:r>
            <w:r w:rsidR="00854C71">
              <w:rPr>
                <w:sz w:val="20"/>
                <w:szCs w:val="20"/>
              </w:rPr>
              <w:t xml:space="preserve">So, the ambitious project </w:t>
            </w:r>
            <w:r w:rsidR="00CF50E9">
              <w:rPr>
                <w:sz w:val="20"/>
                <w:szCs w:val="20"/>
              </w:rPr>
              <w:t xml:space="preserve">Gender Action Plan </w:t>
            </w:r>
            <w:r w:rsidR="00854C71">
              <w:rPr>
                <w:sz w:val="20"/>
                <w:szCs w:val="20"/>
              </w:rPr>
              <w:t xml:space="preserve">target to achieve 52% of </w:t>
            </w:r>
            <w:r w:rsidR="0064440D">
              <w:rPr>
                <w:sz w:val="20"/>
                <w:szCs w:val="20"/>
              </w:rPr>
              <w:t xml:space="preserve">women among the project beneficiaries </w:t>
            </w:r>
            <w:r w:rsidR="006630FB">
              <w:rPr>
                <w:sz w:val="20"/>
                <w:szCs w:val="20"/>
              </w:rPr>
              <w:t>might be challenging to achieve</w:t>
            </w:r>
            <w:r w:rsidR="004E063C">
              <w:rPr>
                <w:sz w:val="20"/>
                <w:szCs w:val="20"/>
              </w:rPr>
              <w:t xml:space="preserve"> without budgeting specific gender mainstreaming activities</w:t>
            </w:r>
            <w:r w:rsidR="006630FB">
              <w:rPr>
                <w:sz w:val="20"/>
                <w:szCs w:val="20"/>
              </w:rPr>
              <w:t xml:space="preserve">. </w:t>
            </w:r>
            <w:r w:rsidR="00CF50E9">
              <w:rPr>
                <w:sz w:val="20"/>
                <w:szCs w:val="20"/>
              </w:rPr>
              <w:t xml:space="preserve"> </w:t>
            </w:r>
            <w:r w:rsidR="0098258F">
              <w:rPr>
                <w:sz w:val="20"/>
                <w:szCs w:val="20"/>
              </w:rPr>
              <w:t>One issue</w:t>
            </w:r>
            <w:r w:rsidR="00C021C6">
              <w:rPr>
                <w:sz w:val="20"/>
                <w:szCs w:val="20"/>
              </w:rPr>
              <w:t xml:space="preserve"> that was found by the IE is that </w:t>
            </w:r>
            <w:r w:rsidR="004A38EC">
              <w:rPr>
                <w:sz w:val="20"/>
                <w:szCs w:val="20"/>
              </w:rPr>
              <w:t>some</w:t>
            </w:r>
            <w:r w:rsidR="00C22C7C" w:rsidRPr="00C22C7C">
              <w:rPr>
                <w:sz w:val="20"/>
                <w:szCs w:val="20"/>
              </w:rPr>
              <w:t xml:space="preserve"> </w:t>
            </w:r>
            <w:r w:rsidR="00C22C7C">
              <w:rPr>
                <w:sz w:val="20"/>
                <w:szCs w:val="20"/>
              </w:rPr>
              <w:t xml:space="preserve">local </w:t>
            </w:r>
            <w:r w:rsidR="00C22C7C" w:rsidRPr="00C22C7C">
              <w:rPr>
                <w:sz w:val="20"/>
                <w:szCs w:val="20"/>
              </w:rPr>
              <w:t>women, youth and don't have money to rent land and don't own land adjacent to the wetland</w:t>
            </w:r>
            <w:r w:rsidR="00F40CB0">
              <w:rPr>
                <w:sz w:val="20"/>
                <w:szCs w:val="20"/>
              </w:rPr>
              <w:t xml:space="preserve">, so many of them left out </w:t>
            </w:r>
            <w:r w:rsidR="0045318B">
              <w:rPr>
                <w:sz w:val="20"/>
                <w:szCs w:val="20"/>
              </w:rPr>
              <w:t xml:space="preserve">as beneficiaries of the </w:t>
            </w:r>
            <w:r w:rsidR="004D7036">
              <w:rPr>
                <w:sz w:val="20"/>
                <w:szCs w:val="20"/>
              </w:rPr>
              <w:t>irrigation farming schemes outside of the wetlands provided by the project</w:t>
            </w:r>
            <w:r w:rsidR="00D878C9">
              <w:rPr>
                <w:sz w:val="20"/>
                <w:szCs w:val="20"/>
              </w:rPr>
              <w:t xml:space="preserve"> (e.g., </w:t>
            </w:r>
            <w:r w:rsidR="001C22E8">
              <w:rPr>
                <w:sz w:val="20"/>
                <w:szCs w:val="20"/>
              </w:rPr>
              <w:t>there are only 3 women out of 14 participants of small irrigation farming in Pallisa)</w:t>
            </w:r>
            <w:r w:rsidR="009E1902">
              <w:rPr>
                <w:sz w:val="20"/>
                <w:szCs w:val="20"/>
              </w:rPr>
              <w:t>.</w:t>
            </w:r>
            <w:r w:rsidR="00431542">
              <w:rPr>
                <w:sz w:val="20"/>
                <w:szCs w:val="20"/>
              </w:rPr>
              <w:t xml:space="preserve"> Another observation reported to the IE team is that </w:t>
            </w:r>
            <w:r w:rsidR="0055531A">
              <w:rPr>
                <w:sz w:val="20"/>
                <w:szCs w:val="20"/>
              </w:rPr>
              <w:t xml:space="preserve">men are likely to be the key beneficiaries of the livelihood options provide by the project as </w:t>
            </w:r>
            <w:r w:rsidR="00DD4D21">
              <w:rPr>
                <w:sz w:val="20"/>
                <w:szCs w:val="20"/>
              </w:rPr>
              <w:t>they control household finances and mainly own land resources</w:t>
            </w:r>
            <w:r w:rsidR="004237E5">
              <w:rPr>
                <w:sz w:val="20"/>
                <w:szCs w:val="20"/>
              </w:rPr>
              <w:t xml:space="preserve"> (</w:t>
            </w:r>
            <w:r w:rsidR="004237E5" w:rsidRPr="004237E5">
              <w:rPr>
                <w:sz w:val="20"/>
                <w:szCs w:val="20"/>
              </w:rPr>
              <w:t>women own only 7% of land as their rights to ownership</w:t>
            </w:r>
            <w:r w:rsidR="004237E5">
              <w:rPr>
                <w:sz w:val="20"/>
                <w:szCs w:val="20"/>
              </w:rPr>
              <w:t xml:space="preserve"> in Uganda</w:t>
            </w:r>
            <w:r w:rsidR="007E133B">
              <w:rPr>
                <w:rStyle w:val="FootnoteReference"/>
                <w:sz w:val="20"/>
                <w:szCs w:val="20"/>
              </w:rPr>
              <w:footnoteReference w:id="89"/>
            </w:r>
            <w:r w:rsidR="004237E5">
              <w:rPr>
                <w:sz w:val="20"/>
                <w:szCs w:val="20"/>
              </w:rPr>
              <w:t>)</w:t>
            </w:r>
            <w:r w:rsidR="003E0C3C">
              <w:rPr>
                <w:sz w:val="20"/>
                <w:szCs w:val="20"/>
              </w:rPr>
              <w:t xml:space="preserve">. </w:t>
            </w:r>
            <w:r w:rsidR="0054177A">
              <w:rPr>
                <w:sz w:val="20"/>
                <w:szCs w:val="20"/>
              </w:rPr>
              <w:t xml:space="preserve">MWE, MAAIF, and UNMA </w:t>
            </w:r>
            <w:r w:rsidR="00A66C34">
              <w:rPr>
                <w:sz w:val="20"/>
                <w:szCs w:val="20"/>
              </w:rPr>
              <w:t xml:space="preserve">are provided with the gender mainstreaming checklist to screen project activities, however, they do not apply the check-list regularly. </w:t>
            </w:r>
          </w:p>
        </w:tc>
      </w:tr>
      <w:tr w:rsidR="00715777" w:rsidRPr="00341E43" w14:paraId="55BDB3FA" w14:textId="77777777" w:rsidTr="00AC5946">
        <w:tc>
          <w:tcPr>
            <w:tcW w:w="3060" w:type="dxa"/>
          </w:tcPr>
          <w:p w14:paraId="535D7103" w14:textId="761E69D7" w:rsidR="00715777" w:rsidRPr="00E50FA4" w:rsidRDefault="00990AFA" w:rsidP="00AA2BD7">
            <w:r w:rsidRPr="00990AFA">
              <w:t>Gender ratio in the PMU and Project Steering Committee</w:t>
            </w:r>
          </w:p>
        </w:tc>
        <w:tc>
          <w:tcPr>
            <w:tcW w:w="1260" w:type="dxa"/>
            <w:shd w:val="clear" w:color="auto" w:fill="C5E0B3" w:themeFill="accent6" w:themeFillTint="66"/>
          </w:tcPr>
          <w:p w14:paraId="42C56D00" w14:textId="1ABE442D" w:rsidR="00715777" w:rsidRPr="0010743F" w:rsidRDefault="00AC5946" w:rsidP="00AA2BD7">
            <w:pPr>
              <w:jc w:val="center"/>
              <w:rPr>
                <w:b/>
                <w:sz w:val="20"/>
                <w:szCs w:val="20"/>
              </w:rPr>
            </w:pPr>
            <w:r>
              <w:rPr>
                <w:b/>
                <w:sz w:val="20"/>
                <w:szCs w:val="20"/>
              </w:rPr>
              <w:t>MS (3)</w:t>
            </w:r>
          </w:p>
        </w:tc>
        <w:tc>
          <w:tcPr>
            <w:tcW w:w="5220" w:type="dxa"/>
          </w:tcPr>
          <w:p w14:paraId="2AF3602F" w14:textId="2E14C794" w:rsidR="00DD49CA" w:rsidRPr="00341E43" w:rsidRDefault="00D66376" w:rsidP="00AA2BD7">
            <w:pPr>
              <w:jc w:val="both"/>
              <w:rPr>
                <w:sz w:val="20"/>
                <w:szCs w:val="20"/>
              </w:rPr>
            </w:pPr>
            <w:r>
              <w:rPr>
                <w:sz w:val="20"/>
                <w:szCs w:val="20"/>
              </w:rPr>
              <w:t>PMU has 3 females</w:t>
            </w:r>
            <w:r w:rsidR="005863C5">
              <w:rPr>
                <w:sz w:val="20"/>
                <w:szCs w:val="20"/>
              </w:rPr>
              <w:t xml:space="preserve"> (27%) </w:t>
            </w:r>
            <w:r>
              <w:rPr>
                <w:sz w:val="20"/>
                <w:szCs w:val="20"/>
              </w:rPr>
              <w:t xml:space="preserve">and </w:t>
            </w:r>
            <w:r w:rsidR="00D7482B">
              <w:rPr>
                <w:sz w:val="20"/>
                <w:szCs w:val="20"/>
              </w:rPr>
              <w:t xml:space="preserve">8 males </w:t>
            </w:r>
            <w:r w:rsidR="005863C5">
              <w:rPr>
                <w:sz w:val="20"/>
                <w:szCs w:val="20"/>
              </w:rPr>
              <w:t>as staff</w:t>
            </w:r>
            <w:r w:rsidR="006A6094">
              <w:rPr>
                <w:sz w:val="20"/>
                <w:szCs w:val="20"/>
              </w:rPr>
              <w:t xml:space="preserve"> (73%)</w:t>
            </w:r>
            <w:r w:rsidR="00DD49CA">
              <w:rPr>
                <w:sz w:val="20"/>
                <w:szCs w:val="20"/>
              </w:rPr>
              <w:t>;</w:t>
            </w:r>
            <w:r w:rsidR="00F46DED">
              <w:rPr>
                <w:sz w:val="20"/>
                <w:szCs w:val="20"/>
              </w:rPr>
              <w:t xml:space="preserve"> </w:t>
            </w:r>
            <w:r w:rsidR="00DD49CA">
              <w:rPr>
                <w:sz w:val="20"/>
                <w:szCs w:val="20"/>
              </w:rPr>
              <w:t xml:space="preserve">PSC has </w:t>
            </w:r>
            <w:r w:rsidR="00C126B1">
              <w:rPr>
                <w:sz w:val="20"/>
                <w:szCs w:val="20"/>
              </w:rPr>
              <w:t>3 female</w:t>
            </w:r>
            <w:r w:rsidR="00E44B52">
              <w:rPr>
                <w:sz w:val="20"/>
                <w:szCs w:val="20"/>
              </w:rPr>
              <w:t xml:space="preserve"> (18%)</w:t>
            </w:r>
            <w:r w:rsidR="00C126B1">
              <w:rPr>
                <w:sz w:val="20"/>
                <w:szCs w:val="20"/>
              </w:rPr>
              <w:t xml:space="preserve"> and </w:t>
            </w:r>
            <w:r w:rsidR="005E789D">
              <w:rPr>
                <w:sz w:val="20"/>
                <w:szCs w:val="20"/>
              </w:rPr>
              <w:t>14 male</w:t>
            </w:r>
            <w:r w:rsidR="00E44B52">
              <w:rPr>
                <w:sz w:val="20"/>
                <w:szCs w:val="20"/>
              </w:rPr>
              <w:t xml:space="preserve"> (82%)</w:t>
            </w:r>
            <w:r w:rsidR="00992E26">
              <w:rPr>
                <w:sz w:val="20"/>
                <w:szCs w:val="20"/>
              </w:rPr>
              <w:t xml:space="preserve"> representatives</w:t>
            </w:r>
            <w:r w:rsidR="00F46DED">
              <w:rPr>
                <w:sz w:val="20"/>
                <w:szCs w:val="20"/>
              </w:rPr>
              <w:t xml:space="preserve">. So, the project management bodies are </w:t>
            </w:r>
            <w:r w:rsidR="00AC5946">
              <w:rPr>
                <w:sz w:val="20"/>
                <w:szCs w:val="20"/>
              </w:rPr>
              <w:t xml:space="preserve">strongly dominated by males. </w:t>
            </w:r>
          </w:p>
        </w:tc>
      </w:tr>
      <w:tr w:rsidR="00B774C2" w:rsidRPr="00341E43" w14:paraId="788A8247" w14:textId="77777777" w:rsidTr="008B7F89">
        <w:tc>
          <w:tcPr>
            <w:tcW w:w="3060" w:type="dxa"/>
          </w:tcPr>
          <w:p w14:paraId="79BE6F54" w14:textId="77777777" w:rsidR="00B774C2" w:rsidRDefault="00B774C2" w:rsidP="00AA2BD7">
            <w:pPr>
              <w:rPr>
                <w:b/>
                <w:bCs/>
              </w:rPr>
            </w:pPr>
            <w:r w:rsidRPr="00B774C2">
              <w:rPr>
                <w:b/>
                <w:bCs/>
              </w:rPr>
              <w:t>Average Score:</w:t>
            </w:r>
          </w:p>
          <w:p w14:paraId="29CEE842" w14:textId="3B34F597" w:rsidR="008B7F89" w:rsidRPr="00B774C2" w:rsidRDefault="008B7F89" w:rsidP="00AA2BD7">
            <w:pPr>
              <w:rPr>
                <w:b/>
                <w:bCs/>
              </w:rPr>
            </w:pPr>
          </w:p>
        </w:tc>
        <w:tc>
          <w:tcPr>
            <w:tcW w:w="1260" w:type="dxa"/>
            <w:shd w:val="clear" w:color="auto" w:fill="92D050"/>
          </w:tcPr>
          <w:p w14:paraId="01B0FB54" w14:textId="0922863B" w:rsidR="00B774C2" w:rsidRDefault="008B7F89" w:rsidP="00AA2BD7">
            <w:pPr>
              <w:jc w:val="center"/>
              <w:rPr>
                <w:b/>
                <w:sz w:val="20"/>
                <w:szCs w:val="20"/>
              </w:rPr>
            </w:pPr>
            <w:r>
              <w:rPr>
                <w:b/>
                <w:sz w:val="20"/>
                <w:szCs w:val="20"/>
              </w:rPr>
              <w:t>S (4)</w:t>
            </w:r>
          </w:p>
        </w:tc>
        <w:tc>
          <w:tcPr>
            <w:tcW w:w="5220" w:type="dxa"/>
          </w:tcPr>
          <w:p w14:paraId="7DA686B3" w14:textId="77777777" w:rsidR="00B774C2" w:rsidRDefault="00B774C2" w:rsidP="00AA2BD7">
            <w:pPr>
              <w:jc w:val="both"/>
              <w:rPr>
                <w:sz w:val="20"/>
                <w:szCs w:val="20"/>
              </w:rPr>
            </w:pPr>
          </w:p>
        </w:tc>
      </w:tr>
    </w:tbl>
    <w:p w14:paraId="1A312205" w14:textId="7861C874" w:rsidR="00293E7E" w:rsidRDefault="006111E7" w:rsidP="006111E7">
      <w:pPr>
        <w:tabs>
          <w:tab w:val="left" w:pos="1692"/>
        </w:tabs>
        <w:rPr>
          <w:b/>
        </w:rPr>
      </w:pPr>
      <w:r>
        <w:rPr>
          <w:b/>
        </w:rPr>
        <w:tab/>
      </w:r>
    </w:p>
    <w:p w14:paraId="5A540014" w14:textId="7DF9956E" w:rsidR="006111E7" w:rsidRDefault="00EE36B2" w:rsidP="006111E7">
      <w:pPr>
        <w:tabs>
          <w:tab w:val="left" w:pos="1692"/>
        </w:tabs>
        <w:rPr>
          <w:b/>
        </w:rPr>
      </w:pPr>
      <w:r>
        <w:rPr>
          <w:noProof/>
        </w:rPr>
        <w:drawing>
          <wp:inline distT="0" distB="0" distL="0" distR="0" wp14:anchorId="0F12BA77" wp14:editId="5ACC8527">
            <wp:extent cx="5331542" cy="2743200"/>
            <wp:effectExtent l="0" t="0" r="2540" b="0"/>
            <wp:docPr id="27" name="Chart 27">
              <a:extLst xmlns:a="http://schemas.openxmlformats.org/drawingml/2006/main">
                <a:ext uri="{FF2B5EF4-FFF2-40B4-BE49-F238E27FC236}">
                  <a16:creationId xmlns:a16="http://schemas.microsoft.com/office/drawing/2014/main" id="{F48FC553-9484-448E-A451-910B98E3E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E6A03C" w14:textId="65ACC227" w:rsidR="00EE36B2" w:rsidRDefault="00EE36B2" w:rsidP="006111E7">
      <w:pPr>
        <w:tabs>
          <w:tab w:val="left" w:pos="1692"/>
        </w:tabs>
        <w:rPr>
          <w:bCs/>
        </w:rPr>
      </w:pPr>
      <w:r>
        <w:rPr>
          <w:b/>
        </w:rPr>
        <w:t xml:space="preserve">Figure </w:t>
      </w:r>
      <w:r w:rsidR="002A2C60">
        <w:rPr>
          <w:b/>
        </w:rPr>
        <w:t>12</w:t>
      </w:r>
      <w:r w:rsidR="00E84272">
        <w:rPr>
          <w:b/>
        </w:rPr>
        <w:t xml:space="preserve">. </w:t>
      </w:r>
      <w:r w:rsidR="00E84272" w:rsidRPr="00E84272">
        <w:rPr>
          <w:bCs/>
        </w:rPr>
        <w:t>Percentage of female and male involvement in the project activities in 2018-2020</w:t>
      </w:r>
      <w:r w:rsidR="00E84272">
        <w:rPr>
          <w:bCs/>
        </w:rPr>
        <w:t xml:space="preserve">. </w:t>
      </w:r>
    </w:p>
    <w:p w14:paraId="0F602E20" w14:textId="65A7B0F5" w:rsidR="0053289C" w:rsidRDefault="0053289C" w:rsidP="006111E7">
      <w:pPr>
        <w:tabs>
          <w:tab w:val="left" w:pos="1692"/>
        </w:tabs>
        <w:rPr>
          <w:b/>
        </w:rPr>
      </w:pPr>
    </w:p>
    <w:p w14:paraId="6D3C9838" w14:textId="77777777" w:rsidR="002B286B" w:rsidRDefault="002B286B" w:rsidP="006111E7">
      <w:pPr>
        <w:tabs>
          <w:tab w:val="left" w:pos="1692"/>
        </w:tabs>
        <w:rPr>
          <w:b/>
        </w:rPr>
      </w:pPr>
    </w:p>
    <w:p w14:paraId="4D651CE0" w14:textId="66A0C437" w:rsidR="00293E7E" w:rsidRDefault="00ED7486" w:rsidP="00FA3F92">
      <w:pPr>
        <w:pStyle w:val="Heading2"/>
        <w:numPr>
          <w:ilvl w:val="1"/>
          <w:numId w:val="16"/>
        </w:numPr>
        <w:shd w:val="clear" w:color="auto" w:fill="FFC000" w:themeFill="accent4"/>
        <w:rPr>
          <w:b/>
          <w:bCs/>
        </w:rPr>
      </w:pPr>
      <w:bookmarkStart w:id="37" w:name="_Toc83896976"/>
      <w:r w:rsidRPr="00EB6370">
        <w:rPr>
          <w:b/>
          <w:bCs/>
        </w:rPr>
        <w:t>Innovativeness</w:t>
      </w:r>
      <w:bookmarkEnd w:id="37"/>
      <w:r w:rsidRPr="00EB6370">
        <w:rPr>
          <w:b/>
          <w:bCs/>
        </w:rPr>
        <w:t xml:space="preserve"> </w:t>
      </w:r>
    </w:p>
    <w:p w14:paraId="4094643F" w14:textId="77777777" w:rsidR="00EB6370" w:rsidRPr="00EB6370" w:rsidRDefault="00EB6370" w:rsidP="00EB6370"/>
    <w:p w14:paraId="178F1D87" w14:textId="49F37557" w:rsidR="00B96362" w:rsidRPr="00B96362" w:rsidRDefault="00B96362" w:rsidP="00B96362">
      <w:pPr>
        <w:jc w:val="both"/>
        <w:rPr>
          <w:color w:val="FF0000"/>
        </w:rPr>
      </w:pPr>
      <w:r w:rsidRPr="00233221">
        <w:t xml:space="preserve">Overall rating for the </w:t>
      </w:r>
      <w:r>
        <w:t>Innovati</w:t>
      </w:r>
      <w:r w:rsidR="00D8090D">
        <w:t>veness</w:t>
      </w:r>
      <w:r w:rsidRPr="00233221">
        <w:t xml:space="preserve"> is </w:t>
      </w:r>
      <w:r w:rsidRPr="00EB7971">
        <w:rPr>
          <w:bCs/>
          <w:i/>
          <w:iCs/>
        </w:rPr>
        <w:t>Satisfactory</w:t>
      </w:r>
      <w:r w:rsidR="00EB7971" w:rsidRPr="00EB7971">
        <w:rPr>
          <w:bCs/>
          <w:i/>
          <w:iCs/>
        </w:rPr>
        <w:t xml:space="preserve"> (S</w:t>
      </w:r>
      <w:r w:rsidRPr="00EB7971">
        <w:rPr>
          <w:bCs/>
          <w:i/>
          <w:iCs/>
        </w:rPr>
        <w:t>)</w:t>
      </w:r>
      <w:r w:rsidRPr="00EE1EBF">
        <w:t xml:space="preserve">. </w:t>
      </w:r>
      <w:r w:rsidR="00EB7971" w:rsidRPr="00EB7971">
        <w:t>See details in the Table 13</w:t>
      </w:r>
      <w:r w:rsidR="00EB7971">
        <w:t>.</w:t>
      </w:r>
    </w:p>
    <w:p w14:paraId="26A77EAB" w14:textId="3038CB1B" w:rsidR="00B96362" w:rsidRPr="0010743F" w:rsidRDefault="00B96362" w:rsidP="00D8090D">
      <w:pPr>
        <w:jc w:val="both"/>
      </w:pPr>
      <w:r w:rsidRPr="00D8090D">
        <w:rPr>
          <w:b/>
        </w:rPr>
        <w:t xml:space="preserve">Table </w:t>
      </w:r>
      <w:r w:rsidR="00EB7971">
        <w:rPr>
          <w:b/>
        </w:rPr>
        <w:t>13</w:t>
      </w:r>
      <w:r w:rsidRPr="00D8090D">
        <w:rPr>
          <w:b/>
        </w:rPr>
        <w:t>.</w:t>
      </w:r>
      <w:r w:rsidRPr="0010743F">
        <w:t xml:space="preserve"> Assessment of the project </w:t>
      </w:r>
      <w:r w:rsidR="00D8090D">
        <w:t>Innovativeness</w:t>
      </w:r>
      <w:r>
        <w:t>.</w:t>
      </w:r>
      <w:r w:rsidRPr="0010743F">
        <w:t xml:space="preserve"> </w:t>
      </w:r>
    </w:p>
    <w:tbl>
      <w:tblPr>
        <w:tblStyle w:val="TableGrid"/>
        <w:tblW w:w="9540" w:type="dxa"/>
        <w:tblInd w:w="-5" w:type="dxa"/>
        <w:tblLook w:val="04A0" w:firstRow="1" w:lastRow="0" w:firstColumn="1" w:lastColumn="0" w:noHBand="0" w:noVBand="1"/>
      </w:tblPr>
      <w:tblGrid>
        <w:gridCol w:w="3060"/>
        <w:gridCol w:w="1260"/>
        <w:gridCol w:w="5220"/>
      </w:tblGrid>
      <w:tr w:rsidR="00B97212" w:rsidRPr="0010743F" w14:paraId="7BEF1BE0" w14:textId="77777777" w:rsidTr="00AA2BD7">
        <w:tc>
          <w:tcPr>
            <w:tcW w:w="3060" w:type="dxa"/>
            <w:shd w:val="clear" w:color="auto" w:fill="F2F2F2" w:themeFill="background1" w:themeFillShade="F2"/>
          </w:tcPr>
          <w:p w14:paraId="51D0D991" w14:textId="77777777" w:rsidR="00B97212" w:rsidRPr="0010743F" w:rsidRDefault="00B97212" w:rsidP="00AA2BD7">
            <w:pPr>
              <w:jc w:val="center"/>
              <w:rPr>
                <w:b/>
              </w:rPr>
            </w:pPr>
            <w:r w:rsidRPr="0010743F">
              <w:rPr>
                <w:b/>
              </w:rPr>
              <w:t>Evaluation criteria</w:t>
            </w:r>
          </w:p>
        </w:tc>
        <w:tc>
          <w:tcPr>
            <w:tcW w:w="1260" w:type="dxa"/>
            <w:shd w:val="clear" w:color="auto" w:fill="F2F2F2" w:themeFill="background1" w:themeFillShade="F2"/>
          </w:tcPr>
          <w:p w14:paraId="54376FA8" w14:textId="77777777" w:rsidR="00B97212" w:rsidRPr="0010743F" w:rsidRDefault="00B97212" w:rsidP="00AA2BD7">
            <w:pPr>
              <w:jc w:val="center"/>
              <w:rPr>
                <w:b/>
              </w:rPr>
            </w:pPr>
            <w:r w:rsidRPr="0010743F">
              <w:rPr>
                <w:b/>
              </w:rPr>
              <w:t>Evaluation Score</w:t>
            </w:r>
          </w:p>
        </w:tc>
        <w:tc>
          <w:tcPr>
            <w:tcW w:w="5220" w:type="dxa"/>
            <w:shd w:val="clear" w:color="auto" w:fill="F2F2F2" w:themeFill="background1" w:themeFillShade="F2"/>
          </w:tcPr>
          <w:p w14:paraId="6DC37405" w14:textId="77777777" w:rsidR="00B97212" w:rsidRPr="0010743F" w:rsidRDefault="00B97212" w:rsidP="00AA2BD7">
            <w:pPr>
              <w:jc w:val="center"/>
              <w:rPr>
                <w:b/>
              </w:rPr>
            </w:pPr>
            <w:r w:rsidRPr="0010743F">
              <w:rPr>
                <w:b/>
              </w:rPr>
              <w:t>Justification</w:t>
            </w:r>
          </w:p>
          <w:p w14:paraId="7E46C48C" w14:textId="77777777" w:rsidR="00B97212" w:rsidRPr="0010743F" w:rsidRDefault="00B97212" w:rsidP="00AA2BD7">
            <w:pPr>
              <w:jc w:val="center"/>
              <w:rPr>
                <w:b/>
              </w:rPr>
            </w:pPr>
          </w:p>
        </w:tc>
      </w:tr>
      <w:tr w:rsidR="00B97212" w:rsidRPr="00341E43" w14:paraId="45448664" w14:textId="77777777" w:rsidTr="008035A9">
        <w:tc>
          <w:tcPr>
            <w:tcW w:w="3060" w:type="dxa"/>
          </w:tcPr>
          <w:p w14:paraId="1F0D6BAB" w14:textId="0B9D8CFB" w:rsidR="00B97212" w:rsidRPr="00E50FA4" w:rsidRDefault="002E7A8D" w:rsidP="00AA2BD7">
            <w:r w:rsidRPr="002E7A8D">
              <w:t>Number and character of innovative approaches applied by the project</w:t>
            </w:r>
          </w:p>
        </w:tc>
        <w:tc>
          <w:tcPr>
            <w:tcW w:w="1260" w:type="dxa"/>
            <w:shd w:val="clear" w:color="auto" w:fill="92D050"/>
          </w:tcPr>
          <w:p w14:paraId="60E84C5F" w14:textId="5A4DDB06" w:rsidR="00B97212" w:rsidRPr="0010743F" w:rsidRDefault="008035A9" w:rsidP="00AA2BD7">
            <w:pPr>
              <w:jc w:val="center"/>
              <w:rPr>
                <w:b/>
                <w:sz w:val="20"/>
                <w:szCs w:val="20"/>
              </w:rPr>
            </w:pPr>
            <w:r>
              <w:rPr>
                <w:b/>
                <w:sz w:val="20"/>
                <w:szCs w:val="20"/>
              </w:rPr>
              <w:t>S (4)</w:t>
            </w:r>
          </w:p>
        </w:tc>
        <w:tc>
          <w:tcPr>
            <w:tcW w:w="5220" w:type="dxa"/>
          </w:tcPr>
          <w:p w14:paraId="38344050" w14:textId="0CB09D2D" w:rsidR="00B97212" w:rsidRDefault="008D01C2" w:rsidP="00AA2BD7">
            <w:pPr>
              <w:jc w:val="both"/>
              <w:rPr>
                <w:sz w:val="20"/>
                <w:szCs w:val="20"/>
              </w:rPr>
            </w:pPr>
            <w:r>
              <w:rPr>
                <w:sz w:val="20"/>
                <w:szCs w:val="20"/>
              </w:rPr>
              <w:t xml:space="preserve">Climate Change Early Warning System </w:t>
            </w:r>
            <w:r w:rsidR="00823DFC">
              <w:rPr>
                <w:sz w:val="20"/>
                <w:szCs w:val="20"/>
              </w:rPr>
              <w:t xml:space="preserve">that is under development under Output 3 </w:t>
            </w:r>
            <w:r w:rsidR="001B26FC">
              <w:rPr>
                <w:sz w:val="20"/>
                <w:szCs w:val="20"/>
              </w:rPr>
              <w:t xml:space="preserve">can be called an innovative for Uganda approach </w:t>
            </w:r>
            <w:r w:rsidR="00E0360B">
              <w:rPr>
                <w:sz w:val="20"/>
                <w:szCs w:val="20"/>
              </w:rPr>
              <w:t xml:space="preserve">to generate weather forecasts and broadcast them among stakeholders through different </w:t>
            </w:r>
            <w:r w:rsidR="00067EC0">
              <w:rPr>
                <w:sz w:val="20"/>
                <w:szCs w:val="20"/>
              </w:rPr>
              <w:t xml:space="preserve">communication </w:t>
            </w:r>
            <w:r w:rsidR="00E0360B">
              <w:rPr>
                <w:sz w:val="20"/>
                <w:szCs w:val="20"/>
              </w:rPr>
              <w:t>chan</w:t>
            </w:r>
            <w:r w:rsidR="00067EC0">
              <w:rPr>
                <w:sz w:val="20"/>
                <w:szCs w:val="20"/>
              </w:rPr>
              <w:t xml:space="preserve">nels (SMS, radio, </w:t>
            </w:r>
            <w:r w:rsidR="00903C3D">
              <w:rPr>
                <w:sz w:val="20"/>
                <w:szCs w:val="20"/>
              </w:rPr>
              <w:t>internet, WhatsApp)</w:t>
            </w:r>
            <w:r w:rsidR="00D42DF5">
              <w:rPr>
                <w:sz w:val="20"/>
                <w:szCs w:val="20"/>
              </w:rPr>
              <w:t xml:space="preserve">. </w:t>
            </w:r>
          </w:p>
          <w:p w14:paraId="15DDDD80" w14:textId="77777777" w:rsidR="00826B4D" w:rsidRDefault="00826B4D" w:rsidP="00AA2BD7">
            <w:pPr>
              <w:jc w:val="both"/>
              <w:rPr>
                <w:sz w:val="20"/>
                <w:szCs w:val="20"/>
              </w:rPr>
            </w:pPr>
          </w:p>
          <w:p w14:paraId="4AC6BCC4" w14:textId="20B733CE" w:rsidR="00826B4D" w:rsidRPr="00341E43" w:rsidRDefault="00826B4D" w:rsidP="00AA2BD7">
            <w:pPr>
              <w:jc w:val="both"/>
              <w:rPr>
                <w:sz w:val="20"/>
                <w:szCs w:val="20"/>
              </w:rPr>
            </w:pPr>
            <w:r>
              <w:rPr>
                <w:sz w:val="20"/>
                <w:szCs w:val="20"/>
              </w:rPr>
              <w:t xml:space="preserve">Additionally, </w:t>
            </w:r>
            <w:r w:rsidR="00C61234">
              <w:rPr>
                <w:sz w:val="20"/>
                <w:szCs w:val="20"/>
              </w:rPr>
              <w:t>new climate-smart agriculture and sustain</w:t>
            </w:r>
            <w:r w:rsidR="00440B03">
              <w:rPr>
                <w:sz w:val="20"/>
                <w:szCs w:val="20"/>
              </w:rPr>
              <w:t>a</w:t>
            </w:r>
            <w:r w:rsidR="00C61234">
              <w:rPr>
                <w:sz w:val="20"/>
                <w:szCs w:val="20"/>
              </w:rPr>
              <w:t xml:space="preserve">ble livelihood options provided by the project </w:t>
            </w:r>
            <w:r w:rsidR="00897E6D">
              <w:rPr>
                <w:sz w:val="20"/>
                <w:szCs w:val="20"/>
              </w:rPr>
              <w:t xml:space="preserve">to local communities (e.g., irrigation farming, upland rice farming, fish ponds, </w:t>
            </w:r>
            <w:r w:rsidR="002D1721">
              <w:rPr>
                <w:sz w:val="20"/>
                <w:szCs w:val="20"/>
              </w:rPr>
              <w:t>bee</w:t>
            </w:r>
            <w:r w:rsidR="00440B03">
              <w:rPr>
                <w:sz w:val="20"/>
                <w:szCs w:val="20"/>
              </w:rPr>
              <w:t xml:space="preserve"> </w:t>
            </w:r>
            <w:r w:rsidR="002D1721">
              <w:rPr>
                <w:sz w:val="20"/>
                <w:szCs w:val="20"/>
              </w:rPr>
              <w:t>hives) can be called innovative at local level</w:t>
            </w:r>
            <w:r w:rsidR="009B65A2">
              <w:rPr>
                <w:sz w:val="20"/>
                <w:szCs w:val="20"/>
              </w:rPr>
              <w:t xml:space="preserve">. </w:t>
            </w:r>
          </w:p>
        </w:tc>
      </w:tr>
    </w:tbl>
    <w:p w14:paraId="2525A6F4" w14:textId="77777777" w:rsidR="00027568" w:rsidRDefault="00027568" w:rsidP="008767C2">
      <w:pPr>
        <w:rPr>
          <w:b/>
        </w:rPr>
      </w:pPr>
    </w:p>
    <w:p w14:paraId="0BD4B6F2" w14:textId="6290EA08" w:rsidR="003D7FD7" w:rsidRDefault="003D7FD7" w:rsidP="008767C2">
      <w:pPr>
        <w:rPr>
          <w:b/>
        </w:rPr>
      </w:pPr>
    </w:p>
    <w:p w14:paraId="6C6F12DD" w14:textId="08B2D86F" w:rsidR="00E071C3" w:rsidRDefault="00E071C3" w:rsidP="008767C2">
      <w:pPr>
        <w:rPr>
          <w:b/>
        </w:rPr>
      </w:pPr>
    </w:p>
    <w:p w14:paraId="5025C0B0" w14:textId="77777777" w:rsidR="00E071C3" w:rsidRDefault="00E071C3" w:rsidP="008767C2">
      <w:pPr>
        <w:rPr>
          <w:b/>
        </w:rPr>
      </w:pPr>
    </w:p>
    <w:p w14:paraId="5F9933B3" w14:textId="786B48C6" w:rsidR="009311A6" w:rsidRPr="00EB6370" w:rsidRDefault="009311A6" w:rsidP="00FA3F92">
      <w:pPr>
        <w:pStyle w:val="Heading2"/>
        <w:numPr>
          <w:ilvl w:val="1"/>
          <w:numId w:val="16"/>
        </w:numPr>
        <w:shd w:val="clear" w:color="auto" w:fill="FFC000" w:themeFill="accent4"/>
        <w:rPr>
          <w:b/>
          <w:bCs/>
        </w:rPr>
      </w:pPr>
      <w:bookmarkStart w:id="38" w:name="_Toc83896977"/>
      <w:r w:rsidRPr="00EB6370">
        <w:rPr>
          <w:b/>
          <w:bCs/>
        </w:rPr>
        <w:t>Unexpected Results</w:t>
      </w:r>
      <w:bookmarkEnd w:id="38"/>
    </w:p>
    <w:p w14:paraId="0023EE5A" w14:textId="77777777" w:rsidR="00A2100B" w:rsidRDefault="00A2100B" w:rsidP="00F234C9">
      <w:pPr>
        <w:jc w:val="both"/>
      </w:pPr>
    </w:p>
    <w:p w14:paraId="21BAD009" w14:textId="725E3DF8" w:rsidR="00F234C9" w:rsidRPr="008679D6" w:rsidRDefault="00F234C9" w:rsidP="00F234C9">
      <w:pPr>
        <w:jc w:val="both"/>
      </w:pPr>
      <w:r w:rsidRPr="00233221">
        <w:t xml:space="preserve">Overall rating for the </w:t>
      </w:r>
      <w:r w:rsidR="00A2100B">
        <w:t xml:space="preserve">management and reporting of </w:t>
      </w:r>
      <w:r>
        <w:t>Unexpected Results</w:t>
      </w:r>
      <w:r w:rsidRPr="00233221">
        <w:t xml:space="preserve"> is</w:t>
      </w:r>
      <w:r w:rsidR="00A2100B">
        <w:t xml:space="preserve"> </w:t>
      </w:r>
      <w:r w:rsidR="004768DD" w:rsidRPr="00A2100B">
        <w:rPr>
          <w:bCs/>
          <w:i/>
          <w:iCs/>
        </w:rPr>
        <w:t xml:space="preserve">Moderately </w:t>
      </w:r>
      <w:r w:rsidRPr="00A2100B">
        <w:rPr>
          <w:bCs/>
          <w:i/>
          <w:iCs/>
        </w:rPr>
        <w:t>Satisfactory</w:t>
      </w:r>
      <w:r w:rsidR="00A2100B" w:rsidRPr="00A2100B">
        <w:rPr>
          <w:bCs/>
          <w:i/>
          <w:iCs/>
        </w:rPr>
        <w:t xml:space="preserve"> (MS</w:t>
      </w:r>
      <w:r w:rsidRPr="00A2100B">
        <w:rPr>
          <w:bCs/>
          <w:i/>
          <w:iCs/>
        </w:rPr>
        <w:t>).</w:t>
      </w:r>
      <w:r w:rsidRPr="00EE1EBF">
        <w:t xml:space="preserve"> </w:t>
      </w:r>
      <w:r w:rsidR="002874A5">
        <w:t>In 2017-202</w:t>
      </w:r>
      <w:r w:rsidR="00761A59">
        <w:t>1</w:t>
      </w:r>
      <w:r w:rsidR="002874A5">
        <w:t xml:space="preserve"> the project </w:t>
      </w:r>
      <w:r w:rsidR="00761A59">
        <w:t xml:space="preserve">had a number of “positive” and “negative” unexpected results (see Table 14 for details). </w:t>
      </w:r>
      <w:r w:rsidR="00122375" w:rsidRPr="00122375">
        <w:t xml:space="preserve">Majority of “positive” unexpected results </w:t>
      </w:r>
      <w:r w:rsidR="00122375">
        <w:t>were</w:t>
      </w:r>
      <w:r w:rsidR="00122375" w:rsidRPr="00122375">
        <w:t xml:space="preserve"> reported in the APRs. Some “negative” results were reported in </w:t>
      </w:r>
      <w:r w:rsidR="00122375">
        <w:t xml:space="preserve">a </w:t>
      </w:r>
      <w:r w:rsidR="00122375" w:rsidRPr="00122375">
        <w:t xml:space="preserve">BTOR and </w:t>
      </w:r>
      <w:r w:rsidR="00122375">
        <w:t xml:space="preserve">a </w:t>
      </w:r>
      <w:r w:rsidR="00122375" w:rsidRPr="00122375">
        <w:t xml:space="preserve">Field Monitoring Report in 2021. Some “negative” results </w:t>
      </w:r>
      <w:r w:rsidR="00DF70CD">
        <w:t>below</w:t>
      </w:r>
      <w:r w:rsidR="00122375" w:rsidRPr="00122375">
        <w:t xml:space="preserve"> have </w:t>
      </w:r>
      <w:r w:rsidR="00440B03" w:rsidRPr="00122375">
        <w:t xml:space="preserve">never </w:t>
      </w:r>
      <w:r w:rsidR="00122375" w:rsidRPr="00122375">
        <w:t>been reported by the PMU and were discovered by the IE team during the field trip. “Negative” results should be used to update the project Risk Log and develop respective management measures.</w:t>
      </w:r>
      <w:r w:rsidR="009720BA">
        <w:t xml:space="preserve"> </w:t>
      </w:r>
    </w:p>
    <w:p w14:paraId="21792150" w14:textId="2972BF33" w:rsidR="00F234C9" w:rsidRPr="00F234C9" w:rsidRDefault="00F234C9" w:rsidP="00F234C9">
      <w:pPr>
        <w:jc w:val="both"/>
        <w:rPr>
          <w:b/>
        </w:rPr>
      </w:pPr>
      <w:r w:rsidRPr="00F234C9">
        <w:rPr>
          <w:b/>
        </w:rPr>
        <w:t xml:space="preserve">Table </w:t>
      </w:r>
      <w:r>
        <w:rPr>
          <w:b/>
        </w:rPr>
        <w:t>1</w:t>
      </w:r>
      <w:r w:rsidR="008972CF">
        <w:rPr>
          <w:b/>
        </w:rPr>
        <w:t>4</w:t>
      </w:r>
      <w:r w:rsidRPr="00F234C9">
        <w:rPr>
          <w:b/>
        </w:rPr>
        <w:t>.</w:t>
      </w:r>
      <w:r w:rsidRPr="0010743F">
        <w:t xml:space="preserve"> Assessment of the project </w:t>
      </w:r>
      <w:r>
        <w:t>Unexpected Results.</w:t>
      </w:r>
      <w:r w:rsidRPr="0010743F">
        <w:t xml:space="preserve"> </w:t>
      </w:r>
    </w:p>
    <w:tbl>
      <w:tblPr>
        <w:tblStyle w:val="TableGrid"/>
        <w:tblW w:w="9540" w:type="dxa"/>
        <w:tblInd w:w="-5" w:type="dxa"/>
        <w:tblLook w:val="04A0" w:firstRow="1" w:lastRow="0" w:firstColumn="1" w:lastColumn="0" w:noHBand="0" w:noVBand="1"/>
      </w:tblPr>
      <w:tblGrid>
        <w:gridCol w:w="3060"/>
        <w:gridCol w:w="1260"/>
        <w:gridCol w:w="5220"/>
      </w:tblGrid>
      <w:tr w:rsidR="003D7FD7" w:rsidRPr="0010743F" w14:paraId="451D0D18" w14:textId="77777777" w:rsidTr="00AA2BD7">
        <w:tc>
          <w:tcPr>
            <w:tcW w:w="3060" w:type="dxa"/>
            <w:shd w:val="clear" w:color="auto" w:fill="F2F2F2" w:themeFill="background1" w:themeFillShade="F2"/>
          </w:tcPr>
          <w:p w14:paraId="65405C16" w14:textId="77777777" w:rsidR="003D7FD7" w:rsidRPr="0010743F" w:rsidRDefault="003D7FD7" w:rsidP="00AA2BD7">
            <w:pPr>
              <w:jc w:val="center"/>
              <w:rPr>
                <w:b/>
              </w:rPr>
            </w:pPr>
            <w:r w:rsidRPr="0010743F">
              <w:rPr>
                <w:b/>
              </w:rPr>
              <w:t>Evaluation criteria</w:t>
            </w:r>
          </w:p>
        </w:tc>
        <w:tc>
          <w:tcPr>
            <w:tcW w:w="1260" w:type="dxa"/>
            <w:shd w:val="clear" w:color="auto" w:fill="F2F2F2" w:themeFill="background1" w:themeFillShade="F2"/>
          </w:tcPr>
          <w:p w14:paraId="7119A3A9" w14:textId="77777777" w:rsidR="003D7FD7" w:rsidRPr="0010743F" w:rsidRDefault="003D7FD7" w:rsidP="00AA2BD7">
            <w:pPr>
              <w:jc w:val="center"/>
              <w:rPr>
                <w:b/>
              </w:rPr>
            </w:pPr>
            <w:r w:rsidRPr="0010743F">
              <w:rPr>
                <w:b/>
              </w:rPr>
              <w:t>Evaluation Score</w:t>
            </w:r>
          </w:p>
        </w:tc>
        <w:tc>
          <w:tcPr>
            <w:tcW w:w="5220" w:type="dxa"/>
            <w:shd w:val="clear" w:color="auto" w:fill="F2F2F2" w:themeFill="background1" w:themeFillShade="F2"/>
          </w:tcPr>
          <w:p w14:paraId="7FA88B45" w14:textId="77777777" w:rsidR="003D7FD7" w:rsidRPr="0010743F" w:rsidRDefault="003D7FD7" w:rsidP="00AA2BD7">
            <w:pPr>
              <w:jc w:val="center"/>
              <w:rPr>
                <w:b/>
              </w:rPr>
            </w:pPr>
            <w:r w:rsidRPr="0010743F">
              <w:rPr>
                <w:b/>
              </w:rPr>
              <w:t>Justification</w:t>
            </w:r>
          </w:p>
          <w:p w14:paraId="7FF3C016" w14:textId="77777777" w:rsidR="003D7FD7" w:rsidRPr="0010743F" w:rsidRDefault="003D7FD7" w:rsidP="00AA2BD7">
            <w:pPr>
              <w:jc w:val="center"/>
              <w:rPr>
                <w:b/>
              </w:rPr>
            </w:pPr>
          </w:p>
        </w:tc>
      </w:tr>
      <w:tr w:rsidR="003D7FD7" w:rsidRPr="00341E43" w14:paraId="5F09CA26" w14:textId="77777777" w:rsidTr="00B07223">
        <w:tc>
          <w:tcPr>
            <w:tcW w:w="3060" w:type="dxa"/>
          </w:tcPr>
          <w:p w14:paraId="068C2A5D" w14:textId="1E23A723" w:rsidR="003D7FD7" w:rsidRPr="00E50FA4" w:rsidRDefault="00A310D1" w:rsidP="00AA2BD7">
            <w:r w:rsidRPr="00A310D1">
              <w:t>Number, character, and key drivers of the project positive or neutral unexpected results</w:t>
            </w:r>
          </w:p>
        </w:tc>
        <w:tc>
          <w:tcPr>
            <w:tcW w:w="1260" w:type="dxa"/>
            <w:shd w:val="clear" w:color="auto" w:fill="auto"/>
          </w:tcPr>
          <w:p w14:paraId="4A41E0B1" w14:textId="3231F6D7" w:rsidR="003D7FD7" w:rsidRPr="0010743F" w:rsidRDefault="00B07223" w:rsidP="00AA2BD7">
            <w:pPr>
              <w:jc w:val="center"/>
              <w:rPr>
                <w:b/>
                <w:sz w:val="20"/>
                <w:szCs w:val="20"/>
              </w:rPr>
            </w:pPr>
            <w:r>
              <w:rPr>
                <w:b/>
                <w:sz w:val="20"/>
                <w:szCs w:val="20"/>
              </w:rPr>
              <w:t>N/A</w:t>
            </w:r>
          </w:p>
        </w:tc>
        <w:tc>
          <w:tcPr>
            <w:tcW w:w="5220" w:type="dxa"/>
          </w:tcPr>
          <w:p w14:paraId="6A669948" w14:textId="1693D694" w:rsidR="00607A64" w:rsidRPr="00607A64" w:rsidRDefault="00607A64" w:rsidP="00D908EF">
            <w:pPr>
              <w:jc w:val="both"/>
              <w:rPr>
                <w:bCs/>
                <w:sz w:val="20"/>
                <w:szCs w:val="20"/>
              </w:rPr>
            </w:pPr>
            <w:r w:rsidRPr="00607A64">
              <w:rPr>
                <w:bCs/>
                <w:sz w:val="20"/>
                <w:szCs w:val="20"/>
              </w:rPr>
              <w:t>The project achieved the following positive results and impacts that were not planned for in the project proposal:</w:t>
            </w:r>
          </w:p>
          <w:p w14:paraId="409BB9EB" w14:textId="31383128" w:rsidR="00607A64" w:rsidRPr="00607A64" w:rsidRDefault="00607A64" w:rsidP="00D908EF">
            <w:pPr>
              <w:jc w:val="both"/>
              <w:rPr>
                <w:bCs/>
                <w:sz w:val="20"/>
                <w:szCs w:val="20"/>
              </w:rPr>
            </w:pPr>
          </w:p>
          <w:p w14:paraId="53C29BA1" w14:textId="2D9A9140" w:rsidR="00607A64" w:rsidRDefault="00607A64" w:rsidP="00D908EF">
            <w:pPr>
              <w:jc w:val="both"/>
              <w:rPr>
                <w:bCs/>
                <w:sz w:val="20"/>
                <w:szCs w:val="20"/>
              </w:rPr>
            </w:pPr>
            <w:r w:rsidRPr="00607A64">
              <w:rPr>
                <w:bCs/>
                <w:sz w:val="20"/>
                <w:szCs w:val="20"/>
              </w:rPr>
              <w:t>•</w:t>
            </w:r>
            <w:r>
              <w:rPr>
                <w:bCs/>
                <w:sz w:val="20"/>
                <w:szCs w:val="20"/>
              </w:rPr>
              <w:t xml:space="preserve"> </w:t>
            </w:r>
            <w:r w:rsidRPr="00607A64">
              <w:rPr>
                <w:bCs/>
                <w:sz w:val="20"/>
                <w:szCs w:val="20"/>
              </w:rPr>
              <w:t xml:space="preserve">MWE </w:t>
            </w:r>
            <w:r>
              <w:rPr>
                <w:bCs/>
                <w:sz w:val="20"/>
                <w:szCs w:val="20"/>
              </w:rPr>
              <w:t>obtained</w:t>
            </w:r>
            <w:r w:rsidRPr="00607A64">
              <w:rPr>
                <w:bCs/>
                <w:sz w:val="20"/>
                <w:szCs w:val="20"/>
              </w:rPr>
              <w:t xml:space="preserve"> status of </w:t>
            </w:r>
            <w:r>
              <w:rPr>
                <w:bCs/>
                <w:sz w:val="20"/>
                <w:szCs w:val="20"/>
              </w:rPr>
              <w:t xml:space="preserve">the </w:t>
            </w:r>
            <w:r w:rsidRPr="00607A64">
              <w:rPr>
                <w:bCs/>
                <w:sz w:val="20"/>
                <w:szCs w:val="20"/>
              </w:rPr>
              <w:t xml:space="preserve">GCF Accredited Entity as a result of successful development of </w:t>
            </w:r>
            <w:r w:rsidR="00F34351">
              <w:rPr>
                <w:bCs/>
                <w:sz w:val="20"/>
                <w:szCs w:val="20"/>
              </w:rPr>
              <w:t>the Wetlands</w:t>
            </w:r>
            <w:r w:rsidRPr="00607A64">
              <w:rPr>
                <w:bCs/>
                <w:sz w:val="20"/>
                <w:szCs w:val="20"/>
              </w:rPr>
              <w:t xml:space="preserve"> project and currently it can apply for GCF support directly (through Direct Access Modality);</w:t>
            </w:r>
          </w:p>
          <w:p w14:paraId="1DC31241" w14:textId="5F9FFE76" w:rsidR="006C7F05" w:rsidRDefault="006C7F05" w:rsidP="00D908EF">
            <w:pPr>
              <w:jc w:val="both"/>
              <w:rPr>
                <w:bCs/>
                <w:sz w:val="20"/>
                <w:szCs w:val="20"/>
              </w:rPr>
            </w:pPr>
          </w:p>
          <w:p w14:paraId="770E21F4" w14:textId="7DEB49AD" w:rsidR="006C7F05" w:rsidRPr="006C7F05" w:rsidRDefault="006C7F05" w:rsidP="00D908EF">
            <w:pPr>
              <w:jc w:val="both"/>
              <w:rPr>
                <w:bCs/>
                <w:sz w:val="20"/>
                <w:szCs w:val="20"/>
              </w:rPr>
            </w:pPr>
            <w:r w:rsidRPr="006C7F05">
              <w:rPr>
                <w:bCs/>
                <w:sz w:val="20"/>
                <w:szCs w:val="20"/>
              </w:rPr>
              <w:t>•</w:t>
            </w:r>
            <w:r>
              <w:rPr>
                <w:bCs/>
                <w:sz w:val="20"/>
                <w:szCs w:val="20"/>
              </w:rPr>
              <w:t xml:space="preserve"> </w:t>
            </w:r>
            <w:r w:rsidRPr="006C7F05">
              <w:rPr>
                <w:bCs/>
                <w:sz w:val="20"/>
                <w:szCs w:val="20"/>
              </w:rPr>
              <w:t xml:space="preserve">The </w:t>
            </w:r>
            <w:r>
              <w:rPr>
                <w:bCs/>
                <w:sz w:val="20"/>
                <w:szCs w:val="20"/>
              </w:rPr>
              <w:t xml:space="preserve">GCF </w:t>
            </w:r>
            <w:r w:rsidRPr="006C7F05">
              <w:rPr>
                <w:bCs/>
                <w:sz w:val="20"/>
                <w:szCs w:val="20"/>
              </w:rPr>
              <w:t xml:space="preserve">project </w:t>
            </w:r>
            <w:r>
              <w:rPr>
                <w:bCs/>
                <w:sz w:val="20"/>
                <w:szCs w:val="20"/>
              </w:rPr>
              <w:t>led</w:t>
            </w:r>
            <w:r w:rsidRPr="006C7F05">
              <w:rPr>
                <w:bCs/>
                <w:sz w:val="20"/>
                <w:szCs w:val="20"/>
              </w:rPr>
              <w:t xml:space="preserve"> to mobilization of additional resources for wetland restoration and sustainable management in Uganda as the following:</w:t>
            </w:r>
          </w:p>
          <w:p w14:paraId="74399662" w14:textId="3EAB12D3" w:rsidR="006C7F05" w:rsidRPr="006C7F05" w:rsidRDefault="006C7F05" w:rsidP="00D908EF">
            <w:pPr>
              <w:jc w:val="both"/>
              <w:rPr>
                <w:bCs/>
                <w:sz w:val="20"/>
                <w:szCs w:val="20"/>
              </w:rPr>
            </w:pPr>
            <w:r w:rsidRPr="006C7F05">
              <w:rPr>
                <w:bCs/>
                <w:sz w:val="20"/>
                <w:szCs w:val="20"/>
              </w:rPr>
              <w:t>a)</w:t>
            </w:r>
            <w:r w:rsidR="0030063A">
              <w:rPr>
                <w:bCs/>
                <w:sz w:val="20"/>
                <w:szCs w:val="20"/>
              </w:rPr>
              <w:t xml:space="preserve"> </w:t>
            </w:r>
            <w:r w:rsidRPr="006C7F05">
              <w:rPr>
                <w:bCs/>
                <w:sz w:val="20"/>
                <w:szCs w:val="20"/>
              </w:rPr>
              <w:t>MWE and MAAIF obtained additional funding for wetland restoration and sustainable livelihood from the Ministry of Finance Planning and Economic Development (MoFPED);</w:t>
            </w:r>
          </w:p>
          <w:p w14:paraId="17F1CD36" w14:textId="4E66B572" w:rsidR="006C7F05" w:rsidRDefault="006C7F05" w:rsidP="00D908EF">
            <w:pPr>
              <w:jc w:val="both"/>
              <w:rPr>
                <w:bCs/>
                <w:sz w:val="20"/>
                <w:szCs w:val="20"/>
              </w:rPr>
            </w:pPr>
            <w:r w:rsidRPr="006C7F05">
              <w:rPr>
                <w:bCs/>
                <w:sz w:val="20"/>
                <w:szCs w:val="20"/>
              </w:rPr>
              <w:t>b)</w:t>
            </w:r>
            <w:r w:rsidR="0030063A">
              <w:rPr>
                <w:bCs/>
                <w:sz w:val="20"/>
                <w:szCs w:val="20"/>
              </w:rPr>
              <w:t xml:space="preserve"> </w:t>
            </w:r>
            <w:r w:rsidRPr="006C7F05">
              <w:rPr>
                <w:bCs/>
                <w:sz w:val="20"/>
                <w:szCs w:val="20"/>
              </w:rPr>
              <w:t>UNDP obtained complementary resources to the GCF Wetlands project from Austrian Development Agency (UNDP/ADA Project “Restoration of Wetlands and Associated Catchments Project in Eastern Uganda”, € 1,900,000, 2021-2023) and from Government of the Republic of Korea for pilot Gender-Based Violence (GBV) prevention project in GCF project districts (</w:t>
            </w:r>
            <w:r w:rsidR="0030063A">
              <w:rPr>
                <w:bCs/>
                <w:sz w:val="20"/>
                <w:szCs w:val="20"/>
              </w:rPr>
              <w:t>US$ 400,000</w:t>
            </w:r>
            <w:r w:rsidRPr="006C7F05">
              <w:rPr>
                <w:bCs/>
                <w:sz w:val="20"/>
                <w:szCs w:val="20"/>
              </w:rPr>
              <w:t>; 2018-2020);</w:t>
            </w:r>
          </w:p>
          <w:p w14:paraId="6A1569A8" w14:textId="52833AA1" w:rsidR="00D908EF" w:rsidRDefault="00D908EF" w:rsidP="00D908EF">
            <w:pPr>
              <w:jc w:val="both"/>
              <w:rPr>
                <w:bCs/>
                <w:sz w:val="20"/>
                <w:szCs w:val="20"/>
              </w:rPr>
            </w:pPr>
          </w:p>
          <w:p w14:paraId="0F6D2236" w14:textId="554BB0A0" w:rsidR="00D908EF" w:rsidRPr="00607A64" w:rsidRDefault="00D908EF" w:rsidP="00D908EF">
            <w:pPr>
              <w:jc w:val="both"/>
              <w:rPr>
                <w:bCs/>
                <w:sz w:val="20"/>
                <w:szCs w:val="20"/>
              </w:rPr>
            </w:pPr>
            <w:r w:rsidRPr="00D908EF">
              <w:rPr>
                <w:bCs/>
                <w:sz w:val="20"/>
                <w:szCs w:val="20"/>
              </w:rPr>
              <w:t>•</w:t>
            </w:r>
            <w:r w:rsidR="00A1326D">
              <w:rPr>
                <w:bCs/>
                <w:sz w:val="20"/>
                <w:szCs w:val="20"/>
              </w:rPr>
              <w:t xml:space="preserve"> </w:t>
            </w:r>
            <w:r w:rsidRPr="00D908EF">
              <w:rPr>
                <w:bCs/>
                <w:sz w:val="20"/>
                <w:szCs w:val="20"/>
              </w:rPr>
              <w:t>Political will for wetlands restoration process was raised up to the highest level of GoU. Thus, the President of the Republic of Uganda, H.E Yoweri Kaguta Museveni, expressed his interest to scale up the project approaches in 2019. As a result, government has prioritized implementation and scale up of the project model (mainly L</w:t>
            </w:r>
            <w:r w:rsidR="00440B03">
              <w:rPr>
                <w:bCs/>
                <w:sz w:val="20"/>
                <w:szCs w:val="20"/>
              </w:rPr>
              <w:t>i</w:t>
            </w:r>
            <w:r w:rsidRPr="00D908EF">
              <w:rPr>
                <w:bCs/>
                <w:sz w:val="20"/>
                <w:szCs w:val="20"/>
              </w:rPr>
              <w:t>moto wetland best practices) in its third National Development Plan and initiated efforts to mobilize up to $200 million towards scale up of the project across the country as part of its commitment to use nature-based solutions for realizing Nationally Determined Contributions (NDC) ambition commitment to Paris Agreement. Part of the funds will be used for compensations to local community members that voluntarily left wetlands to allow the restoration process;</w:t>
            </w:r>
          </w:p>
          <w:p w14:paraId="5C55B4E6" w14:textId="40EB1DE3" w:rsidR="003D7FD7" w:rsidRPr="00607A64" w:rsidRDefault="003D7FD7" w:rsidP="00D908EF">
            <w:pPr>
              <w:jc w:val="both"/>
              <w:rPr>
                <w:sz w:val="20"/>
                <w:szCs w:val="20"/>
              </w:rPr>
            </w:pPr>
          </w:p>
        </w:tc>
      </w:tr>
      <w:tr w:rsidR="00A310D1" w:rsidRPr="00341E43" w14:paraId="28275B38" w14:textId="77777777" w:rsidTr="00B07223">
        <w:tc>
          <w:tcPr>
            <w:tcW w:w="3060" w:type="dxa"/>
          </w:tcPr>
          <w:p w14:paraId="71CAAFF7" w14:textId="4518D1A7" w:rsidR="00A310D1" w:rsidRPr="00A310D1" w:rsidRDefault="00757C7E" w:rsidP="00AA2BD7">
            <w:r w:rsidRPr="00757C7E">
              <w:t>Number, character, and key drivers of the project negative unexpected results</w:t>
            </w:r>
          </w:p>
        </w:tc>
        <w:tc>
          <w:tcPr>
            <w:tcW w:w="1260" w:type="dxa"/>
            <w:shd w:val="clear" w:color="auto" w:fill="auto"/>
          </w:tcPr>
          <w:p w14:paraId="07CD7BBD" w14:textId="464A84BD" w:rsidR="00A310D1" w:rsidRPr="0010743F" w:rsidRDefault="00B07223" w:rsidP="00AA2BD7">
            <w:pPr>
              <w:jc w:val="center"/>
              <w:rPr>
                <w:b/>
                <w:sz w:val="20"/>
                <w:szCs w:val="20"/>
              </w:rPr>
            </w:pPr>
            <w:r>
              <w:rPr>
                <w:b/>
                <w:sz w:val="20"/>
                <w:szCs w:val="20"/>
              </w:rPr>
              <w:t>N/A</w:t>
            </w:r>
          </w:p>
        </w:tc>
        <w:tc>
          <w:tcPr>
            <w:tcW w:w="5220" w:type="dxa"/>
          </w:tcPr>
          <w:p w14:paraId="1F85D5F5" w14:textId="335F6221" w:rsidR="00A310D1" w:rsidRDefault="00DA3F4A" w:rsidP="00AA2BD7">
            <w:pPr>
              <w:jc w:val="both"/>
              <w:rPr>
                <w:sz w:val="20"/>
                <w:szCs w:val="20"/>
              </w:rPr>
            </w:pPr>
            <w:r>
              <w:rPr>
                <w:sz w:val="20"/>
                <w:szCs w:val="20"/>
              </w:rPr>
              <w:t xml:space="preserve">Following </w:t>
            </w:r>
            <w:r w:rsidR="005C6196">
              <w:rPr>
                <w:sz w:val="20"/>
                <w:szCs w:val="20"/>
              </w:rPr>
              <w:t>“</w:t>
            </w:r>
            <w:r w:rsidR="00A70720">
              <w:rPr>
                <w:sz w:val="20"/>
                <w:szCs w:val="20"/>
              </w:rPr>
              <w:t>negative</w:t>
            </w:r>
            <w:r w:rsidR="005C6196">
              <w:rPr>
                <w:sz w:val="20"/>
                <w:szCs w:val="20"/>
              </w:rPr>
              <w:t>”</w:t>
            </w:r>
            <w:r w:rsidR="00A70720">
              <w:rPr>
                <w:sz w:val="20"/>
                <w:szCs w:val="20"/>
              </w:rPr>
              <w:t xml:space="preserve"> unexpected result w</w:t>
            </w:r>
            <w:r w:rsidR="00F66B72">
              <w:rPr>
                <w:sz w:val="20"/>
                <w:szCs w:val="20"/>
              </w:rPr>
              <w:t>as</w:t>
            </w:r>
            <w:r w:rsidR="00A70720">
              <w:rPr>
                <w:sz w:val="20"/>
                <w:szCs w:val="20"/>
              </w:rPr>
              <w:t xml:space="preserve"> produced by th</w:t>
            </w:r>
            <w:r w:rsidR="00AB0174">
              <w:rPr>
                <w:sz w:val="20"/>
                <w:szCs w:val="20"/>
              </w:rPr>
              <w:t>e project:</w:t>
            </w:r>
          </w:p>
          <w:p w14:paraId="4D268835" w14:textId="77777777" w:rsidR="005B0E14" w:rsidRDefault="005B0E14" w:rsidP="00AA2BD7">
            <w:pPr>
              <w:jc w:val="both"/>
              <w:rPr>
                <w:sz w:val="20"/>
                <w:szCs w:val="20"/>
              </w:rPr>
            </w:pPr>
          </w:p>
          <w:p w14:paraId="50641513" w14:textId="68511DB6" w:rsidR="005B0E14" w:rsidRDefault="005B0E14" w:rsidP="00FA3F92">
            <w:pPr>
              <w:pStyle w:val="ListParagraph"/>
              <w:numPr>
                <w:ilvl w:val="0"/>
                <w:numId w:val="50"/>
              </w:numPr>
              <w:jc w:val="both"/>
              <w:rPr>
                <w:sz w:val="20"/>
                <w:szCs w:val="20"/>
              </w:rPr>
            </w:pPr>
            <w:r>
              <w:rPr>
                <w:sz w:val="20"/>
                <w:szCs w:val="20"/>
              </w:rPr>
              <w:t>Expectations raised by the project among local communities were very high</w:t>
            </w:r>
            <w:r w:rsidR="009C5BB4">
              <w:rPr>
                <w:sz w:val="20"/>
                <w:szCs w:val="20"/>
              </w:rPr>
              <w:t xml:space="preserve">, however, systematic delays in </w:t>
            </w:r>
            <w:r w:rsidR="003923B7">
              <w:rPr>
                <w:sz w:val="20"/>
                <w:szCs w:val="20"/>
              </w:rPr>
              <w:t xml:space="preserve">release of project funds </w:t>
            </w:r>
            <w:r w:rsidR="004A6F7D">
              <w:rPr>
                <w:sz w:val="20"/>
                <w:szCs w:val="20"/>
              </w:rPr>
              <w:t xml:space="preserve">and long periods of the project inactivity (up to 6 months each year) </w:t>
            </w:r>
            <w:r w:rsidR="00350B8F">
              <w:rPr>
                <w:sz w:val="20"/>
                <w:szCs w:val="20"/>
              </w:rPr>
              <w:t xml:space="preserve">led to decrease of community trust to the project team. </w:t>
            </w:r>
            <w:r w:rsidR="000F6338">
              <w:rPr>
                <w:sz w:val="20"/>
                <w:szCs w:val="20"/>
              </w:rPr>
              <w:t xml:space="preserve">Additionally some livelihood options provided by the project turned out to be insufficient and unsustainable </w:t>
            </w:r>
            <w:r w:rsidR="00146967">
              <w:rPr>
                <w:sz w:val="20"/>
                <w:szCs w:val="20"/>
              </w:rPr>
              <w:t xml:space="preserve">in comparison to traditional agriculture in wetlands, especially in </w:t>
            </w:r>
            <w:r w:rsidR="00BD3D27">
              <w:rPr>
                <w:sz w:val="20"/>
                <w:szCs w:val="20"/>
              </w:rPr>
              <w:t xml:space="preserve">the Eastern Uganda. These factors led to </w:t>
            </w:r>
            <w:r w:rsidR="004E0638">
              <w:rPr>
                <w:sz w:val="20"/>
                <w:szCs w:val="20"/>
              </w:rPr>
              <w:t xml:space="preserve">return of some community members to traditional agriculture in wetlands (e.g., </w:t>
            </w:r>
            <w:r w:rsidR="002472D9">
              <w:rPr>
                <w:sz w:val="20"/>
                <w:szCs w:val="20"/>
              </w:rPr>
              <w:t>for example, in 2021 i</w:t>
            </w:r>
            <w:r w:rsidR="002472D9" w:rsidRPr="00E26780">
              <w:rPr>
                <w:sz w:val="20"/>
                <w:szCs w:val="20"/>
              </w:rPr>
              <w:t>n Eastern Uganda</w:t>
            </w:r>
            <w:r w:rsidR="002472D9">
              <w:rPr>
                <w:sz w:val="20"/>
                <w:szCs w:val="20"/>
              </w:rPr>
              <w:t xml:space="preserve"> </w:t>
            </w:r>
            <w:r w:rsidR="002472D9" w:rsidRPr="00E26780">
              <w:rPr>
                <w:sz w:val="20"/>
                <w:szCs w:val="20"/>
              </w:rPr>
              <w:t xml:space="preserve">56.8% of the respondents confessed </w:t>
            </w:r>
            <w:r w:rsidR="002472D9">
              <w:rPr>
                <w:sz w:val="20"/>
                <w:szCs w:val="20"/>
              </w:rPr>
              <w:t>they went</w:t>
            </w:r>
            <w:r w:rsidR="002472D9" w:rsidRPr="00E26780">
              <w:rPr>
                <w:sz w:val="20"/>
                <w:szCs w:val="20"/>
              </w:rPr>
              <w:t xml:space="preserve"> back to the wetland</w:t>
            </w:r>
            <w:r w:rsidR="002472D9">
              <w:rPr>
                <w:sz w:val="20"/>
                <w:szCs w:val="20"/>
              </w:rPr>
              <w:t xml:space="preserve"> for agriculture</w:t>
            </w:r>
            <w:r w:rsidR="002472D9">
              <w:rPr>
                <w:rStyle w:val="FootnoteReference"/>
                <w:sz w:val="20"/>
                <w:szCs w:val="20"/>
              </w:rPr>
              <w:footnoteReference w:id="90"/>
            </w:r>
            <w:r w:rsidR="002E5B2B">
              <w:rPr>
                <w:sz w:val="20"/>
                <w:szCs w:val="20"/>
              </w:rPr>
              <w:t xml:space="preserve">; </w:t>
            </w:r>
            <w:r w:rsidR="002E5B2B" w:rsidRPr="002E5B2B">
              <w:rPr>
                <w:sz w:val="20"/>
                <w:szCs w:val="20"/>
              </w:rPr>
              <w:t>67.9% of the beneficiaries</w:t>
            </w:r>
            <w:r w:rsidR="00E52F04">
              <w:rPr>
                <w:sz w:val="20"/>
                <w:szCs w:val="20"/>
              </w:rPr>
              <w:t xml:space="preserve"> in Kibuku districts</w:t>
            </w:r>
            <w:r w:rsidR="002E5B2B" w:rsidRPr="002E5B2B">
              <w:rPr>
                <w:sz w:val="20"/>
                <w:szCs w:val="20"/>
              </w:rPr>
              <w:t xml:space="preserve"> said they are not </w:t>
            </w:r>
            <w:r w:rsidR="002E5B2B" w:rsidRPr="00E52F04">
              <w:rPr>
                <w:sz w:val="20"/>
                <w:szCs w:val="20"/>
              </w:rPr>
              <w:t>satisfied with the livelihood options they received as an alternative</w:t>
            </w:r>
            <w:r w:rsidR="00171F9F">
              <w:rPr>
                <w:rStyle w:val="FootnoteReference"/>
                <w:sz w:val="20"/>
                <w:szCs w:val="20"/>
              </w:rPr>
              <w:footnoteReference w:id="91"/>
            </w:r>
            <w:r w:rsidR="002472D9" w:rsidRPr="00E52F04">
              <w:rPr>
                <w:sz w:val="20"/>
                <w:szCs w:val="20"/>
              </w:rPr>
              <w:t>).</w:t>
            </w:r>
          </w:p>
          <w:p w14:paraId="0AEDC655" w14:textId="6C7BF0BF" w:rsidR="00904877" w:rsidRDefault="00904877" w:rsidP="00FA3F92">
            <w:pPr>
              <w:pStyle w:val="ListParagraph"/>
              <w:numPr>
                <w:ilvl w:val="0"/>
                <w:numId w:val="50"/>
              </w:numPr>
              <w:jc w:val="both"/>
              <w:rPr>
                <w:sz w:val="20"/>
                <w:szCs w:val="20"/>
              </w:rPr>
            </w:pPr>
            <w:r w:rsidRPr="00904877">
              <w:rPr>
                <w:sz w:val="20"/>
                <w:szCs w:val="20"/>
              </w:rPr>
              <w:t xml:space="preserve">Wetland communities in Eastern Uganda </w:t>
            </w:r>
            <w:r>
              <w:rPr>
                <w:sz w:val="20"/>
                <w:szCs w:val="20"/>
              </w:rPr>
              <w:t xml:space="preserve">turned out to </w:t>
            </w:r>
            <w:r w:rsidRPr="00904877">
              <w:rPr>
                <w:sz w:val="20"/>
                <w:szCs w:val="20"/>
              </w:rPr>
              <w:t>have less livelihood options outside the wetland compared to western Uganda where communities have livestock and banana</w:t>
            </w:r>
            <w:r w:rsidR="00CD47D7">
              <w:rPr>
                <w:sz w:val="20"/>
                <w:szCs w:val="20"/>
              </w:rPr>
              <w:t xml:space="preserve"> plantations and depend on wetlands as a source of water for bo</w:t>
            </w:r>
            <w:r w:rsidR="001019C2">
              <w:rPr>
                <w:sz w:val="20"/>
                <w:szCs w:val="20"/>
              </w:rPr>
              <w:t>th livestock and plantations</w:t>
            </w:r>
            <w:r w:rsidRPr="00904877">
              <w:rPr>
                <w:sz w:val="20"/>
                <w:szCs w:val="20"/>
              </w:rPr>
              <w:t>.</w:t>
            </w:r>
          </w:p>
          <w:p w14:paraId="19EBF41E" w14:textId="1C40FE5D" w:rsidR="00F51001" w:rsidRPr="00F51001" w:rsidRDefault="009C1013" w:rsidP="00FA3F92">
            <w:pPr>
              <w:pStyle w:val="ListParagraph"/>
              <w:numPr>
                <w:ilvl w:val="0"/>
                <w:numId w:val="50"/>
              </w:numPr>
              <w:jc w:val="both"/>
              <w:rPr>
                <w:sz w:val="20"/>
                <w:szCs w:val="20"/>
              </w:rPr>
            </w:pPr>
            <w:r w:rsidRPr="00F51001">
              <w:rPr>
                <w:sz w:val="20"/>
                <w:szCs w:val="20"/>
              </w:rPr>
              <w:t>Thus, uncoordinated project implementation between districts undermines wetland restoration and sustainable management practices in the project sites</w:t>
            </w:r>
            <w:r>
              <w:rPr>
                <w:sz w:val="20"/>
                <w:szCs w:val="20"/>
              </w:rPr>
              <w:t xml:space="preserve">. </w:t>
            </w:r>
            <w:r w:rsidR="00F51001" w:rsidRPr="00F51001">
              <w:rPr>
                <w:sz w:val="20"/>
                <w:szCs w:val="20"/>
              </w:rPr>
              <w:t>There are cases where districts share the same wetlands, but there is no project implementation on the upstream (e.g., Tororo and Butaleja districts). Thus, upstream part of the wetland with no project implementation discharges a lot of water during rainy season causing floods and siltation that destroy papyrus and changes of wetland boundaries in the project site. Similar situation exist in the wetland shared by Kibuku and Pallisa districts: while wetland restoration and sustainable management activities are implemented in Pallisa, there is a local resistance to restore wetlands in K</w:t>
            </w:r>
            <w:r w:rsidR="00D423E7">
              <w:rPr>
                <w:sz w:val="20"/>
                <w:szCs w:val="20"/>
              </w:rPr>
              <w:t>i</w:t>
            </w:r>
            <w:r w:rsidR="00F51001" w:rsidRPr="00F51001">
              <w:rPr>
                <w:sz w:val="20"/>
                <w:szCs w:val="20"/>
              </w:rPr>
              <w:t xml:space="preserve">buku (encouraged by politicians). </w:t>
            </w:r>
          </w:p>
          <w:p w14:paraId="4C85A1CF" w14:textId="67473D05" w:rsidR="00F51001" w:rsidRPr="00F51001" w:rsidRDefault="00F51001" w:rsidP="00FA3F92">
            <w:pPr>
              <w:pStyle w:val="ListParagraph"/>
              <w:numPr>
                <w:ilvl w:val="0"/>
                <w:numId w:val="50"/>
              </w:numPr>
              <w:jc w:val="both"/>
              <w:rPr>
                <w:sz w:val="20"/>
                <w:szCs w:val="20"/>
              </w:rPr>
            </w:pPr>
            <w:r w:rsidRPr="00F51001">
              <w:rPr>
                <w:sz w:val="20"/>
                <w:szCs w:val="20"/>
              </w:rPr>
              <w:t>Small scale irrigation and fish-ponds in Ngora district are located on porous soils site leading to high water loses. The site is also equipped with a low capacity water pump that cannot cover the lo</w:t>
            </w:r>
            <w:r w:rsidR="00D423E7">
              <w:rPr>
                <w:sz w:val="20"/>
                <w:szCs w:val="20"/>
              </w:rPr>
              <w:t>s</w:t>
            </w:r>
            <w:r w:rsidRPr="00F51001">
              <w:rPr>
                <w:sz w:val="20"/>
                <w:szCs w:val="20"/>
              </w:rPr>
              <w:t>ses. This situation prevent the community from effective use of the alternative options and led to people frustration to the project;</w:t>
            </w:r>
          </w:p>
          <w:p w14:paraId="3D9D71C5" w14:textId="77777777" w:rsidR="00F51001" w:rsidRPr="00F51001" w:rsidRDefault="00F51001" w:rsidP="00FA3F92">
            <w:pPr>
              <w:pStyle w:val="ListParagraph"/>
              <w:numPr>
                <w:ilvl w:val="0"/>
                <w:numId w:val="50"/>
              </w:numPr>
              <w:jc w:val="both"/>
              <w:rPr>
                <w:sz w:val="20"/>
                <w:szCs w:val="20"/>
              </w:rPr>
            </w:pPr>
            <w:r w:rsidRPr="00F51001">
              <w:rPr>
                <w:sz w:val="20"/>
                <w:szCs w:val="20"/>
              </w:rPr>
              <w:t>Two identified small irrigation sites in Tororo district turned out to be unsuitable due to unsustainable recharge capability and need to be relocated (interview with the district Environment/Natural Resources Officer);</w:t>
            </w:r>
          </w:p>
          <w:p w14:paraId="7110AF70" w14:textId="6BFB5097" w:rsidR="00E1489B" w:rsidRPr="00963ECA" w:rsidRDefault="00F51001" w:rsidP="00FA3F92">
            <w:pPr>
              <w:pStyle w:val="ListParagraph"/>
              <w:numPr>
                <w:ilvl w:val="0"/>
                <w:numId w:val="50"/>
              </w:numPr>
              <w:jc w:val="both"/>
              <w:rPr>
                <w:sz w:val="20"/>
                <w:szCs w:val="20"/>
              </w:rPr>
            </w:pPr>
            <w:r w:rsidRPr="00F51001">
              <w:rPr>
                <w:sz w:val="20"/>
                <w:szCs w:val="20"/>
              </w:rPr>
              <w:t>Some of the fish-ponds on the project sites are poorly designed and have poor drainage. Some dams and fish-ponds still lack operational completeness (e.g., in Pallisa Limoto and Ntugamo site);</w:t>
            </w:r>
          </w:p>
        </w:tc>
      </w:tr>
      <w:tr w:rsidR="00A310D1" w:rsidRPr="00341E43" w14:paraId="03E44BFC" w14:textId="77777777" w:rsidTr="00CD25AF">
        <w:tc>
          <w:tcPr>
            <w:tcW w:w="3060" w:type="dxa"/>
          </w:tcPr>
          <w:p w14:paraId="4A81379F" w14:textId="529EC328" w:rsidR="00A310D1" w:rsidRPr="00A310D1" w:rsidRDefault="00607A64" w:rsidP="00AA2BD7">
            <w:r w:rsidRPr="00607A64">
              <w:t>Quality and timeliness of monitoring, management, and reporting of the project unexpected results</w:t>
            </w:r>
          </w:p>
        </w:tc>
        <w:tc>
          <w:tcPr>
            <w:tcW w:w="1260" w:type="dxa"/>
            <w:shd w:val="clear" w:color="auto" w:fill="C5E0B3" w:themeFill="accent6" w:themeFillTint="66"/>
          </w:tcPr>
          <w:p w14:paraId="5A3FB0B1" w14:textId="5DF9EFA0" w:rsidR="00A310D1" w:rsidRPr="0010743F" w:rsidRDefault="00CD25AF" w:rsidP="00AA2BD7">
            <w:pPr>
              <w:jc w:val="center"/>
              <w:rPr>
                <w:b/>
                <w:sz w:val="20"/>
                <w:szCs w:val="20"/>
              </w:rPr>
            </w:pPr>
            <w:r>
              <w:rPr>
                <w:b/>
                <w:sz w:val="20"/>
                <w:szCs w:val="20"/>
              </w:rPr>
              <w:t>M</w:t>
            </w:r>
            <w:r w:rsidR="00314955">
              <w:rPr>
                <w:b/>
                <w:sz w:val="20"/>
                <w:szCs w:val="20"/>
              </w:rPr>
              <w:t>S (</w:t>
            </w:r>
            <w:r>
              <w:rPr>
                <w:b/>
                <w:sz w:val="20"/>
                <w:szCs w:val="20"/>
              </w:rPr>
              <w:t>3</w:t>
            </w:r>
            <w:r w:rsidR="00314955">
              <w:rPr>
                <w:b/>
                <w:sz w:val="20"/>
                <w:szCs w:val="20"/>
              </w:rPr>
              <w:t>)</w:t>
            </w:r>
          </w:p>
        </w:tc>
        <w:tc>
          <w:tcPr>
            <w:tcW w:w="5220" w:type="dxa"/>
          </w:tcPr>
          <w:p w14:paraId="586A5FA6" w14:textId="78A38479" w:rsidR="00A310D1" w:rsidRPr="00341E43" w:rsidRDefault="00963480" w:rsidP="00AA2BD7">
            <w:pPr>
              <w:jc w:val="both"/>
              <w:rPr>
                <w:sz w:val="20"/>
                <w:szCs w:val="20"/>
              </w:rPr>
            </w:pPr>
            <w:r>
              <w:rPr>
                <w:sz w:val="20"/>
                <w:szCs w:val="20"/>
              </w:rPr>
              <w:t>Majority of “positive” unexpected results are reported in the APRs</w:t>
            </w:r>
            <w:r w:rsidR="00540B9F">
              <w:rPr>
                <w:sz w:val="20"/>
                <w:szCs w:val="20"/>
              </w:rPr>
              <w:t xml:space="preserve">. </w:t>
            </w:r>
            <w:r w:rsidR="00CD25AF">
              <w:rPr>
                <w:sz w:val="20"/>
                <w:szCs w:val="20"/>
              </w:rPr>
              <w:t xml:space="preserve">Some </w:t>
            </w:r>
            <w:r w:rsidR="000B1289">
              <w:rPr>
                <w:sz w:val="20"/>
                <w:szCs w:val="20"/>
              </w:rPr>
              <w:t>“</w:t>
            </w:r>
            <w:r w:rsidR="00CD25AF">
              <w:rPr>
                <w:sz w:val="20"/>
                <w:szCs w:val="20"/>
              </w:rPr>
              <w:t>n</w:t>
            </w:r>
            <w:r w:rsidR="000B1289">
              <w:rPr>
                <w:sz w:val="20"/>
                <w:szCs w:val="20"/>
              </w:rPr>
              <w:t>egative” results were reported in BTOR and Field Monitoring Report in 2021</w:t>
            </w:r>
            <w:r w:rsidR="0066552C">
              <w:rPr>
                <w:sz w:val="20"/>
                <w:szCs w:val="20"/>
              </w:rPr>
              <w:t xml:space="preserve">. Hopefully, they will be reflected in the APR 2021. </w:t>
            </w:r>
            <w:r w:rsidR="00C011C3">
              <w:rPr>
                <w:sz w:val="20"/>
                <w:szCs w:val="20"/>
              </w:rPr>
              <w:t xml:space="preserve">Some “negative” results above have been never reported by the PMU and were discovered by the IE team during the field trip. </w:t>
            </w:r>
            <w:r w:rsidR="007F2D30">
              <w:rPr>
                <w:sz w:val="20"/>
                <w:szCs w:val="20"/>
              </w:rPr>
              <w:t xml:space="preserve">“Negative” results should be used to update the project Risk Log </w:t>
            </w:r>
            <w:r w:rsidR="00F16687">
              <w:rPr>
                <w:sz w:val="20"/>
                <w:szCs w:val="20"/>
              </w:rPr>
              <w:t xml:space="preserve">and develop respective management measures. </w:t>
            </w:r>
          </w:p>
        </w:tc>
      </w:tr>
    </w:tbl>
    <w:p w14:paraId="71C4BB1B" w14:textId="45A7C2F3" w:rsidR="003D7FD7" w:rsidRDefault="003D7FD7" w:rsidP="008767C2">
      <w:pPr>
        <w:rPr>
          <w:bCs/>
        </w:rPr>
      </w:pPr>
    </w:p>
    <w:p w14:paraId="4FEEB640" w14:textId="77777777" w:rsidR="00A06B70" w:rsidRDefault="00A06B70" w:rsidP="008767C2">
      <w:pPr>
        <w:rPr>
          <w:bCs/>
        </w:rPr>
      </w:pPr>
    </w:p>
    <w:p w14:paraId="0AF49D39" w14:textId="03C20789" w:rsidR="003D7FD7" w:rsidRPr="00EB6370" w:rsidRDefault="00A06B70" w:rsidP="00FA3F92">
      <w:pPr>
        <w:pStyle w:val="Heading2"/>
        <w:numPr>
          <w:ilvl w:val="1"/>
          <w:numId w:val="16"/>
        </w:numPr>
        <w:shd w:val="clear" w:color="auto" w:fill="FFC000"/>
        <w:rPr>
          <w:b/>
        </w:rPr>
      </w:pPr>
      <w:bookmarkStart w:id="39" w:name="_Toc83896978"/>
      <w:r w:rsidRPr="00EB6370">
        <w:rPr>
          <w:b/>
        </w:rPr>
        <w:t>Replication and Scalability</w:t>
      </w:r>
      <w:bookmarkEnd w:id="39"/>
    </w:p>
    <w:p w14:paraId="5F8148B9" w14:textId="1200C6D6" w:rsidR="00411A57" w:rsidRDefault="00411A57" w:rsidP="008767C2">
      <w:pPr>
        <w:rPr>
          <w:bCs/>
        </w:rPr>
      </w:pPr>
    </w:p>
    <w:p w14:paraId="0FE72B6E" w14:textId="046B05E3" w:rsidR="007326F9" w:rsidRPr="00F234C9" w:rsidRDefault="007326F9" w:rsidP="007326F9">
      <w:pPr>
        <w:jc w:val="both"/>
        <w:rPr>
          <w:color w:val="FF0000"/>
        </w:rPr>
      </w:pPr>
      <w:r w:rsidRPr="00233221">
        <w:t xml:space="preserve">Overall rating for the </w:t>
      </w:r>
      <w:r w:rsidR="002D3B5E">
        <w:t xml:space="preserve">project </w:t>
      </w:r>
      <w:r>
        <w:t>Replication and Scalability</w:t>
      </w:r>
      <w:r w:rsidRPr="00233221">
        <w:t xml:space="preserve"> is </w:t>
      </w:r>
      <w:r w:rsidRPr="002D3B5E">
        <w:rPr>
          <w:bCs/>
          <w:i/>
          <w:iCs/>
        </w:rPr>
        <w:t>Satisfactory</w:t>
      </w:r>
      <w:r w:rsidR="002D3B5E" w:rsidRPr="002D3B5E">
        <w:rPr>
          <w:bCs/>
          <w:i/>
          <w:iCs/>
        </w:rPr>
        <w:t xml:space="preserve"> (S</w:t>
      </w:r>
      <w:r w:rsidRPr="002D3B5E">
        <w:rPr>
          <w:bCs/>
          <w:i/>
          <w:iCs/>
        </w:rPr>
        <w:t>)</w:t>
      </w:r>
      <w:r w:rsidRPr="00EE1EBF">
        <w:t xml:space="preserve">. </w:t>
      </w:r>
      <w:r w:rsidR="00014489" w:rsidRPr="00014489">
        <w:t>As</w:t>
      </w:r>
      <w:r w:rsidR="00014489">
        <w:t xml:space="preserve"> was already discussed, in </w:t>
      </w:r>
      <w:r w:rsidR="004776BF">
        <w:t>Project Management and Implementation section, lessons generated by the project are mainly managerial, but not technical</w:t>
      </w:r>
      <w:r w:rsidR="00B15C23">
        <w:t xml:space="preserve">. </w:t>
      </w:r>
      <w:r w:rsidR="00EC7A56">
        <w:t>I</w:t>
      </w:r>
      <w:r w:rsidR="00B15C23" w:rsidRPr="00B15C23">
        <w:t xml:space="preserve">t would be great to generate lessons from wetland restoration and sustainable management activities and climate-smart agriculture and alternative sources of income initiatives by the project. </w:t>
      </w:r>
      <w:r w:rsidR="00083980">
        <w:t>Nevertheless, some of the project successful practices</w:t>
      </w:r>
      <w:r w:rsidR="00A8285C">
        <w:t xml:space="preserve"> (e.g., small irrigation farming</w:t>
      </w:r>
      <w:r w:rsidR="00C739C0">
        <w:t xml:space="preserve">, </w:t>
      </w:r>
      <w:r w:rsidR="0008333B">
        <w:t xml:space="preserve">fish and bee farming) were replicated by local communities without </w:t>
      </w:r>
      <w:r w:rsidR="009E6A4F">
        <w:t>the project support. Additionally, o</w:t>
      </w:r>
      <w:r w:rsidR="009E6A4F" w:rsidRPr="009E6A4F">
        <w:t>ne of the project best practices (Limoto wetland sustain</w:t>
      </w:r>
      <w:r w:rsidR="00D423E7">
        <w:t>a</w:t>
      </w:r>
      <w:r w:rsidR="009E6A4F" w:rsidRPr="009E6A4F">
        <w:t>ble management) was selected by GoU to prioritize and scale up in its third National Development Plan and initiated efforts to mobilize up to $200 million towards scale up of the project across the country</w:t>
      </w:r>
      <w:r w:rsidR="00EC3909">
        <w:t xml:space="preserve">. </w:t>
      </w:r>
      <w:r w:rsidR="00EC3909" w:rsidRPr="00EC3909">
        <w:t>Potential applicability and scalability of the project lessons and best practices in Uganda and abroad (e.g., other countries of East and South Africa) are high</w:t>
      </w:r>
      <w:r w:rsidR="00EC3909">
        <w:t xml:space="preserve">, however, they need </w:t>
      </w:r>
      <w:r w:rsidR="004B11E9">
        <w:t xml:space="preserve">to be formulated with more details to ensure their </w:t>
      </w:r>
      <w:r w:rsidR="00211320">
        <w:t xml:space="preserve">successful application (see Table 15 for details). </w:t>
      </w:r>
    </w:p>
    <w:p w14:paraId="42D8BD69" w14:textId="2E2AB703" w:rsidR="007326F9" w:rsidRPr="007326F9" w:rsidRDefault="007326F9" w:rsidP="007326F9">
      <w:pPr>
        <w:jc w:val="both"/>
        <w:rPr>
          <w:b/>
        </w:rPr>
      </w:pPr>
      <w:r w:rsidRPr="00F234C9">
        <w:rPr>
          <w:b/>
        </w:rPr>
        <w:t xml:space="preserve">Table </w:t>
      </w:r>
      <w:r>
        <w:rPr>
          <w:b/>
        </w:rPr>
        <w:t>1</w:t>
      </w:r>
      <w:r w:rsidR="00211320">
        <w:rPr>
          <w:b/>
        </w:rPr>
        <w:t>5</w:t>
      </w:r>
      <w:r w:rsidRPr="00F234C9">
        <w:rPr>
          <w:b/>
        </w:rPr>
        <w:t>.</w:t>
      </w:r>
      <w:r w:rsidRPr="0010743F">
        <w:t xml:space="preserve"> Assessment of the project </w:t>
      </w:r>
      <w:r>
        <w:t>Replication and Scalability</w:t>
      </w:r>
      <w:r w:rsidRPr="0010743F">
        <w:t xml:space="preserve"> </w:t>
      </w:r>
    </w:p>
    <w:tbl>
      <w:tblPr>
        <w:tblStyle w:val="TableGrid"/>
        <w:tblW w:w="9540" w:type="dxa"/>
        <w:tblInd w:w="-5" w:type="dxa"/>
        <w:tblLook w:val="04A0" w:firstRow="1" w:lastRow="0" w:firstColumn="1" w:lastColumn="0" w:noHBand="0" w:noVBand="1"/>
      </w:tblPr>
      <w:tblGrid>
        <w:gridCol w:w="3060"/>
        <w:gridCol w:w="1260"/>
        <w:gridCol w:w="5220"/>
      </w:tblGrid>
      <w:tr w:rsidR="004F238B" w:rsidRPr="0010743F" w14:paraId="1E4A75A3" w14:textId="77777777" w:rsidTr="00AA2BD7">
        <w:tc>
          <w:tcPr>
            <w:tcW w:w="3060" w:type="dxa"/>
            <w:shd w:val="clear" w:color="auto" w:fill="F2F2F2" w:themeFill="background1" w:themeFillShade="F2"/>
          </w:tcPr>
          <w:p w14:paraId="43D427F0" w14:textId="77777777" w:rsidR="004F238B" w:rsidRPr="0010743F" w:rsidRDefault="004F238B" w:rsidP="00AA2BD7">
            <w:pPr>
              <w:jc w:val="center"/>
              <w:rPr>
                <w:b/>
              </w:rPr>
            </w:pPr>
            <w:r w:rsidRPr="0010743F">
              <w:rPr>
                <w:b/>
              </w:rPr>
              <w:t>Evaluation criteria</w:t>
            </w:r>
          </w:p>
        </w:tc>
        <w:tc>
          <w:tcPr>
            <w:tcW w:w="1260" w:type="dxa"/>
            <w:shd w:val="clear" w:color="auto" w:fill="F2F2F2" w:themeFill="background1" w:themeFillShade="F2"/>
          </w:tcPr>
          <w:p w14:paraId="3D0D041F" w14:textId="77777777" w:rsidR="004F238B" w:rsidRPr="0010743F" w:rsidRDefault="004F238B" w:rsidP="00AA2BD7">
            <w:pPr>
              <w:jc w:val="center"/>
              <w:rPr>
                <w:b/>
              </w:rPr>
            </w:pPr>
            <w:r w:rsidRPr="0010743F">
              <w:rPr>
                <w:b/>
              </w:rPr>
              <w:t>Evaluation Score</w:t>
            </w:r>
          </w:p>
        </w:tc>
        <w:tc>
          <w:tcPr>
            <w:tcW w:w="5220" w:type="dxa"/>
            <w:shd w:val="clear" w:color="auto" w:fill="F2F2F2" w:themeFill="background1" w:themeFillShade="F2"/>
          </w:tcPr>
          <w:p w14:paraId="3763DC40" w14:textId="77777777" w:rsidR="004F238B" w:rsidRPr="0010743F" w:rsidRDefault="004F238B" w:rsidP="00AA2BD7">
            <w:pPr>
              <w:jc w:val="center"/>
              <w:rPr>
                <w:b/>
              </w:rPr>
            </w:pPr>
            <w:r w:rsidRPr="0010743F">
              <w:rPr>
                <w:b/>
              </w:rPr>
              <w:t>Justification</w:t>
            </w:r>
          </w:p>
          <w:p w14:paraId="0D054591" w14:textId="77777777" w:rsidR="004F238B" w:rsidRPr="0010743F" w:rsidRDefault="004F238B" w:rsidP="00AA2BD7">
            <w:pPr>
              <w:jc w:val="center"/>
              <w:rPr>
                <w:b/>
              </w:rPr>
            </w:pPr>
          </w:p>
        </w:tc>
      </w:tr>
      <w:tr w:rsidR="00AC376F" w:rsidRPr="00607A64" w14:paraId="1A9CD222" w14:textId="77777777" w:rsidTr="00FF13B2">
        <w:tc>
          <w:tcPr>
            <w:tcW w:w="3060" w:type="dxa"/>
          </w:tcPr>
          <w:p w14:paraId="298FBD44" w14:textId="3891A190" w:rsidR="00AC376F" w:rsidRPr="00E50FA4" w:rsidRDefault="00AC376F" w:rsidP="00AC376F">
            <w:r w:rsidRPr="006D5469">
              <w:t>Key project lessons learned and shared</w:t>
            </w:r>
          </w:p>
        </w:tc>
        <w:tc>
          <w:tcPr>
            <w:tcW w:w="1260" w:type="dxa"/>
            <w:shd w:val="clear" w:color="auto" w:fill="E2EFD9" w:themeFill="accent6" w:themeFillTint="33"/>
          </w:tcPr>
          <w:p w14:paraId="0A5CA562" w14:textId="2F18524F" w:rsidR="00AC376F" w:rsidRPr="0010743F" w:rsidRDefault="00CB092C" w:rsidP="00AC376F">
            <w:pPr>
              <w:jc w:val="center"/>
              <w:rPr>
                <w:b/>
                <w:sz w:val="20"/>
                <w:szCs w:val="20"/>
              </w:rPr>
            </w:pPr>
            <w:r>
              <w:rPr>
                <w:b/>
                <w:sz w:val="20"/>
                <w:szCs w:val="20"/>
              </w:rPr>
              <w:t>MS (3)</w:t>
            </w:r>
          </w:p>
        </w:tc>
        <w:tc>
          <w:tcPr>
            <w:tcW w:w="5220" w:type="dxa"/>
          </w:tcPr>
          <w:p w14:paraId="1EB69DE3" w14:textId="14C7F953" w:rsidR="00AC376F" w:rsidRDefault="00AC376F" w:rsidP="00AC376F">
            <w:pPr>
              <w:jc w:val="both"/>
              <w:rPr>
                <w:sz w:val="20"/>
                <w:szCs w:val="20"/>
              </w:rPr>
            </w:pPr>
            <w:r>
              <w:rPr>
                <w:sz w:val="20"/>
                <w:szCs w:val="20"/>
              </w:rPr>
              <w:t>The project documented following lessons learned in 2017-2020</w:t>
            </w:r>
            <w:r w:rsidR="00BF04F2">
              <w:rPr>
                <w:sz w:val="20"/>
                <w:szCs w:val="20"/>
              </w:rPr>
              <w:t xml:space="preserve"> (APRs 2017-2020)</w:t>
            </w:r>
            <w:r>
              <w:rPr>
                <w:sz w:val="20"/>
                <w:szCs w:val="20"/>
              </w:rPr>
              <w:t>:</w:t>
            </w:r>
          </w:p>
          <w:p w14:paraId="5ED3C97B" w14:textId="77777777" w:rsidR="00AC376F" w:rsidRDefault="00AC376F" w:rsidP="00AC376F">
            <w:pPr>
              <w:jc w:val="both"/>
              <w:rPr>
                <w:sz w:val="20"/>
                <w:szCs w:val="20"/>
              </w:rPr>
            </w:pPr>
          </w:p>
          <w:p w14:paraId="7DE5607A" w14:textId="77777777" w:rsidR="00AC376F" w:rsidRPr="009D4A26" w:rsidRDefault="00AC376F" w:rsidP="00FA3F92">
            <w:pPr>
              <w:pStyle w:val="ListParagraph"/>
              <w:numPr>
                <w:ilvl w:val="0"/>
                <w:numId w:val="44"/>
              </w:numPr>
              <w:jc w:val="both"/>
              <w:rPr>
                <w:sz w:val="20"/>
                <w:szCs w:val="20"/>
              </w:rPr>
            </w:pPr>
            <w:r w:rsidRPr="00A86753">
              <w:rPr>
                <w:sz w:val="20"/>
                <w:szCs w:val="20"/>
              </w:rPr>
              <w:t xml:space="preserve">Procurement of contracts for the large studies </w:t>
            </w:r>
            <w:r>
              <w:rPr>
                <w:sz w:val="20"/>
                <w:szCs w:val="20"/>
              </w:rPr>
              <w:t xml:space="preserve">and </w:t>
            </w:r>
            <w:r w:rsidRPr="00A86753">
              <w:rPr>
                <w:sz w:val="20"/>
                <w:szCs w:val="20"/>
              </w:rPr>
              <w:t>speciali</w:t>
            </w:r>
            <w:r>
              <w:rPr>
                <w:sz w:val="20"/>
                <w:szCs w:val="20"/>
              </w:rPr>
              <w:t>z</w:t>
            </w:r>
            <w:r w:rsidRPr="00A86753">
              <w:rPr>
                <w:sz w:val="20"/>
                <w:szCs w:val="20"/>
              </w:rPr>
              <w:t xml:space="preserve">ed technical equipment </w:t>
            </w:r>
            <w:r>
              <w:rPr>
                <w:sz w:val="20"/>
                <w:szCs w:val="20"/>
              </w:rPr>
              <w:t xml:space="preserve">in Uganda is very slow </w:t>
            </w:r>
            <w:r w:rsidRPr="00A86753">
              <w:rPr>
                <w:sz w:val="20"/>
                <w:szCs w:val="20"/>
              </w:rPr>
              <w:t>due to the very low numbers of vendors who could match the specifications.</w:t>
            </w:r>
            <w:r>
              <w:t xml:space="preserve"> </w:t>
            </w:r>
            <w:r w:rsidRPr="00535A7B">
              <w:rPr>
                <w:sz w:val="20"/>
                <w:szCs w:val="20"/>
              </w:rPr>
              <w:t>So, in a country with a very limited speciali</w:t>
            </w:r>
            <w:r>
              <w:rPr>
                <w:sz w:val="20"/>
                <w:szCs w:val="20"/>
              </w:rPr>
              <w:t>z</w:t>
            </w:r>
            <w:r w:rsidRPr="00535A7B">
              <w:rPr>
                <w:sz w:val="20"/>
                <w:szCs w:val="20"/>
              </w:rPr>
              <w:t xml:space="preserve">ed technical sector, it is advisable to leave more time and, in some cases, </w:t>
            </w:r>
            <w:r>
              <w:rPr>
                <w:sz w:val="20"/>
                <w:szCs w:val="20"/>
              </w:rPr>
              <w:t xml:space="preserve">reserve </w:t>
            </w:r>
            <w:r w:rsidRPr="00535A7B">
              <w:rPr>
                <w:sz w:val="20"/>
                <w:szCs w:val="20"/>
              </w:rPr>
              <w:t>a higher budget than expected in order to be able to procure items and skills required</w:t>
            </w:r>
            <w:r>
              <w:rPr>
                <w:sz w:val="20"/>
                <w:szCs w:val="20"/>
              </w:rPr>
              <w:t xml:space="preserve">. Additionally </w:t>
            </w:r>
            <w:r w:rsidRPr="00353B50">
              <w:rPr>
                <w:sz w:val="20"/>
                <w:szCs w:val="20"/>
              </w:rPr>
              <w:t>adequate market surveys and pre-qualification process to screen and identify viable vendors</w:t>
            </w:r>
            <w:r>
              <w:rPr>
                <w:sz w:val="20"/>
                <w:szCs w:val="20"/>
              </w:rPr>
              <w:t xml:space="preserve"> should be implemented</w:t>
            </w:r>
            <w:r w:rsidRPr="00353B50">
              <w:rPr>
                <w:sz w:val="20"/>
                <w:szCs w:val="20"/>
              </w:rPr>
              <w:t xml:space="preserve">.  </w:t>
            </w:r>
            <w:r>
              <w:rPr>
                <w:sz w:val="20"/>
                <w:szCs w:val="20"/>
              </w:rPr>
              <w:t>S</w:t>
            </w:r>
            <w:r w:rsidRPr="009D4A26">
              <w:rPr>
                <w:sz w:val="20"/>
                <w:szCs w:val="20"/>
              </w:rPr>
              <w:t xml:space="preserve">pecialized requirement </w:t>
            </w:r>
            <w:r>
              <w:rPr>
                <w:sz w:val="20"/>
                <w:szCs w:val="20"/>
              </w:rPr>
              <w:t xml:space="preserve">should be identified </w:t>
            </w:r>
            <w:r w:rsidRPr="009D4A26">
              <w:rPr>
                <w:sz w:val="20"/>
                <w:szCs w:val="20"/>
              </w:rPr>
              <w:t>beforehand, procurement strategy</w:t>
            </w:r>
            <w:r>
              <w:rPr>
                <w:sz w:val="20"/>
                <w:szCs w:val="20"/>
              </w:rPr>
              <w:t xml:space="preserve"> developed</w:t>
            </w:r>
            <w:r w:rsidRPr="009D4A26">
              <w:rPr>
                <w:sz w:val="20"/>
                <w:szCs w:val="20"/>
              </w:rPr>
              <w:t xml:space="preserve"> and support from the regional and international UNDP Procurement Offices</w:t>
            </w:r>
            <w:r>
              <w:rPr>
                <w:sz w:val="20"/>
                <w:szCs w:val="20"/>
              </w:rPr>
              <w:t xml:space="preserve"> requested</w:t>
            </w:r>
            <w:r w:rsidRPr="009D4A26">
              <w:rPr>
                <w:sz w:val="20"/>
                <w:szCs w:val="20"/>
              </w:rPr>
              <w:t>;</w:t>
            </w:r>
          </w:p>
          <w:p w14:paraId="63B31EA1" w14:textId="77777777" w:rsidR="00AC376F" w:rsidRDefault="00AC376F" w:rsidP="00FA3F92">
            <w:pPr>
              <w:pStyle w:val="ListParagraph"/>
              <w:numPr>
                <w:ilvl w:val="0"/>
                <w:numId w:val="44"/>
              </w:numPr>
              <w:jc w:val="both"/>
              <w:rPr>
                <w:sz w:val="20"/>
                <w:szCs w:val="20"/>
              </w:rPr>
            </w:pPr>
            <w:r>
              <w:rPr>
                <w:sz w:val="20"/>
                <w:szCs w:val="20"/>
              </w:rPr>
              <w:t>Involvement of government agencies as a Responsible Parties without set up coordination mechanism between them can lead to uncoordinated and ineffective delivery of the project outputs. So, relevant MoU s between the RPs should be signed at the project inception;</w:t>
            </w:r>
          </w:p>
          <w:p w14:paraId="69AAFF7F" w14:textId="77777777" w:rsidR="00AC376F" w:rsidRDefault="00AC376F" w:rsidP="00FA3F92">
            <w:pPr>
              <w:pStyle w:val="ListParagraph"/>
              <w:numPr>
                <w:ilvl w:val="0"/>
                <w:numId w:val="44"/>
              </w:numPr>
              <w:jc w:val="both"/>
              <w:rPr>
                <w:sz w:val="20"/>
                <w:szCs w:val="20"/>
              </w:rPr>
            </w:pPr>
            <w:r>
              <w:rPr>
                <w:sz w:val="20"/>
                <w:szCs w:val="20"/>
              </w:rPr>
              <w:t>Without</w:t>
            </w:r>
            <w:r w:rsidRPr="0098439A">
              <w:rPr>
                <w:sz w:val="20"/>
                <w:szCs w:val="20"/>
              </w:rPr>
              <w:t xml:space="preserve"> formal MoUs between MWE and UNMA and MWE and MAAIF the flow of funds </w:t>
            </w:r>
            <w:r>
              <w:rPr>
                <w:sz w:val="20"/>
                <w:szCs w:val="20"/>
              </w:rPr>
              <w:t xml:space="preserve">from MWE to the RPs </w:t>
            </w:r>
            <w:r w:rsidRPr="0098439A">
              <w:rPr>
                <w:sz w:val="20"/>
                <w:szCs w:val="20"/>
              </w:rPr>
              <w:t>has been delayed.</w:t>
            </w:r>
            <w:r>
              <w:rPr>
                <w:sz w:val="20"/>
                <w:szCs w:val="20"/>
              </w:rPr>
              <w:t xml:space="preserve"> So, it is recommended that fund transfer to RPs and LDGs should be implemented directly from UNDP;</w:t>
            </w:r>
          </w:p>
          <w:p w14:paraId="60189263" w14:textId="77777777" w:rsidR="00AC376F" w:rsidRDefault="00AC376F" w:rsidP="00FA3F92">
            <w:pPr>
              <w:pStyle w:val="ListParagraph"/>
              <w:numPr>
                <w:ilvl w:val="0"/>
                <w:numId w:val="44"/>
              </w:numPr>
              <w:jc w:val="both"/>
              <w:rPr>
                <w:sz w:val="20"/>
                <w:szCs w:val="20"/>
              </w:rPr>
            </w:pPr>
            <w:r w:rsidRPr="00B86800">
              <w:rPr>
                <w:sz w:val="20"/>
                <w:szCs w:val="20"/>
              </w:rPr>
              <w:t xml:space="preserve">The relatively small number of fulltime staff </w:t>
            </w:r>
            <w:r>
              <w:rPr>
                <w:sz w:val="20"/>
                <w:szCs w:val="20"/>
              </w:rPr>
              <w:t>in the PMU</w:t>
            </w:r>
            <w:r w:rsidRPr="00B86800">
              <w:rPr>
                <w:sz w:val="20"/>
                <w:szCs w:val="20"/>
              </w:rPr>
              <w:t xml:space="preserve">, from both UNDP as well as the GoU </w:t>
            </w:r>
            <w:r>
              <w:rPr>
                <w:sz w:val="20"/>
                <w:szCs w:val="20"/>
              </w:rPr>
              <w:t>may</w:t>
            </w:r>
            <w:r w:rsidRPr="00B86800">
              <w:rPr>
                <w:sz w:val="20"/>
                <w:szCs w:val="20"/>
              </w:rPr>
              <w:t xml:space="preserve"> result in individuals being overstretched and or unavailable when required.</w:t>
            </w:r>
            <w:r>
              <w:rPr>
                <w:sz w:val="20"/>
                <w:szCs w:val="20"/>
              </w:rPr>
              <w:t xml:space="preserve"> So, </w:t>
            </w:r>
            <w:r w:rsidRPr="004B7A5A">
              <w:rPr>
                <w:sz w:val="20"/>
                <w:szCs w:val="20"/>
              </w:rPr>
              <w:t xml:space="preserve">as a first priority, the necessary human re-sources </w:t>
            </w:r>
            <w:r>
              <w:rPr>
                <w:sz w:val="20"/>
                <w:szCs w:val="20"/>
              </w:rPr>
              <w:t>should be put in place for a project management</w:t>
            </w:r>
            <w:r w:rsidRPr="004B7A5A">
              <w:rPr>
                <w:sz w:val="20"/>
                <w:szCs w:val="20"/>
              </w:rPr>
              <w:t>, with clear roles and responsibilities determined from the project</w:t>
            </w:r>
            <w:r>
              <w:rPr>
                <w:sz w:val="20"/>
                <w:szCs w:val="20"/>
              </w:rPr>
              <w:t xml:space="preserve"> start;</w:t>
            </w:r>
          </w:p>
          <w:p w14:paraId="29B4C558" w14:textId="77777777" w:rsidR="00AC376F" w:rsidRDefault="00AC376F" w:rsidP="00FA3F92">
            <w:pPr>
              <w:pStyle w:val="ListParagraph"/>
              <w:numPr>
                <w:ilvl w:val="0"/>
                <w:numId w:val="44"/>
              </w:numPr>
              <w:jc w:val="both"/>
              <w:rPr>
                <w:sz w:val="20"/>
                <w:szCs w:val="20"/>
              </w:rPr>
            </w:pPr>
            <w:r w:rsidRPr="00422CD3">
              <w:rPr>
                <w:sz w:val="20"/>
                <w:szCs w:val="20"/>
              </w:rPr>
              <w:t xml:space="preserve">Delays in funds disbursement (from GCF to UNDP and subsequently to implementing partners) </w:t>
            </w:r>
            <w:r>
              <w:rPr>
                <w:sz w:val="20"/>
                <w:szCs w:val="20"/>
              </w:rPr>
              <w:t>is a serious issue for the project implementation. To mitigate the impact t</w:t>
            </w:r>
            <w:r w:rsidRPr="00386E5F">
              <w:rPr>
                <w:sz w:val="20"/>
                <w:szCs w:val="20"/>
              </w:rPr>
              <w:t>here is a need to identify key project activities, prioritize their implementation by ensuring the early initiation of procurement processes and use of framework contracts as a strategy</w:t>
            </w:r>
            <w:r>
              <w:rPr>
                <w:sz w:val="20"/>
                <w:szCs w:val="20"/>
              </w:rPr>
              <w:t>;</w:t>
            </w:r>
          </w:p>
          <w:p w14:paraId="17039198" w14:textId="77777777" w:rsidR="00AC376F" w:rsidRDefault="00AC376F" w:rsidP="00FA3F92">
            <w:pPr>
              <w:pStyle w:val="ListParagraph"/>
              <w:numPr>
                <w:ilvl w:val="0"/>
                <w:numId w:val="44"/>
              </w:numPr>
              <w:jc w:val="both"/>
              <w:rPr>
                <w:sz w:val="20"/>
                <w:szCs w:val="20"/>
              </w:rPr>
            </w:pPr>
            <w:r>
              <w:rPr>
                <w:sz w:val="20"/>
                <w:szCs w:val="20"/>
              </w:rPr>
              <w:t>Community engagement in the project activities is challenging during elections due to political campaigns implemented in the districts. So, that period the project should focus on activities that does not require large community involvement;</w:t>
            </w:r>
          </w:p>
          <w:p w14:paraId="7EF538C6" w14:textId="77777777" w:rsidR="00AC376F" w:rsidRDefault="00AC376F" w:rsidP="00FA3F92">
            <w:pPr>
              <w:pStyle w:val="ListParagraph"/>
              <w:numPr>
                <w:ilvl w:val="0"/>
                <w:numId w:val="44"/>
              </w:numPr>
              <w:jc w:val="both"/>
              <w:rPr>
                <w:sz w:val="20"/>
                <w:szCs w:val="20"/>
              </w:rPr>
            </w:pPr>
            <w:r w:rsidRPr="008409FE">
              <w:rPr>
                <w:sz w:val="20"/>
                <w:szCs w:val="20"/>
              </w:rPr>
              <w:t xml:space="preserve">The impacts </w:t>
            </w:r>
            <w:r>
              <w:rPr>
                <w:sz w:val="20"/>
                <w:szCs w:val="20"/>
              </w:rPr>
              <w:t>of</w:t>
            </w:r>
            <w:r w:rsidRPr="008409FE">
              <w:rPr>
                <w:sz w:val="20"/>
                <w:szCs w:val="20"/>
              </w:rPr>
              <w:t xml:space="preserve"> COVID-19 pandemic slowed down implementation of project activities</w:t>
            </w:r>
            <w:r>
              <w:rPr>
                <w:sz w:val="20"/>
                <w:szCs w:val="20"/>
              </w:rPr>
              <w:t xml:space="preserve">. However, in some cases remote and safe community engagement strategies like </w:t>
            </w:r>
            <w:r w:rsidRPr="00A92371">
              <w:rPr>
                <w:sz w:val="20"/>
                <w:szCs w:val="20"/>
              </w:rPr>
              <w:t>local radio stations, ICT based communication systems, SMS and phased meeting</w:t>
            </w:r>
            <w:r>
              <w:rPr>
                <w:sz w:val="20"/>
                <w:szCs w:val="20"/>
              </w:rPr>
              <w:t>s can be applied;</w:t>
            </w:r>
          </w:p>
          <w:p w14:paraId="20900BDA" w14:textId="77777777" w:rsidR="00AC376F" w:rsidRDefault="00AC376F" w:rsidP="00FA3F92">
            <w:pPr>
              <w:pStyle w:val="ListParagraph"/>
              <w:numPr>
                <w:ilvl w:val="0"/>
                <w:numId w:val="44"/>
              </w:numPr>
              <w:jc w:val="both"/>
              <w:rPr>
                <w:sz w:val="20"/>
                <w:szCs w:val="20"/>
              </w:rPr>
            </w:pPr>
            <w:r w:rsidRPr="00A84D6B">
              <w:rPr>
                <w:sz w:val="20"/>
                <w:szCs w:val="20"/>
              </w:rPr>
              <w:t>High community expectations</w:t>
            </w:r>
            <w:r>
              <w:rPr>
                <w:sz w:val="20"/>
                <w:szCs w:val="20"/>
              </w:rPr>
              <w:t xml:space="preserve"> from the project require long time and more active work with communities to clarify and explain what actually the project can provide, and involve them in the process;</w:t>
            </w:r>
          </w:p>
          <w:p w14:paraId="512370DA" w14:textId="77777777" w:rsidR="00AC376F" w:rsidRDefault="00AC376F" w:rsidP="00FA3F92">
            <w:pPr>
              <w:pStyle w:val="ListParagraph"/>
              <w:numPr>
                <w:ilvl w:val="0"/>
                <w:numId w:val="44"/>
              </w:numPr>
              <w:jc w:val="both"/>
              <w:rPr>
                <w:sz w:val="20"/>
                <w:szCs w:val="20"/>
              </w:rPr>
            </w:pPr>
            <w:r w:rsidRPr="00900CB8">
              <w:rPr>
                <w:sz w:val="20"/>
                <w:szCs w:val="20"/>
              </w:rPr>
              <w:t>Disaster mitigation and response plans are key to handling any emergencies</w:t>
            </w:r>
            <w:r>
              <w:rPr>
                <w:sz w:val="20"/>
                <w:szCs w:val="20"/>
              </w:rPr>
              <w:t xml:space="preserve"> (like flooding)</w:t>
            </w:r>
            <w:r w:rsidRPr="00900CB8">
              <w:rPr>
                <w:sz w:val="20"/>
                <w:szCs w:val="20"/>
              </w:rPr>
              <w:t xml:space="preserve"> that would otherwise affect timely activity implementation.</w:t>
            </w:r>
          </w:p>
          <w:p w14:paraId="57AD400C" w14:textId="77777777" w:rsidR="00AC376F" w:rsidRDefault="00AC376F" w:rsidP="00AC376F">
            <w:pPr>
              <w:jc w:val="both"/>
              <w:rPr>
                <w:sz w:val="20"/>
                <w:szCs w:val="20"/>
              </w:rPr>
            </w:pPr>
          </w:p>
          <w:p w14:paraId="61083493" w14:textId="77777777" w:rsidR="00AC376F" w:rsidRDefault="00AC376F" w:rsidP="00AC376F">
            <w:pPr>
              <w:jc w:val="both"/>
              <w:rPr>
                <w:sz w:val="20"/>
                <w:szCs w:val="20"/>
              </w:rPr>
            </w:pPr>
            <w:r>
              <w:rPr>
                <w:sz w:val="20"/>
                <w:szCs w:val="20"/>
              </w:rPr>
              <w:t xml:space="preserve">The lessons generated by the project </w:t>
            </w:r>
            <w:r w:rsidR="007A0E2D">
              <w:rPr>
                <w:sz w:val="20"/>
                <w:szCs w:val="20"/>
              </w:rPr>
              <w:t xml:space="preserve">and reflected in the APRs </w:t>
            </w:r>
            <w:r>
              <w:rPr>
                <w:sz w:val="20"/>
                <w:szCs w:val="20"/>
              </w:rPr>
              <w:t>are mainly managerial, but not technical. For example, it would be great to generate lessons from wetland restoration and sustainable management activities and climate-smart agriculture and alternative sources of income initiatives by the project. Surprisingly, no such technical lessons were reported in the APRs, however, they are clearly present in the Field Monitoring Reports and BTORs.</w:t>
            </w:r>
            <w:r w:rsidR="00FF13B2">
              <w:rPr>
                <w:sz w:val="20"/>
                <w:szCs w:val="20"/>
              </w:rPr>
              <w:t xml:space="preserve"> </w:t>
            </w:r>
            <w:r w:rsidR="00FF13B2" w:rsidRPr="006131D4">
              <w:rPr>
                <w:sz w:val="20"/>
                <w:szCs w:val="20"/>
              </w:rPr>
              <w:t xml:space="preserve">The project lessons </w:t>
            </w:r>
            <w:r w:rsidR="00EB326C" w:rsidRPr="006131D4">
              <w:rPr>
                <w:sz w:val="20"/>
                <w:szCs w:val="20"/>
              </w:rPr>
              <w:t>have not been shared yet with stakeholders, other projects and programs</w:t>
            </w:r>
            <w:r w:rsidR="006A5B19" w:rsidRPr="006131D4">
              <w:rPr>
                <w:sz w:val="20"/>
                <w:szCs w:val="20"/>
              </w:rPr>
              <w:t>.</w:t>
            </w:r>
          </w:p>
          <w:p w14:paraId="3FBECB44" w14:textId="77777777" w:rsidR="00E55D50" w:rsidRDefault="00E55D50" w:rsidP="00E55D50">
            <w:pPr>
              <w:jc w:val="both"/>
              <w:rPr>
                <w:sz w:val="20"/>
                <w:szCs w:val="20"/>
              </w:rPr>
            </w:pPr>
          </w:p>
          <w:p w14:paraId="4C8604EC" w14:textId="59271AED" w:rsidR="00E55D50" w:rsidRPr="00E55D50" w:rsidRDefault="00E55D50" w:rsidP="00E55D50">
            <w:pPr>
              <w:jc w:val="both"/>
              <w:rPr>
                <w:sz w:val="20"/>
                <w:szCs w:val="20"/>
              </w:rPr>
            </w:pPr>
            <w:r>
              <w:rPr>
                <w:sz w:val="20"/>
                <w:szCs w:val="20"/>
              </w:rPr>
              <w:t xml:space="preserve">Some potential </w:t>
            </w:r>
            <w:r w:rsidR="00366CD5">
              <w:rPr>
                <w:sz w:val="20"/>
                <w:szCs w:val="20"/>
              </w:rPr>
              <w:t>best practices that could be considered for sharing has been recorded by t</w:t>
            </w:r>
            <w:r w:rsidRPr="00E55D50">
              <w:rPr>
                <w:sz w:val="20"/>
                <w:szCs w:val="20"/>
              </w:rPr>
              <w:t xml:space="preserve">he IE team </w:t>
            </w:r>
            <w:r w:rsidR="00366CD5">
              <w:rPr>
                <w:sz w:val="20"/>
                <w:szCs w:val="20"/>
              </w:rPr>
              <w:t xml:space="preserve">during the field visit: </w:t>
            </w:r>
          </w:p>
          <w:p w14:paraId="4C77A188" w14:textId="77777777" w:rsidR="00E55D50" w:rsidRPr="00E55D50" w:rsidRDefault="00E55D50" w:rsidP="00E55D50">
            <w:pPr>
              <w:jc w:val="both"/>
              <w:rPr>
                <w:sz w:val="20"/>
                <w:szCs w:val="20"/>
              </w:rPr>
            </w:pPr>
          </w:p>
          <w:p w14:paraId="247CC968" w14:textId="0856C1DB" w:rsidR="00E55D50" w:rsidRPr="00E55D50" w:rsidRDefault="00E55D50" w:rsidP="00E55D50">
            <w:pPr>
              <w:jc w:val="both"/>
              <w:rPr>
                <w:sz w:val="20"/>
                <w:szCs w:val="20"/>
              </w:rPr>
            </w:pPr>
            <w:r w:rsidRPr="00E55D50">
              <w:rPr>
                <w:sz w:val="20"/>
                <w:szCs w:val="20"/>
              </w:rPr>
              <w:t>•</w:t>
            </w:r>
            <w:r w:rsidR="00B5775A">
              <w:rPr>
                <w:sz w:val="20"/>
                <w:szCs w:val="20"/>
              </w:rPr>
              <w:t xml:space="preserve"> </w:t>
            </w:r>
            <w:r w:rsidRPr="00E55D50">
              <w:rPr>
                <w:sz w:val="20"/>
                <w:szCs w:val="20"/>
              </w:rPr>
              <w:t xml:space="preserve">In Kabale </w:t>
            </w:r>
            <w:r w:rsidR="00B5775A">
              <w:rPr>
                <w:sz w:val="20"/>
                <w:szCs w:val="20"/>
              </w:rPr>
              <w:t>c</w:t>
            </w:r>
            <w:r w:rsidRPr="00E55D50">
              <w:rPr>
                <w:sz w:val="20"/>
                <w:szCs w:val="20"/>
              </w:rPr>
              <w:t xml:space="preserve">ommunity policing of wetland restoration and demarcation is more effective than </w:t>
            </w:r>
            <w:r w:rsidR="00B5775A">
              <w:rPr>
                <w:sz w:val="20"/>
                <w:szCs w:val="20"/>
              </w:rPr>
              <w:t>by the</w:t>
            </w:r>
            <w:r w:rsidRPr="00E55D50">
              <w:rPr>
                <w:sz w:val="20"/>
                <w:szCs w:val="20"/>
              </w:rPr>
              <w:t xml:space="preserve"> district technical staff and MWE </w:t>
            </w:r>
            <w:r w:rsidR="00A64E19">
              <w:rPr>
                <w:sz w:val="20"/>
                <w:szCs w:val="20"/>
              </w:rPr>
              <w:t>officers.</w:t>
            </w:r>
            <w:r w:rsidRPr="00E55D50">
              <w:rPr>
                <w:sz w:val="20"/>
                <w:szCs w:val="20"/>
              </w:rPr>
              <w:t xml:space="preserve"> This is because the community own and take up responsibility to protect wetland resources for the benefit of whole community</w:t>
            </w:r>
            <w:r w:rsidR="00A64E19">
              <w:rPr>
                <w:sz w:val="20"/>
                <w:szCs w:val="20"/>
              </w:rPr>
              <w:t>;</w:t>
            </w:r>
          </w:p>
          <w:p w14:paraId="2E64288A" w14:textId="414973B8" w:rsidR="006A5B19" w:rsidRDefault="00E55D50" w:rsidP="00E55D50">
            <w:pPr>
              <w:jc w:val="both"/>
              <w:rPr>
                <w:sz w:val="20"/>
                <w:szCs w:val="20"/>
              </w:rPr>
            </w:pPr>
            <w:r w:rsidRPr="00E55D50">
              <w:rPr>
                <w:sz w:val="20"/>
                <w:szCs w:val="20"/>
              </w:rPr>
              <w:t>•</w:t>
            </w:r>
            <w:r w:rsidR="00A64E19">
              <w:rPr>
                <w:sz w:val="20"/>
                <w:szCs w:val="20"/>
              </w:rPr>
              <w:t xml:space="preserve"> </w:t>
            </w:r>
            <w:r w:rsidRPr="00E55D50">
              <w:rPr>
                <w:sz w:val="20"/>
                <w:szCs w:val="20"/>
              </w:rPr>
              <w:t xml:space="preserve">In districts where alternative livelihoods have been delivered </w:t>
            </w:r>
            <w:r w:rsidR="00A64E19">
              <w:rPr>
                <w:sz w:val="20"/>
                <w:szCs w:val="20"/>
              </w:rPr>
              <w:t xml:space="preserve">in full and sufficiently </w:t>
            </w:r>
            <w:r w:rsidRPr="00E55D50">
              <w:rPr>
                <w:sz w:val="20"/>
                <w:szCs w:val="20"/>
              </w:rPr>
              <w:t>to the wetland community, there is no wetland re-encroachment</w:t>
            </w:r>
            <w:r w:rsidR="00570A30">
              <w:rPr>
                <w:sz w:val="20"/>
                <w:szCs w:val="20"/>
              </w:rPr>
              <w:t xml:space="preserve"> (e.g. in </w:t>
            </w:r>
            <w:r w:rsidRPr="00E55D50">
              <w:rPr>
                <w:sz w:val="20"/>
                <w:szCs w:val="20"/>
              </w:rPr>
              <w:t>Nshenga village word II Mitooma town council Mitooma district and  Mazuba sub county in Namutumba district</w:t>
            </w:r>
            <w:r w:rsidR="00570A30">
              <w:rPr>
                <w:sz w:val="20"/>
                <w:szCs w:val="20"/>
              </w:rPr>
              <w:t>)</w:t>
            </w:r>
          </w:p>
          <w:p w14:paraId="21BAE982" w14:textId="12D5C7F1" w:rsidR="006A5B19" w:rsidRPr="00607A64" w:rsidRDefault="006A5B19" w:rsidP="00AC376F">
            <w:pPr>
              <w:jc w:val="both"/>
              <w:rPr>
                <w:sz w:val="20"/>
                <w:szCs w:val="20"/>
              </w:rPr>
            </w:pPr>
          </w:p>
        </w:tc>
      </w:tr>
      <w:tr w:rsidR="00AC376F" w:rsidRPr="00607A64" w14:paraId="3D255A5D" w14:textId="77777777" w:rsidTr="003F2ED6">
        <w:tc>
          <w:tcPr>
            <w:tcW w:w="3060" w:type="dxa"/>
          </w:tcPr>
          <w:p w14:paraId="250B5B2B" w14:textId="2C67784B" w:rsidR="00AC376F" w:rsidRPr="00E50FA4" w:rsidRDefault="00AC376F" w:rsidP="00AC376F">
            <w:r w:rsidRPr="00116F3C">
              <w:t>Number and character of the project best practices and lessons learned applied by other projects and programs in Uganda and abroad</w:t>
            </w:r>
          </w:p>
        </w:tc>
        <w:tc>
          <w:tcPr>
            <w:tcW w:w="1260" w:type="dxa"/>
            <w:shd w:val="clear" w:color="auto" w:fill="92D050"/>
          </w:tcPr>
          <w:p w14:paraId="3FB5379E" w14:textId="21883563" w:rsidR="00AC376F" w:rsidRPr="0010743F" w:rsidRDefault="003F2ED6" w:rsidP="00AC376F">
            <w:pPr>
              <w:jc w:val="center"/>
              <w:rPr>
                <w:b/>
                <w:sz w:val="20"/>
                <w:szCs w:val="20"/>
              </w:rPr>
            </w:pPr>
            <w:r>
              <w:rPr>
                <w:b/>
                <w:sz w:val="20"/>
                <w:szCs w:val="20"/>
              </w:rPr>
              <w:t>S (4)</w:t>
            </w:r>
          </w:p>
        </w:tc>
        <w:tc>
          <w:tcPr>
            <w:tcW w:w="5220" w:type="dxa"/>
          </w:tcPr>
          <w:p w14:paraId="0634A61A" w14:textId="519C0715" w:rsidR="00182558" w:rsidRDefault="000A7629" w:rsidP="00AC376F">
            <w:pPr>
              <w:jc w:val="both"/>
              <w:rPr>
                <w:sz w:val="20"/>
                <w:szCs w:val="20"/>
              </w:rPr>
            </w:pPr>
            <w:r>
              <w:rPr>
                <w:sz w:val="20"/>
                <w:szCs w:val="20"/>
              </w:rPr>
              <w:t>The f</w:t>
            </w:r>
            <w:r w:rsidR="00182558">
              <w:rPr>
                <w:sz w:val="20"/>
                <w:szCs w:val="20"/>
              </w:rPr>
              <w:t>ollowing project be</w:t>
            </w:r>
            <w:r w:rsidR="00427B60">
              <w:rPr>
                <w:sz w:val="20"/>
                <w:szCs w:val="20"/>
              </w:rPr>
              <w:t>s</w:t>
            </w:r>
            <w:r w:rsidR="00182558">
              <w:rPr>
                <w:sz w:val="20"/>
                <w:szCs w:val="20"/>
              </w:rPr>
              <w:t xml:space="preserve">t practices have been </w:t>
            </w:r>
            <w:r>
              <w:rPr>
                <w:sz w:val="20"/>
                <w:szCs w:val="20"/>
              </w:rPr>
              <w:t xml:space="preserve">already replicated in </w:t>
            </w:r>
            <w:r w:rsidR="00182558">
              <w:rPr>
                <w:sz w:val="20"/>
                <w:szCs w:val="20"/>
              </w:rPr>
              <w:t>Uganda:</w:t>
            </w:r>
          </w:p>
          <w:p w14:paraId="3D1E253D" w14:textId="77777777" w:rsidR="00182558" w:rsidRDefault="00182558" w:rsidP="00AC376F">
            <w:pPr>
              <w:jc w:val="both"/>
              <w:rPr>
                <w:sz w:val="20"/>
                <w:szCs w:val="20"/>
              </w:rPr>
            </w:pPr>
          </w:p>
          <w:p w14:paraId="2912AB6C" w14:textId="3F8175A7" w:rsidR="00AC376F" w:rsidRDefault="00193102" w:rsidP="00FA3F92">
            <w:pPr>
              <w:pStyle w:val="ListParagraph"/>
              <w:numPr>
                <w:ilvl w:val="0"/>
                <w:numId w:val="51"/>
              </w:numPr>
              <w:jc w:val="both"/>
              <w:rPr>
                <w:sz w:val="20"/>
                <w:szCs w:val="20"/>
              </w:rPr>
            </w:pPr>
            <w:r w:rsidRPr="00D431F8">
              <w:rPr>
                <w:sz w:val="20"/>
                <w:szCs w:val="20"/>
              </w:rPr>
              <w:t>One of the project best practices</w:t>
            </w:r>
            <w:r w:rsidR="00EA365F" w:rsidRPr="00D431F8">
              <w:rPr>
                <w:sz w:val="20"/>
                <w:szCs w:val="20"/>
              </w:rPr>
              <w:t xml:space="preserve"> (Limoto wetland </w:t>
            </w:r>
            <w:r w:rsidR="00D431F8">
              <w:rPr>
                <w:sz w:val="20"/>
                <w:szCs w:val="20"/>
              </w:rPr>
              <w:t>s</w:t>
            </w:r>
            <w:r w:rsidR="00D431F8" w:rsidRPr="00D431F8">
              <w:rPr>
                <w:sz w:val="20"/>
                <w:szCs w:val="20"/>
              </w:rPr>
              <w:t>ustain</w:t>
            </w:r>
            <w:r w:rsidR="00D423E7">
              <w:rPr>
                <w:sz w:val="20"/>
                <w:szCs w:val="20"/>
              </w:rPr>
              <w:t>a</w:t>
            </w:r>
            <w:r w:rsidR="00D431F8" w:rsidRPr="00D431F8">
              <w:rPr>
                <w:sz w:val="20"/>
                <w:szCs w:val="20"/>
              </w:rPr>
              <w:t>ble management)</w:t>
            </w:r>
            <w:r w:rsidR="00EA365F" w:rsidRPr="00D431F8">
              <w:rPr>
                <w:sz w:val="20"/>
                <w:szCs w:val="20"/>
              </w:rPr>
              <w:t xml:space="preserve"> </w:t>
            </w:r>
            <w:r w:rsidR="00D7719E">
              <w:rPr>
                <w:sz w:val="20"/>
                <w:szCs w:val="20"/>
              </w:rPr>
              <w:t>was selected by GoU to prioritize and scale up</w:t>
            </w:r>
            <w:r w:rsidRPr="00D431F8">
              <w:rPr>
                <w:sz w:val="20"/>
                <w:szCs w:val="20"/>
              </w:rPr>
              <w:t xml:space="preserve"> </w:t>
            </w:r>
            <w:r w:rsidR="002C3D03" w:rsidRPr="00D431F8">
              <w:rPr>
                <w:sz w:val="20"/>
                <w:szCs w:val="20"/>
              </w:rPr>
              <w:t>in its third National Development Plan and initiated efforts to mobilize up to $200 million towards scale up of the project across the country as part of its commitment to use nature-based solutions for realizing Nationally Determined Contributions (NDC) ambition commitment to Paris Agreement</w:t>
            </w:r>
            <w:r w:rsidR="00AB4902">
              <w:rPr>
                <w:sz w:val="20"/>
                <w:szCs w:val="20"/>
              </w:rPr>
              <w:t>;</w:t>
            </w:r>
          </w:p>
          <w:p w14:paraId="2F53E0AA" w14:textId="77777777" w:rsidR="00AF22A0" w:rsidRDefault="00814614" w:rsidP="00FA3F92">
            <w:pPr>
              <w:pStyle w:val="ListParagraph"/>
              <w:numPr>
                <w:ilvl w:val="0"/>
                <w:numId w:val="51"/>
              </w:numPr>
              <w:jc w:val="both"/>
              <w:rPr>
                <w:sz w:val="20"/>
                <w:szCs w:val="20"/>
              </w:rPr>
            </w:pPr>
            <w:r>
              <w:rPr>
                <w:sz w:val="20"/>
                <w:szCs w:val="20"/>
              </w:rPr>
              <w:t xml:space="preserve">Other farmers started to use mini-irrigation systems </w:t>
            </w:r>
            <w:r w:rsidR="00666286">
              <w:rPr>
                <w:sz w:val="20"/>
                <w:szCs w:val="20"/>
              </w:rPr>
              <w:t xml:space="preserve">based on the example provided by the project in </w:t>
            </w:r>
            <w:r w:rsidR="00C17B58">
              <w:rPr>
                <w:sz w:val="20"/>
                <w:szCs w:val="20"/>
              </w:rPr>
              <w:t>Natoto</w:t>
            </w:r>
            <w:r w:rsidR="00C17B58">
              <w:rPr>
                <w:rStyle w:val="FootnoteReference"/>
                <w:sz w:val="20"/>
                <w:szCs w:val="20"/>
              </w:rPr>
              <w:footnoteReference w:id="92"/>
            </w:r>
            <w:r w:rsidR="00C17B58">
              <w:rPr>
                <w:sz w:val="20"/>
                <w:szCs w:val="20"/>
              </w:rPr>
              <w:t>;</w:t>
            </w:r>
          </w:p>
          <w:p w14:paraId="26238EAD" w14:textId="2E419FB8" w:rsidR="00670046" w:rsidRPr="00D431F8" w:rsidRDefault="00EA3A08" w:rsidP="00FA3F92">
            <w:pPr>
              <w:pStyle w:val="ListParagraph"/>
              <w:numPr>
                <w:ilvl w:val="0"/>
                <w:numId w:val="51"/>
              </w:numPr>
              <w:jc w:val="both"/>
              <w:rPr>
                <w:sz w:val="20"/>
                <w:szCs w:val="20"/>
              </w:rPr>
            </w:pPr>
            <w:r w:rsidRPr="00EA3A08">
              <w:rPr>
                <w:sz w:val="20"/>
                <w:szCs w:val="20"/>
              </w:rPr>
              <w:t xml:space="preserve">Although the project is supplying beehives and fish fingerlings, there are examples where communities </w:t>
            </w:r>
            <w:r w:rsidR="00666FD5">
              <w:rPr>
                <w:sz w:val="20"/>
                <w:szCs w:val="20"/>
              </w:rPr>
              <w:t>replicated</w:t>
            </w:r>
            <w:r w:rsidRPr="00EA3A08">
              <w:rPr>
                <w:sz w:val="20"/>
                <w:szCs w:val="20"/>
              </w:rPr>
              <w:t xml:space="preserve"> </w:t>
            </w:r>
            <w:r w:rsidR="00666FD5">
              <w:rPr>
                <w:sz w:val="20"/>
                <w:szCs w:val="20"/>
              </w:rPr>
              <w:t>b</w:t>
            </w:r>
            <w:r w:rsidRPr="00EA3A08">
              <w:rPr>
                <w:sz w:val="20"/>
                <w:szCs w:val="20"/>
              </w:rPr>
              <w:t>ee</w:t>
            </w:r>
            <w:r w:rsidR="00666FD5">
              <w:rPr>
                <w:sz w:val="20"/>
                <w:szCs w:val="20"/>
              </w:rPr>
              <w:t xml:space="preserve"> </w:t>
            </w:r>
            <w:r w:rsidRPr="00EA3A08">
              <w:rPr>
                <w:sz w:val="20"/>
                <w:szCs w:val="20"/>
              </w:rPr>
              <w:t>farming</w:t>
            </w:r>
            <w:r w:rsidR="00666FD5">
              <w:rPr>
                <w:sz w:val="20"/>
                <w:szCs w:val="20"/>
              </w:rPr>
              <w:t xml:space="preserve"> </w:t>
            </w:r>
            <w:r w:rsidRPr="00EA3A08">
              <w:rPr>
                <w:sz w:val="20"/>
                <w:szCs w:val="20"/>
              </w:rPr>
              <w:t xml:space="preserve">(Kabale and Rubirizi districts) and aqua-culture </w:t>
            </w:r>
            <w:r w:rsidR="00666FD5" w:rsidRPr="00EA3A08">
              <w:rPr>
                <w:sz w:val="20"/>
                <w:szCs w:val="20"/>
              </w:rPr>
              <w:t>enterprises</w:t>
            </w:r>
            <w:r w:rsidR="00666FD5">
              <w:rPr>
                <w:sz w:val="20"/>
                <w:szCs w:val="20"/>
              </w:rPr>
              <w:t xml:space="preserve"> </w:t>
            </w:r>
            <w:r w:rsidRPr="00EA3A08">
              <w:rPr>
                <w:sz w:val="20"/>
                <w:szCs w:val="20"/>
              </w:rPr>
              <w:t>(Pallisa and Rubirizi) using local</w:t>
            </w:r>
            <w:r w:rsidR="00666FD5">
              <w:rPr>
                <w:sz w:val="20"/>
                <w:szCs w:val="20"/>
              </w:rPr>
              <w:t xml:space="preserve"> resources</w:t>
            </w:r>
            <w:r w:rsidRPr="00EA3A08">
              <w:rPr>
                <w:sz w:val="20"/>
                <w:szCs w:val="20"/>
              </w:rPr>
              <w:t>.</w:t>
            </w:r>
          </w:p>
        </w:tc>
      </w:tr>
      <w:tr w:rsidR="00AC376F" w:rsidRPr="00607A64" w14:paraId="42D58A91" w14:textId="77777777" w:rsidTr="006D5667">
        <w:tc>
          <w:tcPr>
            <w:tcW w:w="3060" w:type="dxa"/>
          </w:tcPr>
          <w:p w14:paraId="352CD9A2" w14:textId="4B3B6278" w:rsidR="00AC376F" w:rsidRPr="00E50FA4" w:rsidRDefault="00AC376F" w:rsidP="00AC376F">
            <w:r w:rsidRPr="002975E9">
              <w:t>Potential applicability and scalability of the project best practices and lessons learned in Uganda and abroad</w:t>
            </w:r>
          </w:p>
        </w:tc>
        <w:tc>
          <w:tcPr>
            <w:tcW w:w="1260" w:type="dxa"/>
            <w:shd w:val="clear" w:color="auto" w:fill="92D050"/>
          </w:tcPr>
          <w:p w14:paraId="14A5F7F1" w14:textId="05E05C4D" w:rsidR="00AC376F" w:rsidRPr="0010743F" w:rsidRDefault="006D5667" w:rsidP="00AC376F">
            <w:pPr>
              <w:jc w:val="center"/>
              <w:rPr>
                <w:b/>
                <w:sz w:val="20"/>
                <w:szCs w:val="20"/>
              </w:rPr>
            </w:pPr>
            <w:r>
              <w:rPr>
                <w:b/>
                <w:sz w:val="20"/>
                <w:szCs w:val="20"/>
              </w:rPr>
              <w:t>S (4)</w:t>
            </w:r>
          </w:p>
        </w:tc>
        <w:tc>
          <w:tcPr>
            <w:tcW w:w="5220" w:type="dxa"/>
          </w:tcPr>
          <w:p w14:paraId="3E259518" w14:textId="197BDE8B" w:rsidR="00AC376F" w:rsidRPr="00607A64" w:rsidRDefault="00AA31CD" w:rsidP="00AC376F">
            <w:pPr>
              <w:jc w:val="both"/>
              <w:rPr>
                <w:sz w:val="20"/>
                <w:szCs w:val="20"/>
              </w:rPr>
            </w:pPr>
            <w:r>
              <w:rPr>
                <w:sz w:val="20"/>
                <w:szCs w:val="20"/>
              </w:rPr>
              <w:t xml:space="preserve">Potential applicability </w:t>
            </w:r>
            <w:r w:rsidR="00706753">
              <w:rPr>
                <w:sz w:val="20"/>
                <w:szCs w:val="20"/>
              </w:rPr>
              <w:t xml:space="preserve">and scalability of the project lessons and best practices (despite their yet limited number) </w:t>
            </w:r>
            <w:r w:rsidR="002031BC">
              <w:rPr>
                <w:sz w:val="20"/>
                <w:szCs w:val="20"/>
              </w:rPr>
              <w:t xml:space="preserve">in Uganda and abroad (e.g., other countries of </w:t>
            </w:r>
            <w:r w:rsidR="008D79B2">
              <w:rPr>
                <w:sz w:val="20"/>
                <w:szCs w:val="20"/>
              </w:rPr>
              <w:t>East and South Africa) are high</w:t>
            </w:r>
            <w:r w:rsidR="00CD071D">
              <w:rPr>
                <w:sz w:val="20"/>
                <w:szCs w:val="20"/>
              </w:rPr>
              <w:t xml:space="preserve">. However, to be highly applicable those lessons and practices need to be described in details and published </w:t>
            </w:r>
            <w:r w:rsidR="000443C0">
              <w:rPr>
                <w:sz w:val="20"/>
                <w:szCs w:val="20"/>
              </w:rPr>
              <w:t xml:space="preserve">through different communication channels. </w:t>
            </w:r>
            <w:r w:rsidR="00F273AB">
              <w:rPr>
                <w:sz w:val="20"/>
                <w:szCs w:val="20"/>
              </w:rPr>
              <w:t>Hopefully, by the end of the project the PMU can develop a full set of detailed project lessons and best practices</w:t>
            </w:r>
            <w:r w:rsidR="006D5667">
              <w:rPr>
                <w:sz w:val="20"/>
                <w:szCs w:val="20"/>
              </w:rPr>
              <w:t xml:space="preserve">. </w:t>
            </w:r>
          </w:p>
        </w:tc>
      </w:tr>
      <w:tr w:rsidR="00AC376F" w:rsidRPr="00607A64" w14:paraId="31221B57" w14:textId="77777777" w:rsidTr="00AB622F">
        <w:tc>
          <w:tcPr>
            <w:tcW w:w="3060" w:type="dxa"/>
          </w:tcPr>
          <w:p w14:paraId="2BCE1DDC" w14:textId="77777777" w:rsidR="00AC376F" w:rsidRDefault="00D473FB" w:rsidP="00AC376F">
            <w:pPr>
              <w:rPr>
                <w:b/>
                <w:bCs/>
              </w:rPr>
            </w:pPr>
            <w:r w:rsidRPr="00D473FB">
              <w:rPr>
                <w:b/>
                <w:bCs/>
              </w:rPr>
              <w:t xml:space="preserve">Average Score: </w:t>
            </w:r>
          </w:p>
          <w:p w14:paraId="74FA15C4" w14:textId="7EDAD298" w:rsidR="00D473FB" w:rsidRPr="00D473FB" w:rsidRDefault="00D473FB" w:rsidP="00AC376F">
            <w:pPr>
              <w:rPr>
                <w:b/>
                <w:bCs/>
              </w:rPr>
            </w:pPr>
          </w:p>
        </w:tc>
        <w:tc>
          <w:tcPr>
            <w:tcW w:w="1260" w:type="dxa"/>
            <w:shd w:val="clear" w:color="auto" w:fill="92D050"/>
          </w:tcPr>
          <w:p w14:paraId="39220281" w14:textId="332DE09E" w:rsidR="00AC376F" w:rsidRPr="0010743F" w:rsidRDefault="00AB622F" w:rsidP="00AC376F">
            <w:pPr>
              <w:jc w:val="center"/>
              <w:rPr>
                <w:b/>
                <w:sz w:val="20"/>
                <w:szCs w:val="20"/>
              </w:rPr>
            </w:pPr>
            <w:r>
              <w:rPr>
                <w:b/>
                <w:sz w:val="20"/>
                <w:szCs w:val="20"/>
              </w:rPr>
              <w:t>S (4)</w:t>
            </w:r>
          </w:p>
        </w:tc>
        <w:tc>
          <w:tcPr>
            <w:tcW w:w="5220" w:type="dxa"/>
          </w:tcPr>
          <w:p w14:paraId="68C6E3E8" w14:textId="77777777" w:rsidR="00AC376F" w:rsidRPr="00607A64" w:rsidRDefault="00AC376F" w:rsidP="00AC376F">
            <w:pPr>
              <w:jc w:val="both"/>
              <w:rPr>
                <w:sz w:val="20"/>
                <w:szCs w:val="20"/>
              </w:rPr>
            </w:pPr>
          </w:p>
        </w:tc>
      </w:tr>
    </w:tbl>
    <w:p w14:paraId="0ACA5D76" w14:textId="10703C6E" w:rsidR="004F238B" w:rsidRDefault="004F238B" w:rsidP="008767C2">
      <w:pPr>
        <w:rPr>
          <w:bCs/>
        </w:rPr>
      </w:pPr>
    </w:p>
    <w:p w14:paraId="641EA0D5" w14:textId="77777777" w:rsidR="00524C23" w:rsidRPr="0010743F" w:rsidRDefault="00524C23" w:rsidP="008767C2">
      <w:pPr>
        <w:rPr>
          <w:b/>
        </w:rPr>
      </w:pPr>
    </w:p>
    <w:p w14:paraId="0186C68B" w14:textId="04C35ACF" w:rsidR="00A6094B" w:rsidRPr="006C1472" w:rsidRDefault="0031504F" w:rsidP="00FA3F92">
      <w:pPr>
        <w:pStyle w:val="Heading2"/>
        <w:numPr>
          <w:ilvl w:val="1"/>
          <w:numId w:val="16"/>
        </w:numPr>
        <w:shd w:val="clear" w:color="auto" w:fill="FFC000"/>
        <w:rPr>
          <w:rFonts w:asciiTheme="minorHAnsi" w:hAnsiTheme="minorHAnsi"/>
        </w:rPr>
      </w:pPr>
      <w:bookmarkStart w:id="40" w:name="_Toc83896979"/>
      <w:r>
        <w:rPr>
          <w:rFonts w:asciiTheme="minorHAnsi" w:hAnsiTheme="minorHAnsi"/>
        </w:rPr>
        <w:t>IE</w:t>
      </w:r>
      <w:r w:rsidR="00307A03" w:rsidRPr="006C1472">
        <w:rPr>
          <w:rFonts w:asciiTheme="minorHAnsi" w:hAnsiTheme="minorHAnsi"/>
        </w:rPr>
        <w:t xml:space="preserve"> Ratings &amp; Achievement Summary</w:t>
      </w:r>
      <w:bookmarkEnd w:id="40"/>
    </w:p>
    <w:p w14:paraId="2A7B7333" w14:textId="77777777" w:rsidR="00307A03" w:rsidRPr="0010743F" w:rsidRDefault="00307A03" w:rsidP="00307A03"/>
    <w:p w14:paraId="5CFF47EA" w14:textId="128CBAED" w:rsidR="00307A03" w:rsidRPr="00233221" w:rsidRDefault="00307A03" w:rsidP="00307A03">
      <w:r w:rsidRPr="00233221">
        <w:t xml:space="preserve">The </w:t>
      </w:r>
      <w:r w:rsidR="0031504F">
        <w:t>IE</w:t>
      </w:r>
      <w:r w:rsidRPr="00233221">
        <w:t xml:space="preserve"> ratings and project achievement summary is shown in the Table </w:t>
      </w:r>
      <w:r w:rsidR="0074718F">
        <w:t>16</w:t>
      </w:r>
      <w:r w:rsidRPr="00233221">
        <w:t>.</w:t>
      </w:r>
    </w:p>
    <w:p w14:paraId="4876BFED" w14:textId="5AE18357" w:rsidR="00307A03" w:rsidRPr="00EE1EBF" w:rsidRDefault="00307A03" w:rsidP="00307A03">
      <w:r w:rsidRPr="00AF621E">
        <w:rPr>
          <w:b/>
        </w:rPr>
        <w:t xml:space="preserve">Table </w:t>
      </w:r>
      <w:r w:rsidR="003250B6">
        <w:rPr>
          <w:b/>
        </w:rPr>
        <w:t>1</w:t>
      </w:r>
      <w:r w:rsidR="0074718F">
        <w:rPr>
          <w:b/>
        </w:rPr>
        <w:t>6</w:t>
      </w:r>
      <w:r w:rsidRPr="00AF621E">
        <w:rPr>
          <w:b/>
        </w:rPr>
        <w:t>.</w:t>
      </w:r>
      <w:r w:rsidRPr="00EE1EBF">
        <w:t xml:space="preserve"> </w:t>
      </w:r>
      <w:r w:rsidR="0031504F">
        <w:t>IE</w:t>
      </w:r>
      <w:r w:rsidRPr="00EE1EBF">
        <w:t xml:space="preserve"> Ratings and Achievement Summary</w:t>
      </w:r>
    </w:p>
    <w:tbl>
      <w:tblPr>
        <w:tblStyle w:val="TableGrid"/>
        <w:tblW w:w="0" w:type="auto"/>
        <w:tblLook w:val="04A0" w:firstRow="1" w:lastRow="0" w:firstColumn="1" w:lastColumn="0" w:noHBand="0" w:noVBand="1"/>
      </w:tblPr>
      <w:tblGrid>
        <w:gridCol w:w="1885"/>
        <w:gridCol w:w="1080"/>
        <w:gridCol w:w="6385"/>
      </w:tblGrid>
      <w:tr w:rsidR="00477070" w:rsidRPr="0010743F" w14:paraId="317E65E4" w14:textId="77777777" w:rsidTr="00EE5C58">
        <w:tc>
          <w:tcPr>
            <w:tcW w:w="1885" w:type="dxa"/>
            <w:shd w:val="clear" w:color="auto" w:fill="D9D9D9" w:themeFill="background1" w:themeFillShade="D9"/>
          </w:tcPr>
          <w:p w14:paraId="036E51DF" w14:textId="77777777" w:rsidR="00477070" w:rsidRPr="00BA01BF" w:rsidRDefault="00477070" w:rsidP="00EE5C58">
            <w:pPr>
              <w:jc w:val="center"/>
              <w:rPr>
                <w:b/>
                <w:sz w:val="20"/>
                <w:szCs w:val="20"/>
              </w:rPr>
            </w:pPr>
            <w:r>
              <w:rPr>
                <w:b/>
                <w:sz w:val="20"/>
                <w:szCs w:val="20"/>
              </w:rPr>
              <w:t>IE</w:t>
            </w:r>
            <w:r w:rsidRPr="00BA01BF">
              <w:rPr>
                <w:b/>
                <w:sz w:val="20"/>
                <w:szCs w:val="20"/>
              </w:rPr>
              <w:t xml:space="preserve"> Criteria</w:t>
            </w:r>
          </w:p>
        </w:tc>
        <w:tc>
          <w:tcPr>
            <w:tcW w:w="1080" w:type="dxa"/>
            <w:shd w:val="clear" w:color="auto" w:fill="D9D9D9" w:themeFill="background1" w:themeFillShade="D9"/>
          </w:tcPr>
          <w:p w14:paraId="3A47771C" w14:textId="77777777" w:rsidR="00477070" w:rsidRPr="00BA01BF" w:rsidRDefault="00477070" w:rsidP="00EE5C58">
            <w:pPr>
              <w:jc w:val="center"/>
              <w:rPr>
                <w:b/>
                <w:sz w:val="20"/>
                <w:szCs w:val="20"/>
              </w:rPr>
            </w:pPr>
            <w:r>
              <w:rPr>
                <w:b/>
                <w:sz w:val="20"/>
                <w:szCs w:val="20"/>
              </w:rPr>
              <w:t>IE</w:t>
            </w:r>
            <w:r w:rsidRPr="00BA01BF">
              <w:rPr>
                <w:b/>
                <w:sz w:val="20"/>
                <w:szCs w:val="20"/>
              </w:rPr>
              <w:t xml:space="preserve"> Rating</w:t>
            </w:r>
          </w:p>
        </w:tc>
        <w:tc>
          <w:tcPr>
            <w:tcW w:w="6385" w:type="dxa"/>
            <w:shd w:val="clear" w:color="auto" w:fill="D9D9D9" w:themeFill="background1" w:themeFillShade="D9"/>
          </w:tcPr>
          <w:p w14:paraId="62B12F42" w14:textId="77777777" w:rsidR="00477070" w:rsidRPr="00D028A3" w:rsidRDefault="00477070" w:rsidP="00EE5C58">
            <w:pPr>
              <w:jc w:val="center"/>
              <w:rPr>
                <w:b/>
                <w:sz w:val="20"/>
                <w:szCs w:val="20"/>
              </w:rPr>
            </w:pPr>
            <w:r w:rsidRPr="00D028A3">
              <w:rPr>
                <w:b/>
                <w:sz w:val="20"/>
                <w:szCs w:val="20"/>
              </w:rPr>
              <w:t>Comments</w:t>
            </w:r>
          </w:p>
          <w:p w14:paraId="426ED8C2" w14:textId="77777777" w:rsidR="00477070" w:rsidRPr="00D028A3" w:rsidRDefault="00477070" w:rsidP="00EE5C58">
            <w:pPr>
              <w:jc w:val="center"/>
              <w:rPr>
                <w:b/>
                <w:sz w:val="20"/>
                <w:szCs w:val="20"/>
              </w:rPr>
            </w:pPr>
          </w:p>
        </w:tc>
      </w:tr>
      <w:tr w:rsidR="00477070" w:rsidRPr="0010743F" w14:paraId="38B276A7" w14:textId="77777777" w:rsidTr="00EE5C58">
        <w:tc>
          <w:tcPr>
            <w:tcW w:w="1885" w:type="dxa"/>
          </w:tcPr>
          <w:p w14:paraId="5917A661" w14:textId="77777777" w:rsidR="00477070" w:rsidRPr="0010743F" w:rsidRDefault="00477070" w:rsidP="00EE5C58">
            <w:pPr>
              <w:rPr>
                <w:b/>
              </w:rPr>
            </w:pPr>
            <w:r w:rsidRPr="0010743F">
              <w:rPr>
                <w:b/>
              </w:rPr>
              <w:t>Project Strategy</w:t>
            </w:r>
          </w:p>
        </w:tc>
        <w:tc>
          <w:tcPr>
            <w:tcW w:w="1080" w:type="dxa"/>
            <w:shd w:val="clear" w:color="auto" w:fill="C5E0B3" w:themeFill="accent6" w:themeFillTint="66"/>
            <w:vAlign w:val="center"/>
          </w:tcPr>
          <w:p w14:paraId="7B56CD2C" w14:textId="77777777" w:rsidR="00477070" w:rsidRPr="0010743F" w:rsidRDefault="00477070" w:rsidP="00EE5C58">
            <w:pPr>
              <w:jc w:val="center"/>
              <w:rPr>
                <w:b/>
              </w:rPr>
            </w:pPr>
            <w:r>
              <w:rPr>
                <w:b/>
              </w:rPr>
              <w:t>M</w:t>
            </w:r>
            <w:r w:rsidRPr="0010743F">
              <w:rPr>
                <w:b/>
              </w:rPr>
              <w:t>S</w:t>
            </w:r>
          </w:p>
        </w:tc>
        <w:tc>
          <w:tcPr>
            <w:tcW w:w="6385" w:type="dxa"/>
          </w:tcPr>
          <w:p w14:paraId="4C0A0D71" w14:textId="77777777" w:rsidR="00477070" w:rsidRPr="0010743F" w:rsidRDefault="00477070" w:rsidP="00EE5C58">
            <w:pPr>
              <w:jc w:val="both"/>
              <w:rPr>
                <w:sz w:val="20"/>
                <w:szCs w:val="20"/>
              </w:rPr>
            </w:pPr>
            <w:r w:rsidRPr="00012C63">
              <w:rPr>
                <w:sz w:val="20"/>
                <w:szCs w:val="20"/>
              </w:rPr>
              <w:t>The project is designed to address a set of specific climate and non-climate threats for Uganda wetlands and communities, with the most important threat</w:t>
            </w:r>
            <w:r>
              <w:rPr>
                <w:sz w:val="20"/>
                <w:szCs w:val="20"/>
              </w:rPr>
              <w:t xml:space="preserve"> being</w:t>
            </w:r>
            <w:r w:rsidRPr="00012C63">
              <w:rPr>
                <w:sz w:val="20"/>
                <w:szCs w:val="20"/>
              </w:rPr>
              <w:t xml:space="preserve"> </w:t>
            </w:r>
            <w:r w:rsidRPr="00012C63">
              <w:rPr>
                <w:i/>
                <w:iCs/>
                <w:sz w:val="20"/>
                <w:szCs w:val="20"/>
              </w:rPr>
              <w:t xml:space="preserve">Conversion of wetlands to agriculture, settlements, and </w:t>
            </w:r>
            <w:r>
              <w:rPr>
                <w:i/>
                <w:iCs/>
                <w:sz w:val="20"/>
                <w:szCs w:val="20"/>
              </w:rPr>
              <w:t xml:space="preserve">other </w:t>
            </w:r>
            <w:r w:rsidRPr="00012C63">
              <w:rPr>
                <w:i/>
                <w:iCs/>
                <w:sz w:val="20"/>
                <w:szCs w:val="20"/>
              </w:rPr>
              <w:t>development</w:t>
            </w:r>
            <w:r>
              <w:rPr>
                <w:i/>
                <w:iCs/>
                <w:sz w:val="20"/>
                <w:szCs w:val="20"/>
              </w:rPr>
              <w:t>s,</w:t>
            </w:r>
            <w:r w:rsidRPr="00012C63">
              <w:rPr>
                <w:sz w:val="20"/>
                <w:szCs w:val="20"/>
              </w:rPr>
              <w:t xml:space="preserve"> as the rate of wetland conversion in Uganda is very high.</w:t>
            </w:r>
            <w:r>
              <w:rPr>
                <w:sz w:val="20"/>
                <w:szCs w:val="20"/>
              </w:rPr>
              <w:t xml:space="preserve"> </w:t>
            </w:r>
            <w:r w:rsidRPr="00B37D8B">
              <w:rPr>
                <w:sz w:val="20"/>
                <w:szCs w:val="20"/>
              </w:rPr>
              <w:t>During the project development at least 2</w:t>
            </w:r>
            <w:r>
              <w:rPr>
                <w:sz w:val="20"/>
                <w:szCs w:val="20"/>
              </w:rPr>
              <w:t>77</w:t>
            </w:r>
            <w:r w:rsidRPr="00B37D8B">
              <w:rPr>
                <w:sz w:val="20"/>
                <w:szCs w:val="20"/>
              </w:rPr>
              <w:t xml:space="preserve"> stakeholders were consulted at national and local levels, plus the project was also based on the previous consultations completed in the frameworks of  COBWEB and JICA projects in the same districts.</w:t>
            </w:r>
            <w:r>
              <w:rPr>
                <w:sz w:val="20"/>
                <w:szCs w:val="20"/>
              </w:rPr>
              <w:t xml:space="preserve"> </w:t>
            </w:r>
            <w:r w:rsidRPr="00012C63">
              <w:rPr>
                <w:sz w:val="20"/>
                <w:szCs w:val="20"/>
              </w:rPr>
              <w:t>The project</w:t>
            </w:r>
            <w:r>
              <w:rPr>
                <w:sz w:val="20"/>
                <w:szCs w:val="20"/>
              </w:rPr>
              <w:t xml:space="preserve"> </w:t>
            </w:r>
            <w:r w:rsidRPr="00012C63">
              <w:rPr>
                <w:sz w:val="20"/>
                <w:szCs w:val="20"/>
              </w:rPr>
              <w:t>wetlands/catchments restoration targets look very ambitious in comparison with area of wetlands restored in Uganda in 2014-2018</w:t>
            </w:r>
            <w:r>
              <w:rPr>
                <w:sz w:val="20"/>
                <w:szCs w:val="20"/>
              </w:rPr>
              <w:t>. T</w:t>
            </w:r>
            <w:r w:rsidRPr="00891F61">
              <w:rPr>
                <w:sz w:val="20"/>
                <w:szCs w:val="20"/>
              </w:rPr>
              <w:t xml:space="preserve">here </w:t>
            </w:r>
            <w:r>
              <w:rPr>
                <w:sz w:val="20"/>
                <w:szCs w:val="20"/>
              </w:rPr>
              <w:t>are</w:t>
            </w:r>
            <w:r w:rsidRPr="00891F61">
              <w:rPr>
                <w:sz w:val="20"/>
                <w:szCs w:val="20"/>
              </w:rPr>
              <w:t xml:space="preserve"> no </w:t>
            </w:r>
            <w:r>
              <w:rPr>
                <w:sz w:val="20"/>
                <w:szCs w:val="20"/>
              </w:rPr>
              <w:t xml:space="preserve">specific </w:t>
            </w:r>
            <w:r w:rsidRPr="00891F61">
              <w:rPr>
                <w:sz w:val="20"/>
                <w:szCs w:val="20"/>
              </w:rPr>
              <w:t>budgets developed for each project Activity and budget notes do not explain what Activities are associated with each budget line. The PRF Indicators are not completely SMART, redundant, and sometimes even confusing</w:t>
            </w:r>
            <w:r>
              <w:rPr>
                <w:sz w:val="20"/>
                <w:szCs w:val="20"/>
              </w:rPr>
              <w:t xml:space="preserve">. </w:t>
            </w:r>
          </w:p>
        </w:tc>
      </w:tr>
      <w:tr w:rsidR="00477070" w:rsidRPr="0010743F" w14:paraId="6894E47D" w14:textId="77777777" w:rsidTr="00EE5C58">
        <w:tc>
          <w:tcPr>
            <w:tcW w:w="1885" w:type="dxa"/>
          </w:tcPr>
          <w:p w14:paraId="317EACE6" w14:textId="77777777" w:rsidR="00477070" w:rsidRPr="0010743F" w:rsidRDefault="00477070" w:rsidP="00EE5C58">
            <w:pPr>
              <w:rPr>
                <w:b/>
              </w:rPr>
            </w:pPr>
            <w:r>
              <w:rPr>
                <w:b/>
              </w:rPr>
              <w:t>Relevance</w:t>
            </w:r>
          </w:p>
        </w:tc>
        <w:tc>
          <w:tcPr>
            <w:tcW w:w="1080" w:type="dxa"/>
            <w:shd w:val="clear" w:color="auto" w:fill="00B050"/>
            <w:vAlign w:val="center"/>
          </w:tcPr>
          <w:p w14:paraId="63BBD14A" w14:textId="77777777" w:rsidR="00477070" w:rsidRDefault="00477070" w:rsidP="00EE5C58">
            <w:pPr>
              <w:jc w:val="center"/>
              <w:rPr>
                <w:b/>
              </w:rPr>
            </w:pPr>
            <w:r>
              <w:rPr>
                <w:b/>
              </w:rPr>
              <w:t>HS</w:t>
            </w:r>
          </w:p>
        </w:tc>
        <w:tc>
          <w:tcPr>
            <w:tcW w:w="6385" w:type="dxa"/>
          </w:tcPr>
          <w:p w14:paraId="3758E6A4" w14:textId="77777777" w:rsidR="00477070" w:rsidRPr="0010743F" w:rsidRDefault="00477070" w:rsidP="00EE5C58">
            <w:pPr>
              <w:jc w:val="both"/>
              <w:rPr>
                <w:sz w:val="20"/>
                <w:szCs w:val="20"/>
              </w:rPr>
            </w:pPr>
            <w:r w:rsidRPr="00891F61">
              <w:rPr>
                <w:sz w:val="20"/>
                <w:szCs w:val="20"/>
              </w:rPr>
              <w:t>The project is highly relevant to Uganda’s national priorities in wetland conservation and adaptation to climate change, and fully consistent with GCF and UNDP priorities</w:t>
            </w:r>
            <w:r>
              <w:rPr>
                <w:sz w:val="20"/>
                <w:szCs w:val="20"/>
              </w:rPr>
              <w:t xml:space="preserve"> and the Ramsar Convention global goals</w:t>
            </w:r>
            <w:r w:rsidRPr="00891F61">
              <w:rPr>
                <w:sz w:val="20"/>
                <w:szCs w:val="20"/>
              </w:rPr>
              <w:t>. Project strategies are fully relevant to address climate and non-climate threats to Uganda’s wetlands and communities</w:t>
            </w:r>
            <w:r>
              <w:rPr>
                <w:sz w:val="20"/>
                <w:szCs w:val="20"/>
              </w:rPr>
              <w:t>.</w:t>
            </w:r>
            <w:r w:rsidRPr="00891F61">
              <w:rPr>
                <w:sz w:val="20"/>
                <w:szCs w:val="20"/>
              </w:rPr>
              <w:t xml:space="preserve"> </w:t>
            </w:r>
            <w:r>
              <w:rPr>
                <w:sz w:val="20"/>
                <w:szCs w:val="20"/>
              </w:rPr>
              <w:t>H</w:t>
            </w:r>
            <w:r w:rsidRPr="00891F61">
              <w:rPr>
                <w:sz w:val="20"/>
                <w:szCs w:val="20"/>
              </w:rPr>
              <w:t xml:space="preserve">owever, </w:t>
            </w:r>
            <w:r>
              <w:rPr>
                <w:sz w:val="20"/>
                <w:szCs w:val="20"/>
              </w:rPr>
              <w:t xml:space="preserve">in some cases, they </w:t>
            </w:r>
            <w:r w:rsidRPr="00891F61">
              <w:rPr>
                <w:sz w:val="20"/>
                <w:szCs w:val="20"/>
              </w:rPr>
              <w:t>do not fully address low monetary value of wetland raw materials for local communities compared to high value agricultural crops produced in the wetlands</w:t>
            </w:r>
            <w:r>
              <w:rPr>
                <w:sz w:val="20"/>
                <w:szCs w:val="20"/>
              </w:rPr>
              <w:t>.</w:t>
            </w:r>
          </w:p>
        </w:tc>
      </w:tr>
      <w:tr w:rsidR="00477070" w:rsidRPr="0010743F" w14:paraId="31BC2F24" w14:textId="77777777" w:rsidTr="00EE5C58">
        <w:tc>
          <w:tcPr>
            <w:tcW w:w="1885" w:type="dxa"/>
          </w:tcPr>
          <w:p w14:paraId="330E711E" w14:textId="77777777" w:rsidR="00477070" w:rsidRDefault="00477070" w:rsidP="00EE5C58">
            <w:pPr>
              <w:rPr>
                <w:b/>
              </w:rPr>
            </w:pPr>
            <w:r>
              <w:rPr>
                <w:b/>
              </w:rPr>
              <w:t>Effectiveness</w:t>
            </w:r>
          </w:p>
        </w:tc>
        <w:tc>
          <w:tcPr>
            <w:tcW w:w="1080" w:type="dxa"/>
            <w:shd w:val="clear" w:color="auto" w:fill="FFE599" w:themeFill="accent4" w:themeFillTint="66"/>
            <w:vAlign w:val="center"/>
          </w:tcPr>
          <w:p w14:paraId="4C166058" w14:textId="77777777" w:rsidR="00477070" w:rsidRDefault="00477070" w:rsidP="00EE5C58">
            <w:pPr>
              <w:jc w:val="center"/>
              <w:rPr>
                <w:b/>
              </w:rPr>
            </w:pPr>
            <w:r>
              <w:rPr>
                <w:b/>
              </w:rPr>
              <w:t>MU</w:t>
            </w:r>
          </w:p>
        </w:tc>
        <w:tc>
          <w:tcPr>
            <w:tcW w:w="6385" w:type="dxa"/>
          </w:tcPr>
          <w:p w14:paraId="117ADEA6" w14:textId="77777777" w:rsidR="00477070" w:rsidRPr="0010743F" w:rsidRDefault="00477070" w:rsidP="00EE5C58">
            <w:pPr>
              <w:jc w:val="both"/>
              <w:rPr>
                <w:sz w:val="20"/>
                <w:szCs w:val="20"/>
              </w:rPr>
            </w:pPr>
            <w:r>
              <w:rPr>
                <w:sz w:val="20"/>
                <w:szCs w:val="20"/>
              </w:rPr>
              <w:t>T</w:t>
            </w:r>
            <w:r w:rsidRPr="00891F61">
              <w:rPr>
                <w:sz w:val="20"/>
                <w:szCs w:val="20"/>
              </w:rPr>
              <w:t xml:space="preserve">he project implementation effectiveness is </w:t>
            </w:r>
            <w:r>
              <w:rPr>
                <w:sz w:val="20"/>
                <w:szCs w:val="20"/>
              </w:rPr>
              <w:t>not sufficient yet</w:t>
            </w:r>
            <w:r w:rsidRPr="00891F61">
              <w:rPr>
                <w:sz w:val="20"/>
                <w:szCs w:val="20"/>
              </w:rPr>
              <w:t xml:space="preserve"> and full achievement of the project Outcomes</w:t>
            </w:r>
            <w:r>
              <w:rPr>
                <w:rStyle w:val="FootnoteReference"/>
                <w:sz w:val="20"/>
                <w:szCs w:val="20"/>
              </w:rPr>
              <w:footnoteReference w:id="93"/>
            </w:r>
            <w:r w:rsidRPr="00891F61">
              <w:rPr>
                <w:sz w:val="20"/>
                <w:szCs w:val="20"/>
              </w:rPr>
              <w:t xml:space="preserve"> as stated in the PRF is unlikely if the project implementation does not change considerably. Thus, Outcome 1 is likely to be achieved by 70% for wetlands and 20% of catchments by 2025; Outcome 2</w:t>
            </w:r>
            <w:r>
              <w:rPr>
                <w:sz w:val="20"/>
                <w:szCs w:val="20"/>
              </w:rPr>
              <w:t xml:space="preserve"> -</w:t>
            </w:r>
            <w:r w:rsidRPr="00891F61">
              <w:rPr>
                <w:sz w:val="20"/>
                <w:szCs w:val="20"/>
              </w:rPr>
              <w:t xml:space="preserve"> by 10% for climate-resilient households and 0.5% for area of climate-smart agriculture; Outcome 3</w:t>
            </w:r>
            <w:r>
              <w:rPr>
                <w:sz w:val="20"/>
                <w:szCs w:val="20"/>
              </w:rPr>
              <w:t xml:space="preserve"> - by</w:t>
            </w:r>
            <w:r w:rsidRPr="00891F61">
              <w:rPr>
                <w:sz w:val="20"/>
                <w:szCs w:val="20"/>
              </w:rPr>
              <w:t xml:space="preserve"> 2%.</w:t>
            </w:r>
            <w:r>
              <w:rPr>
                <w:sz w:val="20"/>
                <w:szCs w:val="20"/>
              </w:rPr>
              <w:t xml:space="preserve"> </w:t>
            </w:r>
            <w:r w:rsidRPr="00842A01">
              <w:rPr>
                <w:sz w:val="20"/>
                <w:szCs w:val="20"/>
              </w:rPr>
              <w:t>G</w:t>
            </w:r>
            <w:r w:rsidRPr="00842A01">
              <w:rPr>
                <w:bCs/>
                <w:sz w:val="20"/>
                <w:szCs w:val="20"/>
              </w:rPr>
              <w:t xml:space="preserve">iven </w:t>
            </w:r>
            <w:r w:rsidRPr="00842A01">
              <w:rPr>
                <w:sz w:val="20"/>
                <w:szCs w:val="20"/>
              </w:rPr>
              <w:t>the rate of wetland conversion in Uganda of 294-805 km</w:t>
            </w:r>
            <w:r w:rsidRPr="00842A01">
              <w:rPr>
                <w:rFonts w:cstheme="minorHAnsi"/>
                <w:sz w:val="20"/>
                <w:szCs w:val="20"/>
              </w:rPr>
              <w:t>²</w:t>
            </w:r>
            <w:r w:rsidRPr="00842A01">
              <w:rPr>
                <w:sz w:val="20"/>
                <w:szCs w:val="20"/>
              </w:rPr>
              <w:t>/year</w:t>
            </w:r>
            <w:r w:rsidRPr="00842A01">
              <w:rPr>
                <w:rStyle w:val="FootnoteReference"/>
                <w:sz w:val="20"/>
                <w:szCs w:val="20"/>
              </w:rPr>
              <w:footnoteReference w:id="94"/>
            </w:r>
            <w:r w:rsidRPr="00842A01">
              <w:rPr>
                <w:b/>
                <w:bCs/>
                <w:sz w:val="20"/>
                <w:szCs w:val="20"/>
              </w:rPr>
              <w:t xml:space="preserve"> </w:t>
            </w:r>
            <w:r w:rsidRPr="00842A01">
              <w:rPr>
                <w:sz w:val="20"/>
                <w:szCs w:val="20"/>
              </w:rPr>
              <w:t>(1994-2015) the project efforts are currently unlikely to influence the conversion rate significantly</w:t>
            </w:r>
            <w:r w:rsidRPr="00842A01">
              <w:rPr>
                <w:rStyle w:val="FootnoteReference"/>
                <w:sz w:val="20"/>
                <w:szCs w:val="20"/>
              </w:rPr>
              <w:footnoteReference w:id="95"/>
            </w:r>
            <w:r w:rsidRPr="00842A01">
              <w:rPr>
                <w:sz w:val="20"/>
                <w:szCs w:val="20"/>
              </w:rPr>
              <w:t xml:space="preserve">, without overcoming the project </w:t>
            </w:r>
            <w:r>
              <w:rPr>
                <w:sz w:val="20"/>
                <w:szCs w:val="20"/>
              </w:rPr>
              <w:t xml:space="preserve">current </w:t>
            </w:r>
            <w:r w:rsidRPr="00842A01">
              <w:rPr>
                <w:sz w:val="20"/>
                <w:szCs w:val="20"/>
              </w:rPr>
              <w:t>implementation issues.</w:t>
            </w:r>
          </w:p>
        </w:tc>
      </w:tr>
      <w:tr w:rsidR="00477070" w:rsidRPr="0010743F" w14:paraId="26077C95" w14:textId="77777777" w:rsidTr="00EE5C58">
        <w:tc>
          <w:tcPr>
            <w:tcW w:w="1885" w:type="dxa"/>
          </w:tcPr>
          <w:p w14:paraId="1B6951B2" w14:textId="77777777" w:rsidR="00477070" w:rsidRDefault="00477070" w:rsidP="00EE5C58">
            <w:pPr>
              <w:rPr>
                <w:b/>
              </w:rPr>
            </w:pPr>
            <w:r>
              <w:rPr>
                <w:b/>
              </w:rPr>
              <w:t>Efficiency</w:t>
            </w:r>
          </w:p>
        </w:tc>
        <w:tc>
          <w:tcPr>
            <w:tcW w:w="1080" w:type="dxa"/>
            <w:shd w:val="clear" w:color="auto" w:fill="FFE599" w:themeFill="accent4" w:themeFillTint="66"/>
            <w:vAlign w:val="center"/>
          </w:tcPr>
          <w:p w14:paraId="326FD66F" w14:textId="77777777" w:rsidR="00477070" w:rsidRDefault="00477070" w:rsidP="00EE5C58">
            <w:pPr>
              <w:jc w:val="center"/>
              <w:rPr>
                <w:b/>
              </w:rPr>
            </w:pPr>
            <w:r>
              <w:rPr>
                <w:b/>
              </w:rPr>
              <w:t>MU</w:t>
            </w:r>
          </w:p>
        </w:tc>
        <w:tc>
          <w:tcPr>
            <w:tcW w:w="6385" w:type="dxa"/>
          </w:tcPr>
          <w:p w14:paraId="07821FB8" w14:textId="77777777" w:rsidR="00477070" w:rsidRPr="0010743F" w:rsidRDefault="00477070" w:rsidP="00EE5C58">
            <w:pPr>
              <w:jc w:val="both"/>
              <w:rPr>
                <w:sz w:val="20"/>
                <w:szCs w:val="20"/>
              </w:rPr>
            </w:pPr>
            <w:r w:rsidRPr="00891F61">
              <w:rPr>
                <w:sz w:val="20"/>
                <w:szCs w:val="20"/>
              </w:rPr>
              <w:t>The project Output delivery is only 33% of planned by the Mid-Term, So, all Outputs, except Output 3 (that is also behind the planned delivery value) are currently not on the target to be achieved. Actual expenses to deliver the project Outputs are significantly lower than the amount that was planned in AWPs 2017-2021 and consistent with the Output delivery: 36% - for Output 1, 27% - for Output 2, and 27% - for Output 3 If the project continues without significant management changes it is projected to be completed only in 2033</w:t>
            </w:r>
            <w:r>
              <w:rPr>
                <w:sz w:val="20"/>
                <w:szCs w:val="20"/>
              </w:rPr>
              <w:t>.</w:t>
            </w:r>
          </w:p>
        </w:tc>
      </w:tr>
      <w:tr w:rsidR="00477070" w:rsidRPr="0010743F" w14:paraId="512C63EA" w14:textId="77777777" w:rsidTr="00EE5C58">
        <w:tc>
          <w:tcPr>
            <w:tcW w:w="1885" w:type="dxa"/>
          </w:tcPr>
          <w:p w14:paraId="08433673" w14:textId="77777777" w:rsidR="00477070" w:rsidRPr="0010743F" w:rsidRDefault="00477070" w:rsidP="00EE5C58">
            <w:pPr>
              <w:rPr>
                <w:b/>
              </w:rPr>
            </w:pPr>
            <w:r w:rsidRPr="0010743F">
              <w:rPr>
                <w:b/>
              </w:rPr>
              <w:t>Progress towards Results</w:t>
            </w:r>
          </w:p>
        </w:tc>
        <w:tc>
          <w:tcPr>
            <w:tcW w:w="1080" w:type="dxa"/>
            <w:shd w:val="clear" w:color="auto" w:fill="FFE599" w:themeFill="accent4" w:themeFillTint="66"/>
            <w:vAlign w:val="center"/>
          </w:tcPr>
          <w:p w14:paraId="158C96D9" w14:textId="77777777" w:rsidR="00477070" w:rsidRPr="0010743F" w:rsidRDefault="00477070" w:rsidP="00EE5C58">
            <w:pPr>
              <w:jc w:val="center"/>
              <w:rPr>
                <w:b/>
              </w:rPr>
            </w:pPr>
            <w:r w:rsidRPr="0010743F">
              <w:rPr>
                <w:b/>
              </w:rPr>
              <w:t>MU</w:t>
            </w:r>
          </w:p>
        </w:tc>
        <w:tc>
          <w:tcPr>
            <w:tcW w:w="6385" w:type="dxa"/>
          </w:tcPr>
          <w:p w14:paraId="4D83B7BB" w14:textId="77777777" w:rsidR="00477070" w:rsidRPr="0010743F" w:rsidRDefault="00477070" w:rsidP="00EE5C58">
            <w:pPr>
              <w:jc w:val="both"/>
              <w:rPr>
                <w:sz w:val="20"/>
                <w:szCs w:val="20"/>
              </w:rPr>
            </w:pPr>
            <w:r w:rsidRPr="00891F61">
              <w:rPr>
                <w:sz w:val="20"/>
                <w:szCs w:val="20"/>
              </w:rPr>
              <w:t xml:space="preserve">The project had relatively long preparation period: the years of 2017, 2018, and </w:t>
            </w:r>
            <w:r>
              <w:rPr>
                <w:sz w:val="20"/>
                <w:szCs w:val="20"/>
              </w:rPr>
              <w:t xml:space="preserve">partially </w:t>
            </w:r>
            <w:r w:rsidRPr="00891F61">
              <w:rPr>
                <w:sz w:val="20"/>
                <w:szCs w:val="20"/>
              </w:rPr>
              <w:t>2019 were mainly used for some preparatory activities to deliver the project Outputs. In 2020-2021 the project implementation was significantly slowed down by COVID-19 pandemic and related restriction</w:t>
            </w:r>
            <w:r>
              <w:rPr>
                <w:sz w:val="20"/>
                <w:szCs w:val="20"/>
              </w:rPr>
              <w:t>. The key barriers for the project implementation have been identified as the following: (1) r</w:t>
            </w:r>
            <w:r w:rsidRPr="00B6498B">
              <w:rPr>
                <w:sz w:val="20"/>
                <w:szCs w:val="20"/>
              </w:rPr>
              <w:t>egular delays in release of the project funds</w:t>
            </w:r>
            <w:r>
              <w:rPr>
                <w:sz w:val="20"/>
                <w:szCs w:val="20"/>
              </w:rPr>
              <w:t>; (2) l</w:t>
            </w:r>
            <w:r w:rsidRPr="00B6498B">
              <w:rPr>
                <w:sz w:val="20"/>
                <w:szCs w:val="20"/>
              </w:rPr>
              <w:t xml:space="preserve">ack of strong coordination between </w:t>
            </w:r>
            <w:r>
              <w:rPr>
                <w:sz w:val="20"/>
                <w:szCs w:val="20"/>
              </w:rPr>
              <w:t xml:space="preserve">UNDP, </w:t>
            </w:r>
            <w:r w:rsidRPr="00B6498B">
              <w:rPr>
                <w:sz w:val="20"/>
                <w:szCs w:val="20"/>
              </w:rPr>
              <w:t>MWE, MAAIF, and UNMA to deliver the project Outputs</w:t>
            </w:r>
            <w:r>
              <w:rPr>
                <w:sz w:val="20"/>
                <w:szCs w:val="20"/>
              </w:rPr>
              <w:t>; (3) insufficient</w:t>
            </w:r>
            <w:r w:rsidRPr="00B6498B">
              <w:rPr>
                <w:sz w:val="20"/>
                <w:szCs w:val="20"/>
              </w:rPr>
              <w:t xml:space="preserve"> understanding of and trust to the project by local communities</w:t>
            </w:r>
            <w:r>
              <w:rPr>
                <w:sz w:val="20"/>
                <w:szCs w:val="20"/>
              </w:rPr>
              <w:t>; (4) insufficient efforts for r</w:t>
            </w:r>
            <w:r w:rsidRPr="00B6498B">
              <w:rPr>
                <w:sz w:val="20"/>
                <w:szCs w:val="20"/>
              </w:rPr>
              <w:t>estoration of wetland catchments</w:t>
            </w:r>
            <w:r>
              <w:rPr>
                <w:sz w:val="20"/>
                <w:szCs w:val="20"/>
              </w:rPr>
              <w:t xml:space="preserve">; (5) </w:t>
            </w:r>
            <w:r w:rsidRPr="00B6498B">
              <w:rPr>
                <w:sz w:val="20"/>
                <w:szCs w:val="20"/>
              </w:rPr>
              <w:t>COVID-19 pandemic restrictions</w:t>
            </w:r>
            <w:r>
              <w:rPr>
                <w:sz w:val="20"/>
                <w:szCs w:val="20"/>
              </w:rPr>
              <w:t xml:space="preserve"> in 2020-2021; and (6) </w:t>
            </w:r>
            <w:r w:rsidRPr="00B6498B">
              <w:rPr>
                <w:sz w:val="20"/>
                <w:szCs w:val="20"/>
              </w:rPr>
              <w:t>Extreme Climate Events</w:t>
            </w:r>
            <w:r>
              <w:rPr>
                <w:sz w:val="20"/>
                <w:szCs w:val="20"/>
              </w:rPr>
              <w:t xml:space="preserve"> (e.g., floods). </w:t>
            </w:r>
          </w:p>
        </w:tc>
      </w:tr>
      <w:tr w:rsidR="00477070" w:rsidRPr="0010743F" w14:paraId="3276B784" w14:textId="77777777" w:rsidTr="00EE5C58">
        <w:tc>
          <w:tcPr>
            <w:tcW w:w="1885" w:type="dxa"/>
          </w:tcPr>
          <w:p w14:paraId="2F01DFD3" w14:textId="77777777" w:rsidR="00477070" w:rsidRPr="0010743F" w:rsidRDefault="00477070" w:rsidP="00EE5C58">
            <w:r w:rsidRPr="0010743F">
              <w:t>Out</w:t>
            </w:r>
            <w:r>
              <w:t>put</w:t>
            </w:r>
            <w:r w:rsidRPr="0010743F">
              <w:t xml:space="preserve"> </w:t>
            </w:r>
            <w:r>
              <w:t>1</w:t>
            </w:r>
            <w:r w:rsidRPr="0010743F">
              <w:t xml:space="preserve"> </w:t>
            </w:r>
            <w:r>
              <w:t>Delivery</w:t>
            </w:r>
          </w:p>
        </w:tc>
        <w:tc>
          <w:tcPr>
            <w:tcW w:w="1080" w:type="dxa"/>
            <w:shd w:val="clear" w:color="auto" w:fill="FFE599" w:themeFill="accent4" w:themeFillTint="66"/>
            <w:vAlign w:val="center"/>
          </w:tcPr>
          <w:p w14:paraId="75F476FE" w14:textId="77777777" w:rsidR="00477070" w:rsidRPr="0010743F" w:rsidRDefault="00477070" w:rsidP="00EE5C58">
            <w:pPr>
              <w:jc w:val="center"/>
              <w:rPr>
                <w:b/>
              </w:rPr>
            </w:pPr>
            <w:r>
              <w:rPr>
                <w:b/>
              </w:rPr>
              <w:t>M</w:t>
            </w:r>
            <w:r w:rsidRPr="0010743F">
              <w:rPr>
                <w:b/>
              </w:rPr>
              <w:t>U</w:t>
            </w:r>
          </w:p>
        </w:tc>
        <w:tc>
          <w:tcPr>
            <w:tcW w:w="6385" w:type="dxa"/>
          </w:tcPr>
          <w:p w14:paraId="3E85EA35" w14:textId="77777777" w:rsidR="00477070" w:rsidRPr="0010743F" w:rsidRDefault="00477070" w:rsidP="00EE5C58">
            <w:pPr>
              <w:jc w:val="both"/>
              <w:rPr>
                <w:sz w:val="20"/>
                <w:szCs w:val="20"/>
              </w:rPr>
            </w:pPr>
            <w:r>
              <w:rPr>
                <w:sz w:val="20"/>
                <w:szCs w:val="20"/>
              </w:rPr>
              <w:t>Output 1 delivery is only 27% of planned by the Mid-Term</w:t>
            </w:r>
          </w:p>
        </w:tc>
      </w:tr>
      <w:tr w:rsidR="00477070" w:rsidRPr="0010743F" w14:paraId="19E41D06" w14:textId="77777777" w:rsidTr="00EE5C58">
        <w:tc>
          <w:tcPr>
            <w:tcW w:w="1885" w:type="dxa"/>
          </w:tcPr>
          <w:p w14:paraId="0F6B08A4" w14:textId="77777777" w:rsidR="00477070" w:rsidRPr="0010743F" w:rsidRDefault="00477070" w:rsidP="00EE5C58">
            <w:r w:rsidRPr="0010743F">
              <w:t>Out</w:t>
            </w:r>
            <w:r>
              <w:t>put</w:t>
            </w:r>
            <w:r w:rsidRPr="0010743F">
              <w:t xml:space="preserve"> 2 </w:t>
            </w:r>
            <w:r>
              <w:t>Delivery</w:t>
            </w:r>
          </w:p>
        </w:tc>
        <w:tc>
          <w:tcPr>
            <w:tcW w:w="1080" w:type="dxa"/>
            <w:shd w:val="clear" w:color="auto" w:fill="FFE599" w:themeFill="accent4" w:themeFillTint="66"/>
            <w:vAlign w:val="center"/>
          </w:tcPr>
          <w:p w14:paraId="18372C36" w14:textId="77777777" w:rsidR="00477070" w:rsidRPr="0010743F" w:rsidRDefault="00477070" w:rsidP="00EE5C58">
            <w:pPr>
              <w:jc w:val="center"/>
              <w:rPr>
                <w:b/>
              </w:rPr>
            </w:pPr>
            <w:r w:rsidRPr="0010743F">
              <w:rPr>
                <w:b/>
              </w:rPr>
              <w:t>MU</w:t>
            </w:r>
          </w:p>
        </w:tc>
        <w:tc>
          <w:tcPr>
            <w:tcW w:w="6385" w:type="dxa"/>
          </w:tcPr>
          <w:p w14:paraId="17A7C2AD" w14:textId="77777777" w:rsidR="00477070" w:rsidRPr="0010743F" w:rsidRDefault="00477070" w:rsidP="00EE5C58">
            <w:pPr>
              <w:jc w:val="both"/>
              <w:rPr>
                <w:sz w:val="20"/>
                <w:szCs w:val="20"/>
              </w:rPr>
            </w:pPr>
            <w:r>
              <w:rPr>
                <w:sz w:val="20"/>
                <w:szCs w:val="20"/>
              </w:rPr>
              <w:t>Output 2 delivery is only 16% of planned by the Mid-Term</w:t>
            </w:r>
          </w:p>
        </w:tc>
      </w:tr>
      <w:tr w:rsidR="00477070" w:rsidRPr="0010743F" w14:paraId="34A37ABF" w14:textId="77777777" w:rsidTr="00EE5C58">
        <w:tc>
          <w:tcPr>
            <w:tcW w:w="1885" w:type="dxa"/>
          </w:tcPr>
          <w:p w14:paraId="5F3A2F2B" w14:textId="77777777" w:rsidR="00477070" w:rsidRPr="0010743F" w:rsidRDefault="00477070" w:rsidP="00EE5C58">
            <w:r w:rsidRPr="0010743F">
              <w:t>Out</w:t>
            </w:r>
            <w:r>
              <w:t>put</w:t>
            </w:r>
            <w:r w:rsidRPr="0010743F">
              <w:t xml:space="preserve"> 3 </w:t>
            </w:r>
            <w:r>
              <w:t>Delivery</w:t>
            </w:r>
          </w:p>
        </w:tc>
        <w:tc>
          <w:tcPr>
            <w:tcW w:w="1080" w:type="dxa"/>
            <w:shd w:val="clear" w:color="auto" w:fill="FFE599" w:themeFill="accent4" w:themeFillTint="66"/>
            <w:vAlign w:val="center"/>
          </w:tcPr>
          <w:p w14:paraId="5630631B" w14:textId="77777777" w:rsidR="00477070" w:rsidRPr="0010743F" w:rsidRDefault="00477070" w:rsidP="00EE5C58">
            <w:pPr>
              <w:jc w:val="center"/>
              <w:rPr>
                <w:b/>
              </w:rPr>
            </w:pPr>
            <w:r>
              <w:rPr>
                <w:b/>
              </w:rPr>
              <w:t>MU</w:t>
            </w:r>
          </w:p>
        </w:tc>
        <w:tc>
          <w:tcPr>
            <w:tcW w:w="6385" w:type="dxa"/>
          </w:tcPr>
          <w:p w14:paraId="1956DE86" w14:textId="77777777" w:rsidR="00477070" w:rsidRPr="0010743F" w:rsidRDefault="00477070" w:rsidP="00EE5C58">
            <w:pPr>
              <w:jc w:val="both"/>
              <w:rPr>
                <w:rFonts w:cstheme="minorHAnsi"/>
                <w:sz w:val="20"/>
                <w:szCs w:val="20"/>
              </w:rPr>
            </w:pPr>
            <w:r>
              <w:rPr>
                <w:sz w:val="20"/>
                <w:szCs w:val="20"/>
              </w:rPr>
              <w:t>Output 3 delivery is only 57% of planned by the Mid-Term</w:t>
            </w:r>
          </w:p>
        </w:tc>
      </w:tr>
      <w:tr w:rsidR="00477070" w:rsidRPr="0010743F" w14:paraId="4DA38B37" w14:textId="77777777" w:rsidTr="00EE5C58">
        <w:trPr>
          <w:trHeight w:val="530"/>
        </w:trPr>
        <w:tc>
          <w:tcPr>
            <w:tcW w:w="1885" w:type="dxa"/>
          </w:tcPr>
          <w:p w14:paraId="7EA8B079" w14:textId="77777777" w:rsidR="00477070" w:rsidRPr="0010743F" w:rsidRDefault="00477070" w:rsidP="00EE5C58">
            <w:pPr>
              <w:rPr>
                <w:b/>
              </w:rPr>
            </w:pPr>
            <w:r w:rsidRPr="0010743F">
              <w:rPr>
                <w:b/>
              </w:rPr>
              <w:t>Project Implementation and Adaptive Management</w:t>
            </w:r>
          </w:p>
        </w:tc>
        <w:tc>
          <w:tcPr>
            <w:tcW w:w="1080" w:type="dxa"/>
            <w:shd w:val="clear" w:color="auto" w:fill="C5E0B3" w:themeFill="accent6" w:themeFillTint="66"/>
            <w:vAlign w:val="center"/>
          </w:tcPr>
          <w:p w14:paraId="28870FEA" w14:textId="77777777" w:rsidR="00477070" w:rsidRPr="0010743F" w:rsidRDefault="00477070" w:rsidP="00EE5C58">
            <w:pPr>
              <w:jc w:val="center"/>
              <w:rPr>
                <w:b/>
              </w:rPr>
            </w:pPr>
            <w:r>
              <w:rPr>
                <w:b/>
              </w:rPr>
              <w:t>MS</w:t>
            </w:r>
          </w:p>
        </w:tc>
        <w:tc>
          <w:tcPr>
            <w:tcW w:w="6385" w:type="dxa"/>
          </w:tcPr>
          <w:p w14:paraId="607A4485" w14:textId="77777777" w:rsidR="00477070" w:rsidRPr="0010743F" w:rsidRDefault="00477070" w:rsidP="00EE5C58">
            <w:pPr>
              <w:jc w:val="both"/>
              <w:rPr>
                <w:sz w:val="20"/>
                <w:szCs w:val="20"/>
              </w:rPr>
            </w:pPr>
            <w:r>
              <w:rPr>
                <w:sz w:val="20"/>
                <w:szCs w:val="20"/>
              </w:rPr>
              <w:t>The project has a relatively strong project management arrangements with highly representative PSC (17 members), well-developed PMU (12 employees), and TWG (52 members), and three Responsible Parties – WMD/MWE, MAAIF, and UNMA. LDGs and some NGOs are involved in implementation of the project activities as partners. However, c</w:t>
            </w:r>
            <w:r w:rsidRPr="00B44A33">
              <w:rPr>
                <w:sz w:val="20"/>
                <w:szCs w:val="20"/>
              </w:rPr>
              <w:t>ollaboration between the PMU</w:t>
            </w:r>
            <w:r>
              <w:rPr>
                <w:sz w:val="20"/>
                <w:szCs w:val="20"/>
              </w:rPr>
              <w:t xml:space="preserve">, RPs </w:t>
            </w:r>
            <w:r w:rsidRPr="00B44A33">
              <w:rPr>
                <w:sz w:val="20"/>
                <w:szCs w:val="20"/>
              </w:rPr>
              <w:t xml:space="preserve">and UNDP is not yet effective and that </w:t>
            </w:r>
            <w:r>
              <w:rPr>
                <w:sz w:val="20"/>
                <w:szCs w:val="20"/>
              </w:rPr>
              <w:t>leads to</w:t>
            </w:r>
            <w:r w:rsidRPr="00B44A33">
              <w:rPr>
                <w:sz w:val="20"/>
                <w:szCs w:val="20"/>
              </w:rPr>
              <w:t xml:space="preserve"> regular prolong</w:t>
            </w:r>
            <w:r>
              <w:rPr>
                <w:sz w:val="20"/>
                <w:szCs w:val="20"/>
              </w:rPr>
              <w:t>ed</w:t>
            </w:r>
            <w:r w:rsidRPr="00B44A33">
              <w:rPr>
                <w:sz w:val="20"/>
                <w:szCs w:val="20"/>
              </w:rPr>
              <w:t xml:space="preserve"> approval of the project AWPs and disbursement of funds to the PMU and RPs for implementation</w:t>
            </w:r>
            <w:r>
              <w:rPr>
                <w:sz w:val="20"/>
                <w:szCs w:val="20"/>
              </w:rPr>
              <w:t xml:space="preserve">. The project multi-year plan and AWPs are not detailed enough to allow effective implementation of project activities in the project districts and do not address all UNDP requirements. That results in long AWP approval process by UNDP and regular loss of Q1, Q2 (and sometimes Q4) for the project implementation. </w:t>
            </w:r>
            <w:r w:rsidRPr="00504160">
              <w:rPr>
                <w:sz w:val="20"/>
                <w:szCs w:val="20"/>
              </w:rPr>
              <w:t>Total project expenses of GCF funds for 2017-2021(Q1</w:t>
            </w:r>
            <w:r>
              <w:rPr>
                <w:sz w:val="20"/>
                <w:szCs w:val="20"/>
              </w:rPr>
              <w:t>&amp;</w:t>
            </w:r>
            <w:r w:rsidRPr="00504160">
              <w:rPr>
                <w:sz w:val="20"/>
                <w:szCs w:val="20"/>
              </w:rPr>
              <w:t xml:space="preserve">Q2) so far </w:t>
            </w:r>
            <w:r>
              <w:rPr>
                <w:sz w:val="20"/>
                <w:szCs w:val="20"/>
              </w:rPr>
              <w:t>are</w:t>
            </w:r>
            <w:r w:rsidRPr="00504160">
              <w:rPr>
                <w:sz w:val="20"/>
                <w:szCs w:val="20"/>
              </w:rPr>
              <w:t xml:space="preserve"> </w:t>
            </w:r>
            <w:r>
              <w:rPr>
                <w:sz w:val="20"/>
                <w:szCs w:val="20"/>
              </w:rPr>
              <w:t xml:space="preserve">only </w:t>
            </w:r>
            <w:r w:rsidRPr="00504160">
              <w:rPr>
                <w:sz w:val="20"/>
                <w:szCs w:val="20"/>
              </w:rPr>
              <w:t>31% of the amount planned for the same period in the AWPs</w:t>
            </w:r>
            <w:r>
              <w:rPr>
                <w:sz w:val="20"/>
                <w:szCs w:val="20"/>
              </w:rPr>
              <w:t xml:space="preserve">. Difference between the date the funds are requested by the RPs and the date the funds are received from UNDP is sometimes as much as 55-77 days (2019 and 2020). Additionally, MAAIF and UNMA receive funding 3-4 months later than MWE, and that does not allow simultaneous delivery of Outputs 1-3 (2018, 2019, 2020). In 2020 the RPs received from UNDP only 50% of requested funding.  </w:t>
            </w:r>
            <w:r w:rsidRPr="00504160">
              <w:rPr>
                <w:sz w:val="20"/>
                <w:szCs w:val="20"/>
              </w:rPr>
              <w:t>Overall community engagement</w:t>
            </w:r>
            <w:r>
              <w:rPr>
                <w:sz w:val="20"/>
                <w:szCs w:val="20"/>
              </w:rPr>
              <w:t xml:space="preserve"> in the project activities</w:t>
            </w:r>
            <w:r w:rsidRPr="00504160">
              <w:rPr>
                <w:sz w:val="20"/>
                <w:szCs w:val="20"/>
              </w:rPr>
              <w:t xml:space="preserve"> is </w:t>
            </w:r>
            <w:r>
              <w:rPr>
                <w:sz w:val="20"/>
                <w:szCs w:val="20"/>
              </w:rPr>
              <w:t>only</w:t>
            </w:r>
            <w:r w:rsidRPr="00504160">
              <w:rPr>
                <w:sz w:val="20"/>
                <w:szCs w:val="20"/>
              </w:rPr>
              <w:t xml:space="preserve"> ~25% of total planned community members involvement in 2017-2020.</w:t>
            </w:r>
          </w:p>
        </w:tc>
      </w:tr>
      <w:tr w:rsidR="00477070" w:rsidRPr="0010743F" w14:paraId="3060AE1A" w14:textId="77777777" w:rsidTr="00EE5C58">
        <w:tc>
          <w:tcPr>
            <w:tcW w:w="1885" w:type="dxa"/>
          </w:tcPr>
          <w:p w14:paraId="1620A236" w14:textId="77777777" w:rsidR="00477070" w:rsidRPr="0010743F" w:rsidRDefault="00477070" w:rsidP="00EE5C58">
            <w:pPr>
              <w:rPr>
                <w:b/>
              </w:rPr>
            </w:pPr>
            <w:r w:rsidRPr="0010743F">
              <w:rPr>
                <w:b/>
              </w:rPr>
              <w:t xml:space="preserve">Sustainability </w:t>
            </w:r>
          </w:p>
          <w:p w14:paraId="7CFBB44D" w14:textId="77777777" w:rsidR="00477070" w:rsidRPr="0010743F" w:rsidRDefault="00477070" w:rsidP="00EE5C58"/>
        </w:tc>
        <w:tc>
          <w:tcPr>
            <w:tcW w:w="1080" w:type="dxa"/>
            <w:shd w:val="clear" w:color="auto" w:fill="E2EFD9" w:themeFill="accent6" w:themeFillTint="33"/>
            <w:vAlign w:val="center"/>
          </w:tcPr>
          <w:p w14:paraId="5F40E123" w14:textId="77777777" w:rsidR="00477070" w:rsidRPr="0010743F" w:rsidRDefault="00477070" w:rsidP="00EE5C58">
            <w:pPr>
              <w:jc w:val="center"/>
              <w:rPr>
                <w:b/>
              </w:rPr>
            </w:pPr>
            <w:r w:rsidRPr="0010743F">
              <w:rPr>
                <w:b/>
              </w:rPr>
              <w:t>ML</w:t>
            </w:r>
          </w:p>
        </w:tc>
        <w:tc>
          <w:tcPr>
            <w:tcW w:w="6385" w:type="dxa"/>
          </w:tcPr>
          <w:p w14:paraId="5709DC99" w14:textId="77777777" w:rsidR="00477070" w:rsidRPr="0010743F" w:rsidRDefault="00477070" w:rsidP="00EE5C58">
            <w:pPr>
              <w:jc w:val="both"/>
              <w:rPr>
                <w:sz w:val="20"/>
                <w:szCs w:val="20"/>
              </w:rPr>
            </w:pPr>
            <w:r w:rsidRPr="00504160">
              <w:rPr>
                <w:sz w:val="20"/>
                <w:szCs w:val="20"/>
              </w:rPr>
              <w:t>Financial sustainability</w:t>
            </w:r>
            <w:r>
              <w:rPr>
                <w:sz w:val="20"/>
                <w:szCs w:val="20"/>
              </w:rPr>
              <w:t xml:space="preserve"> is ML; </w:t>
            </w:r>
            <w:r w:rsidRPr="006A054C">
              <w:rPr>
                <w:sz w:val="20"/>
                <w:szCs w:val="20"/>
              </w:rPr>
              <w:t>Socio-economic sustainability</w:t>
            </w:r>
            <w:r>
              <w:rPr>
                <w:sz w:val="20"/>
                <w:szCs w:val="20"/>
              </w:rPr>
              <w:t xml:space="preserve"> – MU; </w:t>
            </w:r>
            <w:r w:rsidRPr="006A054C">
              <w:rPr>
                <w:sz w:val="20"/>
                <w:szCs w:val="20"/>
              </w:rPr>
              <w:t>Institutional and governance sustainability</w:t>
            </w:r>
            <w:r>
              <w:rPr>
                <w:sz w:val="20"/>
                <w:szCs w:val="20"/>
              </w:rPr>
              <w:t xml:space="preserve"> – L; and </w:t>
            </w:r>
            <w:r w:rsidRPr="006A054C">
              <w:rPr>
                <w:sz w:val="20"/>
                <w:szCs w:val="20"/>
              </w:rPr>
              <w:t>Environmental Sustainability</w:t>
            </w:r>
            <w:r>
              <w:rPr>
                <w:sz w:val="20"/>
                <w:szCs w:val="20"/>
              </w:rPr>
              <w:t xml:space="preserve"> – ML. </w:t>
            </w:r>
            <w:r w:rsidRPr="006A054C">
              <w:rPr>
                <w:sz w:val="20"/>
                <w:szCs w:val="20"/>
              </w:rPr>
              <w:t xml:space="preserve">There are </w:t>
            </w:r>
            <w:r>
              <w:rPr>
                <w:sz w:val="20"/>
                <w:szCs w:val="20"/>
              </w:rPr>
              <w:t>some</w:t>
            </w:r>
            <w:r w:rsidRPr="006A054C">
              <w:rPr>
                <w:sz w:val="20"/>
                <w:szCs w:val="20"/>
              </w:rPr>
              <w:t xml:space="preserve"> socio-economic risks for sustainability of Output 1 and 2</w:t>
            </w:r>
            <w:r>
              <w:rPr>
                <w:sz w:val="20"/>
                <w:szCs w:val="20"/>
              </w:rPr>
              <w:t>:</w:t>
            </w:r>
            <w:r>
              <w:t xml:space="preserve"> </w:t>
            </w:r>
            <w:r w:rsidRPr="006A054C">
              <w:rPr>
                <w:sz w:val="20"/>
                <w:szCs w:val="20"/>
              </w:rPr>
              <w:t xml:space="preserve">the </w:t>
            </w:r>
            <w:r>
              <w:rPr>
                <w:sz w:val="20"/>
                <w:szCs w:val="20"/>
              </w:rPr>
              <w:t>probability is</w:t>
            </w:r>
            <w:r w:rsidRPr="006A054C">
              <w:rPr>
                <w:sz w:val="20"/>
                <w:szCs w:val="20"/>
              </w:rPr>
              <w:t xml:space="preserve"> still high that local people come back to restored wetlands and convert them to agriculture again in absence of </w:t>
            </w:r>
            <w:r>
              <w:rPr>
                <w:sz w:val="20"/>
                <w:szCs w:val="20"/>
              </w:rPr>
              <w:t xml:space="preserve">sufficient alternative livelihood options, </w:t>
            </w:r>
            <w:r w:rsidRPr="006A054C">
              <w:rPr>
                <w:sz w:val="20"/>
                <w:szCs w:val="20"/>
              </w:rPr>
              <w:t>strong law enforcement and direct compensation from the GoU.</w:t>
            </w:r>
          </w:p>
        </w:tc>
      </w:tr>
      <w:tr w:rsidR="00477070" w:rsidRPr="0010743F" w14:paraId="745B82AB" w14:textId="77777777" w:rsidTr="00EE5C58">
        <w:tc>
          <w:tcPr>
            <w:tcW w:w="1885" w:type="dxa"/>
          </w:tcPr>
          <w:p w14:paraId="0803F118" w14:textId="77777777" w:rsidR="00477070" w:rsidRPr="0010743F" w:rsidRDefault="00477070" w:rsidP="00EE5C58">
            <w:pPr>
              <w:rPr>
                <w:b/>
              </w:rPr>
            </w:pPr>
            <w:r>
              <w:rPr>
                <w:b/>
              </w:rPr>
              <w:t>Country Ownership</w:t>
            </w:r>
          </w:p>
        </w:tc>
        <w:tc>
          <w:tcPr>
            <w:tcW w:w="1080" w:type="dxa"/>
            <w:shd w:val="clear" w:color="auto" w:fill="92D050"/>
            <w:vAlign w:val="center"/>
          </w:tcPr>
          <w:p w14:paraId="1A44CA70" w14:textId="77777777" w:rsidR="00477070" w:rsidRPr="0010743F" w:rsidRDefault="00477070" w:rsidP="00EE5C58">
            <w:pPr>
              <w:jc w:val="center"/>
              <w:rPr>
                <w:b/>
              </w:rPr>
            </w:pPr>
            <w:r>
              <w:rPr>
                <w:b/>
              </w:rPr>
              <w:t>S</w:t>
            </w:r>
          </w:p>
        </w:tc>
        <w:tc>
          <w:tcPr>
            <w:tcW w:w="6385" w:type="dxa"/>
          </w:tcPr>
          <w:p w14:paraId="5C16DE50" w14:textId="77777777" w:rsidR="00477070" w:rsidRPr="0010743F" w:rsidRDefault="00477070" w:rsidP="00EE5C58">
            <w:pPr>
              <w:jc w:val="both"/>
              <w:rPr>
                <w:sz w:val="20"/>
                <w:szCs w:val="20"/>
              </w:rPr>
            </w:pPr>
            <w:r w:rsidRPr="00524753">
              <w:rPr>
                <w:sz w:val="20"/>
                <w:szCs w:val="20"/>
              </w:rPr>
              <w:t>The ownership of the project is high at the level of national government (including the President), but the ownership decreases to LDG and community level, especially in Eastern Uganda due to lack of sustainbale and sufficient benefits</w:t>
            </w:r>
            <w:r>
              <w:rPr>
                <w:sz w:val="20"/>
                <w:szCs w:val="20"/>
              </w:rPr>
              <w:t xml:space="preserve">. Involvement of LDGs, NGOs, and private sector in the project activities is not yet sufficient. </w:t>
            </w:r>
            <w:r w:rsidRPr="006A054C">
              <w:rPr>
                <w:sz w:val="20"/>
                <w:szCs w:val="20"/>
              </w:rPr>
              <w:t>Given regular delays in disbursement of the project funds and long (5-6 months) periods of the project inactivity, involvement of key partners</w:t>
            </w:r>
            <w:r>
              <w:rPr>
                <w:sz w:val="20"/>
                <w:szCs w:val="20"/>
              </w:rPr>
              <w:t>, including local communiies,</w:t>
            </w:r>
            <w:r w:rsidRPr="006A054C">
              <w:rPr>
                <w:sz w:val="20"/>
                <w:szCs w:val="20"/>
              </w:rPr>
              <w:t xml:space="preserve"> in the project activities is negatively affected.</w:t>
            </w:r>
            <w:r>
              <w:rPr>
                <w:sz w:val="20"/>
                <w:szCs w:val="20"/>
              </w:rPr>
              <w:t xml:space="preserve"> </w:t>
            </w:r>
          </w:p>
        </w:tc>
      </w:tr>
      <w:tr w:rsidR="00477070" w:rsidRPr="0010743F" w14:paraId="13504977" w14:textId="77777777" w:rsidTr="00EE5C58">
        <w:tc>
          <w:tcPr>
            <w:tcW w:w="1885" w:type="dxa"/>
          </w:tcPr>
          <w:p w14:paraId="75B0D1A1" w14:textId="77777777" w:rsidR="00477070" w:rsidRDefault="00477070" w:rsidP="00EE5C58">
            <w:pPr>
              <w:rPr>
                <w:b/>
              </w:rPr>
            </w:pPr>
            <w:r>
              <w:rPr>
                <w:b/>
              </w:rPr>
              <w:t>Gender Equity</w:t>
            </w:r>
          </w:p>
        </w:tc>
        <w:tc>
          <w:tcPr>
            <w:tcW w:w="1080" w:type="dxa"/>
            <w:shd w:val="clear" w:color="auto" w:fill="92D050"/>
            <w:vAlign w:val="center"/>
          </w:tcPr>
          <w:p w14:paraId="1B6702E7" w14:textId="77777777" w:rsidR="00477070" w:rsidRDefault="00477070" w:rsidP="00EE5C58">
            <w:pPr>
              <w:jc w:val="center"/>
              <w:rPr>
                <w:b/>
              </w:rPr>
            </w:pPr>
            <w:r>
              <w:rPr>
                <w:b/>
              </w:rPr>
              <w:t>S</w:t>
            </w:r>
          </w:p>
        </w:tc>
        <w:tc>
          <w:tcPr>
            <w:tcW w:w="6385" w:type="dxa"/>
          </w:tcPr>
          <w:p w14:paraId="59E723AB" w14:textId="77777777" w:rsidR="00477070" w:rsidRPr="0010743F" w:rsidRDefault="00477070" w:rsidP="00EE5C58">
            <w:pPr>
              <w:jc w:val="both"/>
              <w:rPr>
                <w:sz w:val="20"/>
                <w:szCs w:val="20"/>
              </w:rPr>
            </w:pPr>
            <w:r>
              <w:rPr>
                <w:sz w:val="20"/>
                <w:szCs w:val="20"/>
              </w:rPr>
              <w:t xml:space="preserve">The project has a regularly updated Gender Mainstreaming Plan. </w:t>
            </w:r>
            <w:r w:rsidRPr="006A054C">
              <w:rPr>
                <w:sz w:val="20"/>
                <w:szCs w:val="20"/>
              </w:rPr>
              <w:t>In 2017-2018 total sums of women and men involved in different project activities are 16,216 (39%) and 25,886 (61%) respectively. However, in 2018-2020 percentage of women participated in the project activities increased from 36% to 39%</w:t>
            </w:r>
            <w:r>
              <w:rPr>
                <w:sz w:val="20"/>
                <w:szCs w:val="20"/>
              </w:rPr>
              <w:t xml:space="preserve">. </w:t>
            </w:r>
            <w:r w:rsidRPr="006A054C">
              <w:rPr>
                <w:sz w:val="20"/>
                <w:szCs w:val="20"/>
              </w:rPr>
              <w:t>The project management bodies – PMU and PSC - are strongly dominated by males with percentage of females of 27% and 18% respectively</w:t>
            </w:r>
            <w:r>
              <w:rPr>
                <w:sz w:val="20"/>
                <w:szCs w:val="20"/>
              </w:rPr>
              <w:t>. The project budget does not have allocation for specific gender mainstreaming activities.</w:t>
            </w:r>
          </w:p>
        </w:tc>
      </w:tr>
      <w:tr w:rsidR="00477070" w:rsidRPr="0010743F" w14:paraId="49B25B32" w14:textId="77777777" w:rsidTr="00EE5C58">
        <w:tc>
          <w:tcPr>
            <w:tcW w:w="1885" w:type="dxa"/>
          </w:tcPr>
          <w:p w14:paraId="0A1F14C1" w14:textId="77777777" w:rsidR="00477070" w:rsidRDefault="00477070" w:rsidP="00EE5C58">
            <w:pPr>
              <w:rPr>
                <w:b/>
              </w:rPr>
            </w:pPr>
            <w:r>
              <w:rPr>
                <w:b/>
              </w:rPr>
              <w:t>Innovativeness</w:t>
            </w:r>
          </w:p>
        </w:tc>
        <w:tc>
          <w:tcPr>
            <w:tcW w:w="1080" w:type="dxa"/>
            <w:shd w:val="clear" w:color="auto" w:fill="92D050"/>
            <w:vAlign w:val="center"/>
          </w:tcPr>
          <w:p w14:paraId="656BDE44" w14:textId="77777777" w:rsidR="00477070" w:rsidRDefault="00477070" w:rsidP="00EE5C58">
            <w:pPr>
              <w:jc w:val="center"/>
              <w:rPr>
                <w:b/>
              </w:rPr>
            </w:pPr>
            <w:r>
              <w:rPr>
                <w:b/>
              </w:rPr>
              <w:t>S</w:t>
            </w:r>
          </w:p>
        </w:tc>
        <w:tc>
          <w:tcPr>
            <w:tcW w:w="6385" w:type="dxa"/>
          </w:tcPr>
          <w:p w14:paraId="763AD2B5" w14:textId="77777777" w:rsidR="00477070" w:rsidRPr="0010743F" w:rsidRDefault="00477070" w:rsidP="00EE5C58">
            <w:pPr>
              <w:jc w:val="both"/>
              <w:rPr>
                <w:sz w:val="20"/>
                <w:szCs w:val="20"/>
              </w:rPr>
            </w:pPr>
            <w:r w:rsidRPr="006A054C">
              <w:rPr>
                <w:sz w:val="20"/>
                <w:szCs w:val="20"/>
              </w:rPr>
              <w:t xml:space="preserve">Climate Change Early Warning System that is under development under Output 3 </w:t>
            </w:r>
            <w:r>
              <w:rPr>
                <w:sz w:val="20"/>
                <w:szCs w:val="20"/>
              </w:rPr>
              <w:t>is</w:t>
            </w:r>
            <w:r w:rsidRPr="006A054C">
              <w:rPr>
                <w:sz w:val="20"/>
                <w:szCs w:val="20"/>
              </w:rPr>
              <w:t xml:space="preserve"> innovative for Uganda approach to generate weather forecasts and broadcast them among stakeholders through different communication channels</w:t>
            </w:r>
            <w:r>
              <w:rPr>
                <w:sz w:val="20"/>
                <w:szCs w:val="20"/>
              </w:rPr>
              <w:t xml:space="preserve">. </w:t>
            </w:r>
            <w:r w:rsidRPr="006A054C">
              <w:rPr>
                <w:sz w:val="20"/>
                <w:szCs w:val="20"/>
              </w:rPr>
              <w:t>Additionally, new climate-smart agriculture and sustain</w:t>
            </w:r>
            <w:r>
              <w:rPr>
                <w:sz w:val="20"/>
                <w:szCs w:val="20"/>
              </w:rPr>
              <w:t>a</w:t>
            </w:r>
            <w:r w:rsidRPr="006A054C">
              <w:rPr>
                <w:sz w:val="20"/>
                <w:szCs w:val="20"/>
              </w:rPr>
              <w:t>ble livelihood options provided by the project to local communities (e.g., irrigation farming, upland rice farming, fish ponds</w:t>
            </w:r>
            <w:r>
              <w:rPr>
                <w:sz w:val="20"/>
                <w:szCs w:val="20"/>
              </w:rPr>
              <w:t xml:space="preserve"> and</w:t>
            </w:r>
            <w:r w:rsidRPr="006A054C">
              <w:rPr>
                <w:sz w:val="20"/>
                <w:szCs w:val="20"/>
              </w:rPr>
              <w:t xml:space="preserve"> bee</w:t>
            </w:r>
            <w:r>
              <w:rPr>
                <w:sz w:val="20"/>
                <w:szCs w:val="20"/>
              </w:rPr>
              <w:t xml:space="preserve"> </w:t>
            </w:r>
            <w:r w:rsidRPr="006A054C">
              <w:rPr>
                <w:sz w:val="20"/>
                <w:szCs w:val="20"/>
              </w:rPr>
              <w:t>hives) can be called innovative at local level.</w:t>
            </w:r>
          </w:p>
        </w:tc>
      </w:tr>
      <w:tr w:rsidR="00477070" w:rsidRPr="0010743F" w14:paraId="3191476F" w14:textId="77777777" w:rsidTr="00EE5C58">
        <w:tc>
          <w:tcPr>
            <w:tcW w:w="1885" w:type="dxa"/>
          </w:tcPr>
          <w:p w14:paraId="5A61674D" w14:textId="77777777" w:rsidR="00477070" w:rsidRDefault="00477070" w:rsidP="00EE5C58">
            <w:pPr>
              <w:rPr>
                <w:b/>
              </w:rPr>
            </w:pPr>
            <w:r>
              <w:rPr>
                <w:b/>
              </w:rPr>
              <w:t>Unexpected Results</w:t>
            </w:r>
          </w:p>
        </w:tc>
        <w:tc>
          <w:tcPr>
            <w:tcW w:w="1080" w:type="dxa"/>
            <w:shd w:val="clear" w:color="auto" w:fill="C5E0B3" w:themeFill="accent6" w:themeFillTint="66"/>
            <w:vAlign w:val="center"/>
          </w:tcPr>
          <w:p w14:paraId="65C4E284" w14:textId="77777777" w:rsidR="00477070" w:rsidRDefault="00477070" w:rsidP="00EE5C58">
            <w:pPr>
              <w:jc w:val="center"/>
              <w:rPr>
                <w:b/>
              </w:rPr>
            </w:pPr>
            <w:r>
              <w:rPr>
                <w:b/>
              </w:rPr>
              <w:t>MS</w:t>
            </w:r>
          </w:p>
        </w:tc>
        <w:tc>
          <w:tcPr>
            <w:tcW w:w="6385" w:type="dxa"/>
          </w:tcPr>
          <w:p w14:paraId="4D32D139" w14:textId="77777777" w:rsidR="00477070" w:rsidRPr="0010743F" w:rsidRDefault="00477070" w:rsidP="00EE5C58">
            <w:pPr>
              <w:jc w:val="both"/>
              <w:rPr>
                <w:sz w:val="20"/>
                <w:szCs w:val="20"/>
              </w:rPr>
            </w:pPr>
            <w:r w:rsidRPr="00AC0660">
              <w:rPr>
                <w:sz w:val="20"/>
                <w:szCs w:val="20"/>
              </w:rPr>
              <w:t>In 2017-2021 the project had a number of “positive” and “negative” unexpected results</w:t>
            </w:r>
            <w:r>
              <w:rPr>
                <w:sz w:val="20"/>
                <w:szCs w:val="20"/>
              </w:rPr>
              <w:t xml:space="preserve">. </w:t>
            </w:r>
            <w:r w:rsidRPr="00AC0660">
              <w:rPr>
                <w:sz w:val="20"/>
                <w:szCs w:val="20"/>
              </w:rPr>
              <w:t xml:space="preserve">Some “negative” results have never </w:t>
            </w:r>
            <w:r>
              <w:rPr>
                <w:sz w:val="20"/>
                <w:szCs w:val="20"/>
              </w:rPr>
              <w:t xml:space="preserve">been </w:t>
            </w:r>
            <w:r w:rsidRPr="00AC0660">
              <w:rPr>
                <w:sz w:val="20"/>
                <w:szCs w:val="20"/>
              </w:rPr>
              <w:t>reported by the PMU and were discovered by the IE team during the field trip.</w:t>
            </w:r>
          </w:p>
        </w:tc>
      </w:tr>
      <w:tr w:rsidR="00477070" w:rsidRPr="0010743F" w14:paraId="2875A342" w14:textId="77777777" w:rsidTr="00EE5C58">
        <w:tc>
          <w:tcPr>
            <w:tcW w:w="1885" w:type="dxa"/>
          </w:tcPr>
          <w:p w14:paraId="2D6E2AFE" w14:textId="77777777" w:rsidR="00477070" w:rsidRDefault="00477070" w:rsidP="00EE5C58">
            <w:pPr>
              <w:rPr>
                <w:b/>
              </w:rPr>
            </w:pPr>
            <w:r>
              <w:rPr>
                <w:b/>
              </w:rPr>
              <w:t>Replication and Scalability</w:t>
            </w:r>
          </w:p>
        </w:tc>
        <w:tc>
          <w:tcPr>
            <w:tcW w:w="1080" w:type="dxa"/>
            <w:shd w:val="clear" w:color="auto" w:fill="92D050"/>
            <w:vAlign w:val="center"/>
          </w:tcPr>
          <w:p w14:paraId="7674188E" w14:textId="77777777" w:rsidR="00477070" w:rsidRDefault="00477070" w:rsidP="00EE5C58">
            <w:pPr>
              <w:jc w:val="center"/>
              <w:rPr>
                <w:b/>
              </w:rPr>
            </w:pPr>
            <w:r>
              <w:rPr>
                <w:b/>
              </w:rPr>
              <w:t>S</w:t>
            </w:r>
          </w:p>
        </w:tc>
        <w:tc>
          <w:tcPr>
            <w:tcW w:w="6385" w:type="dxa"/>
          </w:tcPr>
          <w:p w14:paraId="5EDEE7F6" w14:textId="77777777" w:rsidR="00477070" w:rsidRPr="0010743F" w:rsidRDefault="00477070" w:rsidP="00EE5C58">
            <w:pPr>
              <w:jc w:val="both"/>
              <w:rPr>
                <w:sz w:val="20"/>
                <w:szCs w:val="20"/>
              </w:rPr>
            </w:pPr>
            <w:r>
              <w:rPr>
                <w:sz w:val="20"/>
                <w:szCs w:val="20"/>
              </w:rPr>
              <w:t>L</w:t>
            </w:r>
            <w:r w:rsidRPr="00AC0660">
              <w:rPr>
                <w:sz w:val="20"/>
                <w:szCs w:val="20"/>
              </w:rPr>
              <w:t>essons generated by the project are mainly managerial, but not technical. Nevertheless, some of the project successful practices were replicated by local communities without the project support. Additionally, one of the project best practices (Limoto wetland sustain</w:t>
            </w:r>
            <w:r>
              <w:rPr>
                <w:sz w:val="20"/>
                <w:szCs w:val="20"/>
              </w:rPr>
              <w:t>a</w:t>
            </w:r>
            <w:r w:rsidRPr="00AC0660">
              <w:rPr>
                <w:sz w:val="20"/>
                <w:szCs w:val="20"/>
              </w:rPr>
              <w:t>ble management) was selected by GoU to prioritize and scale up in its third National Development Pla</w:t>
            </w:r>
            <w:r>
              <w:rPr>
                <w:sz w:val="20"/>
                <w:szCs w:val="20"/>
              </w:rPr>
              <w:t>n. P</w:t>
            </w:r>
            <w:r w:rsidRPr="00AC0660">
              <w:rPr>
                <w:sz w:val="20"/>
                <w:szCs w:val="20"/>
              </w:rPr>
              <w:t>otential applicability and scalability of the project lessons and best practices in Uganda and abroad are high, however, they need to be formulated with more details to ensure their successful application</w:t>
            </w:r>
            <w:r>
              <w:rPr>
                <w:sz w:val="20"/>
                <w:szCs w:val="20"/>
              </w:rPr>
              <w:t>.</w:t>
            </w:r>
            <w:r w:rsidRPr="00AC0660">
              <w:rPr>
                <w:sz w:val="20"/>
                <w:szCs w:val="20"/>
              </w:rPr>
              <w:t xml:space="preserve"> </w:t>
            </w:r>
          </w:p>
        </w:tc>
      </w:tr>
    </w:tbl>
    <w:p w14:paraId="14C52644" w14:textId="77777777" w:rsidR="00307A03" w:rsidRPr="0010743F" w:rsidRDefault="00307A03" w:rsidP="00307A03"/>
    <w:p w14:paraId="6A59C12A" w14:textId="77777777" w:rsidR="00BD4488" w:rsidRPr="0010743F" w:rsidRDefault="00BD4488" w:rsidP="00307A03"/>
    <w:p w14:paraId="10544685" w14:textId="77777777" w:rsidR="00080ABD" w:rsidRPr="006C1472" w:rsidRDefault="00080ABD" w:rsidP="00FA3F92">
      <w:pPr>
        <w:pStyle w:val="Heading1"/>
        <w:numPr>
          <w:ilvl w:val="0"/>
          <w:numId w:val="16"/>
        </w:numPr>
        <w:shd w:val="clear" w:color="auto" w:fill="ED7D31" w:themeFill="accent2"/>
        <w:rPr>
          <w:rFonts w:asciiTheme="minorHAnsi" w:hAnsiTheme="minorHAnsi"/>
        </w:rPr>
      </w:pPr>
      <w:bookmarkStart w:id="41" w:name="_Toc83896980"/>
      <w:r w:rsidRPr="006C1472">
        <w:rPr>
          <w:rFonts w:asciiTheme="minorHAnsi" w:hAnsiTheme="minorHAnsi"/>
        </w:rPr>
        <w:t>Conclusions</w:t>
      </w:r>
      <w:r w:rsidR="006F6DCF" w:rsidRPr="006C1472">
        <w:rPr>
          <w:rFonts w:asciiTheme="minorHAnsi" w:hAnsiTheme="minorHAnsi"/>
        </w:rPr>
        <w:t xml:space="preserve"> and Recommendations</w:t>
      </w:r>
      <w:bookmarkEnd w:id="41"/>
    </w:p>
    <w:p w14:paraId="3E1CEB01" w14:textId="77777777" w:rsidR="00363830" w:rsidRPr="0010743F" w:rsidRDefault="00363830" w:rsidP="00363830"/>
    <w:p w14:paraId="76705635" w14:textId="77777777" w:rsidR="00363830" w:rsidRPr="006C1472" w:rsidRDefault="00363830" w:rsidP="00363830">
      <w:pPr>
        <w:pStyle w:val="Heading2"/>
        <w:shd w:val="clear" w:color="auto" w:fill="FFC000"/>
        <w:rPr>
          <w:rFonts w:asciiTheme="minorHAnsi" w:hAnsiTheme="minorHAnsi"/>
        </w:rPr>
      </w:pPr>
      <w:bookmarkStart w:id="42" w:name="_Toc83896981"/>
      <w:r w:rsidRPr="006C1472">
        <w:rPr>
          <w:rFonts w:asciiTheme="minorHAnsi" w:hAnsiTheme="minorHAnsi"/>
        </w:rPr>
        <w:t xml:space="preserve">4.1. </w:t>
      </w:r>
      <w:r w:rsidRPr="006C1472">
        <w:rPr>
          <w:rStyle w:val="Heading2Char"/>
          <w:rFonts w:asciiTheme="minorHAnsi" w:hAnsiTheme="minorHAnsi"/>
        </w:rPr>
        <w:t>Project Strategy</w:t>
      </w:r>
      <w:bookmarkEnd w:id="42"/>
    </w:p>
    <w:p w14:paraId="25230DF9" w14:textId="55E44A0C" w:rsidR="00363830" w:rsidRDefault="00BE0391" w:rsidP="00363830">
      <w:pPr>
        <w:jc w:val="both"/>
      </w:pPr>
      <w:r w:rsidRPr="00BE0391">
        <w:rPr>
          <w:b/>
          <w:bCs/>
        </w:rPr>
        <w:t xml:space="preserve">Conclusion </w:t>
      </w:r>
      <w:r w:rsidR="004E13E8">
        <w:rPr>
          <w:b/>
          <w:bCs/>
        </w:rPr>
        <w:t>4.</w:t>
      </w:r>
      <w:r w:rsidRPr="00BE0391">
        <w:rPr>
          <w:b/>
          <w:bCs/>
        </w:rPr>
        <w:t>1. The project PRF Indicators are not fully SMART, repetitive, and sometimes have very ambitious targets, that makes project planning, reporting, implementation and M&amp;E complicated</w:t>
      </w:r>
      <w:r w:rsidR="00363830" w:rsidRPr="00A40133">
        <w:rPr>
          <w:b/>
          <w:bCs/>
        </w:rPr>
        <w:t>.</w:t>
      </w:r>
      <w:r w:rsidR="00363830">
        <w:t xml:space="preserve"> The project Activities have no indicators at all, so it is unclear how each Activity contribute to the project Output and what are targets for each Activity by the end of the Project. The project does not have any impact </w:t>
      </w:r>
      <w:r w:rsidR="00AC5627">
        <w:t>I</w:t>
      </w:r>
      <w:r w:rsidR="00363830">
        <w:t xml:space="preserve">ndicators associated with reduction of Direct Threats for the wetlands. </w:t>
      </w:r>
    </w:p>
    <w:p w14:paraId="4CDBDF06" w14:textId="1E55FD56" w:rsidR="00363830" w:rsidRDefault="00363830" w:rsidP="00363830">
      <w:pPr>
        <w:jc w:val="both"/>
      </w:pPr>
      <w:r w:rsidRPr="00815E39">
        <w:rPr>
          <w:b/>
          <w:bCs/>
        </w:rPr>
        <w:t>Recommendation 4.</w:t>
      </w:r>
      <w:r w:rsidRPr="00003614">
        <w:rPr>
          <w:b/>
          <w:bCs/>
        </w:rPr>
        <w:t>1.</w:t>
      </w:r>
      <w:r w:rsidR="00003614" w:rsidRPr="00003614">
        <w:rPr>
          <w:b/>
          <w:bCs/>
        </w:rPr>
        <w:t>1.</w:t>
      </w:r>
      <w:r>
        <w:t xml:space="preserve"> The IE Team recommend to make the following edits to the project indicators in the PRF in accordance with updated project ToC (Annex </w:t>
      </w:r>
      <w:r w:rsidR="005E623C">
        <w:t>2</w:t>
      </w:r>
      <w:r>
        <w:t>), if GCF approves the changes:</w:t>
      </w:r>
    </w:p>
    <w:tbl>
      <w:tblPr>
        <w:tblStyle w:val="TableGrid"/>
        <w:tblW w:w="0" w:type="auto"/>
        <w:tblLook w:val="04A0" w:firstRow="1" w:lastRow="0" w:firstColumn="1" w:lastColumn="0" w:noHBand="0" w:noVBand="1"/>
      </w:tblPr>
      <w:tblGrid>
        <w:gridCol w:w="4675"/>
        <w:gridCol w:w="4675"/>
      </w:tblGrid>
      <w:tr w:rsidR="00363830" w14:paraId="4BB23087" w14:textId="77777777" w:rsidTr="00AA2BD7">
        <w:tc>
          <w:tcPr>
            <w:tcW w:w="4675" w:type="dxa"/>
          </w:tcPr>
          <w:p w14:paraId="2A07D3A8" w14:textId="77777777" w:rsidR="00363830" w:rsidRPr="00E14E68" w:rsidRDefault="00363830" w:rsidP="00AA2BD7">
            <w:pPr>
              <w:jc w:val="both"/>
              <w:rPr>
                <w:b/>
                <w:bCs/>
              </w:rPr>
            </w:pPr>
            <w:r w:rsidRPr="00E14E68">
              <w:rPr>
                <w:b/>
                <w:bCs/>
              </w:rPr>
              <w:t>Original Output</w:t>
            </w:r>
            <w:r>
              <w:rPr>
                <w:b/>
                <w:bCs/>
              </w:rPr>
              <w:t>/</w:t>
            </w:r>
            <w:r w:rsidRPr="00E14E68">
              <w:rPr>
                <w:b/>
                <w:bCs/>
              </w:rPr>
              <w:t>Outcome</w:t>
            </w:r>
            <w:r>
              <w:rPr>
                <w:b/>
                <w:bCs/>
              </w:rPr>
              <w:t>/I</w:t>
            </w:r>
            <w:r w:rsidRPr="00E14E68">
              <w:rPr>
                <w:b/>
                <w:bCs/>
              </w:rPr>
              <w:t>ndicator</w:t>
            </w:r>
          </w:p>
        </w:tc>
        <w:tc>
          <w:tcPr>
            <w:tcW w:w="4675" w:type="dxa"/>
          </w:tcPr>
          <w:p w14:paraId="094F8BC8" w14:textId="77777777" w:rsidR="00363830" w:rsidRPr="00E14E68" w:rsidRDefault="00363830" w:rsidP="00AA2BD7">
            <w:pPr>
              <w:jc w:val="both"/>
              <w:rPr>
                <w:b/>
                <w:bCs/>
              </w:rPr>
            </w:pPr>
            <w:r w:rsidRPr="00E14E68">
              <w:rPr>
                <w:b/>
                <w:bCs/>
              </w:rPr>
              <w:t>Revised Output</w:t>
            </w:r>
            <w:r>
              <w:rPr>
                <w:b/>
                <w:bCs/>
              </w:rPr>
              <w:t>/</w:t>
            </w:r>
            <w:r w:rsidRPr="00E14E68">
              <w:rPr>
                <w:b/>
                <w:bCs/>
              </w:rPr>
              <w:t>Outcome</w:t>
            </w:r>
            <w:r>
              <w:rPr>
                <w:b/>
                <w:bCs/>
              </w:rPr>
              <w:t>/</w:t>
            </w:r>
            <w:r w:rsidRPr="00E14E68">
              <w:rPr>
                <w:b/>
                <w:bCs/>
              </w:rPr>
              <w:t>Indicator</w:t>
            </w:r>
          </w:p>
        </w:tc>
      </w:tr>
      <w:tr w:rsidR="00363830" w14:paraId="4919B109" w14:textId="77777777" w:rsidTr="00AA2BD7">
        <w:tc>
          <w:tcPr>
            <w:tcW w:w="4675" w:type="dxa"/>
          </w:tcPr>
          <w:p w14:paraId="0DFC7FB7" w14:textId="77777777" w:rsidR="00363830" w:rsidRDefault="00363830" w:rsidP="00AA2BD7">
            <w:pPr>
              <w:jc w:val="both"/>
            </w:pPr>
            <w:r w:rsidRPr="001E4B77">
              <w:t>Output 1. Restoration and management of wetland hydrology and associated forests</w:t>
            </w:r>
          </w:p>
          <w:p w14:paraId="2ABC4CB3" w14:textId="77777777" w:rsidR="00363830" w:rsidRDefault="00363830" w:rsidP="00AA2BD7">
            <w:pPr>
              <w:jc w:val="both"/>
            </w:pPr>
          </w:p>
          <w:p w14:paraId="14D731DE" w14:textId="77777777" w:rsidR="00363830" w:rsidRDefault="00363830" w:rsidP="00AA2BD7">
            <w:pPr>
              <w:jc w:val="both"/>
            </w:pPr>
            <w:r>
              <w:t xml:space="preserve">Indicator 1.1. Wetlands and natural grasslands </w:t>
            </w:r>
          </w:p>
          <w:p w14:paraId="1EA0C607" w14:textId="77777777" w:rsidR="00363830" w:rsidRDefault="00363830" w:rsidP="00AA2BD7">
            <w:pPr>
              <w:jc w:val="both"/>
            </w:pPr>
            <w:r>
              <w:t>rehabilitated</w:t>
            </w:r>
          </w:p>
          <w:p w14:paraId="18D9ACBF" w14:textId="77777777" w:rsidR="00363830" w:rsidRDefault="00363830" w:rsidP="00AA2BD7">
            <w:pPr>
              <w:jc w:val="both"/>
            </w:pPr>
            <w:r>
              <w:t xml:space="preserve">Indicator 1.2. Surface areas restored, rehabilitated or enriched with grassed, herbaceous and </w:t>
            </w:r>
          </w:p>
          <w:p w14:paraId="71C4E9AF" w14:textId="77777777" w:rsidR="00363830" w:rsidRDefault="00363830" w:rsidP="00AA2BD7">
            <w:pPr>
              <w:jc w:val="both"/>
            </w:pPr>
            <w:r>
              <w:t>wooded vegetation, reducing loss of top soil, protecting riverbanks and improving infiltration in critical areas</w:t>
            </w:r>
          </w:p>
        </w:tc>
        <w:tc>
          <w:tcPr>
            <w:tcW w:w="4675" w:type="dxa"/>
          </w:tcPr>
          <w:p w14:paraId="2A45D7A9" w14:textId="77777777" w:rsidR="00363830" w:rsidRDefault="00363830" w:rsidP="00AA2BD7">
            <w:pPr>
              <w:jc w:val="both"/>
            </w:pPr>
            <w:r>
              <w:t>No changes</w:t>
            </w:r>
          </w:p>
          <w:p w14:paraId="546F3640" w14:textId="77777777" w:rsidR="00363830" w:rsidRDefault="00363830" w:rsidP="00AA2BD7">
            <w:pPr>
              <w:jc w:val="both"/>
            </w:pPr>
          </w:p>
          <w:p w14:paraId="49811682" w14:textId="77777777" w:rsidR="00363830" w:rsidRDefault="00363830" w:rsidP="00AA2BD7">
            <w:pPr>
              <w:jc w:val="both"/>
            </w:pPr>
          </w:p>
          <w:p w14:paraId="78494A39" w14:textId="77777777" w:rsidR="00363830" w:rsidRDefault="00363830" w:rsidP="00AA2BD7">
            <w:pPr>
              <w:jc w:val="both"/>
            </w:pPr>
            <w:r>
              <w:t>Indicator 1.1. Total area of wetlands restored, ha. End of the project target: 64,370 ha</w:t>
            </w:r>
          </w:p>
          <w:p w14:paraId="2EB1541C" w14:textId="77777777" w:rsidR="00363830" w:rsidRDefault="00363830" w:rsidP="00AA2BD7">
            <w:pPr>
              <w:jc w:val="both"/>
            </w:pPr>
          </w:p>
          <w:p w14:paraId="63F4831F" w14:textId="2142D612" w:rsidR="00363830" w:rsidRDefault="00363830" w:rsidP="00AA2BD7">
            <w:pPr>
              <w:jc w:val="both"/>
            </w:pPr>
            <w:r>
              <w:t xml:space="preserve">Indicator 1.2. Total area of catchments restored, ha. End of the project target: </w:t>
            </w:r>
            <w:r w:rsidR="0014279F">
              <w:t>5</w:t>
            </w:r>
            <w:r>
              <w:t>,</w:t>
            </w:r>
            <w:r w:rsidR="0014279F">
              <w:t>500</w:t>
            </w:r>
            <w:r>
              <w:t xml:space="preserve"> ha</w:t>
            </w:r>
            <w:r w:rsidR="00B74B98">
              <w:rPr>
                <w:rStyle w:val="FootnoteReference"/>
              </w:rPr>
              <w:footnoteReference w:id="96"/>
            </w:r>
          </w:p>
          <w:p w14:paraId="1C1B31F4" w14:textId="5A582712" w:rsidR="002E0EB6" w:rsidRDefault="002E0EB6" w:rsidP="00AA2BD7">
            <w:pPr>
              <w:jc w:val="both"/>
            </w:pPr>
          </w:p>
          <w:p w14:paraId="02DFB7AF" w14:textId="3A2F11B5" w:rsidR="002E0EB6" w:rsidRDefault="002E0EB6" w:rsidP="00AA2BD7">
            <w:pPr>
              <w:jc w:val="both"/>
            </w:pPr>
            <w:r>
              <w:t>Ind</w:t>
            </w:r>
            <w:r w:rsidR="006745E2">
              <w:t xml:space="preserve">icator 1.3. Total boundary of wetlands demarcated. End of the project target: </w:t>
            </w:r>
            <w:r w:rsidR="009123CA">
              <w:t>10,000 km</w:t>
            </w:r>
          </w:p>
          <w:p w14:paraId="36572B02" w14:textId="77777777" w:rsidR="00363830" w:rsidRDefault="00363830" w:rsidP="00AA2BD7">
            <w:pPr>
              <w:jc w:val="both"/>
            </w:pPr>
          </w:p>
        </w:tc>
      </w:tr>
      <w:tr w:rsidR="00363830" w14:paraId="5E74DA6B" w14:textId="77777777" w:rsidTr="00AA2BD7">
        <w:tc>
          <w:tcPr>
            <w:tcW w:w="4675" w:type="dxa"/>
          </w:tcPr>
          <w:p w14:paraId="79A980C8" w14:textId="77777777" w:rsidR="00363830" w:rsidRDefault="00363830" w:rsidP="00AA2BD7">
            <w:pPr>
              <w:jc w:val="both"/>
            </w:pPr>
            <w:r>
              <w:t>No Outcome 1 in the original PRF</w:t>
            </w:r>
          </w:p>
          <w:p w14:paraId="76BE62AD" w14:textId="77777777" w:rsidR="00363830" w:rsidRDefault="00363830" w:rsidP="00AA2BD7">
            <w:pPr>
              <w:jc w:val="both"/>
            </w:pPr>
          </w:p>
          <w:p w14:paraId="00DC87F4" w14:textId="77777777" w:rsidR="00363830" w:rsidRDefault="00363830" w:rsidP="00AA2BD7">
            <w:pPr>
              <w:jc w:val="both"/>
            </w:pPr>
          </w:p>
          <w:p w14:paraId="27584DEB" w14:textId="77777777" w:rsidR="00363830" w:rsidRDefault="00363830" w:rsidP="00AA2BD7">
            <w:pPr>
              <w:jc w:val="both"/>
            </w:pPr>
          </w:p>
          <w:p w14:paraId="01B205A5" w14:textId="77777777" w:rsidR="00363830" w:rsidRDefault="00363830" w:rsidP="00AA2BD7">
            <w:pPr>
              <w:jc w:val="both"/>
            </w:pPr>
            <w:r>
              <w:t>Fund Level Impact Indicator 4.1 Area (ha) of habitat or kilometres of coastline rehabilitated (e.g. reduced external pressures such as overgrazing and land degradation through logging/collecting); restored (e.g. through replanting); or protected (e.g. through improved fire management; flood plain/buffer maintenance)</w:t>
            </w:r>
            <w:r>
              <w:rPr>
                <w:rStyle w:val="FootnoteReference"/>
              </w:rPr>
              <w:footnoteReference w:id="97"/>
            </w:r>
          </w:p>
        </w:tc>
        <w:tc>
          <w:tcPr>
            <w:tcW w:w="4675" w:type="dxa"/>
          </w:tcPr>
          <w:p w14:paraId="258F3EAE" w14:textId="77777777" w:rsidR="00363830" w:rsidRDefault="00363830" w:rsidP="00AA2BD7">
            <w:pPr>
              <w:jc w:val="both"/>
            </w:pPr>
            <w:r>
              <w:t xml:space="preserve">Outcome 1. </w:t>
            </w:r>
            <w:r w:rsidRPr="00AB3D28">
              <w:t>Increased area under sustainable wetland and catchment management</w:t>
            </w:r>
            <w:r>
              <w:t xml:space="preserve">. </w:t>
            </w:r>
          </w:p>
          <w:p w14:paraId="03647019" w14:textId="77777777" w:rsidR="00363830" w:rsidRDefault="00363830" w:rsidP="00AA2BD7">
            <w:pPr>
              <w:jc w:val="both"/>
            </w:pPr>
          </w:p>
          <w:p w14:paraId="3F2D1782" w14:textId="77777777" w:rsidR="00363830" w:rsidRDefault="00363830" w:rsidP="00AA2BD7">
            <w:pPr>
              <w:jc w:val="both"/>
            </w:pPr>
          </w:p>
          <w:p w14:paraId="3FEB9CB2" w14:textId="77777777" w:rsidR="00363830" w:rsidRDefault="00363830" w:rsidP="00AA2BD7">
            <w:pPr>
              <w:jc w:val="both"/>
            </w:pPr>
            <w:r>
              <w:t>Indicator 1. Total area of wetlands and catchments in the project districts managed sustainably (restored, demarcated, covered by wetland and catchment management plans, with no loss of wetland area and tree cover), ha. Suggested end of the project target – 65,000 ha</w:t>
            </w:r>
            <w:r>
              <w:rPr>
                <w:rStyle w:val="FootnoteReference"/>
              </w:rPr>
              <w:footnoteReference w:id="98"/>
            </w:r>
          </w:p>
          <w:p w14:paraId="4CE73F51" w14:textId="77777777" w:rsidR="00363830" w:rsidRDefault="00363830" w:rsidP="00AA2BD7">
            <w:pPr>
              <w:jc w:val="both"/>
            </w:pPr>
          </w:p>
        </w:tc>
      </w:tr>
      <w:tr w:rsidR="00363830" w14:paraId="7E820CAB" w14:textId="77777777" w:rsidTr="00AA2BD7">
        <w:tc>
          <w:tcPr>
            <w:tcW w:w="4675" w:type="dxa"/>
          </w:tcPr>
          <w:p w14:paraId="43EC2C76" w14:textId="77777777" w:rsidR="00363830" w:rsidRDefault="00363830" w:rsidP="00AA2BD7">
            <w:pPr>
              <w:jc w:val="both"/>
            </w:pPr>
            <w:r>
              <w:t xml:space="preserve">Output 2. </w:t>
            </w:r>
            <w:r w:rsidRPr="00FA21E8">
              <w:t>Improved agricultural practices and alternative livelihood options in the wetland catchment</w:t>
            </w:r>
          </w:p>
          <w:p w14:paraId="567292CB" w14:textId="77777777" w:rsidR="00363830" w:rsidRDefault="00363830" w:rsidP="00AA2BD7">
            <w:pPr>
              <w:jc w:val="both"/>
            </w:pPr>
          </w:p>
          <w:p w14:paraId="04764D1E" w14:textId="77777777" w:rsidR="00363830" w:rsidRDefault="00363830" w:rsidP="00AA2BD7">
            <w:pPr>
              <w:jc w:val="both"/>
            </w:pPr>
            <w:r>
              <w:t>Indicator 2.1. Percentage increase in agricultural incomes and alternative livelihoods in the project sites</w:t>
            </w:r>
            <w:r>
              <w:rPr>
                <w:rStyle w:val="FootnoteReference"/>
              </w:rPr>
              <w:footnoteReference w:id="99"/>
            </w:r>
          </w:p>
          <w:p w14:paraId="4979236E" w14:textId="77777777" w:rsidR="00363830" w:rsidRDefault="00363830" w:rsidP="00AA2BD7">
            <w:pPr>
              <w:jc w:val="both"/>
            </w:pPr>
          </w:p>
          <w:p w14:paraId="47512141" w14:textId="77777777" w:rsidR="00363830" w:rsidRDefault="00363830" w:rsidP="00AA2BD7">
            <w:pPr>
              <w:jc w:val="both"/>
            </w:pPr>
            <w:r>
              <w:t xml:space="preserve">Indicator 2.2. Number of women involved in </w:t>
            </w:r>
          </w:p>
          <w:p w14:paraId="0E75A2D8" w14:textId="77777777" w:rsidR="00363830" w:rsidRDefault="00363830" w:rsidP="00AA2BD7">
            <w:pPr>
              <w:jc w:val="both"/>
            </w:pPr>
            <w:r>
              <w:t>livelihoods and employability interventions in the project sites</w:t>
            </w:r>
            <w:r>
              <w:rPr>
                <w:rStyle w:val="FootnoteReference"/>
              </w:rPr>
              <w:footnoteReference w:id="100"/>
            </w:r>
          </w:p>
        </w:tc>
        <w:tc>
          <w:tcPr>
            <w:tcW w:w="4675" w:type="dxa"/>
          </w:tcPr>
          <w:p w14:paraId="3F4BE8CC" w14:textId="3D90D6AA" w:rsidR="00363830" w:rsidRDefault="007C234B" w:rsidP="00AA2BD7">
            <w:pPr>
              <w:jc w:val="both"/>
            </w:pPr>
            <w:r w:rsidRPr="007C234B">
              <w:t>Output 2. Increased capacity of local communities on climate-smart agriculture and alternative livelihood options outside wetlands.</w:t>
            </w:r>
          </w:p>
          <w:p w14:paraId="5E2EB43F" w14:textId="77777777" w:rsidR="00363830" w:rsidRDefault="00363830" w:rsidP="00AA2BD7">
            <w:pPr>
              <w:jc w:val="both"/>
            </w:pPr>
          </w:p>
          <w:p w14:paraId="40C5C26F" w14:textId="77777777" w:rsidR="00363830" w:rsidRDefault="00363830" w:rsidP="00AA2BD7">
            <w:pPr>
              <w:jc w:val="both"/>
            </w:pPr>
          </w:p>
          <w:p w14:paraId="7DC0E53A" w14:textId="77777777" w:rsidR="00363830" w:rsidRDefault="00363830" w:rsidP="00AA2BD7">
            <w:pPr>
              <w:jc w:val="both"/>
            </w:pPr>
            <w:r>
              <w:t xml:space="preserve">Indicator 2.1. Total number of people </w:t>
            </w:r>
            <w:r w:rsidRPr="00464328">
              <w:t>in the project areas</w:t>
            </w:r>
            <w:r>
              <w:t xml:space="preserve"> (females/males)</w:t>
            </w:r>
            <w:r w:rsidRPr="00464328">
              <w:t xml:space="preserve"> trained and supported on climate-smart agriculture and alternative livelihood</w:t>
            </w:r>
            <w:r>
              <w:t xml:space="preserve"> options (including jobs)</w:t>
            </w:r>
            <w:r w:rsidRPr="00464328">
              <w:t xml:space="preserve"> outside wetlands</w:t>
            </w:r>
            <w:r>
              <w:t xml:space="preserve">. </w:t>
            </w:r>
          </w:p>
          <w:p w14:paraId="6C26D828" w14:textId="77777777" w:rsidR="00363830" w:rsidRDefault="00363830" w:rsidP="00AA2BD7">
            <w:pPr>
              <w:jc w:val="both"/>
            </w:pPr>
          </w:p>
          <w:p w14:paraId="293F5A90" w14:textId="77777777" w:rsidR="00363830" w:rsidRDefault="00363830" w:rsidP="00AA2BD7">
            <w:pPr>
              <w:jc w:val="both"/>
            </w:pPr>
            <w:r>
              <w:t>Suggested end of the project target: 52,640 people (40% of females)</w:t>
            </w:r>
            <w:r>
              <w:rPr>
                <w:rStyle w:val="FootnoteReference"/>
              </w:rPr>
              <w:footnoteReference w:id="101"/>
            </w:r>
            <w:r>
              <w:t>/11,200 households</w:t>
            </w:r>
          </w:p>
        </w:tc>
      </w:tr>
      <w:tr w:rsidR="00363830" w14:paraId="71C4BAE8" w14:textId="77777777" w:rsidTr="00AA2BD7">
        <w:tc>
          <w:tcPr>
            <w:tcW w:w="4675" w:type="dxa"/>
          </w:tcPr>
          <w:p w14:paraId="5E2CEB77" w14:textId="77777777" w:rsidR="00363830" w:rsidRDefault="00363830" w:rsidP="00AA2BD7">
            <w:pPr>
              <w:jc w:val="both"/>
            </w:pPr>
            <w:r>
              <w:t>No Outcome 2 in the original PRF</w:t>
            </w:r>
          </w:p>
          <w:p w14:paraId="7C520B12" w14:textId="77777777" w:rsidR="00363830" w:rsidRDefault="00363830" w:rsidP="00AA2BD7">
            <w:pPr>
              <w:jc w:val="both"/>
            </w:pPr>
          </w:p>
          <w:p w14:paraId="727F9F62" w14:textId="77777777" w:rsidR="00363830" w:rsidRDefault="00363830" w:rsidP="00AA2BD7">
            <w:pPr>
              <w:jc w:val="both"/>
            </w:pPr>
          </w:p>
          <w:p w14:paraId="25125788" w14:textId="77777777" w:rsidR="00363830" w:rsidRDefault="00363830" w:rsidP="00AA2BD7">
            <w:pPr>
              <w:jc w:val="both"/>
            </w:pPr>
          </w:p>
          <w:p w14:paraId="4BB4C9A8" w14:textId="77777777" w:rsidR="00363830" w:rsidRDefault="00363830" w:rsidP="00AA2BD7">
            <w:pPr>
              <w:jc w:val="both"/>
            </w:pPr>
          </w:p>
          <w:p w14:paraId="71A91648" w14:textId="77777777" w:rsidR="00363830" w:rsidRDefault="00363830" w:rsidP="00AA2BD7">
            <w:pPr>
              <w:jc w:val="both"/>
            </w:pPr>
            <w:r>
              <w:t>Fund Impact Indicator 1.2. Number (percentage) of households adopting a wider variety of livelihood strategies/coping mechanisms</w:t>
            </w:r>
            <w:r>
              <w:rPr>
                <w:rStyle w:val="FootnoteReference"/>
              </w:rPr>
              <w:footnoteReference w:id="102"/>
            </w:r>
            <w:r>
              <w:t>;</w:t>
            </w:r>
          </w:p>
          <w:p w14:paraId="7EC8C9B4" w14:textId="77777777" w:rsidR="00363830" w:rsidRDefault="00363830" w:rsidP="00AA2BD7">
            <w:pPr>
              <w:jc w:val="both"/>
            </w:pPr>
          </w:p>
          <w:p w14:paraId="77EF00D6" w14:textId="77777777" w:rsidR="00363830" w:rsidRDefault="00363830" w:rsidP="00AA2BD7">
            <w:pPr>
              <w:jc w:val="both"/>
            </w:pPr>
          </w:p>
          <w:p w14:paraId="27001B16" w14:textId="77777777" w:rsidR="00363830" w:rsidRDefault="00363830" w:rsidP="00AA2BD7">
            <w:pPr>
              <w:jc w:val="both"/>
            </w:pPr>
          </w:p>
          <w:p w14:paraId="4A1BF2E2" w14:textId="77777777" w:rsidR="00363830" w:rsidRDefault="00363830" w:rsidP="00AA2BD7">
            <w:pPr>
              <w:jc w:val="both"/>
            </w:pPr>
          </w:p>
          <w:p w14:paraId="2D41A46A" w14:textId="77777777" w:rsidR="00363830" w:rsidRDefault="00363830" w:rsidP="00AA2BD7">
            <w:pPr>
              <w:jc w:val="both"/>
            </w:pPr>
            <w:r>
              <w:t>Fund Impact Indicator 1.4 Area (ha) of agricultural land made more resilient to climate change through agricultural practices (e.g. planting times, new and resilient native varieties, efficient irrigation systems adopted)</w:t>
            </w:r>
            <w:r>
              <w:rPr>
                <w:rStyle w:val="FootnoteReference"/>
              </w:rPr>
              <w:footnoteReference w:id="103"/>
            </w:r>
            <w:r>
              <w:t>.</w:t>
            </w:r>
          </w:p>
          <w:p w14:paraId="4A4D47F4" w14:textId="77777777" w:rsidR="00363830" w:rsidRDefault="00363830" w:rsidP="00AA2BD7">
            <w:pPr>
              <w:jc w:val="both"/>
            </w:pPr>
          </w:p>
        </w:tc>
        <w:tc>
          <w:tcPr>
            <w:tcW w:w="4675" w:type="dxa"/>
          </w:tcPr>
          <w:p w14:paraId="11CE467E" w14:textId="77777777" w:rsidR="00363830" w:rsidRDefault="00363830" w:rsidP="00AA2BD7">
            <w:pPr>
              <w:jc w:val="both"/>
            </w:pPr>
            <w:r w:rsidRPr="00807A30">
              <w:t>Outcome 2. Increased number of households in the project area practicing climate-smart agriculture and having non-agricultural wetlands-friendly sources of income; and  Increased area under climate-smart agriculture</w:t>
            </w:r>
            <w:r>
              <w:t>, ha</w:t>
            </w:r>
          </w:p>
          <w:p w14:paraId="31730400" w14:textId="77777777" w:rsidR="00363830" w:rsidRDefault="00363830" w:rsidP="00AA2BD7">
            <w:pPr>
              <w:jc w:val="both"/>
            </w:pPr>
          </w:p>
          <w:p w14:paraId="246D3EA1" w14:textId="77777777" w:rsidR="00363830" w:rsidRDefault="00363830" w:rsidP="00AA2BD7">
            <w:pPr>
              <w:jc w:val="both"/>
            </w:pPr>
            <w:r>
              <w:t xml:space="preserve">Indicator 2a. Total </w:t>
            </w:r>
            <w:r w:rsidRPr="00807A30">
              <w:t>number of households</w:t>
            </w:r>
            <w:r>
              <w:t xml:space="preserve"> (or people)</w:t>
            </w:r>
            <w:r w:rsidRPr="00807A30">
              <w:t xml:space="preserve"> in the project area practicing climate-smart agriculture and having non-agricultural wetlands-friendly sources of income</w:t>
            </w:r>
            <w:r>
              <w:t>. Suggested end of the project target – 10,080 HH (or 47,376 people (40% of females))</w:t>
            </w:r>
            <w:r>
              <w:rPr>
                <w:rStyle w:val="FootnoteReference"/>
              </w:rPr>
              <w:footnoteReference w:id="104"/>
            </w:r>
            <w:r>
              <w:t xml:space="preserve">. </w:t>
            </w:r>
          </w:p>
          <w:p w14:paraId="0E087D09" w14:textId="77777777" w:rsidR="00363830" w:rsidRDefault="00363830" w:rsidP="00AA2BD7">
            <w:pPr>
              <w:jc w:val="both"/>
            </w:pPr>
          </w:p>
          <w:p w14:paraId="76B16DE0" w14:textId="77777777" w:rsidR="00363830" w:rsidRDefault="00363830" w:rsidP="00AA2BD7">
            <w:pPr>
              <w:jc w:val="both"/>
            </w:pPr>
            <w:r>
              <w:t xml:space="preserve">Indicator 2b. Total </w:t>
            </w:r>
            <w:r w:rsidRPr="006032C7">
              <w:t>area under climate-smart agriculture</w:t>
            </w:r>
            <w:r>
              <w:t xml:space="preserve"> and agroforestry</w:t>
            </w:r>
            <w:r w:rsidRPr="006032C7">
              <w:t>, ha</w:t>
            </w:r>
            <w:r>
              <w:t>. Suggested end of the project target – 12,500 ha</w:t>
            </w:r>
            <w:r>
              <w:rPr>
                <w:rStyle w:val="FootnoteReference"/>
              </w:rPr>
              <w:footnoteReference w:id="105"/>
            </w:r>
          </w:p>
          <w:p w14:paraId="64B79464" w14:textId="77777777" w:rsidR="00363830" w:rsidRDefault="00363830" w:rsidP="00AA2BD7">
            <w:pPr>
              <w:jc w:val="both"/>
            </w:pPr>
          </w:p>
        </w:tc>
      </w:tr>
      <w:tr w:rsidR="00363830" w14:paraId="492FFE51" w14:textId="77777777" w:rsidTr="00AA2BD7">
        <w:tc>
          <w:tcPr>
            <w:tcW w:w="4675" w:type="dxa"/>
          </w:tcPr>
          <w:p w14:paraId="23435CC8" w14:textId="77777777" w:rsidR="00363830" w:rsidRDefault="00363830" w:rsidP="00AA2BD7">
            <w:pPr>
              <w:jc w:val="both"/>
            </w:pPr>
            <w:r w:rsidRPr="00B76956">
              <w:t>Output 3. Strengthening access to climate and early warning information to farmers and other target communities to support wetland management</w:t>
            </w:r>
          </w:p>
          <w:p w14:paraId="6A4B19EE" w14:textId="77777777" w:rsidR="00363830" w:rsidRDefault="00363830" w:rsidP="00AA2BD7">
            <w:pPr>
              <w:jc w:val="both"/>
            </w:pPr>
          </w:p>
          <w:p w14:paraId="5E2E9EEB" w14:textId="77777777" w:rsidR="00363830" w:rsidRDefault="00363830" w:rsidP="00AA2BD7">
            <w:pPr>
              <w:jc w:val="both"/>
            </w:pPr>
            <w:r>
              <w:t xml:space="preserve">Indicator 3.1. % of population with access to improved climate information and drought, flood </w:t>
            </w:r>
          </w:p>
          <w:p w14:paraId="3D9386F2" w14:textId="77777777" w:rsidR="00363830" w:rsidRDefault="00363830" w:rsidP="00AA2BD7">
            <w:pPr>
              <w:jc w:val="both"/>
            </w:pPr>
            <w:r>
              <w:t>and severe storm warnings (disaggregated by gender)</w:t>
            </w:r>
            <w:r>
              <w:rPr>
                <w:rStyle w:val="FootnoteReference"/>
              </w:rPr>
              <w:footnoteReference w:id="106"/>
            </w:r>
            <w:r>
              <w:t>.</w:t>
            </w:r>
            <w:r>
              <w:cr/>
            </w:r>
          </w:p>
          <w:p w14:paraId="5FACC921" w14:textId="77777777" w:rsidR="00363830" w:rsidRDefault="00363830" w:rsidP="00AA2BD7">
            <w:pPr>
              <w:jc w:val="both"/>
            </w:pPr>
            <w:r>
              <w:t>Indicator 3.2. Number of early flood warning systems installed in vulnerable communities;</w:t>
            </w:r>
          </w:p>
          <w:p w14:paraId="02ACE151" w14:textId="77777777" w:rsidR="00363830" w:rsidRDefault="00363830" w:rsidP="00AA2BD7">
            <w:pPr>
              <w:jc w:val="both"/>
            </w:pPr>
          </w:p>
          <w:p w14:paraId="3D4C8A3C" w14:textId="77777777" w:rsidR="00363830" w:rsidRDefault="00363830" w:rsidP="00AA2BD7">
            <w:pPr>
              <w:jc w:val="both"/>
            </w:pPr>
          </w:p>
        </w:tc>
        <w:tc>
          <w:tcPr>
            <w:tcW w:w="4675" w:type="dxa"/>
          </w:tcPr>
          <w:p w14:paraId="3C600747" w14:textId="77777777" w:rsidR="00363830" w:rsidRDefault="00363830" w:rsidP="00AA2BD7">
            <w:pPr>
              <w:jc w:val="both"/>
            </w:pPr>
            <w:r>
              <w:t>No Changes</w:t>
            </w:r>
          </w:p>
          <w:p w14:paraId="4B03F35A" w14:textId="77777777" w:rsidR="00363830" w:rsidRDefault="00363830" w:rsidP="00AA2BD7">
            <w:pPr>
              <w:jc w:val="both"/>
            </w:pPr>
          </w:p>
          <w:p w14:paraId="719BA540" w14:textId="77777777" w:rsidR="00363830" w:rsidRDefault="00363830" w:rsidP="00AA2BD7">
            <w:pPr>
              <w:jc w:val="both"/>
            </w:pPr>
          </w:p>
          <w:p w14:paraId="7B1F751E" w14:textId="77777777" w:rsidR="00363830" w:rsidRDefault="00363830" w:rsidP="00AA2BD7">
            <w:pPr>
              <w:jc w:val="both"/>
            </w:pPr>
          </w:p>
          <w:p w14:paraId="00DCFD42" w14:textId="77777777" w:rsidR="00363830" w:rsidRDefault="00363830" w:rsidP="00AA2BD7">
            <w:pPr>
              <w:jc w:val="both"/>
            </w:pPr>
          </w:p>
          <w:p w14:paraId="38EC7C1B" w14:textId="3CF10BF7" w:rsidR="00363830" w:rsidRDefault="00D04DEB" w:rsidP="00AA2BD7">
            <w:pPr>
              <w:jc w:val="both"/>
            </w:pPr>
            <w:r>
              <w:t>Indicator</w:t>
            </w:r>
            <w:r w:rsidR="00363830">
              <w:t xml:space="preserve"> 3.1. Total number of people (40% are women) with access to early warnings and weather forecast information. Suggested end of the project target – 2,340,000 people</w:t>
            </w:r>
            <w:r w:rsidR="00363830">
              <w:rPr>
                <w:rStyle w:val="FootnoteReference"/>
              </w:rPr>
              <w:footnoteReference w:id="107"/>
            </w:r>
          </w:p>
          <w:p w14:paraId="6361FB50" w14:textId="77777777" w:rsidR="00363830" w:rsidRDefault="00363830" w:rsidP="00AA2BD7">
            <w:pPr>
              <w:jc w:val="both"/>
            </w:pPr>
          </w:p>
          <w:p w14:paraId="40F319C2" w14:textId="513D0C73" w:rsidR="00363830" w:rsidRDefault="00D04DEB" w:rsidP="00AA2BD7">
            <w:pPr>
              <w:jc w:val="both"/>
            </w:pPr>
            <w:r>
              <w:t xml:space="preserve">Indicator </w:t>
            </w:r>
            <w:r w:rsidR="00363830">
              <w:t>3.2. Total number of AWSs and AWLs installed in the project districts. End of the project target - 40</w:t>
            </w:r>
          </w:p>
        </w:tc>
      </w:tr>
      <w:tr w:rsidR="00363830" w14:paraId="01A5CFF8" w14:textId="77777777" w:rsidTr="00AA2BD7">
        <w:tc>
          <w:tcPr>
            <w:tcW w:w="4675" w:type="dxa"/>
          </w:tcPr>
          <w:p w14:paraId="513C5745" w14:textId="77777777" w:rsidR="00363830" w:rsidRDefault="00363830" w:rsidP="00AA2BD7">
            <w:pPr>
              <w:jc w:val="both"/>
            </w:pPr>
            <w:r>
              <w:t>No Outcome 3 in the original PRF</w:t>
            </w:r>
          </w:p>
          <w:p w14:paraId="12ECD6D9" w14:textId="77777777" w:rsidR="00363830" w:rsidRDefault="00363830" w:rsidP="00AA2BD7">
            <w:pPr>
              <w:jc w:val="both"/>
            </w:pPr>
          </w:p>
          <w:p w14:paraId="22FB0213" w14:textId="77777777" w:rsidR="00363830" w:rsidRDefault="00363830" w:rsidP="00AA2BD7">
            <w:pPr>
              <w:jc w:val="both"/>
            </w:pPr>
          </w:p>
          <w:p w14:paraId="128B5212" w14:textId="77777777" w:rsidR="00363830" w:rsidRDefault="00363830" w:rsidP="00AA2BD7">
            <w:pPr>
              <w:jc w:val="both"/>
            </w:pPr>
            <w:r>
              <w:t>Project Outcome Indicator 7.2 Number of males and females reached by [or total geographic coverage of] climate-related early warning systems and other risk reduction measures established/ strengthened</w:t>
            </w:r>
            <w:r>
              <w:rPr>
                <w:rStyle w:val="FootnoteReference"/>
              </w:rPr>
              <w:footnoteReference w:id="108"/>
            </w:r>
          </w:p>
          <w:p w14:paraId="05D834BD" w14:textId="77777777" w:rsidR="00363830" w:rsidRDefault="00363830" w:rsidP="00AA2BD7">
            <w:pPr>
              <w:jc w:val="both"/>
            </w:pPr>
          </w:p>
          <w:p w14:paraId="526BF2FA" w14:textId="77777777" w:rsidR="00363830" w:rsidRDefault="00363830" w:rsidP="00AA2BD7">
            <w:pPr>
              <w:jc w:val="both"/>
            </w:pPr>
          </w:p>
        </w:tc>
        <w:tc>
          <w:tcPr>
            <w:tcW w:w="4675" w:type="dxa"/>
          </w:tcPr>
          <w:p w14:paraId="12554321" w14:textId="34B8A1C7" w:rsidR="00363830" w:rsidRDefault="00363830" w:rsidP="00AA2BD7">
            <w:pPr>
              <w:jc w:val="both"/>
            </w:pPr>
            <w:r w:rsidRPr="00491B4F">
              <w:t xml:space="preserve">Outcome 3. Increased number of people in the project area using </w:t>
            </w:r>
            <w:r w:rsidR="00325C91" w:rsidRPr="00491B4F">
              <w:t>early warnings</w:t>
            </w:r>
            <w:r w:rsidRPr="00491B4F">
              <w:t xml:space="preserve"> to plan climate-smart livelihood options</w:t>
            </w:r>
          </w:p>
          <w:p w14:paraId="6BFD0873" w14:textId="77777777" w:rsidR="00363830" w:rsidRDefault="00363830" w:rsidP="00AA2BD7">
            <w:pPr>
              <w:jc w:val="both"/>
            </w:pPr>
          </w:p>
          <w:p w14:paraId="653A1E35" w14:textId="77777777" w:rsidR="00363830" w:rsidRDefault="00363830" w:rsidP="00AA2BD7">
            <w:pPr>
              <w:jc w:val="both"/>
            </w:pPr>
            <w:r>
              <w:t xml:space="preserve">Indicator 3. Total </w:t>
            </w:r>
            <w:r w:rsidRPr="000B35BE">
              <w:t>number of people in the project area receiving early warnings and using them to plan climate-smart livelihood options</w:t>
            </w:r>
            <w:r>
              <w:t>. Suggested end of the project target – 1,404,000 people (40% women)</w:t>
            </w:r>
            <w:r>
              <w:rPr>
                <w:rStyle w:val="FootnoteReference"/>
              </w:rPr>
              <w:footnoteReference w:id="109"/>
            </w:r>
          </w:p>
        </w:tc>
      </w:tr>
      <w:tr w:rsidR="00363830" w14:paraId="3E6CF388" w14:textId="77777777" w:rsidTr="00AA2BD7">
        <w:tc>
          <w:tcPr>
            <w:tcW w:w="4675" w:type="dxa"/>
          </w:tcPr>
          <w:p w14:paraId="5128021C" w14:textId="77777777" w:rsidR="00363830" w:rsidRDefault="00363830" w:rsidP="00AA2BD7">
            <w:pPr>
              <w:jc w:val="both"/>
            </w:pPr>
            <w:r>
              <w:t>No Project Impact is in the original PRF</w:t>
            </w:r>
          </w:p>
          <w:p w14:paraId="06E5BBAD" w14:textId="77777777" w:rsidR="00363830" w:rsidRDefault="00363830" w:rsidP="00AA2BD7">
            <w:pPr>
              <w:jc w:val="both"/>
            </w:pPr>
          </w:p>
        </w:tc>
        <w:tc>
          <w:tcPr>
            <w:tcW w:w="4675" w:type="dxa"/>
          </w:tcPr>
          <w:p w14:paraId="365D9013" w14:textId="77777777" w:rsidR="00363830" w:rsidRPr="00491B4F" w:rsidRDefault="00363830" w:rsidP="00AA2BD7">
            <w:pPr>
              <w:jc w:val="both"/>
            </w:pPr>
            <w:r>
              <w:t>Project Impact. Decreased wetland degradation rate in the project districts, ha/year. Ideally end of the project target should be 0 ha/year</w:t>
            </w:r>
            <w:r>
              <w:rPr>
                <w:rStyle w:val="FootnoteReference"/>
              </w:rPr>
              <w:footnoteReference w:id="110"/>
            </w:r>
          </w:p>
        </w:tc>
      </w:tr>
    </w:tbl>
    <w:p w14:paraId="74C77EF2" w14:textId="0D617AC2" w:rsidR="00363830" w:rsidRDefault="00363830" w:rsidP="00363830">
      <w:pPr>
        <w:jc w:val="both"/>
      </w:pPr>
      <w:r>
        <w:t xml:space="preserve">Additionally, it is recommended to develop a set of indicators for each project Activity (2-4 indicators for each Activity) and define their end of the project values consistent with updated project Outputs values. In this way the PMU will have clear understanding how each project Activity contributes to the project Outputs. It is recommended to the PMU to discuss with UNDP and GCF and make all that changes in </w:t>
      </w:r>
      <w:r w:rsidR="00F451C0">
        <w:t>October</w:t>
      </w:r>
      <w:r>
        <w:t xml:space="preserve"> 2021. </w:t>
      </w:r>
    </w:p>
    <w:p w14:paraId="245E0240" w14:textId="77777777" w:rsidR="00363830" w:rsidRPr="0010743F" w:rsidRDefault="00363830" w:rsidP="00363830">
      <w:pPr>
        <w:jc w:val="both"/>
      </w:pPr>
    </w:p>
    <w:p w14:paraId="4589204D" w14:textId="77777777" w:rsidR="00363830" w:rsidRPr="006C1472" w:rsidRDefault="00363830" w:rsidP="00363830">
      <w:pPr>
        <w:pStyle w:val="Heading2"/>
        <w:shd w:val="clear" w:color="auto" w:fill="FFC000"/>
        <w:rPr>
          <w:rFonts w:asciiTheme="minorHAnsi" w:hAnsiTheme="minorHAnsi"/>
        </w:rPr>
      </w:pPr>
      <w:bookmarkStart w:id="43" w:name="_Toc83896982"/>
      <w:r w:rsidRPr="006C1472">
        <w:rPr>
          <w:rFonts w:asciiTheme="minorHAnsi" w:hAnsiTheme="minorHAnsi"/>
        </w:rPr>
        <w:t xml:space="preserve">4.2. </w:t>
      </w:r>
      <w:r>
        <w:rPr>
          <w:rFonts w:asciiTheme="minorHAnsi" w:hAnsiTheme="minorHAnsi"/>
        </w:rPr>
        <w:t xml:space="preserve">Effectiveness, Efficiency, and </w:t>
      </w:r>
      <w:r w:rsidRPr="006C1472">
        <w:rPr>
          <w:rFonts w:asciiTheme="minorHAnsi" w:hAnsiTheme="minorHAnsi"/>
        </w:rPr>
        <w:t>Progress towards Results</w:t>
      </w:r>
      <w:bookmarkEnd w:id="43"/>
    </w:p>
    <w:p w14:paraId="38A8F5A7" w14:textId="77777777" w:rsidR="00363830" w:rsidRDefault="00363830" w:rsidP="00363830">
      <w:pPr>
        <w:jc w:val="both"/>
        <w:rPr>
          <w:b/>
        </w:rPr>
      </w:pPr>
    </w:p>
    <w:p w14:paraId="44E4CCAD" w14:textId="3A31BF12" w:rsidR="00363830" w:rsidRDefault="007F12D6" w:rsidP="00363830">
      <w:pPr>
        <w:pStyle w:val="FootnoteText"/>
        <w:jc w:val="both"/>
        <w:rPr>
          <w:bCs/>
          <w:sz w:val="22"/>
          <w:szCs w:val="22"/>
        </w:rPr>
      </w:pPr>
      <w:r w:rsidRPr="007F12D6">
        <w:rPr>
          <w:b/>
          <w:sz w:val="22"/>
          <w:szCs w:val="22"/>
        </w:rPr>
        <w:t xml:space="preserve">Conclusion </w:t>
      </w:r>
      <w:r>
        <w:rPr>
          <w:b/>
          <w:sz w:val="22"/>
          <w:szCs w:val="22"/>
        </w:rPr>
        <w:t>4.</w:t>
      </w:r>
      <w:r w:rsidRPr="007F12D6">
        <w:rPr>
          <w:b/>
          <w:sz w:val="22"/>
          <w:szCs w:val="22"/>
        </w:rPr>
        <w:t>2. Delivery of the project Outputs to achieve the expected Outcomes is delayed and need to be improved. The project can be put on track to deliver the Output targets with some suggested adjustments</w:t>
      </w:r>
      <w:r w:rsidR="00DA4855">
        <w:rPr>
          <w:b/>
          <w:sz w:val="22"/>
          <w:szCs w:val="22"/>
        </w:rPr>
        <w:t>.</w:t>
      </w:r>
      <w:r w:rsidR="00363830">
        <w:rPr>
          <w:b/>
        </w:rPr>
        <w:t xml:space="preserve"> </w:t>
      </w:r>
      <w:r w:rsidR="00363830" w:rsidRPr="007103FB">
        <w:rPr>
          <w:bCs/>
          <w:sz w:val="22"/>
          <w:szCs w:val="22"/>
        </w:rPr>
        <w:t xml:space="preserve">As was discussed in the </w:t>
      </w:r>
      <w:r w:rsidR="00363830" w:rsidRPr="007103FB">
        <w:rPr>
          <w:bCs/>
          <w:i/>
          <w:iCs/>
          <w:sz w:val="22"/>
          <w:szCs w:val="22"/>
        </w:rPr>
        <w:t>Efficiency</w:t>
      </w:r>
      <w:r w:rsidR="00363830" w:rsidRPr="007103FB">
        <w:rPr>
          <w:bCs/>
          <w:sz w:val="22"/>
          <w:szCs w:val="22"/>
        </w:rPr>
        <w:t xml:space="preserve"> section overall delivery of the project Outputs is estimated only in 33% of planned by the Mid-Term (Output 1 – 27%; Output 2 -16%; and Output 3 – 57%)</w:t>
      </w:r>
      <w:r w:rsidR="00363830" w:rsidRPr="007103FB">
        <w:rPr>
          <w:rStyle w:val="FootnoteReference"/>
          <w:bCs/>
          <w:sz w:val="22"/>
          <w:szCs w:val="22"/>
        </w:rPr>
        <w:footnoteReference w:id="111"/>
      </w:r>
      <w:r w:rsidR="00363830" w:rsidRPr="007103FB">
        <w:rPr>
          <w:bCs/>
          <w:sz w:val="22"/>
          <w:szCs w:val="22"/>
        </w:rPr>
        <w:t xml:space="preserve">.  However, </w:t>
      </w:r>
      <w:r w:rsidR="00363830" w:rsidRPr="007103FB">
        <w:rPr>
          <w:sz w:val="22"/>
          <w:szCs w:val="22"/>
        </w:rPr>
        <w:t>actual Output delivery can be even lower than was shown by the project APRs: for example, only in Sheema and Pallisa districts all project Outputs were delivered more than 50% of expected by the Mid-Term, however, in majority of the project districts Output delivery varies from 5% (e.g., in Kanungu, Rubirizi, Butaleja, Budaka, Tororo, Kumi, Ngora) to 25% (e.g., in Kabale, Ntugamo, Mitooma, Namutumba) of planned by the Mid-Term.</w:t>
      </w:r>
      <w:r w:rsidR="00363830">
        <w:rPr>
          <w:sz w:val="22"/>
          <w:szCs w:val="22"/>
        </w:rPr>
        <w:t xml:space="preserve"> </w:t>
      </w:r>
      <w:r w:rsidR="00363830" w:rsidRPr="007103FB">
        <w:rPr>
          <w:bCs/>
          <w:sz w:val="22"/>
          <w:szCs w:val="22"/>
        </w:rPr>
        <w:t>The key barriers to move the project forward were identified as the following:</w:t>
      </w:r>
    </w:p>
    <w:p w14:paraId="188CEDDB" w14:textId="77777777" w:rsidR="00363830" w:rsidRDefault="00363830" w:rsidP="00363830">
      <w:pPr>
        <w:pStyle w:val="FootnoteText"/>
        <w:jc w:val="both"/>
        <w:rPr>
          <w:bCs/>
          <w:sz w:val="22"/>
          <w:szCs w:val="22"/>
        </w:rPr>
      </w:pPr>
    </w:p>
    <w:p w14:paraId="718D9856" w14:textId="3909C0DF" w:rsidR="00363830" w:rsidRPr="007103FB" w:rsidRDefault="00363830" w:rsidP="00FA3F92">
      <w:pPr>
        <w:pStyle w:val="ListParagraph"/>
        <w:numPr>
          <w:ilvl w:val="0"/>
          <w:numId w:val="40"/>
        </w:numPr>
        <w:jc w:val="both"/>
        <w:rPr>
          <w:bCs/>
          <w:lang w:val="en-GB"/>
        </w:rPr>
      </w:pPr>
      <w:r w:rsidRPr="007103FB">
        <w:rPr>
          <w:bCs/>
          <w:lang w:val="en-GB"/>
        </w:rPr>
        <w:t>Systematic delays in release of the project funds</w:t>
      </w:r>
      <w:r>
        <w:rPr>
          <w:bCs/>
          <w:lang w:val="en-GB"/>
        </w:rPr>
        <w:t xml:space="preserve"> from UNDP to RPs and from RPs to partners in the districts</w:t>
      </w:r>
      <w:r w:rsidRPr="007103FB">
        <w:rPr>
          <w:bCs/>
          <w:lang w:val="en-GB"/>
        </w:rPr>
        <w:t>, so each year the project loses Q1</w:t>
      </w:r>
      <w:r w:rsidR="00C91695">
        <w:rPr>
          <w:bCs/>
          <w:lang w:val="en-GB"/>
        </w:rPr>
        <w:t xml:space="preserve">, </w:t>
      </w:r>
      <w:r w:rsidRPr="007103FB">
        <w:rPr>
          <w:bCs/>
          <w:lang w:val="en-GB"/>
        </w:rPr>
        <w:t>Q2</w:t>
      </w:r>
      <w:r w:rsidR="00C91695">
        <w:rPr>
          <w:bCs/>
          <w:lang w:val="en-GB"/>
        </w:rPr>
        <w:t xml:space="preserve"> and sometimes Q4,</w:t>
      </w:r>
      <w:r w:rsidRPr="007103FB">
        <w:rPr>
          <w:bCs/>
          <w:lang w:val="en-GB"/>
        </w:rPr>
        <w:t xml:space="preserve"> for implementation</w:t>
      </w:r>
      <w:r>
        <w:rPr>
          <w:bCs/>
          <w:lang w:val="en-GB"/>
        </w:rPr>
        <w:t>;</w:t>
      </w:r>
    </w:p>
    <w:p w14:paraId="601A1AC5" w14:textId="77777777" w:rsidR="00363830" w:rsidRPr="0015141E" w:rsidRDefault="00363830" w:rsidP="00FA3F92">
      <w:pPr>
        <w:pStyle w:val="ListParagraph"/>
        <w:numPr>
          <w:ilvl w:val="0"/>
          <w:numId w:val="40"/>
        </w:numPr>
        <w:jc w:val="both"/>
        <w:rPr>
          <w:bCs/>
          <w:lang w:val="en-GB"/>
        </w:rPr>
      </w:pPr>
      <w:r w:rsidRPr="00521386">
        <w:rPr>
          <w:bCs/>
          <w:lang w:val="en-GB"/>
        </w:rPr>
        <w:t>Lack of strong coordination between MWE, MAAIF, and UNMA to deliver the project Outputs;</w:t>
      </w:r>
      <w:r>
        <w:rPr>
          <w:b/>
          <w:lang w:val="en-GB"/>
        </w:rPr>
        <w:t xml:space="preserve"> </w:t>
      </w:r>
      <w:r w:rsidRPr="0015141E">
        <w:rPr>
          <w:b/>
          <w:lang w:val="en-GB"/>
        </w:rPr>
        <w:t xml:space="preserve"> </w:t>
      </w:r>
    </w:p>
    <w:p w14:paraId="6481D766" w14:textId="464FD9E2" w:rsidR="00363830" w:rsidRDefault="004C440E" w:rsidP="00FA3F92">
      <w:pPr>
        <w:pStyle w:val="ListParagraph"/>
        <w:numPr>
          <w:ilvl w:val="0"/>
          <w:numId w:val="40"/>
        </w:numPr>
        <w:jc w:val="both"/>
        <w:rPr>
          <w:bCs/>
          <w:lang w:val="en-GB"/>
        </w:rPr>
      </w:pPr>
      <w:r>
        <w:rPr>
          <w:bCs/>
          <w:lang w:val="en-GB"/>
        </w:rPr>
        <w:t xml:space="preserve">Insufficient </w:t>
      </w:r>
      <w:r w:rsidR="00363830" w:rsidRPr="00521386">
        <w:rPr>
          <w:bCs/>
          <w:lang w:val="en-GB"/>
        </w:rPr>
        <w:t>understanding of and trust to the project by local communities</w:t>
      </w:r>
      <w:r w:rsidR="00363830">
        <w:rPr>
          <w:bCs/>
          <w:lang w:val="en-GB"/>
        </w:rPr>
        <w:t xml:space="preserve"> as the livelihood options provided are often incomparable with financial benefits from agriculture in wetlands;</w:t>
      </w:r>
    </w:p>
    <w:p w14:paraId="64314A1B" w14:textId="77777777" w:rsidR="00363830" w:rsidRPr="00521386" w:rsidRDefault="00363830" w:rsidP="00FA3F92">
      <w:pPr>
        <w:pStyle w:val="ListParagraph"/>
        <w:numPr>
          <w:ilvl w:val="0"/>
          <w:numId w:val="40"/>
        </w:numPr>
        <w:jc w:val="both"/>
        <w:rPr>
          <w:bCs/>
          <w:lang w:val="en-GB"/>
        </w:rPr>
      </w:pPr>
      <w:r w:rsidRPr="00521386">
        <w:rPr>
          <w:bCs/>
          <w:lang w:val="en-GB"/>
        </w:rPr>
        <w:t>Restoration of wetland catchments is not well planned and as a result, significantly lagging behind</w:t>
      </w:r>
      <w:r>
        <w:rPr>
          <w:bCs/>
          <w:lang w:val="en-GB"/>
        </w:rPr>
        <w:t>;</w:t>
      </w:r>
    </w:p>
    <w:p w14:paraId="51F4D6C8" w14:textId="7B1BBFA0" w:rsidR="00363830" w:rsidRDefault="00363830" w:rsidP="00FA3F92">
      <w:pPr>
        <w:pStyle w:val="ListParagraph"/>
        <w:numPr>
          <w:ilvl w:val="0"/>
          <w:numId w:val="40"/>
        </w:numPr>
        <w:jc w:val="both"/>
        <w:rPr>
          <w:bCs/>
          <w:lang w:val="en-GB"/>
        </w:rPr>
      </w:pPr>
      <w:r w:rsidRPr="00521386">
        <w:rPr>
          <w:bCs/>
          <w:lang w:val="en-GB"/>
        </w:rPr>
        <w:t>COVID-19 pandemic restrictions in 2020-2021</w:t>
      </w:r>
      <w:r>
        <w:rPr>
          <w:bCs/>
          <w:lang w:val="en-GB"/>
        </w:rPr>
        <w:t xml:space="preserve"> slowed down and stopped majority of the project  activities;</w:t>
      </w:r>
    </w:p>
    <w:p w14:paraId="38E0A2DA" w14:textId="77777777" w:rsidR="00363830" w:rsidRDefault="00363830" w:rsidP="00FA3F92">
      <w:pPr>
        <w:pStyle w:val="ListParagraph"/>
        <w:numPr>
          <w:ilvl w:val="0"/>
          <w:numId w:val="40"/>
        </w:numPr>
        <w:jc w:val="both"/>
        <w:rPr>
          <w:bCs/>
          <w:lang w:val="en-GB"/>
        </w:rPr>
      </w:pPr>
      <w:r w:rsidRPr="00521386">
        <w:rPr>
          <w:bCs/>
          <w:lang w:val="en-GB"/>
        </w:rPr>
        <w:t>Extreme Climate Events in 2020</w:t>
      </w:r>
      <w:r>
        <w:rPr>
          <w:b/>
          <w:lang w:val="en-GB"/>
        </w:rPr>
        <w:t xml:space="preserve"> </w:t>
      </w:r>
      <w:r>
        <w:rPr>
          <w:bCs/>
          <w:lang w:val="en-GB"/>
        </w:rPr>
        <w:t>(</w:t>
      </w:r>
      <w:r w:rsidRPr="00521386">
        <w:rPr>
          <w:bCs/>
          <w:lang w:val="en-GB"/>
        </w:rPr>
        <w:t>flooding in Lake Kyoga basin</w:t>
      </w:r>
      <w:r>
        <w:rPr>
          <w:bCs/>
          <w:lang w:val="en-GB"/>
        </w:rPr>
        <w:t>)</w:t>
      </w:r>
      <w:r w:rsidRPr="00521386">
        <w:rPr>
          <w:bCs/>
          <w:lang w:val="en-GB"/>
        </w:rPr>
        <w:t xml:space="preserve"> </w:t>
      </w:r>
      <w:r>
        <w:rPr>
          <w:bCs/>
          <w:lang w:val="en-GB"/>
        </w:rPr>
        <w:t xml:space="preserve">delayed many project Activities. </w:t>
      </w:r>
    </w:p>
    <w:p w14:paraId="1CD46A20" w14:textId="77777777" w:rsidR="00363830" w:rsidRDefault="00363830" w:rsidP="00363830">
      <w:pPr>
        <w:jc w:val="both"/>
        <w:rPr>
          <w:bCs/>
          <w:lang w:val="en-GB"/>
        </w:rPr>
      </w:pPr>
      <w:r>
        <w:rPr>
          <w:bCs/>
          <w:lang w:val="en-GB"/>
        </w:rPr>
        <w:t>The project is still possible to put back on track and fast-track its implementation, however, some of the suggested adjustments in the project PRF indicators should be made (see Recommendation 4.1). Other recommendations to improve the project Effectiveness, Efficiency and Progress towards Results are the following:</w:t>
      </w:r>
    </w:p>
    <w:p w14:paraId="1BF81ACE" w14:textId="395994B5" w:rsidR="00363830" w:rsidRDefault="00363830" w:rsidP="00363830">
      <w:pPr>
        <w:jc w:val="both"/>
        <w:rPr>
          <w:bCs/>
          <w:lang w:val="en-GB"/>
        </w:rPr>
      </w:pPr>
      <w:r w:rsidRPr="0005604F">
        <w:rPr>
          <w:b/>
          <w:lang w:val="en-GB"/>
        </w:rPr>
        <w:t>Recommendation 4.2.1</w:t>
      </w:r>
      <w:r>
        <w:rPr>
          <w:bCs/>
          <w:lang w:val="en-GB"/>
        </w:rPr>
        <w:t xml:space="preserve">. The PMU and UNDP should submit a request to the GCF for the project extension for </w:t>
      </w:r>
      <w:r w:rsidRPr="0005604F">
        <w:rPr>
          <w:b/>
          <w:lang w:val="en-GB"/>
        </w:rPr>
        <w:t>2 additional years</w:t>
      </w:r>
      <w:r>
        <w:rPr>
          <w:bCs/>
          <w:lang w:val="en-GB"/>
        </w:rPr>
        <w:t xml:space="preserve"> (until 2027) without increasing the project budget due to COVID-19 pandemic and restrictions, and dramatic flooding in 2020-2021. As a result of those events, the project implementation was significantly slowed down for almost 2 years. Ideally, the extension request should be submitted to GCF </w:t>
      </w:r>
      <w:r w:rsidR="00CE58F5">
        <w:rPr>
          <w:bCs/>
          <w:lang w:val="en-GB"/>
        </w:rPr>
        <w:t xml:space="preserve">by December </w:t>
      </w:r>
      <w:r>
        <w:rPr>
          <w:bCs/>
          <w:lang w:val="en-GB"/>
        </w:rPr>
        <w:t>2021.</w:t>
      </w:r>
    </w:p>
    <w:p w14:paraId="182907C3" w14:textId="08A53A83" w:rsidR="00363830" w:rsidRDefault="00363830" w:rsidP="00363830">
      <w:pPr>
        <w:jc w:val="both"/>
        <w:rPr>
          <w:bCs/>
          <w:lang w:val="en-GB"/>
        </w:rPr>
      </w:pPr>
      <w:r w:rsidRPr="003E2AE1">
        <w:rPr>
          <w:b/>
          <w:lang w:val="en-GB"/>
        </w:rPr>
        <w:t>Recommendation 4.2.2</w:t>
      </w:r>
      <w:r>
        <w:rPr>
          <w:bCs/>
          <w:lang w:val="en-GB"/>
        </w:rPr>
        <w:t>. The PMU, MWE, MAAIF, and UNMA should update the multi-year project plan until 2025 (or until 2027 if the project extension is granted) and downscale it to the project districts (it will also allow to achieve coordinated project implementation by the districts sharing same wetlands). So, each project district will have targets for the project Activities and Outputs and budget estimates to deliver it that will sum up to the entire project Output and Activity targets</w:t>
      </w:r>
      <w:r w:rsidR="001C7046">
        <w:rPr>
          <w:bCs/>
          <w:lang w:val="en-GB"/>
        </w:rPr>
        <w:t xml:space="preserve"> and the entire project budget</w:t>
      </w:r>
      <w:r>
        <w:rPr>
          <w:bCs/>
          <w:lang w:val="en-GB"/>
        </w:rPr>
        <w:t>. The multi-year plan should ideally indicate the project sites and target communities and partners who will deliver project Activities in the districts. This multi-year planning should be done in cooperation with LDGs and NGOs (e.g., IUCN, Environment Alert, WWF, Ecotrust, CARE, and others) and private sector that currently are not involved in the project or involved only partially, but have much higher potential for delivery of the project Activities. The multi-year plan should be produced by December 2021</w:t>
      </w:r>
      <w:r w:rsidR="00D4648E">
        <w:rPr>
          <w:bCs/>
          <w:lang w:val="en-GB"/>
        </w:rPr>
        <w:t>, agreed with UNDP CO,</w:t>
      </w:r>
      <w:r>
        <w:rPr>
          <w:bCs/>
          <w:lang w:val="en-GB"/>
        </w:rPr>
        <w:t xml:space="preserve"> and submitted for review and approval to the PSC. </w:t>
      </w:r>
    </w:p>
    <w:p w14:paraId="791B7CC8" w14:textId="5BF6B089" w:rsidR="00363830" w:rsidRDefault="00363830" w:rsidP="00363830">
      <w:pPr>
        <w:jc w:val="both"/>
        <w:rPr>
          <w:bCs/>
          <w:lang w:val="en-GB"/>
        </w:rPr>
      </w:pPr>
      <w:r w:rsidRPr="00212A15">
        <w:rPr>
          <w:b/>
          <w:lang w:val="en-GB"/>
        </w:rPr>
        <w:t>Recommendation 4.2.3</w:t>
      </w:r>
      <w:r>
        <w:rPr>
          <w:bCs/>
          <w:lang w:val="en-GB"/>
        </w:rPr>
        <w:t>. B</w:t>
      </w:r>
      <w:r w:rsidRPr="00212A15">
        <w:rPr>
          <w:bCs/>
          <w:lang w:val="en-GB"/>
        </w:rPr>
        <w:t xml:space="preserve">y </w:t>
      </w:r>
      <w:r w:rsidR="00BD14C5">
        <w:rPr>
          <w:bCs/>
          <w:lang w:val="en-GB"/>
        </w:rPr>
        <w:t xml:space="preserve">October 1 </w:t>
      </w:r>
      <w:r w:rsidRPr="00212A15">
        <w:rPr>
          <w:bCs/>
          <w:lang w:val="en-GB"/>
        </w:rPr>
        <w:t xml:space="preserve">2021 and each following year UNDP CO </w:t>
      </w:r>
      <w:r>
        <w:rPr>
          <w:bCs/>
          <w:lang w:val="en-GB"/>
        </w:rPr>
        <w:t xml:space="preserve">should </w:t>
      </w:r>
      <w:r w:rsidRPr="00212A15">
        <w:rPr>
          <w:bCs/>
          <w:lang w:val="en-GB"/>
        </w:rPr>
        <w:t>provide</w:t>
      </w:r>
      <w:r>
        <w:rPr>
          <w:bCs/>
          <w:lang w:val="en-GB"/>
        </w:rPr>
        <w:t xml:space="preserve"> </w:t>
      </w:r>
      <w:r w:rsidRPr="00212A15">
        <w:rPr>
          <w:bCs/>
          <w:lang w:val="en-GB"/>
        </w:rPr>
        <w:t>clear requirements/check-list to the PMU, MWE, MAAIF, and UNMA on annual planning and reporting based on analysis of previous issues in the APRs and AWPs that led to prolong review and clearance of previous AWPs. If necessary UNDP provides a training session to PMU and partners on the planning and reporting standards focusing on issues in previous AWPs and APRs</w:t>
      </w:r>
      <w:r w:rsidR="00251E0C">
        <w:rPr>
          <w:bCs/>
          <w:lang w:val="en-GB"/>
        </w:rPr>
        <w:t xml:space="preserve"> (the trainings should be the project specific, but not general)</w:t>
      </w:r>
      <w:r>
        <w:rPr>
          <w:bCs/>
          <w:lang w:val="en-GB"/>
        </w:rPr>
        <w:t xml:space="preserve">. </w:t>
      </w:r>
    </w:p>
    <w:p w14:paraId="2E8F06A9" w14:textId="683F5005" w:rsidR="00363830" w:rsidRDefault="00363830" w:rsidP="00363830">
      <w:pPr>
        <w:jc w:val="both"/>
      </w:pPr>
      <w:r w:rsidRPr="00212A15">
        <w:rPr>
          <w:b/>
          <w:lang w:val="en-GB"/>
        </w:rPr>
        <w:t>Recommendation 4.2.4</w:t>
      </w:r>
      <w:r>
        <w:rPr>
          <w:bCs/>
          <w:lang w:val="en-GB"/>
        </w:rPr>
        <w:t xml:space="preserve">. </w:t>
      </w:r>
      <w:r>
        <w:t xml:space="preserve">By October 30 2021 and each following year the PMU produces an AWP for next year based on UNDP CO requirements. Each AWP should be downscaled to the district level similar to the multi-year project plan, so each district will have a plan for delivery of the project Activities and clear annual budget for the project implementation. So, LDGs will know in advance what budget is </w:t>
      </w:r>
      <w:r w:rsidRPr="009E3AEA">
        <w:t xml:space="preserve">allocated </w:t>
      </w:r>
      <w:r>
        <w:t xml:space="preserve">to them and include this information in the </w:t>
      </w:r>
      <w:r w:rsidRPr="009E3AEA">
        <w:t>IFMS financial system</w:t>
      </w:r>
      <w:r>
        <w:t xml:space="preserve"> in advance to speed up the process of activity implementation</w:t>
      </w:r>
      <w:r w:rsidRPr="009E3AEA">
        <w:t xml:space="preserve">. </w:t>
      </w:r>
      <w:r>
        <w:t>The AWP should clearly show what activities will be implemented in specific sites and communities, who will deliver the activities and when they will be delivered with specific expected results. The annual work planning should involve consultations with LDGs and NGO that are currently not involved in the project with full capacity. Ideally it has to be decided at the planning stage what organizations will be involved in the implementation of the project activities through direct contracting as partners and what budget will be assigned for each partner. Each involved partner in the AWP should be approved by the PSC during review of the AWP to allow direct contracting (it will save enormous time as the PMU will avoid long competitive contracting process). Each AWP should have detailed budget notes explaining all project expenditures.</w:t>
      </w:r>
      <w:r w:rsidR="003D009D">
        <w:t xml:space="preserve"> </w:t>
      </w:r>
      <w:r w:rsidR="00C25BBB">
        <w:t xml:space="preserve">Also, </w:t>
      </w:r>
      <w:r w:rsidR="00877A72">
        <w:t>MWE, MAAIF, and UNMA can use procurement approaches that require much less time as standard procurement</w:t>
      </w:r>
      <w:r w:rsidR="00991EB6">
        <w:t>: e.g., F</w:t>
      </w:r>
      <w:r w:rsidR="00991EB6" w:rsidRPr="00991EB6">
        <w:t xml:space="preserve">ramework </w:t>
      </w:r>
      <w:r w:rsidR="00991EB6">
        <w:t>C</w:t>
      </w:r>
      <w:r w:rsidR="00991EB6" w:rsidRPr="00991EB6">
        <w:t>ontracts</w:t>
      </w:r>
      <w:r w:rsidR="00991EB6">
        <w:t xml:space="preserve">, </w:t>
      </w:r>
      <w:r w:rsidR="00991EB6" w:rsidRPr="00991EB6">
        <w:t xml:space="preserve">Request for Quotation(RFQ), Restricted </w:t>
      </w:r>
      <w:r w:rsidR="00991EB6">
        <w:t>B</w:t>
      </w:r>
      <w:r w:rsidR="00991EB6" w:rsidRPr="00991EB6">
        <w:t>idding</w:t>
      </w:r>
      <w:r w:rsidR="00991EB6">
        <w:t>,</w:t>
      </w:r>
      <w:r w:rsidR="00991EB6" w:rsidRPr="00991EB6">
        <w:t xml:space="preserve"> etc</w:t>
      </w:r>
      <w:r w:rsidR="00991EB6">
        <w:t xml:space="preserve">. </w:t>
      </w:r>
      <w:r>
        <w:t xml:space="preserve">Annual procurement plan should be developed along with AWP and contain enough details to allow effective procurement. Similar requirements should be applied to the project quarterly plans. </w:t>
      </w:r>
    </w:p>
    <w:p w14:paraId="3FFF3A91" w14:textId="7F991118" w:rsidR="00363830" w:rsidRDefault="00363830" w:rsidP="00363830">
      <w:pPr>
        <w:jc w:val="both"/>
      </w:pPr>
      <w:r w:rsidRPr="00212A15">
        <w:rPr>
          <w:b/>
          <w:lang w:val="en-GB"/>
        </w:rPr>
        <w:t>Recommendation 4.2.</w:t>
      </w:r>
      <w:r>
        <w:rPr>
          <w:b/>
          <w:lang w:val="en-GB"/>
        </w:rPr>
        <w:t>5</w:t>
      </w:r>
      <w:r>
        <w:rPr>
          <w:bCs/>
          <w:lang w:val="en-GB"/>
        </w:rPr>
        <w:t xml:space="preserve">. </w:t>
      </w:r>
      <w:r>
        <w:t>By November 15 2021 and each following year the PMU and UNDP CO should have a technical in-person meeting (3-4 days) with all necessary staff present</w:t>
      </w:r>
      <w:r w:rsidR="00FD3FB3">
        <w:t xml:space="preserve"> (including </w:t>
      </w:r>
      <w:r w:rsidR="006A5CB8">
        <w:t xml:space="preserve">MAAIF and UNMA leaders for Outputs </w:t>
      </w:r>
      <w:r w:rsidR="00940EB3">
        <w:t xml:space="preserve">2 </w:t>
      </w:r>
      <w:r w:rsidR="006A5CB8">
        <w:t xml:space="preserve">and </w:t>
      </w:r>
      <w:r w:rsidR="00940EB3">
        <w:t>3</w:t>
      </w:r>
      <w:r w:rsidR="006A5CB8">
        <w:t>)</w:t>
      </w:r>
      <w:r>
        <w:t xml:space="preserve"> to review and if necessary correct the AWP and complete clearance process of AWP by UNDP CO, before the AWP is submitted to PSC for approval. By November 30 2021 and each following year the PMU should organize a PSC meeting and approve AWP cleared by UNDP CO. </w:t>
      </w:r>
      <w:r>
        <w:rPr>
          <w:bCs/>
        </w:rPr>
        <w:t>B</w:t>
      </w:r>
      <w:r>
        <w:t>y December 5 2021 and each following year UNDP CO should submit the AWP to UNDP GSSU for review and clearance with expectation to receive funds form GSSU by January 15 2020 and each following year. By February 1 2022 and each following year UNDP CO should provide the funds to MWE, MAAIF, and UNMA or directly to the project partners for implementation of the Activities</w:t>
      </w:r>
      <w:r w:rsidR="00D93935">
        <w:t xml:space="preserve"> based on Responsible Party Agreements</w:t>
      </w:r>
      <w:r>
        <w:t>. All delays in this sequence should be addressed immediately by PMU and UNDP</w:t>
      </w:r>
      <w:r w:rsidR="006F2C37">
        <w:t>; all the steps of the process should be strictly controlled by the National Project Coordinator</w:t>
      </w:r>
      <w:r>
        <w:t xml:space="preserve">. </w:t>
      </w:r>
    </w:p>
    <w:p w14:paraId="3D7696DB" w14:textId="58840C7A" w:rsidR="00363830" w:rsidRDefault="00363830" w:rsidP="00363830">
      <w:pPr>
        <w:jc w:val="both"/>
      </w:pPr>
      <w:r w:rsidRPr="00A400BF">
        <w:rPr>
          <w:b/>
          <w:bCs/>
        </w:rPr>
        <w:t>Recommendation 4.2.6</w:t>
      </w:r>
      <w:r>
        <w:t>. To fast track delivery of the project activities in 2021-2025 (or 2027 if the extension approved) the PMU should fully involve working potential of NGOs and LDGs. For example, IUCN can restore 3,200-4,000 ha of wetlands annually and the Environmental Alert can restore up to 1,200 ha catchments a year</w:t>
      </w:r>
      <w:r w:rsidR="00781F73">
        <w:t xml:space="preserve">, but currently these NGOs are involved in the project implementation </w:t>
      </w:r>
      <w:r w:rsidR="005B3C5E">
        <w:t>only on a small portion of their capacity.</w:t>
      </w:r>
      <w:r>
        <w:t xml:space="preserve"> Also, PMU should involve other NGOs, like WWF, Ecotrust, and CARE in wetland and catchment restoration process and potentially in livelihood activities under the Output 2</w:t>
      </w:r>
      <w:r w:rsidR="0009392D">
        <w:t xml:space="preserve"> (see specific recommendations for that below)</w:t>
      </w:r>
      <w:r>
        <w:t>. Active involvement of NGOs and LDGs will allow to achieve the project targets for the Output 1 and partially for the Output 2. As was found out by the IE mission, the LDGs currently</w:t>
      </w:r>
      <w:r w:rsidRPr="007C06A6">
        <w:t xml:space="preserve"> receives minimal </w:t>
      </w:r>
      <w:r>
        <w:t xml:space="preserve">project </w:t>
      </w:r>
      <w:r w:rsidR="007B02CA">
        <w:t>funds</w:t>
      </w:r>
      <w:r w:rsidRPr="007C06A6">
        <w:t xml:space="preserve">. </w:t>
      </w:r>
      <w:r>
        <w:t>However, i</w:t>
      </w:r>
      <w:r w:rsidRPr="007C06A6">
        <w:t xml:space="preserve">n the previous UNDP </w:t>
      </w:r>
      <w:r w:rsidRPr="00681007">
        <w:t xml:space="preserve">COBWEB </w:t>
      </w:r>
      <w:r w:rsidRPr="007C06A6">
        <w:t>project where resources were disbursed directly to the district</w:t>
      </w:r>
      <w:r>
        <w:t>s</w:t>
      </w:r>
      <w:r w:rsidRPr="007C06A6">
        <w:t xml:space="preserve"> and communities, </w:t>
      </w:r>
      <w:r>
        <w:t>considerable progress</w:t>
      </w:r>
      <w:r w:rsidRPr="007C06A6">
        <w:t xml:space="preserve"> was realized in project </w:t>
      </w:r>
      <w:r>
        <w:t>outputs</w:t>
      </w:r>
      <w:r w:rsidRPr="007C06A6">
        <w:t xml:space="preserve"> (e.g., </w:t>
      </w:r>
      <w:r>
        <w:t xml:space="preserve">in </w:t>
      </w:r>
      <w:r w:rsidRPr="007C06A6">
        <w:t xml:space="preserve">SLM and ILM). </w:t>
      </w:r>
      <w:r w:rsidRPr="002B286B">
        <w:t xml:space="preserve">PMU should equip the district technical staff and community groups instead of using contractors who have not been able to invest ample time on building productivity of community livelihood enterprises. </w:t>
      </w:r>
      <w:r w:rsidR="00F3200A" w:rsidRPr="002B286B">
        <w:t xml:space="preserve">That can be done through Direct Contracting (if specific partners </w:t>
      </w:r>
      <w:r w:rsidR="004C23E1" w:rsidRPr="002B286B">
        <w:t xml:space="preserve">are identified in the AWP and approved by the PSC </w:t>
      </w:r>
      <w:r w:rsidR="00FA07B6" w:rsidRPr="002B286B">
        <w:t xml:space="preserve">with approval of the AWP), Grants to local community groups to implement wetland restoration or develop </w:t>
      </w:r>
      <w:r w:rsidR="000E774D" w:rsidRPr="002B286B">
        <w:t xml:space="preserve">local </w:t>
      </w:r>
      <w:r w:rsidR="00FA07B6" w:rsidRPr="002B286B">
        <w:t xml:space="preserve">sustainable livelihood </w:t>
      </w:r>
      <w:r w:rsidR="000E774D" w:rsidRPr="002B286B">
        <w:t xml:space="preserve">project, or direct implementation of activities by MWE and MAAIF with involvement of local communities and LDGs </w:t>
      </w:r>
      <w:r w:rsidR="00431177" w:rsidRPr="002B286B">
        <w:t xml:space="preserve">in the process. </w:t>
      </w:r>
      <w:r w:rsidR="000E774D" w:rsidRPr="002B286B">
        <w:t xml:space="preserve"> </w:t>
      </w:r>
      <w:r w:rsidR="00387400" w:rsidRPr="002B286B">
        <w:t xml:space="preserve">If </w:t>
      </w:r>
      <w:r w:rsidR="004B2D43" w:rsidRPr="002B286B">
        <w:t xml:space="preserve">competitive procurement is unavoidable it should be </w:t>
      </w:r>
      <w:r w:rsidR="00FD3B7F" w:rsidRPr="002B286B">
        <w:t>as non-restrictive as possible to enable the local service providers compete</w:t>
      </w:r>
      <w:r w:rsidR="00B63F4A" w:rsidRPr="002B286B">
        <w:t xml:space="preserve"> with other providers.</w:t>
      </w:r>
      <w:r w:rsidR="00B63F4A">
        <w:t xml:space="preserve"> </w:t>
      </w:r>
      <w:r>
        <w:t>Additionally, the PMU, RPs and partners should consider involvement of local communities directly in the restoration process under Output 1 using “cash for work” approach</w:t>
      </w:r>
      <w:r w:rsidR="0069574E">
        <w:t xml:space="preserve"> (partially practiced by IUCN Uganda)</w:t>
      </w:r>
      <w:r>
        <w:t xml:space="preserve">. So, communities can receive immediate benefits from the project for active participation in the restoration process and at the same time contribute significantly to delivery of the project Outputs.  </w:t>
      </w:r>
    </w:p>
    <w:p w14:paraId="098622A8" w14:textId="7AA12A98" w:rsidR="00363830" w:rsidRDefault="00363830" w:rsidP="00363830">
      <w:pPr>
        <w:jc w:val="both"/>
      </w:pPr>
      <w:r w:rsidRPr="00681007">
        <w:rPr>
          <w:b/>
          <w:bCs/>
        </w:rPr>
        <w:t>Recommendation 4.2.7</w:t>
      </w:r>
      <w:r>
        <w:t>. For effective delivery and sustainability of the Output 1 the PMU, RPs, and partners should not only demarcate the wetlands restored by the project, but ideally all target wetlands in the project districts</w:t>
      </w:r>
      <w:r w:rsidR="0044608D">
        <w:rPr>
          <w:rStyle w:val="FootnoteReference"/>
        </w:rPr>
        <w:footnoteReference w:id="112"/>
      </w:r>
      <w:r>
        <w:t xml:space="preserve">. That will allow to ensure that wetland degradation does not continue in parallel with restoration process and with </w:t>
      </w:r>
      <w:r w:rsidR="00706D25">
        <w:t xml:space="preserve">potentially </w:t>
      </w:r>
      <w:r>
        <w:t>much higher rate than the restoration. Additionally, under Output 1 the project should build LDGs and communities capacity on the monitoring and law enforcement of the wetland protection to decrease cases of the wetlands re-encroachment by local communities</w:t>
      </w:r>
      <w:r w:rsidR="001A5705">
        <w:t xml:space="preserve"> and private sector</w:t>
      </w:r>
      <w:r>
        <w:t>. Another good option is not only develop Community Wetlands Management Plans but also support development of District Wetlands Management Plans for the target districts</w:t>
      </w:r>
      <w:r w:rsidR="00E7114E">
        <w:t xml:space="preserve"> for the nearest 5 years</w:t>
      </w:r>
      <w:r>
        <w:t xml:space="preserve">. These measures will ensure sustainability of the Output 1. </w:t>
      </w:r>
    </w:p>
    <w:p w14:paraId="79EC4B5D" w14:textId="6D1931DE" w:rsidR="00363830" w:rsidRDefault="00363830" w:rsidP="00363830">
      <w:pPr>
        <w:jc w:val="both"/>
      </w:pPr>
      <w:r w:rsidRPr="00AE3C41">
        <w:rPr>
          <w:b/>
          <w:bCs/>
        </w:rPr>
        <w:t>Recommendation 4.2.8.</w:t>
      </w:r>
      <w:r>
        <w:t xml:space="preserve"> While delivery of the project Outputs the RPs – MWE, MAAIF, and UNMA should work as one team to ensure that wetland restoration and climate-smart livelihood activities are implemented simultaneously and community do not wait for long time for alternative livelihood options after they vacated the wetlands. </w:t>
      </w:r>
      <w:r w:rsidR="003E1AD2">
        <w:t xml:space="preserve"> To ensure that, </w:t>
      </w:r>
      <w:r w:rsidR="00AA1821">
        <w:t xml:space="preserve">all the RPs should submit the requests for funding to UNDP CO simultaneously </w:t>
      </w:r>
      <w:r w:rsidR="00C45851">
        <w:t xml:space="preserve">and UNDP CO should provide the funding to the RPs </w:t>
      </w:r>
      <w:r w:rsidR="007262B3">
        <w:t xml:space="preserve">in </w:t>
      </w:r>
      <w:r w:rsidR="004E3383">
        <w:t xml:space="preserve">no more than 15 days </w:t>
      </w:r>
      <w:r w:rsidR="007262B3">
        <w:t xml:space="preserve">after the requests. UNDP CO should provide requested amount of funding in accordance with approved AWP </w:t>
      </w:r>
      <w:r w:rsidR="000B31DE">
        <w:t xml:space="preserve">and do not </w:t>
      </w:r>
      <w:r w:rsidR="00CB3055">
        <w:t xml:space="preserve">decrease the requested amount (as was the case in 2020). </w:t>
      </w:r>
      <w:r w:rsidR="00570100">
        <w:t>All communication between UNDP CO and RPs should be done through the PMU</w:t>
      </w:r>
      <w:r w:rsidR="007F1A0F">
        <w:t xml:space="preserve"> to ensure strong coordination of RPs actions as one team. </w:t>
      </w:r>
    </w:p>
    <w:p w14:paraId="791421CC" w14:textId="77777777" w:rsidR="00363830" w:rsidRDefault="00363830" w:rsidP="00363830">
      <w:pPr>
        <w:jc w:val="both"/>
      </w:pPr>
      <w:r w:rsidRPr="00734EB3">
        <w:rPr>
          <w:b/>
          <w:bCs/>
        </w:rPr>
        <w:t>Recommendation 4.2.9</w:t>
      </w:r>
      <w:r>
        <w:t>. For delivery of the Output 2 the IE team suggests a specific set of the following recommendations:</w:t>
      </w:r>
    </w:p>
    <w:p w14:paraId="1461886C" w14:textId="6340A0A5" w:rsidR="00363830" w:rsidRDefault="00363830" w:rsidP="00FA3F92">
      <w:pPr>
        <w:pStyle w:val="ListParagraph"/>
        <w:numPr>
          <w:ilvl w:val="0"/>
          <w:numId w:val="76"/>
        </w:numPr>
        <w:jc w:val="both"/>
      </w:pPr>
      <w:r>
        <w:t>Development of community capacity in climate-smart agriculture and alternative livelihood can be a long and repetitive process requiring much more investments than was originally planned as some of the livelihood options may fail and others require specific capacity building to ensure sustainability. For example,</w:t>
      </w:r>
      <w:r w:rsidRPr="00576798">
        <w:t xml:space="preserve"> now</w:t>
      </w:r>
      <w:r>
        <w:t xml:space="preserve"> </w:t>
      </w:r>
      <w:r w:rsidRPr="00576798">
        <w:t xml:space="preserve">communities have a feeling that every </w:t>
      </w:r>
      <w:r>
        <w:t>livelihood option</w:t>
      </w:r>
      <w:r w:rsidRPr="00576798">
        <w:t xml:space="preserve"> should be given, maintained and replicated by government</w:t>
      </w:r>
      <w:r w:rsidR="0025236B">
        <w:t>:</w:t>
      </w:r>
      <w:r w:rsidRPr="00576798">
        <w:t xml:space="preserve"> </w:t>
      </w:r>
      <w:r w:rsidR="001C1E69">
        <w:t xml:space="preserve">e.g., </w:t>
      </w:r>
      <w:r w:rsidRPr="00576798">
        <w:t>if given pigs, poultry and aqua-culture,</w:t>
      </w:r>
      <w:r w:rsidR="001C1E69">
        <w:t xml:space="preserve"> </w:t>
      </w:r>
      <w:r w:rsidR="000E10BA">
        <w:t>local people believe</w:t>
      </w:r>
      <w:r w:rsidRPr="00576798">
        <w:t xml:space="preserve"> the government should give them feeds. There is </w:t>
      </w:r>
      <w:r w:rsidR="000E10BA">
        <w:t xml:space="preserve">a </w:t>
      </w:r>
      <w:r w:rsidRPr="00576798">
        <w:t xml:space="preserve">need to provide communities with one page literature on feed formulation in respective local languages. There is need for capacity building in equipment maintenance using local material (e.g., fence repair, beehive construction, and construction of housing for </w:t>
      </w:r>
      <w:r>
        <w:t>l</w:t>
      </w:r>
      <w:r w:rsidRPr="00576798">
        <w:t>ivestock).</w:t>
      </w:r>
      <w:r>
        <w:t xml:space="preserve"> Additionally, communities should be trained on </w:t>
      </w:r>
      <w:r w:rsidR="00D10FC6">
        <w:t xml:space="preserve">a basic </w:t>
      </w:r>
      <w:r>
        <w:t xml:space="preserve">financial management and </w:t>
      </w:r>
      <w:r w:rsidR="00D10FC6">
        <w:t xml:space="preserve">encouraged to </w:t>
      </w:r>
      <w:r>
        <w:t xml:space="preserve">save part of their income from provided livelihood options for maintenance and development. Additionally, right after </w:t>
      </w:r>
      <w:r w:rsidRPr="00DF400B">
        <w:t>handover of livelihood alternatives to communities MOUs</w:t>
      </w:r>
      <w:r>
        <w:t xml:space="preserve"> including </w:t>
      </w:r>
      <w:r w:rsidRPr="00DF400B">
        <w:t>wetland conservation</w:t>
      </w:r>
      <w:r>
        <w:t xml:space="preserve"> options (e.g., a promise do not re-encroach the wetland) </w:t>
      </w:r>
      <w:r w:rsidRPr="00DF400B">
        <w:t>should be signed between community</w:t>
      </w:r>
      <w:r w:rsidR="006E6991">
        <w:t xml:space="preserve"> (or specific community members)</w:t>
      </w:r>
      <w:r w:rsidRPr="00DF400B">
        <w:t xml:space="preserve">, MAAIF and district leaders in order to avoid irresponsible actions such as </w:t>
      </w:r>
      <w:r w:rsidR="00536718">
        <w:t xml:space="preserve">coming back into the wetlands for agriculture or </w:t>
      </w:r>
      <w:r w:rsidRPr="00DF400B">
        <w:t xml:space="preserve">selling a livelihood enterprise to buy a smartphone, </w:t>
      </w:r>
      <w:r>
        <w:t>etc., that currently happens. Cooperation with private sector at district level should be considered to develop and support effective value chains for alternatives provided to local communities;</w:t>
      </w:r>
    </w:p>
    <w:p w14:paraId="7CBB4DB4" w14:textId="77777777" w:rsidR="00363830" w:rsidRPr="003A7631" w:rsidRDefault="00363830" w:rsidP="00FA3F92">
      <w:pPr>
        <w:pStyle w:val="ListParagraph"/>
        <w:numPr>
          <w:ilvl w:val="0"/>
          <w:numId w:val="76"/>
        </w:numPr>
        <w:jc w:val="both"/>
        <w:rPr>
          <w:bCs/>
          <w:lang w:val="en-GB"/>
        </w:rPr>
      </w:pPr>
      <w:r>
        <w:t xml:space="preserve">MAAIF and partners for Output 2 should exercise a due diligence to select </w:t>
      </w:r>
      <w:r w:rsidRPr="00576798">
        <w:t>credible local  private sector</w:t>
      </w:r>
      <w:r>
        <w:t xml:space="preserve"> entities</w:t>
      </w:r>
      <w:r w:rsidRPr="00576798">
        <w:t xml:space="preserve"> in the district</w:t>
      </w:r>
      <w:r>
        <w:t>s</w:t>
      </w:r>
      <w:r w:rsidRPr="00576798">
        <w:t xml:space="preserve"> to supply inputs such as</w:t>
      </w:r>
      <w:r>
        <w:t xml:space="preserve"> </w:t>
      </w:r>
      <w:r w:rsidRPr="00576798">
        <w:t>seeds, feeds, pesticides, fertilizers</w:t>
      </w:r>
      <w:r>
        <w:t xml:space="preserve">, </w:t>
      </w:r>
      <w:r w:rsidRPr="00576798">
        <w:t xml:space="preserve">beehives, </w:t>
      </w:r>
      <w:r>
        <w:t>etc</w:t>
      </w:r>
      <w:r w:rsidRPr="00576798">
        <w:t xml:space="preserve">. </w:t>
      </w:r>
      <w:r>
        <w:t>IE team found that some of the contractors provide poor quality services to target communities;</w:t>
      </w:r>
    </w:p>
    <w:p w14:paraId="38A0F49E" w14:textId="3DB71231" w:rsidR="00363830" w:rsidRDefault="00363830" w:rsidP="00FA3F92">
      <w:pPr>
        <w:pStyle w:val="ListParagraph"/>
        <w:numPr>
          <w:ilvl w:val="0"/>
          <w:numId w:val="76"/>
        </w:numPr>
        <w:jc w:val="both"/>
        <w:rPr>
          <w:bCs/>
          <w:lang w:val="en-GB"/>
        </w:rPr>
      </w:pPr>
      <w:r w:rsidRPr="003A7631">
        <w:rPr>
          <w:bCs/>
          <w:lang w:val="en-GB"/>
        </w:rPr>
        <w:t>There is a good link between dairy production, piggery production and wetland conservation that is not being exp</w:t>
      </w:r>
      <w:r>
        <w:rPr>
          <w:bCs/>
          <w:lang w:val="en-GB"/>
        </w:rPr>
        <w:t>l</w:t>
      </w:r>
      <w:r w:rsidRPr="003A7631">
        <w:rPr>
          <w:bCs/>
          <w:lang w:val="en-GB"/>
        </w:rPr>
        <w:t xml:space="preserve">oited </w:t>
      </w:r>
      <w:r>
        <w:rPr>
          <w:bCs/>
          <w:lang w:val="en-GB"/>
        </w:rPr>
        <w:t>for delivery of the Output</w:t>
      </w:r>
      <w:r w:rsidRPr="003A7631">
        <w:rPr>
          <w:bCs/>
          <w:lang w:val="en-GB"/>
        </w:rPr>
        <w:t xml:space="preserve"> 2 </w:t>
      </w:r>
      <w:r>
        <w:rPr>
          <w:bCs/>
          <w:lang w:val="en-GB"/>
        </w:rPr>
        <w:t>yet</w:t>
      </w:r>
      <w:r w:rsidRPr="003A7631">
        <w:rPr>
          <w:bCs/>
          <w:lang w:val="en-GB"/>
        </w:rPr>
        <w:t xml:space="preserve">. Pastures like elephant grass have great rooting architecture that can hold soil and water both at the wetland and agricultural landscape while the about ground biomass can be used to feed cattle and goats through the year. Piggery production has a high turn-over rate of </w:t>
      </w:r>
      <w:r>
        <w:rPr>
          <w:bCs/>
          <w:lang w:val="en-GB"/>
        </w:rPr>
        <w:t>six</w:t>
      </w:r>
      <w:r w:rsidRPr="003A7631">
        <w:rPr>
          <w:bCs/>
          <w:lang w:val="en-GB"/>
        </w:rPr>
        <w:t xml:space="preserve"> month to market weight and </w:t>
      </w:r>
      <w:r>
        <w:rPr>
          <w:bCs/>
          <w:lang w:val="en-GB"/>
        </w:rPr>
        <w:t>three</w:t>
      </w:r>
      <w:r w:rsidRPr="003A7631">
        <w:rPr>
          <w:bCs/>
          <w:lang w:val="en-GB"/>
        </w:rPr>
        <w:t xml:space="preserve"> month gestation period</w:t>
      </w:r>
      <w:r>
        <w:rPr>
          <w:bCs/>
          <w:lang w:val="en-GB"/>
        </w:rPr>
        <w:t xml:space="preserve"> </w:t>
      </w:r>
      <w:r w:rsidRPr="003A7631">
        <w:rPr>
          <w:bCs/>
          <w:lang w:val="en-GB"/>
        </w:rPr>
        <w:t>to produce between 5 – 12 piglets.</w:t>
      </w:r>
      <w:r>
        <w:rPr>
          <w:bCs/>
          <w:lang w:val="en-GB"/>
        </w:rPr>
        <w:t xml:space="preserve"> So, the piggery can be wider used as an alternative livelihood option for local communities</w:t>
      </w:r>
      <w:r w:rsidR="003A4506">
        <w:rPr>
          <w:bCs/>
          <w:lang w:val="en-GB"/>
        </w:rPr>
        <w:t>. Also, local community prefer goats as the key livestock in the project area</w:t>
      </w:r>
      <w:r w:rsidR="00A6232D">
        <w:rPr>
          <w:bCs/>
          <w:lang w:val="en-GB"/>
        </w:rPr>
        <w:t xml:space="preserve"> that is resilient to climate change</w:t>
      </w:r>
      <w:r w:rsidR="009C677B">
        <w:rPr>
          <w:bCs/>
          <w:lang w:val="en-GB"/>
        </w:rPr>
        <w:t xml:space="preserve">. However, before wide application of </w:t>
      </w:r>
      <w:r w:rsidR="002D4085">
        <w:rPr>
          <w:bCs/>
          <w:lang w:val="en-GB"/>
        </w:rPr>
        <w:t xml:space="preserve">these livelihood </w:t>
      </w:r>
      <w:r w:rsidR="009C677B">
        <w:rPr>
          <w:bCs/>
          <w:lang w:val="en-GB"/>
        </w:rPr>
        <w:t xml:space="preserve">options we recommend </w:t>
      </w:r>
      <w:r w:rsidR="001E25A9">
        <w:rPr>
          <w:bCs/>
          <w:lang w:val="en-GB"/>
        </w:rPr>
        <w:t>to test their effect on wetlands and catchments in limited area</w:t>
      </w:r>
      <w:r>
        <w:rPr>
          <w:bCs/>
          <w:lang w:val="en-GB"/>
        </w:rPr>
        <w:t>;</w:t>
      </w:r>
    </w:p>
    <w:p w14:paraId="11D51F8D" w14:textId="5DF6FAA3" w:rsidR="00363830" w:rsidRDefault="00363830" w:rsidP="00FA3F92">
      <w:pPr>
        <w:pStyle w:val="ListParagraph"/>
        <w:numPr>
          <w:ilvl w:val="0"/>
          <w:numId w:val="76"/>
        </w:numPr>
        <w:jc w:val="both"/>
        <w:rPr>
          <w:bCs/>
          <w:lang w:val="en-GB"/>
        </w:rPr>
      </w:pPr>
      <w:r>
        <w:rPr>
          <w:bCs/>
          <w:lang w:val="en-GB"/>
        </w:rPr>
        <w:t>It is recommended MAAIF and partners to pay more attention for development of alternative livelihood options in Eastern Uganda where the main income of local communities is generated from rice farming in wetlands. Ideally, upland rice farming options with irrigation could be a solution, but economic feasibility study is necessary to make sure it can be competitive with traditional rice cultivation in wetlands. New for local communities farming alternatives (like vegetables farming) requires much more efforts and investments to be established, including necessary value chains</w:t>
      </w:r>
      <w:r w:rsidR="004E20DB">
        <w:rPr>
          <w:bCs/>
          <w:lang w:val="en-GB"/>
        </w:rPr>
        <w:t>;</w:t>
      </w:r>
    </w:p>
    <w:p w14:paraId="74655D81" w14:textId="0477552A" w:rsidR="00EA1951" w:rsidRDefault="004E20DB" w:rsidP="00EA1951">
      <w:pPr>
        <w:pStyle w:val="ListParagraph"/>
        <w:numPr>
          <w:ilvl w:val="0"/>
          <w:numId w:val="76"/>
        </w:numPr>
        <w:jc w:val="both"/>
      </w:pPr>
      <w:r w:rsidRPr="00EA1951">
        <w:rPr>
          <w:bCs/>
          <w:lang w:val="en-GB"/>
        </w:rPr>
        <w:t>The IE team found out that the project team is still uncertain what job training centers should be establish</w:t>
      </w:r>
      <w:r w:rsidR="00EF48D0" w:rsidRPr="00EA1951">
        <w:rPr>
          <w:bCs/>
          <w:lang w:val="en-GB"/>
        </w:rPr>
        <w:t xml:space="preserve">ed in the project districts and how they should function. </w:t>
      </w:r>
      <w:r w:rsidR="00541D15" w:rsidRPr="00EA1951">
        <w:rPr>
          <w:bCs/>
          <w:lang w:val="en-GB"/>
        </w:rPr>
        <w:t>As a sound alternative to establishment of new training centers with uncertain sustainability after the project is over</w:t>
      </w:r>
      <w:r w:rsidR="00394740" w:rsidRPr="00EA1951">
        <w:rPr>
          <w:bCs/>
          <w:lang w:val="en-GB"/>
        </w:rPr>
        <w:t xml:space="preserve">, the IE team recommends MAAIF to use a potential of existing </w:t>
      </w:r>
      <w:r w:rsidR="00840276">
        <w:t>Vocational Training Centers in Uganda</w:t>
      </w:r>
      <w:r w:rsidR="001D7707">
        <w:t xml:space="preserve"> to train local people new specialties and jobs. The Centers are located throughout of Uganda, including the project districts and have well established job training programs</w:t>
      </w:r>
      <w:r w:rsidR="00EA1951">
        <w:t xml:space="preserve">. </w:t>
      </w:r>
      <w:r w:rsidR="00EA1951" w:rsidRPr="00EA1951">
        <w:t xml:space="preserve">The aim of such training centers is to build up core skills, provide counseling services to the citizens as well as get chances to advance their learning. Among the courses provided are electronics, electricity, motor vehicle, sheet metal and plumbing, wood working, brick laying and many others. After a particular course, a certificate of </w:t>
      </w:r>
      <w:r w:rsidR="00FF197D">
        <w:t>completion</w:t>
      </w:r>
      <w:r w:rsidR="00EA1951" w:rsidRPr="00EA1951">
        <w:t xml:space="preserve"> is awarded to the trainee and the centers try to assist the trainees to find jobs. </w:t>
      </w:r>
      <w:r w:rsidR="00F07F04">
        <w:t xml:space="preserve">Please, explore the following </w:t>
      </w:r>
      <w:r w:rsidR="005E527B">
        <w:t xml:space="preserve">and other </w:t>
      </w:r>
      <w:r w:rsidR="00F07F04">
        <w:t>vocational train</w:t>
      </w:r>
      <w:r w:rsidR="008D2B93">
        <w:t>ing centers as partners for the project</w:t>
      </w:r>
      <w:r w:rsidR="005E527B">
        <w:t>:</w:t>
      </w:r>
      <w:r w:rsidR="008D2B93">
        <w:t xml:space="preserve"> the </w:t>
      </w:r>
      <w:r w:rsidR="008D2B93" w:rsidRPr="008D2B93">
        <w:t xml:space="preserve">Nakawa vocational Training </w:t>
      </w:r>
      <w:r w:rsidR="008D2B93">
        <w:t>C</w:t>
      </w:r>
      <w:r w:rsidR="008D2B93" w:rsidRPr="008D2B93">
        <w:t>ollege</w:t>
      </w:r>
      <w:r w:rsidR="008D2B93">
        <w:t xml:space="preserve">, </w:t>
      </w:r>
      <w:r w:rsidR="008D2B93" w:rsidRPr="008D2B93">
        <w:t>Uganda Youth Skill Training Organization</w:t>
      </w:r>
      <w:r w:rsidR="00BB467F">
        <w:t xml:space="preserve">, </w:t>
      </w:r>
      <w:r w:rsidR="00BB467F" w:rsidRPr="00BB467F">
        <w:t>Resilient Women’s Organization</w:t>
      </w:r>
      <w:r w:rsidR="00BB467F">
        <w:t xml:space="preserve"> (provide vocational trainings to rural women)</w:t>
      </w:r>
      <w:r w:rsidR="00A33429">
        <w:t xml:space="preserve">. So, instead of establishing new centers the project can make agreements with existence vocational centers </w:t>
      </w:r>
      <w:r w:rsidR="00000F24">
        <w:t xml:space="preserve">and organizations </w:t>
      </w:r>
      <w:r w:rsidR="001907A0">
        <w:t xml:space="preserve">to train selected community members and cover the training costs. </w:t>
      </w:r>
    </w:p>
    <w:p w14:paraId="3C072238" w14:textId="3D152B75" w:rsidR="00F05168" w:rsidRPr="00EA1951" w:rsidRDefault="00F05168" w:rsidP="00EA1951">
      <w:pPr>
        <w:pStyle w:val="ListParagraph"/>
        <w:numPr>
          <w:ilvl w:val="0"/>
          <w:numId w:val="76"/>
        </w:numPr>
        <w:jc w:val="both"/>
      </w:pPr>
      <w:r>
        <w:t>To intensify delivery of livelihood options outside the wetlands please consider partnerships with such organizations like FAO Uganda (</w:t>
      </w:r>
      <w:r w:rsidR="003F21C8">
        <w:t xml:space="preserve">Farmer Field Schools approach), </w:t>
      </w:r>
      <w:r w:rsidR="003F21C8" w:rsidRPr="003F21C8">
        <w:t>World Vision Uganda Resilience and Livelihoods Program</w:t>
      </w:r>
      <w:r w:rsidR="003F21C8">
        <w:t>, Cordaid Uganda, IUCN Uganda</w:t>
      </w:r>
      <w:r w:rsidR="00A13F8C">
        <w:t>, Farm Africa</w:t>
      </w:r>
      <w:r w:rsidR="003F21C8">
        <w:t xml:space="preserve">. All those organizations have well-established and </w:t>
      </w:r>
      <w:r w:rsidR="004D0F1C">
        <w:t>functional sustainable community livelihood programs</w:t>
      </w:r>
      <w:r w:rsidR="006A3656">
        <w:t>, including climate-smart agriculture</w:t>
      </w:r>
      <w:r w:rsidR="00B0445D">
        <w:t xml:space="preserve"> and agro-forestry</w:t>
      </w:r>
      <w:r w:rsidR="00000F24">
        <w:t>, in Uganda</w:t>
      </w:r>
      <w:r w:rsidR="006A3656">
        <w:t xml:space="preserve">. </w:t>
      </w:r>
    </w:p>
    <w:p w14:paraId="38282902" w14:textId="32E3E9EE" w:rsidR="00363830" w:rsidRDefault="00363830" w:rsidP="00363830">
      <w:pPr>
        <w:jc w:val="both"/>
        <w:rPr>
          <w:b/>
        </w:rPr>
      </w:pPr>
    </w:p>
    <w:p w14:paraId="6C921405" w14:textId="3B16E560" w:rsidR="002B286B" w:rsidRDefault="002B286B" w:rsidP="00363830">
      <w:pPr>
        <w:jc w:val="both"/>
        <w:rPr>
          <w:b/>
        </w:rPr>
      </w:pPr>
    </w:p>
    <w:p w14:paraId="786A5A87" w14:textId="0B82E403" w:rsidR="002B286B" w:rsidRDefault="002B286B" w:rsidP="00363830">
      <w:pPr>
        <w:jc w:val="both"/>
        <w:rPr>
          <w:b/>
        </w:rPr>
      </w:pPr>
    </w:p>
    <w:p w14:paraId="3771F76B" w14:textId="77777777" w:rsidR="002B286B" w:rsidRPr="0010743F" w:rsidRDefault="002B286B" w:rsidP="00363830">
      <w:pPr>
        <w:jc w:val="both"/>
        <w:rPr>
          <w:b/>
        </w:rPr>
      </w:pPr>
    </w:p>
    <w:p w14:paraId="77BA01D2" w14:textId="77777777" w:rsidR="00363830" w:rsidRPr="006C1472" w:rsidRDefault="00363830" w:rsidP="00363830">
      <w:pPr>
        <w:pStyle w:val="Heading2"/>
        <w:shd w:val="clear" w:color="auto" w:fill="FFC000"/>
        <w:rPr>
          <w:rFonts w:asciiTheme="minorHAnsi" w:hAnsiTheme="minorHAnsi"/>
        </w:rPr>
      </w:pPr>
      <w:bookmarkStart w:id="44" w:name="_Toc83896983"/>
      <w:r w:rsidRPr="006C1472">
        <w:rPr>
          <w:rFonts w:asciiTheme="minorHAnsi" w:hAnsiTheme="minorHAnsi"/>
        </w:rPr>
        <w:t>4.3</w:t>
      </w:r>
      <w:r w:rsidRPr="006C1472">
        <w:rPr>
          <w:rFonts w:asciiTheme="minorHAnsi" w:hAnsiTheme="minorHAnsi"/>
          <w:shd w:val="clear" w:color="auto" w:fill="FFC000"/>
        </w:rPr>
        <w:t>. Project Implementation and Adaptive Management</w:t>
      </w:r>
      <w:bookmarkEnd w:id="44"/>
    </w:p>
    <w:p w14:paraId="6A61FE04" w14:textId="77777777" w:rsidR="0097132E" w:rsidRDefault="0097132E" w:rsidP="00363830">
      <w:pPr>
        <w:rPr>
          <w:b/>
          <w:bCs/>
        </w:rPr>
      </w:pPr>
    </w:p>
    <w:p w14:paraId="560010B4" w14:textId="589B17C1" w:rsidR="00626C58" w:rsidRDefault="00180358" w:rsidP="00363830">
      <w:pPr>
        <w:rPr>
          <w:b/>
          <w:bCs/>
        </w:rPr>
      </w:pPr>
      <w:r w:rsidRPr="00180358">
        <w:rPr>
          <w:b/>
          <w:bCs/>
        </w:rPr>
        <w:t>Conclusion 3. The project has relatively strong project management arrangements. However, the process management is currently insufficient to ensure full delivery of the project Outputs in the remaining time and needs to be improved</w:t>
      </w:r>
      <w:r w:rsidR="00626C58">
        <w:rPr>
          <w:b/>
          <w:bCs/>
        </w:rPr>
        <w:t xml:space="preserve">. </w:t>
      </w:r>
    </w:p>
    <w:p w14:paraId="27DEE8F0" w14:textId="33581A92" w:rsidR="00363830" w:rsidRDefault="00363830" w:rsidP="00363830">
      <w:r>
        <w:t>See Recommendations 4.2.1-4.2.8. Additional recommendations are provided below:</w:t>
      </w:r>
    </w:p>
    <w:p w14:paraId="716042C4" w14:textId="16580408" w:rsidR="0097064C" w:rsidRDefault="00363830" w:rsidP="00363830">
      <w:pPr>
        <w:jc w:val="both"/>
      </w:pPr>
      <w:r w:rsidRPr="00BC6588">
        <w:rPr>
          <w:b/>
          <w:bCs/>
        </w:rPr>
        <w:t xml:space="preserve">Recommendation 4.3.1. </w:t>
      </w:r>
      <w:r w:rsidRPr="00BC6588">
        <w:t xml:space="preserve">Similarly </w:t>
      </w:r>
      <w:r>
        <w:t>to the project planning, project annual and quarterly reporting should be more detailed with explanation what was achieved in each of the project districts and detailed description of the project expenses against each activity</w:t>
      </w:r>
      <w:r w:rsidR="001A7545">
        <w:rPr>
          <w:rStyle w:val="FootnoteReference"/>
        </w:rPr>
        <w:footnoteReference w:id="113"/>
      </w:r>
      <w:r>
        <w:t>. All project unexpected results and failures should be reflected in the reports along with successful practices. To speed up quarterly and annual reporting LDGs and Regional Wetland Officers should submit their reports directly to the PMU (not through MWE).</w:t>
      </w:r>
    </w:p>
    <w:p w14:paraId="2D9B0313" w14:textId="143A18D4" w:rsidR="00363830" w:rsidRPr="0097064C" w:rsidRDefault="00363830" w:rsidP="00363830">
      <w:pPr>
        <w:jc w:val="both"/>
      </w:pPr>
      <w:r>
        <w:t xml:space="preserve"> </w:t>
      </w:r>
      <w:r w:rsidR="0097064C" w:rsidRPr="00BC6588">
        <w:rPr>
          <w:b/>
          <w:bCs/>
        </w:rPr>
        <w:t>Recommendation 4.3.</w:t>
      </w:r>
      <w:r w:rsidR="0097064C">
        <w:rPr>
          <w:b/>
          <w:bCs/>
        </w:rPr>
        <w:t xml:space="preserve">2. </w:t>
      </w:r>
      <w:r w:rsidR="0097064C" w:rsidRPr="0097064C">
        <w:t>To effectively</w:t>
      </w:r>
      <w:r w:rsidR="0097064C">
        <w:rPr>
          <w:b/>
          <w:bCs/>
        </w:rPr>
        <w:t xml:space="preserve"> </w:t>
      </w:r>
      <w:r w:rsidR="0097064C" w:rsidRPr="0097064C">
        <w:t>fast-track the</w:t>
      </w:r>
      <w:r w:rsidR="0097064C">
        <w:rPr>
          <w:b/>
          <w:bCs/>
        </w:rPr>
        <w:t xml:space="preserve"> </w:t>
      </w:r>
      <w:r w:rsidR="0097064C" w:rsidRPr="0097064C">
        <w:t>project implementation it is recommended</w:t>
      </w:r>
      <w:r w:rsidR="0097064C">
        <w:rPr>
          <w:b/>
          <w:bCs/>
        </w:rPr>
        <w:t xml:space="preserve"> </w:t>
      </w:r>
      <w:r w:rsidR="0097064C" w:rsidRPr="0097064C">
        <w:t xml:space="preserve">that PMU employees </w:t>
      </w:r>
      <w:r w:rsidR="006845E0">
        <w:t xml:space="preserve">seconded from the GoU work full time for the project </w:t>
      </w:r>
      <w:r w:rsidR="00475E27">
        <w:t xml:space="preserve">in 2021-2025 (or </w:t>
      </w:r>
      <w:r w:rsidR="00066E9D">
        <w:t xml:space="preserve">until </w:t>
      </w:r>
      <w:r w:rsidR="00475E27">
        <w:t xml:space="preserve">2027) </w:t>
      </w:r>
      <w:r w:rsidR="00C907BA">
        <w:t>and were freed f</w:t>
      </w:r>
      <w:r w:rsidR="00BF6FB1">
        <w:t>rom</w:t>
      </w:r>
      <w:r w:rsidR="00C907BA">
        <w:t xml:space="preserve"> other responsibilities at their agencies. </w:t>
      </w:r>
      <w:r w:rsidR="005F25F3">
        <w:t xml:space="preserve">If </w:t>
      </w:r>
      <w:r w:rsidR="007942A2">
        <w:t xml:space="preserve">that is not possible, </w:t>
      </w:r>
      <w:r w:rsidR="001E52A0">
        <w:t xml:space="preserve">it is recommended </w:t>
      </w:r>
      <w:r w:rsidR="008D0D94">
        <w:t xml:space="preserve">to </w:t>
      </w:r>
      <w:r w:rsidR="007942A2" w:rsidRPr="007942A2">
        <w:t>recruit</w:t>
      </w:r>
      <w:r w:rsidR="008D0D94">
        <w:t xml:space="preserve"> additional 1</w:t>
      </w:r>
      <w:r w:rsidR="00333649">
        <w:t xml:space="preserve">-2 staff per a RP in the PMU </w:t>
      </w:r>
      <w:r w:rsidR="00766EE3">
        <w:t xml:space="preserve">under GCF project funds to </w:t>
      </w:r>
      <w:r w:rsidR="00A36788">
        <w:t>work fu</w:t>
      </w:r>
      <w:r w:rsidR="002A27CF">
        <w:t>l</w:t>
      </w:r>
      <w:r w:rsidR="00A36788">
        <w:t xml:space="preserve">l time </w:t>
      </w:r>
      <w:r w:rsidR="002A27CF">
        <w:t xml:space="preserve">and </w:t>
      </w:r>
      <w:r w:rsidR="00766EE3">
        <w:t xml:space="preserve">coordinate project related activities </w:t>
      </w:r>
      <w:r w:rsidR="00113559">
        <w:t xml:space="preserve">of MWE, MAAIF, and UNMA </w:t>
      </w:r>
      <w:r w:rsidR="00C8436E">
        <w:t>with support of the GoU seconded staff.</w:t>
      </w:r>
      <w:r w:rsidR="008D6A77">
        <w:t xml:space="preserve"> </w:t>
      </w:r>
      <w:r w:rsidR="005062F5">
        <w:t xml:space="preserve">The project management </w:t>
      </w:r>
      <w:r w:rsidR="000838EF">
        <w:t xml:space="preserve">(especially, </w:t>
      </w:r>
      <w:r w:rsidR="00C178BD">
        <w:t xml:space="preserve">a </w:t>
      </w:r>
      <w:r w:rsidR="000838EF">
        <w:t xml:space="preserve">crisis management as the case for this project) </w:t>
      </w:r>
      <w:r w:rsidR="005062F5">
        <w:t xml:space="preserve">is a full time job and should not be mixed with operational management of </w:t>
      </w:r>
      <w:r w:rsidR="000F789D">
        <w:t xml:space="preserve">the government agencies. </w:t>
      </w:r>
      <w:r w:rsidR="00F34942">
        <w:t>These additional staff will ensure representativeness of MAAIF and UNMA in the PMU</w:t>
      </w:r>
      <w:r w:rsidR="00AC2175">
        <w:t xml:space="preserve"> and strong coordination between all three RPs to deliver the project Outputs as one team. </w:t>
      </w:r>
    </w:p>
    <w:p w14:paraId="2ED1B91C" w14:textId="2DE4D2B9" w:rsidR="00363830" w:rsidRDefault="00363830" w:rsidP="00363830">
      <w:pPr>
        <w:jc w:val="both"/>
      </w:pPr>
      <w:r w:rsidRPr="00BC6588">
        <w:rPr>
          <w:b/>
          <w:bCs/>
        </w:rPr>
        <w:t>Recommendation 4.3.</w:t>
      </w:r>
      <w:r w:rsidR="00BD14AC">
        <w:rPr>
          <w:b/>
          <w:bCs/>
        </w:rPr>
        <w:t>3</w:t>
      </w:r>
      <w:r w:rsidRPr="00BC6588">
        <w:rPr>
          <w:b/>
          <w:bCs/>
        </w:rPr>
        <w:t>.</w:t>
      </w:r>
      <w:r>
        <w:rPr>
          <w:b/>
          <w:bCs/>
        </w:rPr>
        <w:t xml:space="preserve"> </w:t>
      </w:r>
      <w:r w:rsidRPr="00BC6588">
        <w:t>The PMU and RPs</w:t>
      </w:r>
      <w:r>
        <w:t xml:space="preserve"> (MWE, MAAIF, UNMA) should organize quarterly field monitoring trips to the project sites and project districts. Output 2 requires even more intensive monitoring to timely detect problems with provided livelihood options and implement corrective measures. </w:t>
      </w:r>
      <w:r w:rsidR="00C178BD">
        <w:t>If the PMU does not have capacity to do quarterly M&amp;E activities in the project districts</w:t>
      </w:r>
      <w:r w:rsidR="006F289D">
        <w:t>, consider involvement of LDG Teams for such activities or hire consultants</w:t>
      </w:r>
      <w:r w:rsidR="00C2557A">
        <w:t xml:space="preserve">. </w:t>
      </w:r>
      <w:r>
        <w:t xml:space="preserve">Additionally, the IE team recommends the PMU to organize wetlands surveys in 2021 and 2025 using high resolution remote sensing data and field verification to identify area of wetlands in the project districts and calculate wetland degradation rate to monitor project impact on this critical threat. </w:t>
      </w:r>
      <w:r w:rsidR="006D08A2">
        <w:t xml:space="preserve">Additionally it will allow to demonstrate the project direct contribution to NDP III </w:t>
      </w:r>
      <w:r w:rsidR="00343185" w:rsidRPr="00343185">
        <w:t>goal to increase wetland cover in Uganda from current 10.9% to 12% by 2025 and 13% - by 2040.</w:t>
      </w:r>
      <w:r w:rsidR="00106A34">
        <w:t xml:space="preserve"> </w:t>
      </w:r>
    </w:p>
    <w:p w14:paraId="3EB72C68" w14:textId="47711634" w:rsidR="00363830" w:rsidRDefault="00363830" w:rsidP="00363830">
      <w:pPr>
        <w:jc w:val="both"/>
      </w:pPr>
      <w:r w:rsidRPr="003F66BF">
        <w:rPr>
          <w:b/>
          <w:bCs/>
        </w:rPr>
        <w:t>Recommendation 4.3.</w:t>
      </w:r>
      <w:r w:rsidR="00BD14AC">
        <w:rPr>
          <w:b/>
          <w:bCs/>
        </w:rPr>
        <w:t>4</w:t>
      </w:r>
      <w:r>
        <w:t xml:space="preserve">. The PMU, RPs and partners should organize quarterly lessons learning sessions to discuss what works, what do not work, and why. The project should pay more attention to technical lessons (from direct delivery of Output 1-3) to ensure the team does not make same mistakes again or take full advantage of successful practices. The lessons should be described in sufficient details to ensure their efficient replication (in case of best practices) or avoidance (in case of negative experience). </w:t>
      </w:r>
      <w:r w:rsidR="00300A1D">
        <w:t>The project lessons should be reported in quarterly report</w:t>
      </w:r>
      <w:r w:rsidR="004553FE">
        <w:t xml:space="preserve"> (</w:t>
      </w:r>
      <w:r w:rsidR="00D90B2E">
        <w:t>a good practice</w:t>
      </w:r>
      <w:r w:rsidR="004553FE">
        <w:t xml:space="preserve"> used by many UNDP/GEF projects)</w:t>
      </w:r>
      <w:r>
        <w:t xml:space="preserve">. The project should consider a publication with the project lessons and best practices to ensure that they are used and replicated (or avoided) by other projects and programs in Uganda and abroad. </w:t>
      </w:r>
    </w:p>
    <w:p w14:paraId="107A1908" w14:textId="371EF9E2" w:rsidR="00073EE8" w:rsidRDefault="00073EE8" w:rsidP="00363830">
      <w:pPr>
        <w:jc w:val="both"/>
      </w:pPr>
    </w:p>
    <w:p w14:paraId="3A6532DC" w14:textId="1886BF06" w:rsidR="00073EE8" w:rsidRPr="00073EE8" w:rsidRDefault="00073EE8" w:rsidP="00073EE8">
      <w:pPr>
        <w:pStyle w:val="Heading2"/>
        <w:shd w:val="clear" w:color="auto" w:fill="FFC000"/>
        <w:rPr>
          <w:rFonts w:asciiTheme="minorHAnsi" w:hAnsiTheme="minorHAnsi"/>
        </w:rPr>
      </w:pPr>
      <w:bookmarkStart w:id="45" w:name="_Toc83896984"/>
      <w:r w:rsidRPr="00073EE8">
        <w:rPr>
          <w:rFonts w:asciiTheme="minorHAnsi" w:hAnsiTheme="minorHAnsi"/>
        </w:rPr>
        <w:t>4.4. Gender Equity</w:t>
      </w:r>
      <w:bookmarkEnd w:id="45"/>
      <w:r w:rsidRPr="00073EE8">
        <w:rPr>
          <w:rFonts w:asciiTheme="minorHAnsi" w:hAnsiTheme="minorHAnsi"/>
        </w:rPr>
        <w:t xml:space="preserve"> </w:t>
      </w:r>
    </w:p>
    <w:p w14:paraId="6E4B0F0B" w14:textId="030ABC83" w:rsidR="00073EE8" w:rsidRDefault="00073EE8" w:rsidP="00363830">
      <w:pPr>
        <w:jc w:val="both"/>
        <w:rPr>
          <w:rFonts w:eastAsiaTheme="majorEastAsia" w:cstheme="majorBidi"/>
          <w:color w:val="2F5496" w:themeColor="accent1" w:themeShade="BF"/>
          <w:sz w:val="26"/>
          <w:szCs w:val="26"/>
        </w:rPr>
      </w:pPr>
    </w:p>
    <w:p w14:paraId="4DEE97B3" w14:textId="50EB26A5" w:rsidR="00186CE7" w:rsidRDefault="00186CE7" w:rsidP="00363830">
      <w:pPr>
        <w:jc w:val="both"/>
        <w:rPr>
          <w:b/>
          <w:bCs/>
        </w:rPr>
      </w:pPr>
      <w:r w:rsidRPr="00186CE7">
        <w:rPr>
          <w:b/>
          <w:bCs/>
        </w:rPr>
        <w:t xml:space="preserve">Conclusion 4.4. </w:t>
      </w:r>
      <w:r w:rsidR="00814518">
        <w:rPr>
          <w:b/>
          <w:bCs/>
        </w:rPr>
        <w:t xml:space="preserve">Despite </w:t>
      </w:r>
      <w:r w:rsidR="00DD0226">
        <w:rPr>
          <w:b/>
          <w:bCs/>
        </w:rPr>
        <w:t xml:space="preserve">the </w:t>
      </w:r>
      <w:r w:rsidR="00814518">
        <w:rPr>
          <w:b/>
          <w:bCs/>
        </w:rPr>
        <w:t xml:space="preserve">well-articulated </w:t>
      </w:r>
      <w:r w:rsidR="0099228C">
        <w:rPr>
          <w:b/>
          <w:bCs/>
        </w:rPr>
        <w:t xml:space="preserve">project Gender Mainstreaming Plan no budget is allocated for specific </w:t>
      </w:r>
      <w:r w:rsidR="00DD0226">
        <w:rPr>
          <w:b/>
          <w:bCs/>
        </w:rPr>
        <w:t xml:space="preserve">gender mainstreaming </w:t>
      </w:r>
      <w:r w:rsidR="000E46B1">
        <w:rPr>
          <w:b/>
          <w:bCs/>
        </w:rPr>
        <w:t>activities</w:t>
      </w:r>
      <w:r w:rsidR="00D342C0">
        <w:rPr>
          <w:b/>
          <w:bCs/>
        </w:rPr>
        <w:t xml:space="preserve">. </w:t>
      </w:r>
    </w:p>
    <w:p w14:paraId="2A12AC14" w14:textId="77777777" w:rsidR="00093DC5" w:rsidRDefault="000141A4" w:rsidP="00363830">
      <w:pPr>
        <w:jc w:val="both"/>
      </w:pPr>
      <w:r>
        <w:rPr>
          <w:b/>
          <w:bCs/>
        </w:rPr>
        <w:t xml:space="preserve">Recommendation 4.4.1. </w:t>
      </w:r>
      <w:r w:rsidR="000B0D2B" w:rsidRPr="000B0D2B">
        <w:t>The PMU</w:t>
      </w:r>
      <w:r w:rsidR="000B0D2B">
        <w:t xml:space="preserve"> should allocate </w:t>
      </w:r>
      <w:r w:rsidR="004A32FF">
        <w:t>a budget for specific gender</w:t>
      </w:r>
      <w:r w:rsidR="003B6CCA">
        <w:t xml:space="preserve"> </w:t>
      </w:r>
      <w:r w:rsidR="004A32FF">
        <w:t>mainstreaming activities, especially under Output 2</w:t>
      </w:r>
      <w:r w:rsidR="003B6CCA">
        <w:t xml:space="preserve">, to ensure that women, youth, poor and disabled people </w:t>
      </w:r>
      <w:r w:rsidR="002A75F1">
        <w:t xml:space="preserve">can </w:t>
      </w:r>
      <w:r w:rsidR="005C481E">
        <w:t xml:space="preserve">fully </w:t>
      </w:r>
      <w:r w:rsidR="002A75F1">
        <w:t>participate and benefit f</w:t>
      </w:r>
      <w:r w:rsidR="00D40DDD">
        <w:t>rom</w:t>
      </w:r>
      <w:r w:rsidR="002A75F1">
        <w:t xml:space="preserve"> the </w:t>
      </w:r>
      <w:r w:rsidR="004571E7">
        <w:t xml:space="preserve">project activities and </w:t>
      </w:r>
      <w:r w:rsidR="002A75F1">
        <w:t>livelihood options provided by the project, including irrigation farming schemes.</w:t>
      </w:r>
      <w:r w:rsidR="005C481E">
        <w:t xml:space="preserve"> Specifically, the following </w:t>
      </w:r>
      <w:r w:rsidR="004571E7">
        <w:t xml:space="preserve">gender mainstreaming activities are recommended </w:t>
      </w:r>
      <w:r w:rsidR="001156C4">
        <w:t xml:space="preserve">for consideration by the PMU and RPs and inclusion in the AWPs with </w:t>
      </w:r>
      <w:r w:rsidR="00093DC5">
        <w:t>specific budget:</w:t>
      </w:r>
    </w:p>
    <w:p w14:paraId="3C13098D" w14:textId="25AC995F" w:rsidR="00093DC5" w:rsidRDefault="008C5D40" w:rsidP="00093DC5">
      <w:pPr>
        <w:pStyle w:val="ListParagraph"/>
        <w:numPr>
          <w:ilvl w:val="0"/>
          <w:numId w:val="87"/>
        </w:numPr>
        <w:jc w:val="both"/>
      </w:pPr>
      <w:r w:rsidRPr="008C5D40">
        <w:rPr>
          <w:b/>
          <w:bCs/>
        </w:rPr>
        <w:t>Annual trainings and refreshers on gender mainstreaming for RPs and LDGs</w:t>
      </w:r>
      <w:r w:rsidR="00124993">
        <w:rPr>
          <w:b/>
          <w:bCs/>
        </w:rPr>
        <w:t xml:space="preserve"> </w:t>
      </w:r>
      <w:r w:rsidR="00124993" w:rsidRPr="00124993">
        <w:t>(government officers and all project related committees like wetland users, project implementing teams, GRM committees on gender mainstreaming and inclusive participation</w:t>
      </w:r>
      <w:r w:rsidR="00124993">
        <w:t>)</w:t>
      </w:r>
      <w:r w:rsidR="004D37E3">
        <w:t>: should be provided in all project districts by the p</w:t>
      </w:r>
      <w:r w:rsidR="000C3D42">
        <w:t xml:space="preserve">roject </w:t>
      </w:r>
      <w:r w:rsidR="00751BEA">
        <w:t>gender team</w:t>
      </w:r>
      <w:r w:rsidR="00A36B5C">
        <w:t xml:space="preserve">. Estimated annual budget: </w:t>
      </w:r>
      <w:r w:rsidR="00FD5A4B">
        <w:t>$40,710;</w:t>
      </w:r>
    </w:p>
    <w:p w14:paraId="52808DFC" w14:textId="048F0625" w:rsidR="005A7BD0" w:rsidRDefault="009C0BFE" w:rsidP="005A7BD0">
      <w:pPr>
        <w:pStyle w:val="ListParagraph"/>
        <w:numPr>
          <w:ilvl w:val="0"/>
          <w:numId w:val="87"/>
        </w:numPr>
        <w:jc w:val="both"/>
      </w:pPr>
      <w:r w:rsidRPr="00663ADD">
        <w:rPr>
          <w:b/>
          <w:bCs/>
        </w:rPr>
        <w:t>Annual GBV prevention initiatives</w:t>
      </w:r>
      <w:r w:rsidR="00663ADD">
        <w:t xml:space="preserve"> (</w:t>
      </w:r>
      <w:r w:rsidR="00AE6786" w:rsidRPr="00AE6786">
        <w:t>trainings, community dialogue</w:t>
      </w:r>
      <w:r w:rsidR="00AE6786">
        <w:t>s</w:t>
      </w:r>
      <w:r w:rsidR="00AE6786" w:rsidRPr="00AE6786">
        <w:t>, monitoring and follow up meetings, workshops on referral pathway synergies</w:t>
      </w:r>
      <w:r w:rsidR="006E2EA4">
        <w:t xml:space="preserve">, etc.): </w:t>
      </w:r>
      <w:r w:rsidR="005A7BD0">
        <w:t>should be provided in all project districts by the project gender team. Estimated annual budget: $</w:t>
      </w:r>
      <w:r w:rsidR="008E2586">
        <w:t>62,302</w:t>
      </w:r>
      <w:r w:rsidR="005A7BD0">
        <w:t>;</w:t>
      </w:r>
    </w:p>
    <w:p w14:paraId="69848CB4" w14:textId="7619E18A" w:rsidR="00FD5A4B" w:rsidRPr="002B15F5" w:rsidRDefault="002B15F5" w:rsidP="00093DC5">
      <w:pPr>
        <w:pStyle w:val="ListParagraph"/>
        <w:numPr>
          <w:ilvl w:val="0"/>
          <w:numId w:val="87"/>
        </w:numPr>
        <w:jc w:val="both"/>
        <w:rPr>
          <w:b/>
          <w:bCs/>
        </w:rPr>
      </w:pPr>
      <w:r w:rsidRPr="002B15F5">
        <w:rPr>
          <w:b/>
          <w:bCs/>
        </w:rPr>
        <w:t>Gender survey on how women benefit from the livelihood options provided, what options the most beneficial for women, and what options do not produce GBV</w:t>
      </w:r>
      <w:r w:rsidR="00F5293E">
        <w:rPr>
          <w:b/>
          <w:bCs/>
        </w:rPr>
        <w:t xml:space="preserve">: </w:t>
      </w:r>
      <w:r w:rsidR="00F5293E" w:rsidRPr="00F5293E">
        <w:t>the</w:t>
      </w:r>
      <w:r w:rsidR="00F5293E">
        <w:t xml:space="preserve"> survey should be organized in 2022 and repeated in 2025 (or in 2027 if the project extended)</w:t>
      </w:r>
      <w:r w:rsidR="007F55FC">
        <w:t xml:space="preserve"> to adjust current project activities and extract lessons </w:t>
      </w:r>
      <w:r w:rsidR="00A56945">
        <w:t>from the project results</w:t>
      </w:r>
      <w:r w:rsidR="00BA4E6D">
        <w:t xml:space="preserve"> to optimize gender mainstreaming activities in this and other projects</w:t>
      </w:r>
      <w:r w:rsidR="00A56945">
        <w:t xml:space="preserve">. </w:t>
      </w:r>
      <w:r w:rsidR="007B29DE">
        <w:t>The PMU should consider hiring consultants for the survey</w:t>
      </w:r>
      <w:r w:rsidR="00161F99">
        <w:t>. Estimated costs of 2022 and end of the project survey</w:t>
      </w:r>
      <w:r w:rsidR="009738BD">
        <w:t>s</w:t>
      </w:r>
      <w:r w:rsidR="00161F99">
        <w:t xml:space="preserve"> together: $20,000-30,000</w:t>
      </w:r>
      <w:r w:rsidR="009738BD">
        <w:t>;</w:t>
      </w:r>
    </w:p>
    <w:p w14:paraId="33AE9C7F" w14:textId="53961310" w:rsidR="000141A4" w:rsidRDefault="00363D55" w:rsidP="00093DC5">
      <w:pPr>
        <w:pStyle w:val="ListParagraph"/>
        <w:numPr>
          <w:ilvl w:val="0"/>
          <w:numId w:val="87"/>
        </w:numPr>
        <w:jc w:val="both"/>
      </w:pPr>
      <w:r>
        <w:t xml:space="preserve">Additionally, </w:t>
      </w:r>
      <w:r w:rsidRPr="00BF7D5B">
        <w:rPr>
          <w:b/>
          <w:bCs/>
        </w:rPr>
        <w:t xml:space="preserve">specific </w:t>
      </w:r>
      <w:r w:rsidR="00956D73" w:rsidRPr="00BF7D5B">
        <w:rPr>
          <w:b/>
          <w:bCs/>
        </w:rPr>
        <w:t xml:space="preserve">climate-smart </w:t>
      </w:r>
      <w:r w:rsidRPr="00BF7D5B">
        <w:rPr>
          <w:b/>
          <w:bCs/>
        </w:rPr>
        <w:t>farming and vocational trainings</w:t>
      </w:r>
      <w:r w:rsidR="00317EE4">
        <w:rPr>
          <w:b/>
          <w:bCs/>
        </w:rPr>
        <w:t xml:space="preserve"> and </w:t>
      </w:r>
      <w:r w:rsidR="009101D6">
        <w:rPr>
          <w:b/>
          <w:bCs/>
        </w:rPr>
        <w:t xml:space="preserve">livelihood </w:t>
      </w:r>
      <w:r w:rsidR="00317EE4">
        <w:rPr>
          <w:b/>
          <w:bCs/>
        </w:rPr>
        <w:t>options</w:t>
      </w:r>
      <w:r w:rsidRPr="00BF7D5B">
        <w:rPr>
          <w:b/>
          <w:bCs/>
        </w:rPr>
        <w:t xml:space="preserve"> </w:t>
      </w:r>
      <w:r w:rsidR="009738BD" w:rsidRPr="00BF7D5B">
        <w:rPr>
          <w:b/>
          <w:bCs/>
        </w:rPr>
        <w:t xml:space="preserve">for local women </w:t>
      </w:r>
      <w:r w:rsidR="00BF7D5B" w:rsidRPr="00BF7D5B">
        <w:rPr>
          <w:b/>
          <w:bCs/>
        </w:rPr>
        <w:t xml:space="preserve">and women </w:t>
      </w:r>
      <w:r w:rsidR="009738BD" w:rsidRPr="00BF7D5B">
        <w:rPr>
          <w:b/>
          <w:bCs/>
        </w:rPr>
        <w:t>groups</w:t>
      </w:r>
      <w:r w:rsidR="009738BD">
        <w:t xml:space="preserve"> </w:t>
      </w:r>
      <w:r w:rsidR="0045585E">
        <w:t xml:space="preserve">should be provided </w:t>
      </w:r>
      <w:r w:rsidR="00B917FE">
        <w:t xml:space="preserve">in project districts </w:t>
      </w:r>
      <w:r w:rsidR="00B43EB9">
        <w:t xml:space="preserve">via NGOs that target </w:t>
      </w:r>
      <w:r w:rsidR="00E8508F">
        <w:t xml:space="preserve">gender issues, like </w:t>
      </w:r>
      <w:r w:rsidR="005F1D43">
        <w:t xml:space="preserve">the </w:t>
      </w:r>
      <w:r w:rsidR="005F1D43" w:rsidRPr="005F1D43">
        <w:t>Resilient Women’s Organization</w:t>
      </w:r>
      <w:r w:rsidR="005F1D43">
        <w:t xml:space="preserve">, </w:t>
      </w:r>
      <w:r w:rsidR="005F1D43" w:rsidRPr="005F1D43">
        <w:t>Uganda Youth Skill Training Organization</w:t>
      </w:r>
      <w:r w:rsidR="005F1D43">
        <w:t xml:space="preserve">, World Vision, and others. </w:t>
      </w:r>
      <w:r w:rsidR="00B92D48">
        <w:t>The</w:t>
      </w:r>
      <w:r w:rsidR="008D71FB">
        <w:t xml:space="preserve">se women targeting trainings can be fully integrated in delivery of the Output </w:t>
      </w:r>
      <w:r w:rsidR="00B917FE">
        <w:t>2</w:t>
      </w:r>
      <w:r w:rsidR="005024DB">
        <w:t xml:space="preserve"> and will fully contribute to achievement of the Output 2 target indicator values. Estimated annual costs of these gender-specific activities: at least </w:t>
      </w:r>
      <w:r w:rsidR="009101D6">
        <w:t>$</w:t>
      </w:r>
      <w:r w:rsidR="005024DB">
        <w:t>150,000-200,000</w:t>
      </w:r>
      <w:r w:rsidR="006A6854">
        <w:t>;</w:t>
      </w:r>
    </w:p>
    <w:p w14:paraId="3F663F87" w14:textId="7D8B7319" w:rsidR="006A6854" w:rsidRDefault="006A6854" w:rsidP="00093DC5">
      <w:pPr>
        <w:pStyle w:val="ListParagraph"/>
        <w:numPr>
          <w:ilvl w:val="0"/>
          <w:numId w:val="87"/>
        </w:numPr>
        <w:jc w:val="both"/>
      </w:pPr>
      <w:r>
        <w:t>The PMU should explore viability and potentiall</w:t>
      </w:r>
      <w:r w:rsidR="00F230DC">
        <w:t xml:space="preserve">y implement </w:t>
      </w:r>
      <w:r w:rsidR="00F230DC" w:rsidRPr="00F230DC">
        <w:rPr>
          <w:b/>
          <w:bCs/>
        </w:rPr>
        <w:t>revolving and micro-loan funds</w:t>
      </w:r>
      <w:r w:rsidR="00F230DC">
        <w:t xml:space="preserve"> activities mentioned in the GCF proposals. </w:t>
      </w:r>
      <w:r w:rsidR="0046536B">
        <w:t xml:space="preserve">Such funds will allow </w:t>
      </w:r>
      <w:r w:rsidR="007F76B6">
        <w:t xml:space="preserve">women and women groups (as well as other </w:t>
      </w:r>
      <w:r w:rsidR="00C85EE0">
        <w:t xml:space="preserve">disadvantaged community members) to borrow money </w:t>
      </w:r>
      <w:r w:rsidR="0060468C">
        <w:t xml:space="preserve">or even receive small grants </w:t>
      </w:r>
      <w:r w:rsidR="00C85EE0">
        <w:t>for participation in the irrigation farming schemes</w:t>
      </w:r>
      <w:r w:rsidR="00BC5498">
        <w:t>, benefit from them, and pay their lo</w:t>
      </w:r>
      <w:r w:rsidR="00CD738C">
        <w:t>ans backs after first yield from the irrigation farming</w:t>
      </w:r>
      <w:r w:rsidR="00887696">
        <w:t xml:space="preserve">. Additionally, such funds will allow to start a small business enterprises by women groups and other community </w:t>
      </w:r>
      <w:r w:rsidR="00005D0F">
        <w:t xml:space="preserve">members in the project districts. Such </w:t>
      </w:r>
      <w:r w:rsidR="00AC3C46">
        <w:t xml:space="preserve">micro-loan project s in India and Central Asia demonstrated that women can be the most efficient managers of the funds. </w:t>
      </w:r>
    </w:p>
    <w:p w14:paraId="6F117B02" w14:textId="59E78194" w:rsidR="002E32C1" w:rsidRPr="000141A4" w:rsidRDefault="002E32C1" w:rsidP="00363830">
      <w:pPr>
        <w:jc w:val="both"/>
      </w:pPr>
      <w:r w:rsidRPr="00EA4E31">
        <w:rPr>
          <w:b/>
          <w:bCs/>
        </w:rPr>
        <w:t>Recommendation 4.4.2.</w:t>
      </w:r>
      <w:r>
        <w:t xml:space="preserve"> The PMU should opera</w:t>
      </w:r>
      <w:r w:rsidR="00EA4E31">
        <w:t>tionalize GRM in the project districts in 2021</w:t>
      </w:r>
      <w:r w:rsidR="00420BFE">
        <w:t xml:space="preserve">. It looks like the GRM structure is already in place but it is not yet functional. </w:t>
      </w:r>
      <w:r w:rsidR="00D56626">
        <w:t xml:space="preserve">Local women and other vulnerable groups should be aware of the GRM and know how to submit grievances. </w:t>
      </w:r>
    </w:p>
    <w:p w14:paraId="6D1CE7F2" w14:textId="77777777" w:rsidR="00186CE7" w:rsidRDefault="00186CE7" w:rsidP="00186CE7">
      <w:pPr>
        <w:rPr>
          <w:rFonts w:eastAsiaTheme="majorEastAsia" w:cstheme="majorBidi"/>
          <w:color w:val="2F5496" w:themeColor="accent1" w:themeShade="BF"/>
          <w:sz w:val="26"/>
          <w:szCs w:val="26"/>
        </w:rPr>
      </w:pPr>
    </w:p>
    <w:p w14:paraId="2C6C9371" w14:textId="12F571D6" w:rsidR="00186CE7" w:rsidRPr="00186CE7" w:rsidRDefault="00186CE7" w:rsidP="00186CE7">
      <w:pPr>
        <w:sectPr w:rsidR="00186CE7" w:rsidRPr="00186CE7" w:rsidSect="00575882">
          <w:footerReference w:type="default" r:id="rId27"/>
          <w:pgSz w:w="12240" w:h="15840"/>
          <w:pgMar w:top="1440" w:right="1440" w:bottom="1440" w:left="1440" w:header="720" w:footer="720" w:gutter="0"/>
          <w:cols w:space="720"/>
          <w:docGrid w:linePitch="360"/>
        </w:sectPr>
      </w:pPr>
    </w:p>
    <w:p w14:paraId="229F6D50" w14:textId="77777777" w:rsidR="00080ABD" w:rsidRPr="006C1472" w:rsidRDefault="00080ABD" w:rsidP="00FA3F92">
      <w:pPr>
        <w:pStyle w:val="Heading1"/>
        <w:numPr>
          <w:ilvl w:val="0"/>
          <w:numId w:val="16"/>
        </w:numPr>
        <w:shd w:val="clear" w:color="auto" w:fill="ED7D31" w:themeFill="accent2"/>
        <w:rPr>
          <w:rFonts w:asciiTheme="minorHAnsi" w:hAnsiTheme="minorHAnsi"/>
        </w:rPr>
      </w:pPr>
      <w:bookmarkStart w:id="46" w:name="_Toc83896985"/>
      <w:r w:rsidRPr="006C1472">
        <w:rPr>
          <w:rFonts w:asciiTheme="minorHAnsi" w:hAnsiTheme="minorHAnsi"/>
        </w:rPr>
        <w:t>Annexes</w:t>
      </w:r>
      <w:bookmarkEnd w:id="46"/>
      <w:r w:rsidRPr="006C1472">
        <w:rPr>
          <w:rFonts w:asciiTheme="minorHAnsi" w:hAnsiTheme="minorHAnsi"/>
        </w:rPr>
        <w:t xml:space="preserve"> </w:t>
      </w:r>
    </w:p>
    <w:p w14:paraId="5568A793" w14:textId="0877EEC1" w:rsidR="00512120" w:rsidRDefault="00512120" w:rsidP="00512120">
      <w:pPr>
        <w:pStyle w:val="Heading2"/>
        <w:rPr>
          <w:rFonts w:asciiTheme="minorHAnsi" w:hAnsiTheme="minorHAnsi"/>
        </w:rPr>
      </w:pPr>
      <w:bookmarkStart w:id="47" w:name="_Toc83896986"/>
      <w:r w:rsidRPr="006C1472">
        <w:rPr>
          <w:rFonts w:asciiTheme="minorHAnsi" w:hAnsiTheme="minorHAnsi"/>
        </w:rPr>
        <w:t xml:space="preserve">Annex 1. </w:t>
      </w:r>
      <w:r w:rsidR="00460967">
        <w:rPr>
          <w:rFonts w:asciiTheme="minorHAnsi" w:hAnsiTheme="minorHAnsi"/>
        </w:rPr>
        <w:t>Project Situation Analysis Diagram</w:t>
      </w:r>
      <w:r w:rsidR="00A96595">
        <w:rPr>
          <w:rFonts w:asciiTheme="minorHAnsi" w:hAnsiTheme="minorHAnsi"/>
        </w:rPr>
        <w:t xml:space="preserve"> (simplified)</w:t>
      </w:r>
      <w:bookmarkEnd w:id="47"/>
    </w:p>
    <w:p w14:paraId="7C0F13CA" w14:textId="6C8BC1F6" w:rsidR="00A96595" w:rsidRPr="00A96595" w:rsidRDefault="00ED3CE5" w:rsidP="00A96595">
      <w:r>
        <w:rPr>
          <w:noProof/>
        </w:rPr>
        <w:drawing>
          <wp:inline distT="0" distB="0" distL="0" distR="0" wp14:anchorId="489CF433" wp14:editId="75C74313">
            <wp:extent cx="9144000" cy="5857875"/>
            <wp:effectExtent l="0" t="0" r="0" b="9525"/>
            <wp:docPr id="28" name="Picture 28"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imeline&#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4000" cy="5857875"/>
                    </a:xfrm>
                    <a:prstGeom prst="rect">
                      <a:avLst/>
                    </a:prstGeom>
                  </pic:spPr>
                </pic:pic>
              </a:graphicData>
            </a:graphic>
          </wp:inline>
        </w:drawing>
      </w:r>
    </w:p>
    <w:p w14:paraId="22151BEE" w14:textId="697B14EA" w:rsidR="008E7DEE" w:rsidRPr="006C1472" w:rsidRDefault="008E7DEE" w:rsidP="003139D3">
      <w:pPr>
        <w:pStyle w:val="Heading2"/>
        <w:rPr>
          <w:rFonts w:asciiTheme="minorHAnsi" w:hAnsiTheme="minorHAnsi"/>
        </w:rPr>
      </w:pPr>
      <w:bookmarkStart w:id="48" w:name="_Toc83896987"/>
      <w:r w:rsidRPr="006C1472">
        <w:rPr>
          <w:rFonts w:asciiTheme="minorHAnsi" w:hAnsiTheme="minorHAnsi"/>
        </w:rPr>
        <w:t xml:space="preserve">Annex 2. </w:t>
      </w:r>
      <w:r w:rsidR="003139D3">
        <w:rPr>
          <w:rFonts w:asciiTheme="minorHAnsi" w:hAnsiTheme="minorHAnsi"/>
        </w:rPr>
        <w:t>Updated Project Theory of Change</w:t>
      </w:r>
      <w:bookmarkEnd w:id="48"/>
      <w:r w:rsidRPr="006C1472">
        <w:rPr>
          <w:rFonts w:asciiTheme="minorHAnsi" w:hAnsiTheme="minorHAnsi"/>
        </w:rPr>
        <w:t xml:space="preserve"> </w:t>
      </w:r>
    </w:p>
    <w:p w14:paraId="1EDD369B" w14:textId="53C6ECDF" w:rsidR="008E7DEE" w:rsidRDefault="004B6942" w:rsidP="008E7DEE">
      <w:pPr>
        <w:jc w:val="both"/>
        <w:rPr>
          <w:b/>
        </w:rPr>
      </w:pPr>
      <w:r>
        <w:rPr>
          <w:b/>
          <w:noProof/>
        </w:rPr>
        <w:drawing>
          <wp:inline distT="0" distB="0" distL="0" distR="0" wp14:anchorId="110047D7" wp14:editId="766675ED">
            <wp:extent cx="9472411" cy="5647267"/>
            <wp:effectExtent l="0" t="0" r="0" b="0"/>
            <wp:docPr id="35" name="Picture 3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timeli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82573" cy="5653325"/>
                    </a:xfrm>
                    <a:prstGeom prst="rect">
                      <a:avLst/>
                    </a:prstGeom>
                  </pic:spPr>
                </pic:pic>
              </a:graphicData>
            </a:graphic>
          </wp:inline>
        </w:drawing>
      </w:r>
    </w:p>
    <w:p w14:paraId="117A16E2" w14:textId="77777777" w:rsidR="004B6942" w:rsidRPr="0010743F" w:rsidRDefault="004B6942" w:rsidP="008E7DEE">
      <w:pPr>
        <w:jc w:val="both"/>
        <w:rPr>
          <w:b/>
        </w:rPr>
      </w:pPr>
    </w:p>
    <w:p w14:paraId="3366572A" w14:textId="07D56270" w:rsidR="00676EFC" w:rsidRDefault="001168DB" w:rsidP="00676EFC">
      <w:pPr>
        <w:rPr>
          <w:rFonts w:eastAsiaTheme="majorEastAsia" w:cstheme="majorBidi"/>
          <w:color w:val="2F5496" w:themeColor="accent1" w:themeShade="BF"/>
          <w:sz w:val="26"/>
          <w:szCs w:val="26"/>
        </w:rPr>
      </w:pPr>
      <w:r w:rsidRPr="001168DB">
        <w:rPr>
          <w:rFonts w:eastAsiaTheme="majorEastAsia" w:cstheme="majorBidi"/>
          <w:color w:val="2F5496" w:themeColor="accent1" w:themeShade="BF"/>
          <w:sz w:val="26"/>
          <w:szCs w:val="26"/>
        </w:rPr>
        <w:t>Annex 3. Using GIS to detect critical trajectories and map hotspots of Wetland Vegetation Health transformations under IE of the project: Building Resilient Communities, Wetland Ecosystems and Associated Catchments in Uganda Project (PIMS 5711)</w:t>
      </w:r>
    </w:p>
    <w:p w14:paraId="202E198A" w14:textId="713C86F1" w:rsidR="009036A8" w:rsidRPr="0010743F" w:rsidRDefault="009036A8" w:rsidP="009036A8">
      <w:r>
        <w:t xml:space="preserve">See the file </w:t>
      </w:r>
      <w:r w:rsidRPr="001168DB">
        <w:t>Annex 3. Using GIS to detect critical trajectories and map hotspots of Wetland Vegetation Health</w:t>
      </w:r>
      <w:r>
        <w:t>. doc</w:t>
      </w:r>
    </w:p>
    <w:p w14:paraId="2B8A8D8C" w14:textId="77777777" w:rsidR="00676EFC" w:rsidRPr="0010743F" w:rsidRDefault="00676EFC" w:rsidP="00676EFC">
      <w:pPr>
        <w:rPr>
          <w:b/>
          <w:sz w:val="24"/>
          <w:szCs w:val="24"/>
        </w:rPr>
      </w:pPr>
    </w:p>
    <w:p w14:paraId="7D64F485" w14:textId="77777777" w:rsidR="00676EFC" w:rsidRPr="0010743F" w:rsidRDefault="00676EFC" w:rsidP="00C43473"/>
    <w:p w14:paraId="25058928" w14:textId="77777777" w:rsidR="00512120" w:rsidRPr="0010743F" w:rsidRDefault="00512120" w:rsidP="00C43473"/>
    <w:p w14:paraId="606B7A4D" w14:textId="77777777" w:rsidR="00512120" w:rsidRPr="0010743F" w:rsidRDefault="00512120" w:rsidP="00C43473">
      <w:pPr>
        <w:sectPr w:rsidR="00512120" w:rsidRPr="0010743F" w:rsidSect="003139D3">
          <w:pgSz w:w="15840" w:h="12240" w:orient="landscape"/>
          <w:pgMar w:top="720" w:right="720" w:bottom="720" w:left="720" w:header="720" w:footer="720" w:gutter="0"/>
          <w:cols w:space="720"/>
          <w:docGrid w:linePitch="360"/>
        </w:sectPr>
      </w:pPr>
    </w:p>
    <w:p w14:paraId="29A9AAA3" w14:textId="36EB3C4F" w:rsidR="00F545EF" w:rsidRDefault="00DE265A" w:rsidP="000E74A0">
      <w:pPr>
        <w:pStyle w:val="Heading2"/>
      </w:pPr>
      <w:bookmarkStart w:id="49" w:name="_Toc83896988"/>
      <w:r w:rsidRPr="00DE265A">
        <w:t>Annex 4. List of project stakeholders for the IE</w:t>
      </w:r>
      <w:bookmarkEnd w:id="49"/>
    </w:p>
    <w:tbl>
      <w:tblPr>
        <w:tblStyle w:val="TableGrid"/>
        <w:tblW w:w="13945" w:type="dxa"/>
        <w:tblLayout w:type="fixed"/>
        <w:tblLook w:val="04A0" w:firstRow="1" w:lastRow="0" w:firstColumn="1" w:lastColumn="0" w:noHBand="0" w:noVBand="1"/>
      </w:tblPr>
      <w:tblGrid>
        <w:gridCol w:w="1833"/>
        <w:gridCol w:w="3562"/>
        <w:gridCol w:w="3240"/>
        <w:gridCol w:w="2880"/>
        <w:gridCol w:w="2430"/>
      </w:tblGrid>
      <w:tr w:rsidR="004859A7" w:rsidRPr="00475EF8" w14:paraId="4DC7AF41" w14:textId="77777777" w:rsidTr="00AA2BD7">
        <w:tc>
          <w:tcPr>
            <w:tcW w:w="1833" w:type="dxa"/>
            <w:shd w:val="clear" w:color="auto" w:fill="D9D9D9" w:themeFill="background1" w:themeFillShade="D9"/>
          </w:tcPr>
          <w:p w14:paraId="35E734A7" w14:textId="77777777" w:rsidR="004859A7" w:rsidRPr="00475EF8" w:rsidRDefault="004859A7" w:rsidP="00AA2BD7">
            <w:pPr>
              <w:jc w:val="center"/>
              <w:rPr>
                <w:rFonts w:cstheme="minorHAnsi"/>
                <w:b/>
                <w:bCs/>
                <w:sz w:val="20"/>
                <w:szCs w:val="20"/>
              </w:rPr>
            </w:pPr>
            <w:r w:rsidRPr="00475EF8">
              <w:rPr>
                <w:rFonts w:cstheme="minorHAnsi"/>
                <w:b/>
                <w:bCs/>
                <w:sz w:val="20"/>
                <w:szCs w:val="20"/>
              </w:rPr>
              <w:t>Stakeholder</w:t>
            </w:r>
          </w:p>
        </w:tc>
        <w:tc>
          <w:tcPr>
            <w:tcW w:w="3562" w:type="dxa"/>
            <w:shd w:val="clear" w:color="auto" w:fill="D9D9D9" w:themeFill="background1" w:themeFillShade="D9"/>
          </w:tcPr>
          <w:p w14:paraId="01DBB992" w14:textId="77777777" w:rsidR="004859A7" w:rsidRPr="00475EF8" w:rsidRDefault="004859A7" w:rsidP="00AA2BD7">
            <w:pPr>
              <w:jc w:val="center"/>
              <w:rPr>
                <w:rFonts w:cstheme="minorHAnsi"/>
                <w:b/>
                <w:bCs/>
                <w:sz w:val="20"/>
                <w:szCs w:val="20"/>
              </w:rPr>
            </w:pPr>
            <w:r w:rsidRPr="00475EF8">
              <w:rPr>
                <w:rFonts w:cstheme="minorHAnsi"/>
                <w:b/>
                <w:bCs/>
                <w:sz w:val="20"/>
                <w:szCs w:val="20"/>
              </w:rPr>
              <w:t>Mandate/functions/activities</w:t>
            </w:r>
          </w:p>
        </w:tc>
        <w:tc>
          <w:tcPr>
            <w:tcW w:w="3240" w:type="dxa"/>
            <w:shd w:val="clear" w:color="auto" w:fill="D9D9D9" w:themeFill="background1" w:themeFillShade="D9"/>
          </w:tcPr>
          <w:p w14:paraId="656AD3C7" w14:textId="77777777" w:rsidR="004859A7" w:rsidRPr="00475EF8" w:rsidRDefault="004859A7" w:rsidP="00AA2BD7">
            <w:pPr>
              <w:jc w:val="center"/>
              <w:rPr>
                <w:rFonts w:cstheme="minorHAnsi"/>
                <w:b/>
                <w:bCs/>
                <w:sz w:val="20"/>
                <w:szCs w:val="20"/>
              </w:rPr>
            </w:pPr>
            <w:r w:rsidRPr="00475EF8">
              <w:rPr>
                <w:rFonts w:cstheme="minorHAnsi"/>
                <w:b/>
                <w:bCs/>
                <w:sz w:val="20"/>
                <w:szCs w:val="20"/>
              </w:rPr>
              <w:t>Role in the GCF project implementation and relevant project Outputs and Activities</w:t>
            </w:r>
          </w:p>
        </w:tc>
        <w:tc>
          <w:tcPr>
            <w:tcW w:w="2880" w:type="dxa"/>
            <w:shd w:val="clear" w:color="auto" w:fill="D9D9D9" w:themeFill="background1" w:themeFillShade="D9"/>
          </w:tcPr>
          <w:p w14:paraId="4E4B6CE9" w14:textId="77777777" w:rsidR="004859A7" w:rsidRPr="00475EF8" w:rsidRDefault="004859A7" w:rsidP="00AA2BD7">
            <w:pPr>
              <w:jc w:val="center"/>
              <w:rPr>
                <w:rFonts w:cstheme="minorHAnsi"/>
                <w:b/>
                <w:bCs/>
                <w:sz w:val="20"/>
                <w:szCs w:val="20"/>
              </w:rPr>
            </w:pPr>
            <w:r w:rsidRPr="00475EF8">
              <w:rPr>
                <w:rFonts w:cstheme="minorHAnsi"/>
                <w:b/>
                <w:bCs/>
                <w:sz w:val="20"/>
                <w:szCs w:val="20"/>
              </w:rPr>
              <w:t>Planned Interviewees</w:t>
            </w:r>
          </w:p>
        </w:tc>
        <w:tc>
          <w:tcPr>
            <w:tcW w:w="2430" w:type="dxa"/>
            <w:shd w:val="clear" w:color="auto" w:fill="D9D9D9" w:themeFill="background1" w:themeFillShade="D9"/>
          </w:tcPr>
          <w:p w14:paraId="3E9DFB8A" w14:textId="77777777" w:rsidR="004859A7" w:rsidRPr="00475EF8" w:rsidRDefault="004859A7" w:rsidP="00AA2BD7">
            <w:pPr>
              <w:jc w:val="center"/>
              <w:rPr>
                <w:rFonts w:cstheme="minorHAnsi"/>
                <w:b/>
                <w:bCs/>
                <w:sz w:val="20"/>
                <w:szCs w:val="20"/>
              </w:rPr>
            </w:pPr>
            <w:r w:rsidRPr="00475EF8">
              <w:rPr>
                <w:rFonts w:cstheme="minorHAnsi"/>
                <w:b/>
                <w:bCs/>
                <w:sz w:val="20"/>
                <w:szCs w:val="20"/>
              </w:rPr>
              <w:t>Phone/Email</w:t>
            </w:r>
          </w:p>
        </w:tc>
      </w:tr>
      <w:tr w:rsidR="004859A7" w:rsidRPr="00475EF8" w14:paraId="7F9662C6" w14:textId="77777777" w:rsidTr="00AA2BD7">
        <w:tc>
          <w:tcPr>
            <w:tcW w:w="1833" w:type="dxa"/>
            <w:vMerge w:val="restart"/>
          </w:tcPr>
          <w:p w14:paraId="009B2D74" w14:textId="77777777" w:rsidR="004859A7" w:rsidRPr="00475EF8" w:rsidRDefault="004859A7" w:rsidP="00AA2BD7">
            <w:pPr>
              <w:pStyle w:val="Default"/>
              <w:rPr>
                <w:rFonts w:asciiTheme="minorHAnsi" w:hAnsiTheme="minorHAnsi" w:cstheme="minorHAnsi"/>
                <w:sz w:val="20"/>
                <w:szCs w:val="20"/>
              </w:rPr>
            </w:pPr>
            <w:r w:rsidRPr="00475EF8">
              <w:rPr>
                <w:rFonts w:asciiTheme="minorHAnsi" w:hAnsiTheme="minorHAnsi" w:cstheme="minorHAnsi"/>
                <w:sz w:val="20"/>
                <w:szCs w:val="20"/>
              </w:rPr>
              <w:t>PMU</w:t>
            </w:r>
          </w:p>
        </w:tc>
        <w:tc>
          <w:tcPr>
            <w:tcW w:w="3562" w:type="dxa"/>
            <w:vMerge w:val="restart"/>
          </w:tcPr>
          <w:p w14:paraId="5C2B70A3" w14:textId="77777777" w:rsidR="004859A7" w:rsidRPr="00475EF8" w:rsidRDefault="004859A7" w:rsidP="00AA2BD7">
            <w:pPr>
              <w:rPr>
                <w:rFonts w:cstheme="minorHAnsi"/>
                <w:sz w:val="20"/>
                <w:szCs w:val="20"/>
              </w:rPr>
            </w:pPr>
            <w:r w:rsidRPr="00475EF8">
              <w:rPr>
                <w:rFonts w:cstheme="minorHAnsi"/>
                <w:sz w:val="20"/>
                <w:szCs w:val="20"/>
              </w:rPr>
              <w:t>GCF project management</w:t>
            </w:r>
          </w:p>
        </w:tc>
        <w:tc>
          <w:tcPr>
            <w:tcW w:w="3240" w:type="dxa"/>
            <w:vMerge w:val="restart"/>
          </w:tcPr>
          <w:p w14:paraId="098D1195" w14:textId="77777777" w:rsidR="004859A7" w:rsidRPr="00475EF8" w:rsidRDefault="004859A7" w:rsidP="00AA2BD7">
            <w:pPr>
              <w:rPr>
                <w:rFonts w:cstheme="minorHAnsi"/>
                <w:sz w:val="20"/>
                <w:szCs w:val="20"/>
              </w:rPr>
            </w:pPr>
            <w:r w:rsidRPr="00475EF8">
              <w:rPr>
                <w:rFonts w:cstheme="minorHAnsi"/>
                <w:sz w:val="20"/>
                <w:szCs w:val="20"/>
              </w:rPr>
              <w:t>GCF project day to day management, monitoring, and reporting</w:t>
            </w:r>
          </w:p>
          <w:p w14:paraId="03E84372" w14:textId="77777777" w:rsidR="004859A7" w:rsidRPr="00475EF8" w:rsidRDefault="004859A7" w:rsidP="00AA2BD7">
            <w:pPr>
              <w:rPr>
                <w:rFonts w:cstheme="minorHAnsi"/>
                <w:sz w:val="20"/>
                <w:szCs w:val="20"/>
              </w:rPr>
            </w:pPr>
          </w:p>
        </w:tc>
        <w:tc>
          <w:tcPr>
            <w:tcW w:w="2880" w:type="dxa"/>
          </w:tcPr>
          <w:p w14:paraId="00701661" w14:textId="77777777" w:rsidR="004859A7" w:rsidRPr="00475EF8" w:rsidRDefault="004859A7" w:rsidP="00AA2BD7">
            <w:pPr>
              <w:rPr>
                <w:rFonts w:cstheme="minorHAnsi"/>
                <w:sz w:val="20"/>
                <w:szCs w:val="20"/>
              </w:rPr>
            </w:pPr>
            <w:r w:rsidRPr="00475EF8">
              <w:rPr>
                <w:rFonts w:cstheme="minorHAnsi"/>
                <w:sz w:val="20"/>
                <w:szCs w:val="20"/>
              </w:rPr>
              <w:t>Lucy Iyango,</w:t>
            </w:r>
            <w:r w:rsidRPr="00475EF8">
              <w:rPr>
                <w:rFonts w:cstheme="minorHAnsi"/>
                <w:sz w:val="20"/>
                <w:szCs w:val="20"/>
              </w:rPr>
              <w:tab/>
              <w:t>Project Liaison Officer/ Assistant Commissioner</w:t>
            </w:r>
          </w:p>
        </w:tc>
        <w:tc>
          <w:tcPr>
            <w:tcW w:w="2430" w:type="dxa"/>
          </w:tcPr>
          <w:p w14:paraId="67172FEC" w14:textId="77777777" w:rsidR="004859A7" w:rsidRPr="00475EF8" w:rsidRDefault="004859A7" w:rsidP="00AA2BD7">
            <w:pPr>
              <w:rPr>
                <w:rFonts w:cstheme="minorHAnsi"/>
                <w:sz w:val="20"/>
                <w:szCs w:val="20"/>
              </w:rPr>
            </w:pPr>
            <w:r w:rsidRPr="00475EF8">
              <w:rPr>
                <w:rFonts w:cstheme="minorHAnsi"/>
                <w:sz w:val="20"/>
                <w:szCs w:val="20"/>
              </w:rPr>
              <w:t>Iyangol2010@gmail.com</w:t>
            </w:r>
            <w:r w:rsidRPr="00475EF8">
              <w:rPr>
                <w:rFonts w:cstheme="minorHAnsi"/>
                <w:sz w:val="20"/>
                <w:szCs w:val="20"/>
              </w:rPr>
              <w:tab/>
              <w:t>0772886422</w:t>
            </w:r>
          </w:p>
        </w:tc>
      </w:tr>
      <w:tr w:rsidR="004859A7" w:rsidRPr="00475EF8" w14:paraId="3E04DDEA" w14:textId="77777777" w:rsidTr="00AA2BD7">
        <w:tc>
          <w:tcPr>
            <w:tcW w:w="1833" w:type="dxa"/>
            <w:vMerge/>
          </w:tcPr>
          <w:p w14:paraId="47583CC4"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1F200857" w14:textId="77777777" w:rsidR="004859A7" w:rsidRPr="00475EF8" w:rsidRDefault="004859A7" w:rsidP="00AA2BD7">
            <w:pPr>
              <w:rPr>
                <w:rFonts w:cstheme="minorHAnsi"/>
                <w:sz w:val="20"/>
                <w:szCs w:val="20"/>
              </w:rPr>
            </w:pPr>
          </w:p>
        </w:tc>
        <w:tc>
          <w:tcPr>
            <w:tcW w:w="3240" w:type="dxa"/>
            <w:vMerge/>
          </w:tcPr>
          <w:p w14:paraId="2AECC2FB" w14:textId="77777777" w:rsidR="004859A7" w:rsidRPr="00475EF8" w:rsidRDefault="004859A7" w:rsidP="00AA2BD7">
            <w:pPr>
              <w:rPr>
                <w:rFonts w:cstheme="minorHAnsi"/>
                <w:sz w:val="20"/>
                <w:szCs w:val="20"/>
              </w:rPr>
            </w:pPr>
          </w:p>
        </w:tc>
        <w:tc>
          <w:tcPr>
            <w:tcW w:w="2880" w:type="dxa"/>
          </w:tcPr>
          <w:p w14:paraId="5800D4B3" w14:textId="77777777" w:rsidR="004859A7" w:rsidRPr="00475EF8" w:rsidRDefault="004859A7" w:rsidP="00AA2BD7">
            <w:pPr>
              <w:rPr>
                <w:rFonts w:cstheme="minorHAnsi"/>
                <w:sz w:val="20"/>
                <w:szCs w:val="20"/>
              </w:rPr>
            </w:pPr>
            <w:r w:rsidRPr="00475EF8">
              <w:rPr>
                <w:rFonts w:cstheme="minorHAnsi"/>
                <w:sz w:val="20"/>
                <w:szCs w:val="20"/>
              </w:rPr>
              <w:t>Dr. Kakuru Willy,</w:t>
            </w:r>
            <w:r w:rsidRPr="00475EF8">
              <w:rPr>
                <w:rFonts w:cstheme="minorHAnsi"/>
                <w:sz w:val="20"/>
                <w:szCs w:val="20"/>
              </w:rPr>
              <w:tab/>
              <w:t>National Project Coordinator</w:t>
            </w:r>
          </w:p>
        </w:tc>
        <w:tc>
          <w:tcPr>
            <w:tcW w:w="2430" w:type="dxa"/>
          </w:tcPr>
          <w:p w14:paraId="32ECB5BD" w14:textId="77777777" w:rsidR="004859A7" w:rsidRPr="00475EF8" w:rsidRDefault="004859A7" w:rsidP="00AA2BD7">
            <w:pPr>
              <w:rPr>
                <w:rFonts w:cstheme="minorHAnsi"/>
                <w:sz w:val="20"/>
                <w:szCs w:val="20"/>
              </w:rPr>
            </w:pPr>
            <w:r w:rsidRPr="00475EF8">
              <w:rPr>
                <w:rFonts w:cstheme="minorHAnsi"/>
                <w:sz w:val="20"/>
                <w:szCs w:val="20"/>
              </w:rPr>
              <w:t>wnkakuru@yahoo.com</w:t>
            </w:r>
            <w:r w:rsidRPr="00475EF8">
              <w:rPr>
                <w:rFonts w:cstheme="minorHAnsi"/>
                <w:sz w:val="20"/>
                <w:szCs w:val="20"/>
              </w:rPr>
              <w:tab/>
              <w:t>0701837113</w:t>
            </w:r>
          </w:p>
        </w:tc>
      </w:tr>
      <w:tr w:rsidR="004859A7" w:rsidRPr="00475EF8" w14:paraId="1DECF97E" w14:textId="77777777" w:rsidTr="00AA2BD7">
        <w:tc>
          <w:tcPr>
            <w:tcW w:w="1833" w:type="dxa"/>
            <w:vMerge/>
          </w:tcPr>
          <w:p w14:paraId="5BC23412"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44547D1E" w14:textId="77777777" w:rsidR="004859A7" w:rsidRPr="00475EF8" w:rsidRDefault="004859A7" w:rsidP="00AA2BD7">
            <w:pPr>
              <w:rPr>
                <w:rFonts w:cstheme="minorHAnsi"/>
                <w:sz w:val="20"/>
                <w:szCs w:val="20"/>
              </w:rPr>
            </w:pPr>
          </w:p>
        </w:tc>
        <w:tc>
          <w:tcPr>
            <w:tcW w:w="3240" w:type="dxa"/>
            <w:vMerge/>
          </w:tcPr>
          <w:p w14:paraId="7850B4EC" w14:textId="77777777" w:rsidR="004859A7" w:rsidRPr="00475EF8" w:rsidRDefault="004859A7" w:rsidP="00AA2BD7">
            <w:pPr>
              <w:rPr>
                <w:rFonts w:cstheme="minorHAnsi"/>
                <w:sz w:val="20"/>
                <w:szCs w:val="20"/>
              </w:rPr>
            </w:pPr>
          </w:p>
        </w:tc>
        <w:tc>
          <w:tcPr>
            <w:tcW w:w="2880" w:type="dxa"/>
          </w:tcPr>
          <w:p w14:paraId="4B39B772" w14:textId="77777777" w:rsidR="004859A7" w:rsidRPr="00475EF8" w:rsidRDefault="004859A7" w:rsidP="00AA2BD7">
            <w:pPr>
              <w:rPr>
                <w:rFonts w:cstheme="minorHAnsi"/>
                <w:sz w:val="20"/>
                <w:szCs w:val="20"/>
              </w:rPr>
            </w:pPr>
            <w:r w:rsidRPr="00475EF8">
              <w:rPr>
                <w:rFonts w:cstheme="minorHAnsi"/>
                <w:sz w:val="20"/>
                <w:szCs w:val="20"/>
              </w:rPr>
              <w:t>Vincent Barugahare, Principle Wetlands Officer</w:t>
            </w:r>
          </w:p>
        </w:tc>
        <w:tc>
          <w:tcPr>
            <w:tcW w:w="2430" w:type="dxa"/>
          </w:tcPr>
          <w:p w14:paraId="003F780B" w14:textId="77777777" w:rsidR="004859A7" w:rsidRPr="00475EF8" w:rsidRDefault="004859A7" w:rsidP="00AA2BD7">
            <w:pPr>
              <w:rPr>
                <w:rFonts w:cstheme="minorHAnsi"/>
                <w:sz w:val="20"/>
                <w:szCs w:val="20"/>
              </w:rPr>
            </w:pPr>
            <w:r w:rsidRPr="00475EF8">
              <w:rPr>
                <w:rFonts w:cstheme="minorHAnsi"/>
                <w:sz w:val="20"/>
                <w:szCs w:val="20"/>
              </w:rPr>
              <w:t>vbarugahare@yahoo.com</w:t>
            </w:r>
            <w:r w:rsidRPr="00475EF8">
              <w:rPr>
                <w:rFonts w:cstheme="minorHAnsi"/>
                <w:sz w:val="20"/>
                <w:szCs w:val="20"/>
              </w:rPr>
              <w:tab/>
              <w:t>0774434969</w:t>
            </w:r>
          </w:p>
        </w:tc>
      </w:tr>
      <w:tr w:rsidR="004859A7" w:rsidRPr="00475EF8" w14:paraId="6653C46F" w14:textId="77777777" w:rsidTr="00AA2BD7">
        <w:tc>
          <w:tcPr>
            <w:tcW w:w="1833" w:type="dxa"/>
            <w:vMerge/>
          </w:tcPr>
          <w:p w14:paraId="272C12CB"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60D9CA90" w14:textId="77777777" w:rsidR="004859A7" w:rsidRPr="00475EF8" w:rsidRDefault="004859A7" w:rsidP="00AA2BD7">
            <w:pPr>
              <w:rPr>
                <w:rFonts w:cstheme="minorHAnsi"/>
                <w:sz w:val="20"/>
                <w:szCs w:val="20"/>
              </w:rPr>
            </w:pPr>
          </w:p>
        </w:tc>
        <w:tc>
          <w:tcPr>
            <w:tcW w:w="3240" w:type="dxa"/>
            <w:vMerge/>
          </w:tcPr>
          <w:p w14:paraId="1E3CE7D5" w14:textId="77777777" w:rsidR="004859A7" w:rsidRPr="00475EF8" w:rsidRDefault="004859A7" w:rsidP="00AA2BD7">
            <w:pPr>
              <w:rPr>
                <w:rFonts w:cstheme="minorHAnsi"/>
                <w:sz w:val="20"/>
                <w:szCs w:val="20"/>
              </w:rPr>
            </w:pPr>
          </w:p>
        </w:tc>
        <w:tc>
          <w:tcPr>
            <w:tcW w:w="2880" w:type="dxa"/>
          </w:tcPr>
          <w:p w14:paraId="219690FA" w14:textId="77777777" w:rsidR="004859A7" w:rsidRPr="00475EF8" w:rsidRDefault="004859A7" w:rsidP="00AA2BD7">
            <w:pPr>
              <w:rPr>
                <w:rFonts w:cstheme="minorHAnsi"/>
                <w:sz w:val="20"/>
                <w:szCs w:val="20"/>
              </w:rPr>
            </w:pPr>
            <w:r w:rsidRPr="00475EF8">
              <w:rPr>
                <w:rFonts w:cstheme="minorHAnsi"/>
                <w:sz w:val="20"/>
                <w:szCs w:val="20"/>
              </w:rPr>
              <w:t>Lauben Nshemereirwe, Project Accountant</w:t>
            </w:r>
          </w:p>
        </w:tc>
        <w:tc>
          <w:tcPr>
            <w:tcW w:w="2430" w:type="dxa"/>
          </w:tcPr>
          <w:p w14:paraId="28447BF2" w14:textId="77777777" w:rsidR="004859A7" w:rsidRPr="00475EF8" w:rsidRDefault="004859A7" w:rsidP="00AA2BD7">
            <w:pPr>
              <w:rPr>
                <w:rFonts w:cstheme="minorHAnsi"/>
                <w:sz w:val="20"/>
                <w:szCs w:val="20"/>
              </w:rPr>
            </w:pPr>
            <w:r w:rsidRPr="00475EF8">
              <w:rPr>
                <w:rFonts w:cstheme="minorHAnsi"/>
                <w:sz w:val="20"/>
                <w:szCs w:val="20"/>
              </w:rPr>
              <w:t>nshemereirwelauben@yahoo.com</w:t>
            </w:r>
            <w:r w:rsidRPr="00475EF8">
              <w:rPr>
                <w:rFonts w:cstheme="minorHAnsi"/>
                <w:sz w:val="20"/>
                <w:szCs w:val="20"/>
              </w:rPr>
              <w:tab/>
              <w:t>0758280650</w:t>
            </w:r>
          </w:p>
        </w:tc>
      </w:tr>
      <w:tr w:rsidR="004859A7" w:rsidRPr="00475EF8" w14:paraId="0EA485F4" w14:textId="77777777" w:rsidTr="00AA2BD7">
        <w:tc>
          <w:tcPr>
            <w:tcW w:w="1833" w:type="dxa"/>
            <w:vMerge/>
          </w:tcPr>
          <w:p w14:paraId="36A3C824"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4441E38C" w14:textId="77777777" w:rsidR="004859A7" w:rsidRPr="00475EF8" w:rsidRDefault="004859A7" w:rsidP="00AA2BD7">
            <w:pPr>
              <w:rPr>
                <w:rFonts w:cstheme="minorHAnsi"/>
                <w:sz w:val="20"/>
                <w:szCs w:val="20"/>
              </w:rPr>
            </w:pPr>
          </w:p>
        </w:tc>
        <w:tc>
          <w:tcPr>
            <w:tcW w:w="3240" w:type="dxa"/>
            <w:vMerge/>
          </w:tcPr>
          <w:p w14:paraId="2EC33CDD" w14:textId="77777777" w:rsidR="004859A7" w:rsidRPr="00475EF8" w:rsidRDefault="004859A7" w:rsidP="00AA2BD7">
            <w:pPr>
              <w:rPr>
                <w:rFonts w:cstheme="minorHAnsi"/>
                <w:sz w:val="20"/>
                <w:szCs w:val="20"/>
              </w:rPr>
            </w:pPr>
          </w:p>
        </w:tc>
        <w:tc>
          <w:tcPr>
            <w:tcW w:w="2880" w:type="dxa"/>
          </w:tcPr>
          <w:p w14:paraId="1302BD4F" w14:textId="77777777" w:rsidR="004859A7" w:rsidRPr="00475EF8" w:rsidRDefault="004859A7" w:rsidP="00AA2BD7">
            <w:pPr>
              <w:rPr>
                <w:rFonts w:cstheme="minorHAnsi"/>
                <w:sz w:val="20"/>
                <w:szCs w:val="20"/>
              </w:rPr>
            </w:pPr>
            <w:r w:rsidRPr="00475EF8">
              <w:rPr>
                <w:rFonts w:cstheme="minorHAnsi"/>
                <w:sz w:val="20"/>
                <w:szCs w:val="20"/>
              </w:rPr>
              <w:t>Jascinta Nalwoga, Project Management Specialist</w:t>
            </w:r>
          </w:p>
        </w:tc>
        <w:tc>
          <w:tcPr>
            <w:tcW w:w="2430" w:type="dxa"/>
          </w:tcPr>
          <w:p w14:paraId="6B253D10" w14:textId="77777777" w:rsidR="004859A7" w:rsidRPr="00475EF8" w:rsidRDefault="004859A7" w:rsidP="00AA2BD7">
            <w:pPr>
              <w:rPr>
                <w:rFonts w:cstheme="minorHAnsi"/>
                <w:sz w:val="20"/>
                <w:szCs w:val="20"/>
              </w:rPr>
            </w:pPr>
            <w:r w:rsidRPr="00475EF8">
              <w:rPr>
                <w:rFonts w:cstheme="minorHAnsi"/>
                <w:sz w:val="20"/>
                <w:szCs w:val="20"/>
              </w:rPr>
              <w:t>jascinta.nalwoga@undp.org</w:t>
            </w:r>
            <w:r w:rsidRPr="00475EF8">
              <w:rPr>
                <w:rFonts w:cstheme="minorHAnsi"/>
                <w:sz w:val="20"/>
                <w:szCs w:val="20"/>
              </w:rPr>
              <w:tab/>
              <w:t>0784741144</w:t>
            </w:r>
          </w:p>
        </w:tc>
      </w:tr>
      <w:tr w:rsidR="004859A7" w:rsidRPr="00475EF8" w14:paraId="1D705CA7" w14:textId="77777777" w:rsidTr="00AA2BD7">
        <w:tc>
          <w:tcPr>
            <w:tcW w:w="1833" w:type="dxa"/>
            <w:vMerge/>
          </w:tcPr>
          <w:p w14:paraId="58B38DEC"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7B587DFB" w14:textId="77777777" w:rsidR="004859A7" w:rsidRPr="00475EF8" w:rsidRDefault="004859A7" w:rsidP="00AA2BD7">
            <w:pPr>
              <w:rPr>
                <w:rFonts w:cstheme="minorHAnsi"/>
                <w:sz w:val="20"/>
                <w:szCs w:val="20"/>
              </w:rPr>
            </w:pPr>
          </w:p>
        </w:tc>
        <w:tc>
          <w:tcPr>
            <w:tcW w:w="3240" w:type="dxa"/>
            <w:vMerge/>
          </w:tcPr>
          <w:p w14:paraId="0CE611EE" w14:textId="77777777" w:rsidR="004859A7" w:rsidRPr="00475EF8" w:rsidRDefault="004859A7" w:rsidP="00AA2BD7">
            <w:pPr>
              <w:rPr>
                <w:rFonts w:cstheme="minorHAnsi"/>
                <w:sz w:val="20"/>
                <w:szCs w:val="20"/>
              </w:rPr>
            </w:pPr>
          </w:p>
        </w:tc>
        <w:tc>
          <w:tcPr>
            <w:tcW w:w="2880" w:type="dxa"/>
          </w:tcPr>
          <w:p w14:paraId="714A81CB" w14:textId="77777777" w:rsidR="004859A7" w:rsidRPr="00475EF8" w:rsidRDefault="004859A7" w:rsidP="00AA2BD7">
            <w:pPr>
              <w:rPr>
                <w:rFonts w:cstheme="minorHAnsi"/>
                <w:sz w:val="20"/>
                <w:szCs w:val="20"/>
              </w:rPr>
            </w:pPr>
            <w:r w:rsidRPr="00475EF8">
              <w:rPr>
                <w:rFonts w:cstheme="minorHAnsi"/>
                <w:sz w:val="20"/>
                <w:szCs w:val="20"/>
              </w:rPr>
              <w:t>Jimmy Brian Toko, Project M&amp;E Specialist</w:t>
            </w:r>
          </w:p>
        </w:tc>
        <w:tc>
          <w:tcPr>
            <w:tcW w:w="2430" w:type="dxa"/>
          </w:tcPr>
          <w:p w14:paraId="52623AA3" w14:textId="77777777" w:rsidR="004859A7" w:rsidRPr="00475EF8" w:rsidRDefault="004859A7" w:rsidP="00AA2BD7">
            <w:pPr>
              <w:rPr>
                <w:rFonts w:cstheme="minorHAnsi"/>
                <w:sz w:val="20"/>
                <w:szCs w:val="20"/>
              </w:rPr>
            </w:pPr>
            <w:r w:rsidRPr="00475EF8">
              <w:rPr>
                <w:rFonts w:cstheme="minorHAnsi"/>
                <w:sz w:val="20"/>
                <w:szCs w:val="20"/>
              </w:rPr>
              <w:t>jimmy.toko@undp.org</w:t>
            </w:r>
            <w:r w:rsidRPr="00475EF8">
              <w:rPr>
                <w:rFonts w:cstheme="minorHAnsi"/>
                <w:sz w:val="20"/>
                <w:szCs w:val="20"/>
              </w:rPr>
              <w:tab/>
              <w:t>0782399762</w:t>
            </w:r>
          </w:p>
        </w:tc>
      </w:tr>
      <w:tr w:rsidR="004859A7" w:rsidRPr="00475EF8" w14:paraId="579D723A" w14:textId="77777777" w:rsidTr="00AA2BD7">
        <w:tc>
          <w:tcPr>
            <w:tcW w:w="1833" w:type="dxa"/>
            <w:vMerge/>
          </w:tcPr>
          <w:p w14:paraId="7A9F398C"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496FA99E" w14:textId="77777777" w:rsidR="004859A7" w:rsidRPr="00475EF8" w:rsidRDefault="004859A7" w:rsidP="00AA2BD7">
            <w:pPr>
              <w:rPr>
                <w:rFonts w:cstheme="minorHAnsi"/>
                <w:sz w:val="20"/>
                <w:szCs w:val="20"/>
              </w:rPr>
            </w:pPr>
          </w:p>
        </w:tc>
        <w:tc>
          <w:tcPr>
            <w:tcW w:w="3240" w:type="dxa"/>
            <w:vMerge/>
          </w:tcPr>
          <w:p w14:paraId="5BCAF2AE" w14:textId="77777777" w:rsidR="004859A7" w:rsidRPr="00475EF8" w:rsidRDefault="004859A7" w:rsidP="00AA2BD7">
            <w:pPr>
              <w:rPr>
                <w:rFonts w:cstheme="minorHAnsi"/>
                <w:sz w:val="20"/>
                <w:szCs w:val="20"/>
              </w:rPr>
            </w:pPr>
          </w:p>
        </w:tc>
        <w:tc>
          <w:tcPr>
            <w:tcW w:w="2880" w:type="dxa"/>
          </w:tcPr>
          <w:p w14:paraId="13CCE6B7" w14:textId="77777777" w:rsidR="004859A7" w:rsidRPr="00475EF8" w:rsidRDefault="004859A7" w:rsidP="00AA2BD7">
            <w:pPr>
              <w:rPr>
                <w:rFonts w:cstheme="minorHAnsi"/>
                <w:sz w:val="20"/>
                <w:szCs w:val="20"/>
              </w:rPr>
            </w:pPr>
            <w:r w:rsidRPr="00475EF8">
              <w:rPr>
                <w:rFonts w:cstheme="minorHAnsi"/>
                <w:sz w:val="20"/>
                <w:szCs w:val="20"/>
              </w:rPr>
              <w:t>Vincent Kakuru, ESSD Specialist</w:t>
            </w:r>
          </w:p>
        </w:tc>
        <w:tc>
          <w:tcPr>
            <w:tcW w:w="2430" w:type="dxa"/>
          </w:tcPr>
          <w:p w14:paraId="36BBA45E" w14:textId="77777777" w:rsidR="004859A7" w:rsidRPr="00475EF8" w:rsidRDefault="004859A7" w:rsidP="00AA2BD7">
            <w:pPr>
              <w:rPr>
                <w:rFonts w:cstheme="minorHAnsi"/>
                <w:sz w:val="20"/>
                <w:szCs w:val="20"/>
              </w:rPr>
            </w:pPr>
            <w:r w:rsidRPr="00475EF8">
              <w:rPr>
                <w:rFonts w:cstheme="minorHAnsi"/>
                <w:sz w:val="20"/>
                <w:szCs w:val="20"/>
              </w:rPr>
              <w:t>kakuruov@gmail.com</w:t>
            </w:r>
            <w:r w:rsidRPr="00475EF8">
              <w:rPr>
                <w:rFonts w:cstheme="minorHAnsi"/>
                <w:sz w:val="20"/>
                <w:szCs w:val="20"/>
              </w:rPr>
              <w:tab/>
              <w:t>0771345644</w:t>
            </w:r>
          </w:p>
        </w:tc>
      </w:tr>
      <w:tr w:rsidR="004859A7" w:rsidRPr="00475EF8" w14:paraId="71AD9758" w14:textId="77777777" w:rsidTr="00AA2BD7">
        <w:tc>
          <w:tcPr>
            <w:tcW w:w="1833" w:type="dxa"/>
            <w:vMerge/>
          </w:tcPr>
          <w:p w14:paraId="4E34113B"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3E85EF6E" w14:textId="77777777" w:rsidR="004859A7" w:rsidRPr="00475EF8" w:rsidRDefault="004859A7" w:rsidP="00AA2BD7">
            <w:pPr>
              <w:rPr>
                <w:rFonts w:cstheme="minorHAnsi"/>
                <w:sz w:val="20"/>
                <w:szCs w:val="20"/>
              </w:rPr>
            </w:pPr>
          </w:p>
        </w:tc>
        <w:tc>
          <w:tcPr>
            <w:tcW w:w="3240" w:type="dxa"/>
            <w:vMerge/>
          </w:tcPr>
          <w:p w14:paraId="333F377D" w14:textId="77777777" w:rsidR="004859A7" w:rsidRPr="00475EF8" w:rsidRDefault="004859A7" w:rsidP="00AA2BD7">
            <w:pPr>
              <w:rPr>
                <w:rFonts w:cstheme="minorHAnsi"/>
                <w:sz w:val="20"/>
                <w:szCs w:val="20"/>
              </w:rPr>
            </w:pPr>
          </w:p>
        </w:tc>
        <w:tc>
          <w:tcPr>
            <w:tcW w:w="2880" w:type="dxa"/>
          </w:tcPr>
          <w:p w14:paraId="1B4078CD" w14:textId="77777777" w:rsidR="004859A7" w:rsidRPr="00475EF8" w:rsidRDefault="004859A7" w:rsidP="00AA2BD7">
            <w:pPr>
              <w:rPr>
                <w:rFonts w:cstheme="minorHAnsi"/>
                <w:sz w:val="20"/>
                <w:szCs w:val="20"/>
              </w:rPr>
            </w:pPr>
            <w:r w:rsidRPr="00475EF8">
              <w:rPr>
                <w:rFonts w:cstheme="minorHAnsi"/>
                <w:sz w:val="20"/>
                <w:szCs w:val="20"/>
              </w:rPr>
              <w:t>Joseph Malinga, Communications Specialist</w:t>
            </w:r>
          </w:p>
        </w:tc>
        <w:tc>
          <w:tcPr>
            <w:tcW w:w="2430" w:type="dxa"/>
          </w:tcPr>
          <w:p w14:paraId="13670167" w14:textId="77777777" w:rsidR="004859A7" w:rsidRPr="00475EF8" w:rsidRDefault="004859A7" w:rsidP="00AA2BD7">
            <w:pPr>
              <w:rPr>
                <w:rFonts w:cstheme="minorHAnsi"/>
                <w:sz w:val="20"/>
                <w:szCs w:val="20"/>
              </w:rPr>
            </w:pPr>
            <w:r w:rsidRPr="00475EF8">
              <w:rPr>
                <w:rFonts w:cstheme="minorHAnsi"/>
                <w:sz w:val="20"/>
                <w:szCs w:val="20"/>
              </w:rPr>
              <w:t>joseph.malinga@gmail.com</w:t>
            </w:r>
            <w:r w:rsidRPr="00475EF8">
              <w:rPr>
                <w:rFonts w:cstheme="minorHAnsi"/>
                <w:sz w:val="20"/>
                <w:szCs w:val="20"/>
              </w:rPr>
              <w:tab/>
              <w:t>0782642132</w:t>
            </w:r>
          </w:p>
        </w:tc>
      </w:tr>
      <w:tr w:rsidR="004859A7" w:rsidRPr="00475EF8" w14:paraId="65B40607" w14:textId="77777777" w:rsidTr="00AA2BD7">
        <w:tc>
          <w:tcPr>
            <w:tcW w:w="1833" w:type="dxa"/>
            <w:vMerge/>
          </w:tcPr>
          <w:p w14:paraId="2B93FD63"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676C8086" w14:textId="77777777" w:rsidR="004859A7" w:rsidRPr="00475EF8" w:rsidRDefault="004859A7" w:rsidP="00AA2BD7">
            <w:pPr>
              <w:rPr>
                <w:rFonts w:cstheme="minorHAnsi"/>
                <w:sz w:val="20"/>
                <w:szCs w:val="20"/>
              </w:rPr>
            </w:pPr>
          </w:p>
        </w:tc>
        <w:tc>
          <w:tcPr>
            <w:tcW w:w="3240" w:type="dxa"/>
            <w:vMerge/>
          </w:tcPr>
          <w:p w14:paraId="488B9269" w14:textId="77777777" w:rsidR="004859A7" w:rsidRPr="00475EF8" w:rsidRDefault="004859A7" w:rsidP="00AA2BD7">
            <w:pPr>
              <w:rPr>
                <w:rFonts w:cstheme="minorHAnsi"/>
                <w:sz w:val="20"/>
                <w:szCs w:val="20"/>
              </w:rPr>
            </w:pPr>
          </w:p>
        </w:tc>
        <w:tc>
          <w:tcPr>
            <w:tcW w:w="2880" w:type="dxa"/>
          </w:tcPr>
          <w:p w14:paraId="2D7C980B" w14:textId="77777777" w:rsidR="004859A7" w:rsidRPr="00475EF8" w:rsidRDefault="004859A7" w:rsidP="00AA2BD7">
            <w:pPr>
              <w:rPr>
                <w:rFonts w:cstheme="minorHAnsi"/>
                <w:sz w:val="20"/>
                <w:szCs w:val="20"/>
              </w:rPr>
            </w:pPr>
            <w:r w:rsidRPr="00475EF8">
              <w:rPr>
                <w:rFonts w:cstheme="minorHAnsi"/>
                <w:sz w:val="20"/>
                <w:szCs w:val="20"/>
              </w:rPr>
              <w:t>Nantege Robinah, Gender Officer/ MWE Focal Point</w:t>
            </w:r>
          </w:p>
        </w:tc>
        <w:tc>
          <w:tcPr>
            <w:tcW w:w="2430" w:type="dxa"/>
          </w:tcPr>
          <w:p w14:paraId="1FE1A5EE" w14:textId="77777777" w:rsidR="004859A7" w:rsidRPr="00475EF8" w:rsidRDefault="004859A7" w:rsidP="00AA2BD7">
            <w:pPr>
              <w:rPr>
                <w:rFonts w:cstheme="minorHAnsi"/>
                <w:sz w:val="20"/>
                <w:szCs w:val="20"/>
              </w:rPr>
            </w:pPr>
            <w:r w:rsidRPr="00475EF8">
              <w:rPr>
                <w:rFonts w:cstheme="minorHAnsi"/>
                <w:sz w:val="20"/>
                <w:szCs w:val="20"/>
              </w:rPr>
              <w:t>matovuronah@yahoo.com</w:t>
            </w:r>
          </w:p>
          <w:p w14:paraId="2EA75D53" w14:textId="77777777" w:rsidR="004859A7" w:rsidRPr="00475EF8" w:rsidRDefault="004859A7" w:rsidP="00AA2BD7">
            <w:pPr>
              <w:rPr>
                <w:rFonts w:cstheme="minorHAnsi"/>
                <w:sz w:val="20"/>
                <w:szCs w:val="20"/>
              </w:rPr>
            </w:pPr>
            <w:r w:rsidRPr="00475EF8">
              <w:rPr>
                <w:rFonts w:cstheme="minorHAnsi"/>
                <w:sz w:val="20"/>
                <w:szCs w:val="20"/>
              </w:rPr>
              <w:t>0704601698</w:t>
            </w:r>
          </w:p>
        </w:tc>
      </w:tr>
      <w:tr w:rsidR="004859A7" w:rsidRPr="00475EF8" w14:paraId="02C76855" w14:textId="77777777" w:rsidTr="00AA2BD7">
        <w:tc>
          <w:tcPr>
            <w:tcW w:w="1833" w:type="dxa"/>
            <w:vMerge/>
          </w:tcPr>
          <w:p w14:paraId="46582252"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3E296D38" w14:textId="77777777" w:rsidR="004859A7" w:rsidRPr="00475EF8" w:rsidRDefault="004859A7" w:rsidP="00AA2BD7">
            <w:pPr>
              <w:rPr>
                <w:rFonts w:cstheme="minorHAnsi"/>
                <w:sz w:val="20"/>
                <w:szCs w:val="20"/>
              </w:rPr>
            </w:pPr>
          </w:p>
        </w:tc>
        <w:tc>
          <w:tcPr>
            <w:tcW w:w="3240" w:type="dxa"/>
            <w:vMerge/>
          </w:tcPr>
          <w:p w14:paraId="564FD77B" w14:textId="77777777" w:rsidR="004859A7" w:rsidRPr="00475EF8" w:rsidRDefault="004859A7" w:rsidP="00AA2BD7">
            <w:pPr>
              <w:rPr>
                <w:rFonts w:cstheme="minorHAnsi"/>
                <w:sz w:val="20"/>
                <w:szCs w:val="20"/>
              </w:rPr>
            </w:pPr>
          </w:p>
        </w:tc>
        <w:tc>
          <w:tcPr>
            <w:tcW w:w="2880" w:type="dxa"/>
          </w:tcPr>
          <w:p w14:paraId="500A773A" w14:textId="77777777" w:rsidR="004859A7" w:rsidRPr="00475EF8" w:rsidRDefault="004859A7" w:rsidP="00AA2BD7">
            <w:pPr>
              <w:rPr>
                <w:rFonts w:cstheme="minorHAnsi"/>
                <w:sz w:val="20"/>
                <w:szCs w:val="20"/>
              </w:rPr>
            </w:pPr>
            <w:r w:rsidRPr="00475EF8">
              <w:rPr>
                <w:rFonts w:cstheme="minorHAnsi"/>
                <w:sz w:val="20"/>
                <w:szCs w:val="20"/>
              </w:rPr>
              <w:t>Businge Daniel, Regional Wetlands Coordinator, South Western</w:t>
            </w:r>
          </w:p>
        </w:tc>
        <w:tc>
          <w:tcPr>
            <w:tcW w:w="2430" w:type="dxa"/>
          </w:tcPr>
          <w:p w14:paraId="3C8CDB57" w14:textId="77777777" w:rsidR="004859A7" w:rsidRPr="00475EF8" w:rsidRDefault="004859A7" w:rsidP="00AA2BD7">
            <w:pPr>
              <w:rPr>
                <w:rFonts w:cstheme="minorHAnsi"/>
                <w:sz w:val="20"/>
                <w:szCs w:val="20"/>
              </w:rPr>
            </w:pPr>
            <w:r w:rsidRPr="00475EF8">
              <w:rPr>
                <w:rFonts w:cstheme="minorHAnsi"/>
                <w:sz w:val="20"/>
                <w:szCs w:val="20"/>
              </w:rPr>
              <w:t>Danmwe8@gmail.com</w:t>
            </w:r>
            <w:r w:rsidRPr="00475EF8">
              <w:rPr>
                <w:rFonts w:cstheme="minorHAnsi"/>
                <w:sz w:val="20"/>
                <w:szCs w:val="20"/>
              </w:rPr>
              <w:tab/>
              <w:t>0772986949</w:t>
            </w:r>
          </w:p>
        </w:tc>
      </w:tr>
      <w:tr w:rsidR="004859A7" w:rsidRPr="00475EF8" w14:paraId="5816AEC6" w14:textId="77777777" w:rsidTr="00AA2BD7">
        <w:tc>
          <w:tcPr>
            <w:tcW w:w="1833" w:type="dxa"/>
            <w:vMerge/>
          </w:tcPr>
          <w:p w14:paraId="36FA428C"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39D7BB25" w14:textId="77777777" w:rsidR="004859A7" w:rsidRPr="00475EF8" w:rsidRDefault="004859A7" w:rsidP="00AA2BD7">
            <w:pPr>
              <w:rPr>
                <w:rFonts w:cstheme="minorHAnsi"/>
                <w:sz w:val="20"/>
                <w:szCs w:val="20"/>
              </w:rPr>
            </w:pPr>
          </w:p>
        </w:tc>
        <w:tc>
          <w:tcPr>
            <w:tcW w:w="3240" w:type="dxa"/>
            <w:vMerge/>
          </w:tcPr>
          <w:p w14:paraId="24335375" w14:textId="77777777" w:rsidR="004859A7" w:rsidRPr="00475EF8" w:rsidRDefault="004859A7" w:rsidP="00AA2BD7">
            <w:pPr>
              <w:rPr>
                <w:rFonts w:cstheme="minorHAnsi"/>
                <w:sz w:val="20"/>
                <w:szCs w:val="20"/>
              </w:rPr>
            </w:pPr>
          </w:p>
        </w:tc>
        <w:tc>
          <w:tcPr>
            <w:tcW w:w="2880" w:type="dxa"/>
          </w:tcPr>
          <w:p w14:paraId="60158140" w14:textId="77777777" w:rsidR="004859A7" w:rsidRPr="00475EF8" w:rsidRDefault="004859A7" w:rsidP="00AA2BD7">
            <w:pPr>
              <w:rPr>
                <w:rFonts w:cstheme="minorHAnsi"/>
                <w:sz w:val="20"/>
                <w:szCs w:val="20"/>
              </w:rPr>
            </w:pPr>
            <w:r w:rsidRPr="00475EF8">
              <w:rPr>
                <w:rFonts w:cstheme="minorHAnsi"/>
                <w:sz w:val="20"/>
                <w:szCs w:val="20"/>
              </w:rPr>
              <w:t>Deo Kabaalu</w:t>
            </w:r>
            <w:r w:rsidRPr="00475EF8">
              <w:rPr>
                <w:rFonts w:cstheme="minorHAnsi"/>
                <w:sz w:val="20"/>
                <w:szCs w:val="20"/>
              </w:rPr>
              <w:tab/>
              <w:t>Regional Wetlands Coordinator, Eastern</w:t>
            </w:r>
          </w:p>
        </w:tc>
        <w:tc>
          <w:tcPr>
            <w:tcW w:w="2430" w:type="dxa"/>
          </w:tcPr>
          <w:p w14:paraId="340C549C" w14:textId="77777777" w:rsidR="004859A7" w:rsidRPr="00475EF8" w:rsidRDefault="004859A7" w:rsidP="00AA2BD7">
            <w:pPr>
              <w:rPr>
                <w:rFonts w:cstheme="minorHAnsi"/>
                <w:sz w:val="20"/>
                <w:szCs w:val="20"/>
              </w:rPr>
            </w:pPr>
            <w:r w:rsidRPr="00475EF8">
              <w:rPr>
                <w:rFonts w:cstheme="minorHAnsi"/>
                <w:sz w:val="20"/>
                <w:szCs w:val="20"/>
              </w:rPr>
              <w:t>deolukabaa@yahoo.co.uk</w:t>
            </w:r>
            <w:r w:rsidRPr="00475EF8">
              <w:rPr>
                <w:rFonts w:cstheme="minorHAnsi"/>
                <w:sz w:val="20"/>
                <w:szCs w:val="20"/>
              </w:rPr>
              <w:tab/>
              <w:t>0782729140</w:t>
            </w:r>
          </w:p>
        </w:tc>
      </w:tr>
      <w:tr w:rsidR="004859A7" w:rsidRPr="00475EF8" w14:paraId="48DD38AB" w14:textId="77777777" w:rsidTr="00AA2BD7">
        <w:tc>
          <w:tcPr>
            <w:tcW w:w="1833" w:type="dxa"/>
            <w:vMerge w:val="restart"/>
          </w:tcPr>
          <w:p w14:paraId="793BD46B" w14:textId="77777777" w:rsidR="004859A7" w:rsidRPr="00475EF8" w:rsidRDefault="004859A7" w:rsidP="00AA2BD7">
            <w:pPr>
              <w:pStyle w:val="Default"/>
              <w:rPr>
                <w:rFonts w:asciiTheme="minorHAnsi" w:hAnsiTheme="minorHAnsi" w:cstheme="minorHAnsi"/>
                <w:sz w:val="20"/>
                <w:szCs w:val="20"/>
              </w:rPr>
            </w:pPr>
            <w:r w:rsidRPr="00475EF8">
              <w:rPr>
                <w:rFonts w:asciiTheme="minorHAnsi" w:hAnsiTheme="minorHAnsi" w:cstheme="minorHAnsi"/>
                <w:sz w:val="20"/>
                <w:szCs w:val="20"/>
              </w:rPr>
              <w:t>Project Steering Committee</w:t>
            </w:r>
          </w:p>
        </w:tc>
        <w:tc>
          <w:tcPr>
            <w:tcW w:w="3562" w:type="dxa"/>
            <w:vMerge w:val="restart"/>
          </w:tcPr>
          <w:p w14:paraId="0750FBB2" w14:textId="77777777" w:rsidR="004859A7" w:rsidRPr="00475EF8" w:rsidRDefault="004859A7" w:rsidP="00AA2BD7">
            <w:pPr>
              <w:rPr>
                <w:rFonts w:cstheme="minorHAnsi"/>
                <w:sz w:val="20"/>
                <w:szCs w:val="20"/>
              </w:rPr>
            </w:pPr>
            <w:r w:rsidRPr="00475EF8">
              <w:rPr>
                <w:rFonts w:cstheme="minorHAnsi"/>
                <w:sz w:val="20"/>
                <w:szCs w:val="20"/>
              </w:rPr>
              <w:t>Supervision and support to the GCF project management</w:t>
            </w:r>
          </w:p>
        </w:tc>
        <w:tc>
          <w:tcPr>
            <w:tcW w:w="3240" w:type="dxa"/>
            <w:vMerge w:val="restart"/>
          </w:tcPr>
          <w:p w14:paraId="48D481A7" w14:textId="77777777" w:rsidR="004859A7" w:rsidRPr="00475EF8" w:rsidRDefault="004859A7" w:rsidP="00AA2BD7">
            <w:pPr>
              <w:rPr>
                <w:rFonts w:cstheme="minorHAnsi"/>
                <w:sz w:val="20"/>
                <w:szCs w:val="20"/>
              </w:rPr>
            </w:pPr>
            <w:r w:rsidRPr="00475EF8">
              <w:rPr>
                <w:rFonts w:cstheme="minorHAnsi"/>
                <w:sz w:val="20"/>
                <w:szCs w:val="20"/>
              </w:rPr>
              <w:t>Review and approval of the project annual plans and reports, Advisory to the PMU</w:t>
            </w:r>
          </w:p>
        </w:tc>
        <w:tc>
          <w:tcPr>
            <w:tcW w:w="2880" w:type="dxa"/>
          </w:tcPr>
          <w:p w14:paraId="1B7EC108" w14:textId="77777777" w:rsidR="004859A7" w:rsidRPr="00475EF8" w:rsidRDefault="004859A7" w:rsidP="00AA2BD7">
            <w:pPr>
              <w:rPr>
                <w:rFonts w:cstheme="minorHAnsi"/>
                <w:sz w:val="20"/>
                <w:szCs w:val="20"/>
              </w:rPr>
            </w:pPr>
            <w:r w:rsidRPr="00475EF8">
              <w:rPr>
                <w:rFonts w:cstheme="minorHAnsi"/>
                <w:sz w:val="20"/>
                <w:szCs w:val="20"/>
              </w:rPr>
              <w:t>Alfred Okot Okidi, Permanent Secretary, Ministry of Water and Environment (MWE)</w:t>
            </w:r>
            <w:r w:rsidRPr="00475EF8">
              <w:rPr>
                <w:rFonts w:cstheme="minorHAnsi"/>
                <w:sz w:val="20"/>
                <w:szCs w:val="20"/>
              </w:rPr>
              <w:tab/>
            </w:r>
          </w:p>
        </w:tc>
        <w:tc>
          <w:tcPr>
            <w:tcW w:w="2430" w:type="dxa"/>
          </w:tcPr>
          <w:p w14:paraId="68C00FD1" w14:textId="77777777" w:rsidR="004859A7" w:rsidRPr="00475EF8" w:rsidRDefault="004859A7" w:rsidP="00AA2BD7">
            <w:pPr>
              <w:rPr>
                <w:rFonts w:cstheme="minorHAnsi"/>
                <w:sz w:val="20"/>
                <w:szCs w:val="20"/>
              </w:rPr>
            </w:pPr>
            <w:r w:rsidRPr="00475EF8">
              <w:rPr>
                <w:rFonts w:cstheme="minorHAnsi"/>
                <w:sz w:val="20"/>
                <w:szCs w:val="20"/>
              </w:rPr>
              <w:t>ps@mwe.go.ug</w:t>
            </w:r>
          </w:p>
          <w:p w14:paraId="2B2BC2CF" w14:textId="77777777" w:rsidR="004859A7" w:rsidRPr="00475EF8" w:rsidRDefault="004859A7" w:rsidP="00AA2BD7">
            <w:pPr>
              <w:rPr>
                <w:rFonts w:cstheme="minorHAnsi"/>
                <w:b/>
                <w:bCs/>
                <w:sz w:val="20"/>
                <w:szCs w:val="20"/>
              </w:rPr>
            </w:pPr>
          </w:p>
        </w:tc>
      </w:tr>
      <w:tr w:rsidR="004859A7" w:rsidRPr="00475EF8" w14:paraId="28F9775E" w14:textId="77777777" w:rsidTr="00AA2BD7">
        <w:tc>
          <w:tcPr>
            <w:tcW w:w="1833" w:type="dxa"/>
            <w:vMerge/>
          </w:tcPr>
          <w:p w14:paraId="69D3DE2C"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7FFF26F5" w14:textId="77777777" w:rsidR="004859A7" w:rsidRPr="00475EF8" w:rsidRDefault="004859A7" w:rsidP="00AA2BD7">
            <w:pPr>
              <w:rPr>
                <w:rFonts w:cstheme="minorHAnsi"/>
                <w:sz w:val="20"/>
                <w:szCs w:val="20"/>
              </w:rPr>
            </w:pPr>
          </w:p>
        </w:tc>
        <w:tc>
          <w:tcPr>
            <w:tcW w:w="3240" w:type="dxa"/>
            <w:vMerge/>
          </w:tcPr>
          <w:p w14:paraId="7A867132" w14:textId="77777777" w:rsidR="004859A7" w:rsidRPr="00475EF8" w:rsidRDefault="004859A7" w:rsidP="00AA2BD7">
            <w:pPr>
              <w:rPr>
                <w:rFonts w:cstheme="minorHAnsi"/>
                <w:sz w:val="20"/>
                <w:szCs w:val="20"/>
              </w:rPr>
            </w:pPr>
          </w:p>
        </w:tc>
        <w:tc>
          <w:tcPr>
            <w:tcW w:w="2880" w:type="dxa"/>
          </w:tcPr>
          <w:p w14:paraId="12B19675" w14:textId="77777777" w:rsidR="004859A7" w:rsidRPr="00475EF8" w:rsidRDefault="004859A7" w:rsidP="00AA2BD7">
            <w:pPr>
              <w:rPr>
                <w:rFonts w:cstheme="minorHAnsi"/>
                <w:sz w:val="20"/>
                <w:szCs w:val="20"/>
              </w:rPr>
            </w:pPr>
            <w:r w:rsidRPr="00475EF8">
              <w:rPr>
                <w:rFonts w:cstheme="minorHAnsi"/>
                <w:sz w:val="20"/>
                <w:szCs w:val="20"/>
              </w:rPr>
              <w:t>Pius Wakabi Kasajja, Permanent Secretary</w:t>
            </w:r>
            <w:r w:rsidRPr="00475EF8">
              <w:rPr>
                <w:rFonts w:cstheme="minorHAnsi"/>
                <w:sz w:val="20"/>
                <w:szCs w:val="20"/>
              </w:rPr>
              <w:tab/>
              <w:t>Ministry of Agriculture Animal Industry and Fisheries (MAAIF)</w:t>
            </w:r>
            <w:r w:rsidRPr="00475EF8">
              <w:rPr>
                <w:rFonts w:cstheme="minorHAnsi"/>
                <w:sz w:val="20"/>
                <w:szCs w:val="20"/>
              </w:rPr>
              <w:tab/>
            </w:r>
          </w:p>
        </w:tc>
        <w:tc>
          <w:tcPr>
            <w:tcW w:w="2430" w:type="dxa"/>
          </w:tcPr>
          <w:p w14:paraId="41E5D3C1" w14:textId="77777777" w:rsidR="004859A7" w:rsidRPr="00475EF8" w:rsidRDefault="004859A7" w:rsidP="00AA2BD7">
            <w:pPr>
              <w:rPr>
                <w:rFonts w:cstheme="minorHAnsi"/>
                <w:sz w:val="20"/>
                <w:szCs w:val="20"/>
              </w:rPr>
            </w:pPr>
            <w:r w:rsidRPr="00475EF8">
              <w:rPr>
                <w:rFonts w:cstheme="minorHAnsi"/>
                <w:sz w:val="20"/>
                <w:szCs w:val="20"/>
              </w:rPr>
              <w:t>ps@agricluture.go.ug</w:t>
            </w:r>
          </w:p>
        </w:tc>
      </w:tr>
      <w:tr w:rsidR="004859A7" w:rsidRPr="00475EF8" w14:paraId="33BD418C" w14:textId="77777777" w:rsidTr="00AA2BD7">
        <w:tc>
          <w:tcPr>
            <w:tcW w:w="1833" w:type="dxa"/>
            <w:vMerge/>
          </w:tcPr>
          <w:p w14:paraId="05652C57"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1562BB42" w14:textId="77777777" w:rsidR="004859A7" w:rsidRPr="00475EF8" w:rsidRDefault="004859A7" w:rsidP="00AA2BD7">
            <w:pPr>
              <w:rPr>
                <w:rFonts w:cstheme="minorHAnsi"/>
                <w:sz w:val="20"/>
                <w:szCs w:val="20"/>
              </w:rPr>
            </w:pPr>
          </w:p>
        </w:tc>
        <w:tc>
          <w:tcPr>
            <w:tcW w:w="3240" w:type="dxa"/>
            <w:vMerge/>
          </w:tcPr>
          <w:p w14:paraId="07B6888E" w14:textId="77777777" w:rsidR="004859A7" w:rsidRPr="00475EF8" w:rsidRDefault="004859A7" w:rsidP="00AA2BD7">
            <w:pPr>
              <w:rPr>
                <w:rFonts w:cstheme="minorHAnsi"/>
                <w:sz w:val="20"/>
                <w:szCs w:val="20"/>
              </w:rPr>
            </w:pPr>
          </w:p>
        </w:tc>
        <w:tc>
          <w:tcPr>
            <w:tcW w:w="2880" w:type="dxa"/>
          </w:tcPr>
          <w:p w14:paraId="00A15E32" w14:textId="77777777" w:rsidR="004859A7" w:rsidRPr="00475EF8" w:rsidRDefault="004859A7" w:rsidP="00AA2BD7">
            <w:pPr>
              <w:rPr>
                <w:rFonts w:cstheme="minorHAnsi"/>
                <w:sz w:val="20"/>
                <w:szCs w:val="20"/>
              </w:rPr>
            </w:pPr>
            <w:r w:rsidRPr="00475EF8">
              <w:rPr>
                <w:rFonts w:cstheme="minorHAnsi"/>
                <w:sz w:val="20"/>
                <w:szCs w:val="20"/>
              </w:rPr>
              <w:t>Keith Muhakanizi, Permanent Secretary/ Secretary to the Treasury, Ministry of Finance Planning and Economic Development (MoFPED)</w:t>
            </w:r>
            <w:r w:rsidRPr="00475EF8">
              <w:rPr>
                <w:rFonts w:cstheme="minorHAnsi"/>
                <w:sz w:val="20"/>
                <w:szCs w:val="20"/>
              </w:rPr>
              <w:tab/>
            </w:r>
          </w:p>
        </w:tc>
        <w:tc>
          <w:tcPr>
            <w:tcW w:w="2430" w:type="dxa"/>
          </w:tcPr>
          <w:p w14:paraId="49A756E4" w14:textId="77777777" w:rsidR="004859A7" w:rsidRPr="00475EF8" w:rsidRDefault="004859A7" w:rsidP="00AA2BD7">
            <w:pPr>
              <w:rPr>
                <w:rFonts w:cstheme="minorHAnsi"/>
                <w:sz w:val="20"/>
                <w:szCs w:val="20"/>
              </w:rPr>
            </w:pPr>
            <w:r w:rsidRPr="00475EF8">
              <w:rPr>
                <w:rFonts w:cstheme="minorHAnsi"/>
                <w:sz w:val="20"/>
                <w:szCs w:val="20"/>
              </w:rPr>
              <w:t>ps@finance.go.ug</w:t>
            </w:r>
          </w:p>
        </w:tc>
      </w:tr>
      <w:tr w:rsidR="004859A7" w:rsidRPr="00475EF8" w14:paraId="78838583" w14:textId="77777777" w:rsidTr="00AA2BD7">
        <w:tc>
          <w:tcPr>
            <w:tcW w:w="1833" w:type="dxa"/>
            <w:vMerge/>
          </w:tcPr>
          <w:p w14:paraId="7E885931"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4FD2BBFD" w14:textId="77777777" w:rsidR="004859A7" w:rsidRPr="00475EF8" w:rsidRDefault="004859A7" w:rsidP="00AA2BD7">
            <w:pPr>
              <w:rPr>
                <w:rFonts w:cstheme="minorHAnsi"/>
                <w:sz w:val="20"/>
                <w:szCs w:val="20"/>
              </w:rPr>
            </w:pPr>
          </w:p>
        </w:tc>
        <w:tc>
          <w:tcPr>
            <w:tcW w:w="3240" w:type="dxa"/>
            <w:vMerge/>
          </w:tcPr>
          <w:p w14:paraId="6282B73E" w14:textId="77777777" w:rsidR="004859A7" w:rsidRPr="00475EF8" w:rsidRDefault="004859A7" w:rsidP="00AA2BD7">
            <w:pPr>
              <w:rPr>
                <w:rFonts w:cstheme="minorHAnsi"/>
                <w:sz w:val="20"/>
                <w:szCs w:val="20"/>
              </w:rPr>
            </w:pPr>
          </w:p>
        </w:tc>
        <w:tc>
          <w:tcPr>
            <w:tcW w:w="2880" w:type="dxa"/>
          </w:tcPr>
          <w:p w14:paraId="4BBCB9A9" w14:textId="77777777" w:rsidR="004859A7" w:rsidRPr="00475EF8" w:rsidRDefault="004859A7" w:rsidP="00AA2BD7">
            <w:pPr>
              <w:rPr>
                <w:rFonts w:cstheme="minorHAnsi"/>
                <w:sz w:val="20"/>
                <w:szCs w:val="20"/>
              </w:rPr>
            </w:pPr>
            <w:r w:rsidRPr="00475EF8">
              <w:rPr>
                <w:rFonts w:cstheme="minorHAnsi"/>
                <w:sz w:val="20"/>
                <w:szCs w:val="20"/>
              </w:rPr>
              <w:t>Dorcus Okalany, Permanent Secretary, Ministry of Lands Housing and Urban Development</w:t>
            </w:r>
            <w:r w:rsidRPr="00475EF8">
              <w:rPr>
                <w:rFonts w:cstheme="minorHAnsi"/>
                <w:sz w:val="20"/>
                <w:szCs w:val="20"/>
              </w:rPr>
              <w:tab/>
            </w:r>
          </w:p>
        </w:tc>
        <w:tc>
          <w:tcPr>
            <w:tcW w:w="2430" w:type="dxa"/>
          </w:tcPr>
          <w:p w14:paraId="222B7711" w14:textId="77777777" w:rsidR="004859A7" w:rsidRPr="00475EF8" w:rsidRDefault="004859A7" w:rsidP="00AA2BD7">
            <w:pPr>
              <w:rPr>
                <w:rFonts w:cstheme="minorHAnsi"/>
                <w:sz w:val="20"/>
                <w:szCs w:val="20"/>
              </w:rPr>
            </w:pPr>
            <w:r w:rsidRPr="00475EF8">
              <w:rPr>
                <w:rFonts w:cstheme="minorHAnsi"/>
                <w:sz w:val="20"/>
                <w:szCs w:val="20"/>
              </w:rPr>
              <w:t>ps@mlhud.go.ug</w:t>
            </w:r>
          </w:p>
        </w:tc>
      </w:tr>
      <w:tr w:rsidR="004859A7" w:rsidRPr="00475EF8" w14:paraId="2E59FADD" w14:textId="77777777" w:rsidTr="00AA2BD7">
        <w:tc>
          <w:tcPr>
            <w:tcW w:w="1833" w:type="dxa"/>
            <w:vMerge/>
          </w:tcPr>
          <w:p w14:paraId="68A5F796"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42181F37" w14:textId="77777777" w:rsidR="004859A7" w:rsidRPr="00475EF8" w:rsidRDefault="004859A7" w:rsidP="00AA2BD7">
            <w:pPr>
              <w:rPr>
                <w:rFonts w:cstheme="minorHAnsi"/>
                <w:sz w:val="20"/>
                <w:szCs w:val="20"/>
              </w:rPr>
            </w:pPr>
          </w:p>
        </w:tc>
        <w:tc>
          <w:tcPr>
            <w:tcW w:w="3240" w:type="dxa"/>
            <w:vMerge/>
          </w:tcPr>
          <w:p w14:paraId="32726623" w14:textId="77777777" w:rsidR="004859A7" w:rsidRPr="00475EF8" w:rsidRDefault="004859A7" w:rsidP="00AA2BD7">
            <w:pPr>
              <w:rPr>
                <w:rFonts w:cstheme="minorHAnsi"/>
                <w:sz w:val="20"/>
                <w:szCs w:val="20"/>
              </w:rPr>
            </w:pPr>
          </w:p>
        </w:tc>
        <w:tc>
          <w:tcPr>
            <w:tcW w:w="2880" w:type="dxa"/>
          </w:tcPr>
          <w:p w14:paraId="69C5086E" w14:textId="77777777" w:rsidR="004859A7" w:rsidRPr="00475EF8" w:rsidRDefault="004859A7" w:rsidP="00AA2BD7">
            <w:pPr>
              <w:rPr>
                <w:rFonts w:cstheme="minorHAnsi"/>
                <w:sz w:val="20"/>
                <w:szCs w:val="20"/>
              </w:rPr>
            </w:pPr>
            <w:r w:rsidRPr="00475EF8">
              <w:rPr>
                <w:rFonts w:cstheme="minorHAnsi"/>
                <w:sz w:val="20"/>
                <w:szCs w:val="20"/>
              </w:rPr>
              <w:t>Ben Kumumanya, Permanent Secretary, Ministry of Local Governments</w:t>
            </w:r>
            <w:r w:rsidRPr="00475EF8">
              <w:rPr>
                <w:rFonts w:cstheme="minorHAnsi"/>
                <w:sz w:val="20"/>
                <w:szCs w:val="20"/>
              </w:rPr>
              <w:tab/>
            </w:r>
          </w:p>
        </w:tc>
        <w:tc>
          <w:tcPr>
            <w:tcW w:w="2430" w:type="dxa"/>
          </w:tcPr>
          <w:p w14:paraId="46E15B3F" w14:textId="77777777" w:rsidR="004859A7" w:rsidRPr="00475EF8" w:rsidRDefault="004859A7" w:rsidP="00AA2BD7">
            <w:pPr>
              <w:rPr>
                <w:rFonts w:cstheme="minorHAnsi"/>
                <w:sz w:val="20"/>
                <w:szCs w:val="20"/>
              </w:rPr>
            </w:pPr>
            <w:r w:rsidRPr="00475EF8">
              <w:rPr>
                <w:rFonts w:cstheme="minorHAnsi"/>
                <w:sz w:val="20"/>
                <w:szCs w:val="20"/>
              </w:rPr>
              <w:t>ps@molg.go.ug</w:t>
            </w:r>
          </w:p>
          <w:p w14:paraId="4E766052" w14:textId="77777777" w:rsidR="004859A7" w:rsidRPr="00475EF8" w:rsidRDefault="004859A7" w:rsidP="00AA2BD7">
            <w:pPr>
              <w:rPr>
                <w:rFonts w:cstheme="minorHAnsi"/>
                <w:sz w:val="20"/>
                <w:szCs w:val="20"/>
              </w:rPr>
            </w:pPr>
          </w:p>
        </w:tc>
      </w:tr>
      <w:tr w:rsidR="004859A7" w:rsidRPr="00475EF8" w14:paraId="43B960E6" w14:textId="77777777" w:rsidTr="00AA2BD7">
        <w:tc>
          <w:tcPr>
            <w:tcW w:w="1833" w:type="dxa"/>
            <w:vMerge/>
          </w:tcPr>
          <w:p w14:paraId="4CF9B84A"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231FDE14" w14:textId="77777777" w:rsidR="004859A7" w:rsidRPr="00475EF8" w:rsidRDefault="004859A7" w:rsidP="00AA2BD7">
            <w:pPr>
              <w:rPr>
                <w:rFonts w:cstheme="minorHAnsi"/>
                <w:sz w:val="20"/>
                <w:szCs w:val="20"/>
              </w:rPr>
            </w:pPr>
          </w:p>
        </w:tc>
        <w:tc>
          <w:tcPr>
            <w:tcW w:w="3240" w:type="dxa"/>
            <w:vMerge/>
          </w:tcPr>
          <w:p w14:paraId="18976E06" w14:textId="77777777" w:rsidR="004859A7" w:rsidRPr="00475EF8" w:rsidRDefault="004859A7" w:rsidP="00AA2BD7">
            <w:pPr>
              <w:rPr>
                <w:rFonts w:cstheme="minorHAnsi"/>
                <w:sz w:val="20"/>
                <w:szCs w:val="20"/>
              </w:rPr>
            </w:pPr>
          </w:p>
        </w:tc>
        <w:tc>
          <w:tcPr>
            <w:tcW w:w="2880" w:type="dxa"/>
          </w:tcPr>
          <w:p w14:paraId="04649DF8" w14:textId="77777777" w:rsidR="004859A7" w:rsidRPr="00475EF8" w:rsidRDefault="004859A7" w:rsidP="00AA2BD7">
            <w:pPr>
              <w:rPr>
                <w:rFonts w:cstheme="minorHAnsi"/>
                <w:sz w:val="20"/>
                <w:szCs w:val="20"/>
              </w:rPr>
            </w:pPr>
            <w:r w:rsidRPr="00475EF8">
              <w:rPr>
                <w:rFonts w:cstheme="minorHAnsi"/>
                <w:sz w:val="20"/>
                <w:szCs w:val="20"/>
              </w:rPr>
              <w:t>Elsie Atafua, Resident Representative,</w:t>
            </w:r>
            <w:r w:rsidRPr="00475EF8">
              <w:rPr>
                <w:rFonts w:cstheme="minorHAnsi"/>
                <w:sz w:val="20"/>
                <w:szCs w:val="20"/>
              </w:rPr>
              <w:tab/>
              <w:t>United Nations Development Programme (UNDP)</w:t>
            </w:r>
            <w:r w:rsidRPr="00475EF8">
              <w:rPr>
                <w:rFonts w:cstheme="minorHAnsi"/>
                <w:sz w:val="20"/>
                <w:szCs w:val="20"/>
              </w:rPr>
              <w:tab/>
            </w:r>
          </w:p>
        </w:tc>
        <w:tc>
          <w:tcPr>
            <w:tcW w:w="2430" w:type="dxa"/>
          </w:tcPr>
          <w:p w14:paraId="230CF901" w14:textId="77777777" w:rsidR="004859A7" w:rsidRPr="00475EF8" w:rsidRDefault="004859A7" w:rsidP="00AA2BD7">
            <w:pPr>
              <w:rPr>
                <w:rFonts w:cstheme="minorHAnsi"/>
                <w:sz w:val="20"/>
                <w:szCs w:val="20"/>
              </w:rPr>
            </w:pPr>
            <w:r w:rsidRPr="00475EF8">
              <w:rPr>
                <w:rFonts w:cstheme="minorHAnsi"/>
                <w:sz w:val="20"/>
                <w:szCs w:val="20"/>
              </w:rPr>
              <w:t>Elsie.Atafua@undp.org</w:t>
            </w:r>
          </w:p>
        </w:tc>
      </w:tr>
      <w:tr w:rsidR="004859A7" w:rsidRPr="00475EF8" w14:paraId="01365078" w14:textId="77777777" w:rsidTr="00AA2BD7">
        <w:tc>
          <w:tcPr>
            <w:tcW w:w="1833" w:type="dxa"/>
            <w:vMerge/>
          </w:tcPr>
          <w:p w14:paraId="39C7209C"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273ADE56" w14:textId="77777777" w:rsidR="004859A7" w:rsidRPr="00475EF8" w:rsidRDefault="004859A7" w:rsidP="00AA2BD7">
            <w:pPr>
              <w:rPr>
                <w:rFonts w:cstheme="minorHAnsi"/>
                <w:sz w:val="20"/>
                <w:szCs w:val="20"/>
              </w:rPr>
            </w:pPr>
          </w:p>
        </w:tc>
        <w:tc>
          <w:tcPr>
            <w:tcW w:w="3240" w:type="dxa"/>
            <w:vMerge/>
          </w:tcPr>
          <w:p w14:paraId="18703EAB" w14:textId="77777777" w:rsidR="004859A7" w:rsidRPr="00475EF8" w:rsidRDefault="004859A7" w:rsidP="00AA2BD7">
            <w:pPr>
              <w:rPr>
                <w:rFonts w:cstheme="minorHAnsi"/>
                <w:sz w:val="20"/>
                <w:szCs w:val="20"/>
              </w:rPr>
            </w:pPr>
          </w:p>
        </w:tc>
        <w:tc>
          <w:tcPr>
            <w:tcW w:w="2880" w:type="dxa"/>
          </w:tcPr>
          <w:p w14:paraId="2520ED28" w14:textId="77777777" w:rsidR="004859A7" w:rsidRPr="00475EF8" w:rsidRDefault="004859A7" w:rsidP="00AA2BD7">
            <w:pPr>
              <w:rPr>
                <w:rFonts w:cstheme="minorHAnsi"/>
                <w:sz w:val="20"/>
                <w:szCs w:val="20"/>
              </w:rPr>
            </w:pPr>
            <w:r w:rsidRPr="00475EF8">
              <w:rPr>
                <w:rFonts w:cstheme="minorHAnsi"/>
                <w:sz w:val="20"/>
                <w:szCs w:val="20"/>
              </w:rPr>
              <w:t>Sheila Ngatia, Deputy Resident Representative,</w:t>
            </w:r>
            <w:r w:rsidRPr="00475EF8">
              <w:rPr>
                <w:rFonts w:cstheme="minorHAnsi"/>
                <w:sz w:val="20"/>
                <w:szCs w:val="20"/>
              </w:rPr>
              <w:tab/>
              <w:t>UNDP</w:t>
            </w:r>
            <w:r w:rsidRPr="00475EF8">
              <w:rPr>
                <w:rFonts w:cstheme="minorHAnsi"/>
                <w:sz w:val="20"/>
                <w:szCs w:val="20"/>
              </w:rPr>
              <w:tab/>
            </w:r>
          </w:p>
        </w:tc>
        <w:tc>
          <w:tcPr>
            <w:tcW w:w="2430" w:type="dxa"/>
          </w:tcPr>
          <w:p w14:paraId="7B36D27F" w14:textId="77777777" w:rsidR="004859A7" w:rsidRPr="00475EF8" w:rsidRDefault="004859A7" w:rsidP="00AA2BD7">
            <w:pPr>
              <w:rPr>
                <w:rFonts w:cstheme="minorHAnsi"/>
                <w:sz w:val="20"/>
                <w:szCs w:val="20"/>
              </w:rPr>
            </w:pPr>
            <w:r w:rsidRPr="00475EF8">
              <w:rPr>
                <w:rFonts w:cstheme="minorHAnsi"/>
                <w:sz w:val="20"/>
                <w:szCs w:val="20"/>
              </w:rPr>
              <w:t>Sheila.Ngatia@undp.org</w:t>
            </w:r>
          </w:p>
        </w:tc>
      </w:tr>
      <w:tr w:rsidR="004859A7" w:rsidRPr="00475EF8" w14:paraId="0565D0D8" w14:textId="77777777" w:rsidTr="00AA2BD7">
        <w:tc>
          <w:tcPr>
            <w:tcW w:w="1833" w:type="dxa"/>
            <w:vMerge/>
          </w:tcPr>
          <w:p w14:paraId="1BB9C8AA"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4153D6A9" w14:textId="77777777" w:rsidR="004859A7" w:rsidRPr="00475EF8" w:rsidRDefault="004859A7" w:rsidP="00AA2BD7">
            <w:pPr>
              <w:rPr>
                <w:rFonts w:cstheme="minorHAnsi"/>
                <w:sz w:val="20"/>
                <w:szCs w:val="20"/>
              </w:rPr>
            </w:pPr>
          </w:p>
        </w:tc>
        <w:tc>
          <w:tcPr>
            <w:tcW w:w="3240" w:type="dxa"/>
            <w:vMerge/>
          </w:tcPr>
          <w:p w14:paraId="485ED983" w14:textId="77777777" w:rsidR="004859A7" w:rsidRPr="00475EF8" w:rsidRDefault="004859A7" w:rsidP="00AA2BD7">
            <w:pPr>
              <w:rPr>
                <w:rFonts w:cstheme="minorHAnsi"/>
                <w:sz w:val="20"/>
                <w:szCs w:val="20"/>
              </w:rPr>
            </w:pPr>
          </w:p>
        </w:tc>
        <w:tc>
          <w:tcPr>
            <w:tcW w:w="2880" w:type="dxa"/>
          </w:tcPr>
          <w:p w14:paraId="79CB5D17" w14:textId="77777777" w:rsidR="004859A7" w:rsidRPr="00475EF8" w:rsidRDefault="004859A7" w:rsidP="00AA2BD7">
            <w:pPr>
              <w:rPr>
                <w:rFonts w:cstheme="minorHAnsi"/>
                <w:sz w:val="20"/>
                <w:szCs w:val="20"/>
              </w:rPr>
            </w:pPr>
            <w:r w:rsidRPr="00475EF8">
              <w:rPr>
                <w:rFonts w:cstheme="minorHAnsi"/>
                <w:sz w:val="20"/>
                <w:szCs w:val="20"/>
              </w:rPr>
              <w:t>Festus Luboyera, Executive Director, Uganda National Meteorological Authority (UNMA)</w:t>
            </w:r>
            <w:r w:rsidRPr="00475EF8">
              <w:rPr>
                <w:rFonts w:cstheme="minorHAnsi"/>
                <w:sz w:val="20"/>
                <w:szCs w:val="20"/>
              </w:rPr>
              <w:tab/>
            </w:r>
          </w:p>
        </w:tc>
        <w:tc>
          <w:tcPr>
            <w:tcW w:w="2430" w:type="dxa"/>
          </w:tcPr>
          <w:p w14:paraId="09BF27C8" w14:textId="77777777" w:rsidR="004859A7" w:rsidRPr="00475EF8" w:rsidRDefault="005E763C" w:rsidP="00AA2BD7">
            <w:pPr>
              <w:rPr>
                <w:rFonts w:cstheme="minorHAnsi"/>
                <w:sz w:val="20"/>
                <w:szCs w:val="20"/>
              </w:rPr>
            </w:pPr>
            <w:hyperlink r:id="rId30" w:history="1">
              <w:r w:rsidR="004859A7" w:rsidRPr="00475EF8">
                <w:rPr>
                  <w:rFonts w:cstheme="minorHAnsi"/>
                  <w:sz w:val="20"/>
                  <w:szCs w:val="20"/>
                </w:rPr>
                <w:t>ed@​unma.go.ug</w:t>
              </w:r>
            </w:hyperlink>
            <w:r w:rsidR="004859A7" w:rsidRPr="00475EF8">
              <w:rPr>
                <w:rFonts w:cstheme="minorHAnsi"/>
                <w:sz w:val="20"/>
                <w:szCs w:val="20"/>
              </w:rPr>
              <w:t>; festo.luboyera@unma.go.ug</w:t>
            </w:r>
          </w:p>
        </w:tc>
      </w:tr>
      <w:tr w:rsidR="004859A7" w:rsidRPr="00475EF8" w14:paraId="1A8F5366" w14:textId="77777777" w:rsidTr="00AA2BD7">
        <w:tc>
          <w:tcPr>
            <w:tcW w:w="1833" w:type="dxa"/>
            <w:vMerge/>
          </w:tcPr>
          <w:p w14:paraId="2E098FE3"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3FE1D1C1" w14:textId="77777777" w:rsidR="004859A7" w:rsidRPr="00475EF8" w:rsidRDefault="004859A7" w:rsidP="00AA2BD7">
            <w:pPr>
              <w:rPr>
                <w:rFonts w:cstheme="minorHAnsi"/>
                <w:sz w:val="20"/>
                <w:szCs w:val="20"/>
              </w:rPr>
            </w:pPr>
          </w:p>
        </w:tc>
        <w:tc>
          <w:tcPr>
            <w:tcW w:w="3240" w:type="dxa"/>
            <w:vMerge/>
          </w:tcPr>
          <w:p w14:paraId="5538AE3B" w14:textId="77777777" w:rsidR="004859A7" w:rsidRPr="00475EF8" w:rsidRDefault="004859A7" w:rsidP="00AA2BD7">
            <w:pPr>
              <w:rPr>
                <w:rFonts w:cstheme="minorHAnsi"/>
                <w:sz w:val="20"/>
                <w:szCs w:val="20"/>
              </w:rPr>
            </w:pPr>
          </w:p>
        </w:tc>
        <w:tc>
          <w:tcPr>
            <w:tcW w:w="2880" w:type="dxa"/>
          </w:tcPr>
          <w:p w14:paraId="7A80F475" w14:textId="77777777" w:rsidR="004859A7" w:rsidRPr="00475EF8" w:rsidRDefault="004859A7" w:rsidP="00AA2BD7">
            <w:pPr>
              <w:rPr>
                <w:rFonts w:cstheme="minorHAnsi"/>
                <w:sz w:val="20"/>
                <w:szCs w:val="20"/>
              </w:rPr>
            </w:pPr>
            <w:r w:rsidRPr="00475EF8">
              <w:rPr>
                <w:rFonts w:cstheme="minorHAnsi"/>
                <w:sz w:val="20"/>
                <w:szCs w:val="20"/>
              </w:rPr>
              <w:t>Dr. Tom Okurut, Executive Director, National Environment Management Authority (NEMA)</w:t>
            </w:r>
            <w:r w:rsidRPr="00475EF8">
              <w:rPr>
                <w:rFonts w:cstheme="minorHAnsi"/>
                <w:sz w:val="20"/>
                <w:szCs w:val="20"/>
              </w:rPr>
              <w:tab/>
            </w:r>
          </w:p>
        </w:tc>
        <w:tc>
          <w:tcPr>
            <w:tcW w:w="2430" w:type="dxa"/>
          </w:tcPr>
          <w:p w14:paraId="402F2357" w14:textId="77777777" w:rsidR="004859A7" w:rsidRPr="00475EF8" w:rsidRDefault="004859A7" w:rsidP="00AA2BD7">
            <w:pPr>
              <w:rPr>
                <w:rFonts w:cstheme="minorHAnsi"/>
                <w:sz w:val="20"/>
                <w:szCs w:val="20"/>
              </w:rPr>
            </w:pPr>
            <w:r w:rsidRPr="00475EF8">
              <w:rPr>
                <w:rFonts w:cstheme="minorHAnsi"/>
                <w:sz w:val="20"/>
                <w:szCs w:val="20"/>
              </w:rPr>
              <w:t>tokorut@nemaug.org</w:t>
            </w:r>
          </w:p>
          <w:p w14:paraId="6B6B9DBD" w14:textId="77777777" w:rsidR="004859A7" w:rsidRPr="00475EF8" w:rsidRDefault="004859A7" w:rsidP="00AA2BD7">
            <w:pPr>
              <w:rPr>
                <w:rFonts w:cstheme="minorHAnsi"/>
                <w:sz w:val="20"/>
                <w:szCs w:val="20"/>
              </w:rPr>
            </w:pPr>
            <w:r w:rsidRPr="00475EF8">
              <w:rPr>
                <w:rFonts w:cstheme="minorHAnsi"/>
                <w:sz w:val="20"/>
                <w:szCs w:val="20"/>
              </w:rPr>
              <w:t>0772401039</w:t>
            </w:r>
          </w:p>
        </w:tc>
      </w:tr>
      <w:tr w:rsidR="004859A7" w:rsidRPr="00475EF8" w14:paraId="6CCA1588" w14:textId="77777777" w:rsidTr="00AA2BD7">
        <w:tc>
          <w:tcPr>
            <w:tcW w:w="1833" w:type="dxa"/>
            <w:vMerge/>
          </w:tcPr>
          <w:p w14:paraId="077F2DB9"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3509D87E" w14:textId="77777777" w:rsidR="004859A7" w:rsidRPr="00475EF8" w:rsidRDefault="004859A7" w:rsidP="00AA2BD7">
            <w:pPr>
              <w:rPr>
                <w:rFonts w:cstheme="minorHAnsi"/>
                <w:sz w:val="20"/>
                <w:szCs w:val="20"/>
              </w:rPr>
            </w:pPr>
          </w:p>
        </w:tc>
        <w:tc>
          <w:tcPr>
            <w:tcW w:w="3240" w:type="dxa"/>
            <w:vMerge/>
          </w:tcPr>
          <w:p w14:paraId="55C31BC9" w14:textId="77777777" w:rsidR="004859A7" w:rsidRPr="00475EF8" w:rsidRDefault="004859A7" w:rsidP="00AA2BD7">
            <w:pPr>
              <w:rPr>
                <w:rFonts w:cstheme="minorHAnsi"/>
                <w:sz w:val="20"/>
                <w:szCs w:val="20"/>
              </w:rPr>
            </w:pPr>
          </w:p>
        </w:tc>
        <w:tc>
          <w:tcPr>
            <w:tcW w:w="2880" w:type="dxa"/>
          </w:tcPr>
          <w:p w14:paraId="390DC8D5" w14:textId="77777777" w:rsidR="004859A7" w:rsidRPr="00475EF8" w:rsidRDefault="004859A7" w:rsidP="00AA2BD7">
            <w:pPr>
              <w:rPr>
                <w:rFonts w:cstheme="minorHAnsi"/>
                <w:sz w:val="20"/>
                <w:szCs w:val="20"/>
              </w:rPr>
            </w:pPr>
            <w:r w:rsidRPr="00475EF8">
              <w:rPr>
                <w:rFonts w:cstheme="minorHAnsi"/>
                <w:sz w:val="20"/>
                <w:szCs w:val="20"/>
              </w:rPr>
              <w:t>Tom Okello Obong, Executive Director, National Forest Authority (NFA)</w:t>
            </w:r>
            <w:r w:rsidRPr="00475EF8">
              <w:rPr>
                <w:rFonts w:cstheme="minorHAnsi"/>
                <w:sz w:val="20"/>
                <w:szCs w:val="20"/>
              </w:rPr>
              <w:tab/>
            </w:r>
          </w:p>
        </w:tc>
        <w:tc>
          <w:tcPr>
            <w:tcW w:w="2430" w:type="dxa"/>
          </w:tcPr>
          <w:p w14:paraId="60DE72E9" w14:textId="77777777" w:rsidR="004859A7" w:rsidRPr="00475EF8" w:rsidRDefault="004859A7" w:rsidP="00AA2BD7">
            <w:pPr>
              <w:rPr>
                <w:rStyle w:val="un"/>
                <w:rFonts w:cstheme="minorHAnsi"/>
              </w:rPr>
            </w:pPr>
            <w:r w:rsidRPr="00475EF8">
              <w:rPr>
                <w:rStyle w:val="un"/>
                <w:rFonts w:cstheme="minorHAnsi"/>
              </w:rPr>
              <w:t xml:space="preserve">tomokello@yahoo.co.uk  </w:t>
            </w:r>
          </w:p>
          <w:p w14:paraId="50EB4530" w14:textId="77777777" w:rsidR="004859A7" w:rsidRPr="00475EF8" w:rsidRDefault="004859A7" w:rsidP="00AA2BD7">
            <w:pPr>
              <w:rPr>
                <w:rFonts w:cstheme="minorHAnsi"/>
                <w:sz w:val="20"/>
                <w:szCs w:val="20"/>
              </w:rPr>
            </w:pPr>
            <w:r w:rsidRPr="00475EF8">
              <w:rPr>
                <w:rFonts w:cstheme="minorHAnsi"/>
                <w:sz w:val="20"/>
                <w:szCs w:val="20"/>
              </w:rPr>
              <w:t>0772550294</w:t>
            </w:r>
          </w:p>
        </w:tc>
      </w:tr>
      <w:tr w:rsidR="004859A7" w:rsidRPr="00475EF8" w14:paraId="0220ED48" w14:textId="77777777" w:rsidTr="00AA2BD7">
        <w:tc>
          <w:tcPr>
            <w:tcW w:w="1833" w:type="dxa"/>
            <w:vMerge/>
          </w:tcPr>
          <w:p w14:paraId="1FA8ED1B"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2E9CF176" w14:textId="77777777" w:rsidR="004859A7" w:rsidRPr="00475EF8" w:rsidRDefault="004859A7" w:rsidP="00AA2BD7">
            <w:pPr>
              <w:rPr>
                <w:rFonts w:cstheme="minorHAnsi"/>
                <w:sz w:val="20"/>
                <w:szCs w:val="20"/>
              </w:rPr>
            </w:pPr>
          </w:p>
        </w:tc>
        <w:tc>
          <w:tcPr>
            <w:tcW w:w="3240" w:type="dxa"/>
            <w:vMerge/>
          </w:tcPr>
          <w:p w14:paraId="55E80EBD" w14:textId="77777777" w:rsidR="004859A7" w:rsidRPr="00475EF8" w:rsidRDefault="004859A7" w:rsidP="00AA2BD7">
            <w:pPr>
              <w:rPr>
                <w:rFonts w:cstheme="minorHAnsi"/>
                <w:sz w:val="20"/>
                <w:szCs w:val="20"/>
              </w:rPr>
            </w:pPr>
          </w:p>
        </w:tc>
        <w:tc>
          <w:tcPr>
            <w:tcW w:w="2880" w:type="dxa"/>
          </w:tcPr>
          <w:p w14:paraId="428A3E74" w14:textId="77777777" w:rsidR="004859A7" w:rsidRPr="00475EF8" w:rsidRDefault="004859A7" w:rsidP="00AA2BD7">
            <w:pPr>
              <w:rPr>
                <w:rFonts w:cstheme="minorHAnsi"/>
                <w:sz w:val="20"/>
                <w:szCs w:val="20"/>
              </w:rPr>
            </w:pPr>
            <w:r w:rsidRPr="00475EF8">
              <w:rPr>
                <w:rFonts w:cstheme="minorHAnsi"/>
                <w:sz w:val="20"/>
                <w:szCs w:val="20"/>
              </w:rPr>
              <w:t>Sam Mwandah, Executive Director,  Uganda Wildlife Authority (UWA)</w:t>
            </w:r>
            <w:r w:rsidRPr="00475EF8">
              <w:rPr>
                <w:rFonts w:cstheme="minorHAnsi"/>
                <w:sz w:val="20"/>
                <w:szCs w:val="20"/>
              </w:rPr>
              <w:tab/>
            </w:r>
          </w:p>
        </w:tc>
        <w:tc>
          <w:tcPr>
            <w:tcW w:w="2430" w:type="dxa"/>
          </w:tcPr>
          <w:p w14:paraId="4C8AC128" w14:textId="77777777" w:rsidR="004859A7" w:rsidRPr="00475EF8" w:rsidRDefault="004859A7" w:rsidP="00AA2BD7">
            <w:pPr>
              <w:rPr>
                <w:rFonts w:cstheme="minorHAnsi"/>
                <w:sz w:val="20"/>
                <w:szCs w:val="20"/>
              </w:rPr>
            </w:pPr>
          </w:p>
        </w:tc>
      </w:tr>
      <w:tr w:rsidR="004859A7" w:rsidRPr="00475EF8" w14:paraId="3DAEC591" w14:textId="77777777" w:rsidTr="00AA2BD7">
        <w:tc>
          <w:tcPr>
            <w:tcW w:w="1833" w:type="dxa"/>
            <w:vMerge/>
          </w:tcPr>
          <w:p w14:paraId="443B9D27"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3E08AB46" w14:textId="77777777" w:rsidR="004859A7" w:rsidRPr="00475EF8" w:rsidRDefault="004859A7" w:rsidP="00AA2BD7">
            <w:pPr>
              <w:rPr>
                <w:rFonts w:cstheme="minorHAnsi"/>
                <w:sz w:val="20"/>
                <w:szCs w:val="20"/>
              </w:rPr>
            </w:pPr>
          </w:p>
        </w:tc>
        <w:tc>
          <w:tcPr>
            <w:tcW w:w="3240" w:type="dxa"/>
            <w:vMerge/>
          </w:tcPr>
          <w:p w14:paraId="6D9F7F8F" w14:textId="77777777" w:rsidR="004859A7" w:rsidRPr="00475EF8" w:rsidRDefault="004859A7" w:rsidP="00AA2BD7">
            <w:pPr>
              <w:rPr>
                <w:rFonts w:cstheme="minorHAnsi"/>
                <w:sz w:val="20"/>
                <w:szCs w:val="20"/>
              </w:rPr>
            </w:pPr>
          </w:p>
        </w:tc>
        <w:tc>
          <w:tcPr>
            <w:tcW w:w="2880" w:type="dxa"/>
          </w:tcPr>
          <w:p w14:paraId="1AED76B4" w14:textId="77777777" w:rsidR="004859A7" w:rsidRPr="00475EF8" w:rsidRDefault="004859A7" w:rsidP="00AA2BD7">
            <w:pPr>
              <w:rPr>
                <w:rFonts w:cstheme="minorHAnsi"/>
                <w:sz w:val="20"/>
                <w:szCs w:val="20"/>
              </w:rPr>
            </w:pPr>
            <w:r w:rsidRPr="00475EF8">
              <w:rPr>
                <w:rFonts w:cstheme="minorHAnsi"/>
                <w:sz w:val="20"/>
                <w:szCs w:val="20"/>
              </w:rPr>
              <w:t>Collins Oloya, Director- Directorate of Environment Affairs, Ministry of Water and Environment</w:t>
            </w:r>
            <w:r w:rsidRPr="00475EF8">
              <w:rPr>
                <w:rFonts w:cstheme="minorHAnsi"/>
                <w:sz w:val="20"/>
                <w:szCs w:val="20"/>
              </w:rPr>
              <w:tab/>
            </w:r>
          </w:p>
        </w:tc>
        <w:tc>
          <w:tcPr>
            <w:tcW w:w="2430" w:type="dxa"/>
          </w:tcPr>
          <w:p w14:paraId="22EFA4A5" w14:textId="77777777" w:rsidR="004859A7" w:rsidRPr="00475EF8" w:rsidRDefault="004859A7" w:rsidP="00AA2BD7">
            <w:pPr>
              <w:rPr>
                <w:rFonts w:cstheme="minorHAnsi"/>
                <w:sz w:val="20"/>
                <w:szCs w:val="20"/>
              </w:rPr>
            </w:pPr>
            <w:r w:rsidRPr="00475EF8">
              <w:rPr>
                <w:rFonts w:cstheme="minorHAnsi"/>
                <w:sz w:val="20"/>
                <w:szCs w:val="20"/>
              </w:rPr>
              <w:t>oloyacollins@gmail.com</w:t>
            </w:r>
          </w:p>
          <w:p w14:paraId="5E8C0BD5" w14:textId="77777777" w:rsidR="004859A7" w:rsidRPr="00475EF8" w:rsidRDefault="004859A7" w:rsidP="00AA2BD7">
            <w:pPr>
              <w:rPr>
                <w:rFonts w:cstheme="minorHAnsi"/>
                <w:sz w:val="20"/>
                <w:szCs w:val="20"/>
              </w:rPr>
            </w:pPr>
            <w:r w:rsidRPr="00475EF8">
              <w:rPr>
                <w:rFonts w:cstheme="minorHAnsi"/>
                <w:sz w:val="20"/>
                <w:szCs w:val="20"/>
              </w:rPr>
              <w:t>0772889622</w:t>
            </w:r>
          </w:p>
        </w:tc>
      </w:tr>
      <w:tr w:rsidR="004859A7" w:rsidRPr="00475EF8" w14:paraId="398E8DFC" w14:textId="77777777" w:rsidTr="00AA2BD7">
        <w:tc>
          <w:tcPr>
            <w:tcW w:w="1833" w:type="dxa"/>
            <w:vMerge/>
          </w:tcPr>
          <w:p w14:paraId="74DE27AF"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09A566E1" w14:textId="77777777" w:rsidR="004859A7" w:rsidRPr="00475EF8" w:rsidRDefault="004859A7" w:rsidP="00AA2BD7">
            <w:pPr>
              <w:rPr>
                <w:rFonts w:cstheme="minorHAnsi"/>
                <w:sz w:val="20"/>
                <w:szCs w:val="20"/>
              </w:rPr>
            </w:pPr>
          </w:p>
        </w:tc>
        <w:tc>
          <w:tcPr>
            <w:tcW w:w="3240" w:type="dxa"/>
            <w:vMerge/>
          </w:tcPr>
          <w:p w14:paraId="2968746C" w14:textId="77777777" w:rsidR="004859A7" w:rsidRPr="00475EF8" w:rsidRDefault="004859A7" w:rsidP="00AA2BD7">
            <w:pPr>
              <w:rPr>
                <w:rFonts w:cstheme="minorHAnsi"/>
                <w:sz w:val="20"/>
                <w:szCs w:val="20"/>
              </w:rPr>
            </w:pPr>
          </w:p>
        </w:tc>
        <w:tc>
          <w:tcPr>
            <w:tcW w:w="2880" w:type="dxa"/>
          </w:tcPr>
          <w:p w14:paraId="27470CEE" w14:textId="77777777" w:rsidR="004859A7" w:rsidRPr="00475EF8" w:rsidRDefault="004859A7" w:rsidP="00AA2BD7">
            <w:pPr>
              <w:rPr>
                <w:rFonts w:cstheme="minorHAnsi"/>
                <w:sz w:val="20"/>
                <w:szCs w:val="20"/>
              </w:rPr>
            </w:pPr>
            <w:r w:rsidRPr="00475EF8">
              <w:rPr>
                <w:rFonts w:cstheme="minorHAnsi"/>
                <w:sz w:val="20"/>
                <w:szCs w:val="20"/>
              </w:rPr>
              <w:t>Bob Natifu, Commissioner- Climate Change Department, Ministry of Water and Environment</w:t>
            </w:r>
            <w:r w:rsidRPr="00475EF8">
              <w:rPr>
                <w:rFonts w:cstheme="minorHAnsi"/>
                <w:sz w:val="20"/>
                <w:szCs w:val="20"/>
              </w:rPr>
              <w:tab/>
            </w:r>
          </w:p>
        </w:tc>
        <w:tc>
          <w:tcPr>
            <w:tcW w:w="2430" w:type="dxa"/>
          </w:tcPr>
          <w:p w14:paraId="6BC7DB0D" w14:textId="77777777" w:rsidR="004859A7" w:rsidRPr="00475EF8" w:rsidRDefault="005E763C" w:rsidP="00AA2BD7">
            <w:pPr>
              <w:rPr>
                <w:rFonts w:cstheme="minorHAnsi"/>
                <w:sz w:val="20"/>
                <w:szCs w:val="20"/>
              </w:rPr>
            </w:pPr>
            <w:hyperlink r:id="rId31" w:history="1">
              <w:r w:rsidR="004859A7" w:rsidRPr="00475EF8">
                <w:rPr>
                  <w:rFonts w:cstheme="minorHAnsi"/>
                  <w:sz w:val="20"/>
                  <w:szCs w:val="20"/>
                </w:rPr>
                <w:t>bob.natifu@gmail.com</w:t>
              </w:r>
            </w:hyperlink>
          </w:p>
          <w:p w14:paraId="6D2B84B2" w14:textId="77777777" w:rsidR="004859A7" w:rsidRPr="00475EF8" w:rsidRDefault="004859A7" w:rsidP="00AA2BD7">
            <w:pPr>
              <w:rPr>
                <w:rFonts w:cstheme="minorHAnsi"/>
                <w:sz w:val="20"/>
                <w:szCs w:val="20"/>
              </w:rPr>
            </w:pPr>
            <w:r w:rsidRPr="00475EF8">
              <w:rPr>
                <w:rFonts w:cstheme="minorHAnsi"/>
                <w:sz w:val="20"/>
                <w:szCs w:val="20"/>
              </w:rPr>
              <w:t>0701 666778</w:t>
            </w:r>
          </w:p>
        </w:tc>
      </w:tr>
      <w:tr w:rsidR="004859A7" w:rsidRPr="00475EF8" w14:paraId="48C439E9" w14:textId="77777777" w:rsidTr="00AA2BD7">
        <w:tc>
          <w:tcPr>
            <w:tcW w:w="1833" w:type="dxa"/>
            <w:vMerge/>
          </w:tcPr>
          <w:p w14:paraId="2CE9D6FD"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21E9649B" w14:textId="77777777" w:rsidR="004859A7" w:rsidRPr="00475EF8" w:rsidRDefault="004859A7" w:rsidP="00AA2BD7">
            <w:pPr>
              <w:rPr>
                <w:rFonts w:cstheme="minorHAnsi"/>
                <w:sz w:val="20"/>
                <w:szCs w:val="20"/>
              </w:rPr>
            </w:pPr>
          </w:p>
        </w:tc>
        <w:tc>
          <w:tcPr>
            <w:tcW w:w="3240" w:type="dxa"/>
            <w:vMerge/>
          </w:tcPr>
          <w:p w14:paraId="11C546BC" w14:textId="77777777" w:rsidR="004859A7" w:rsidRPr="00475EF8" w:rsidRDefault="004859A7" w:rsidP="00AA2BD7">
            <w:pPr>
              <w:rPr>
                <w:rFonts w:cstheme="minorHAnsi"/>
                <w:sz w:val="20"/>
                <w:szCs w:val="20"/>
              </w:rPr>
            </w:pPr>
          </w:p>
        </w:tc>
        <w:tc>
          <w:tcPr>
            <w:tcW w:w="2880" w:type="dxa"/>
          </w:tcPr>
          <w:p w14:paraId="58374528" w14:textId="77777777" w:rsidR="004859A7" w:rsidRPr="00475EF8" w:rsidRDefault="004859A7" w:rsidP="00AA2BD7">
            <w:pPr>
              <w:rPr>
                <w:rFonts w:cstheme="minorHAnsi"/>
                <w:sz w:val="20"/>
                <w:szCs w:val="20"/>
              </w:rPr>
            </w:pPr>
            <w:r w:rsidRPr="00475EF8">
              <w:rPr>
                <w:rFonts w:cstheme="minorHAnsi"/>
                <w:sz w:val="20"/>
                <w:szCs w:val="20"/>
              </w:rPr>
              <w:t>Basajabala Jafari, District Chairperson LC 5, Bushenyi District Local Government</w:t>
            </w:r>
            <w:r w:rsidRPr="00475EF8">
              <w:rPr>
                <w:rFonts w:cstheme="minorHAnsi"/>
                <w:sz w:val="20"/>
                <w:szCs w:val="20"/>
              </w:rPr>
              <w:tab/>
            </w:r>
          </w:p>
        </w:tc>
        <w:tc>
          <w:tcPr>
            <w:tcW w:w="2430" w:type="dxa"/>
          </w:tcPr>
          <w:p w14:paraId="5B64E579" w14:textId="77777777" w:rsidR="004859A7" w:rsidRPr="00475EF8" w:rsidRDefault="004859A7" w:rsidP="00AA2BD7">
            <w:pPr>
              <w:rPr>
                <w:rFonts w:cstheme="minorHAnsi"/>
                <w:sz w:val="20"/>
                <w:szCs w:val="20"/>
              </w:rPr>
            </w:pPr>
          </w:p>
        </w:tc>
      </w:tr>
      <w:tr w:rsidR="004859A7" w:rsidRPr="00475EF8" w14:paraId="248C8333" w14:textId="77777777" w:rsidTr="00AA2BD7">
        <w:tc>
          <w:tcPr>
            <w:tcW w:w="1833" w:type="dxa"/>
            <w:vMerge/>
          </w:tcPr>
          <w:p w14:paraId="2AEE6927"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1744B7EA" w14:textId="77777777" w:rsidR="004859A7" w:rsidRPr="00475EF8" w:rsidRDefault="004859A7" w:rsidP="00AA2BD7">
            <w:pPr>
              <w:rPr>
                <w:rFonts w:cstheme="minorHAnsi"/>
                <w:sz w:val="20"/>
                <w:szCs w:val="20"/>
              </w:rPr>
            </w:pPr>
          </w:p>
        </w:tc>
        <w:tc>
          <w:tcPr>
            <w:tcW w:w="3240" w:type="dxa"/>
            <w:vMerge/>
          </w:tcPr>
          <w:p w14:paraId="42504F12" w14:textId="77777777" w:rsidR="004859A7" w:rsidRPr="00475EF8" w:rsidRDefault="004859A7" w:rsidP="00AA2BD7">
            <w:pPr>
              <w:rPr>
                <w:rFonts w:cstheme="minorHAnsi"/>
                <w:sz w:val="20"/>
                <w:szCs w:val="20"/>
              </w:rPr>
            </w:pPr>
          </w:p>
        </w:tc>
        <w:tc>
          <w:tcPr>
            <w:tcW w:w="2880" w:type="dxa"/>
          </w:tcPr>
          <w:p w14:paraId="1DF62ED2" w14:textId="77777777" w:rsidR="004859A7" w:rsidRPr="00475EF8" w:rsidRDefault="004859A7" w:rsidP="00AA2BD7">
            <w:pPr>
              <w:rPr>
                <w:rFonts w:cstheme="minorHAnsi"/>
                <w:sz w:val="20"/>
                <w:szCs w:val="20"/>
              </w:rPr>
            </w:pPr>
            <w:r w:rsidRPr="00475EF8">
              <w:rPr>
                <w:rFonts w:cstheme="minorHAnsi"/>
                <w:sz w:val="20"/>
                <w:szCs w:val="20"/>
              </w:rPr>
              <w:t>Bernard Elly Mujasi Masaba, District Chairperson LC 5, Mbale District Local Government</w:t>
            </w:r>
            <w:r w:rsidRPr="00475EF8">
              <w:rPr>
                <w:rFonts w:cstheme="minorHAnsi"/>
                <w:sz w:val="20"/>
                <w:szCs w:val="20"/>
              </w:rPr>
              <w:tab/>
            </w:r>
          </w:p>
        </w:tc>
        <w:tc>
          <w:tcPr>
            <w:tcW w:w="2430" w:type="dxa"/>
          </w:tcPr>
          <w:p w14:paraId="086EFA7F" w14:textId="77777777" w:rsidR="004859A7" w:rsidRPr="00475EF8" w:rsidRDefault="004859A7" w:rsidP="00AA2BD7">
            <w:pPr>
              <w:rPr>
                <w:rFonts w:cstheme="minorHAnsi"/>
                <w:sz w:val="20"/>
                <w:szCs w:val="20"/>
              </w:rPr>
            </w:pPr>
          </w:p>
        </w:tc>
      </w:tr>
      <w:tr w:rsidR="004859A7" w:rsidRPr="00475EF8" w14:paraId="6B2859F9" w14:textId="77777777" w:rsidTr="00AA2BD7">
        <w:tc>
          <w:tcPr>
            <w:tcW w:w="1833" w:type="dxa"/>
            <w:vMerge/>
          </w:tcPr>
          <w:p w14:paraId="3D9203AF"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25A42758" w14:textId="77777777" w:rsidR="004859A7" w:rsidRPr="00475EF8" w:rsidRDefault="004859A7" w:rsidP="00AA2BD7">
            <w:pPr>
              <w:rPr>
                <w:rFonts w:cstheme="minorHAnsi"/>
                <w:sz w:val="20"/>
                <w:szCs w:val="20"/>
              </w:rPr>
            </w:pPr>
          </w:p>
        </w:tc>
        <w:tc>
          <w:tcPr>
            <w:tcW w:w="3240" w:type="dxa"/>
            <w:vMerge/>
          </w:tcPr>
          <w:p w14:paraId="25861B7C" w14:textId="77777777" w:rsidR="004859A7" w:rsidRPr="00475EF8" w:rsidRDefault="004859A7" w:rsidP="00AA2BD7">
            <w:pPr>
              <w:rPr>
                <w:rFonts w:cstheme="minorHAnsi"/>
                <w:sz w:val="20"/>
                <w:szCs w:val="20"/>
              </w:rPr>
            </w:pPr>
          </w:p>
        </w:tc>
        <w:tc>
          <w:tcPr>
            <w:tcW w:w="2880" w:type="dxa"/>
          </w:tcPr>
          <w:p w14:paraId="24D92696" w14:textId="77777777" w:rsidR="004859A7" w:rsidRPr="00475EF8" w:rsidRDefault="004859A7" w:rsidP="00AA2BD7">
            <w:pPr>
              <w:rPr>
                <w:rFonts w:cstheme="minorHAnsi"/>
                <w:sz w:val="20"/>
                <w:szCs w:val="20"/>
              </w:rPr>
            </w:pPr>
            <w:r w:rsidRPr="00475EF8">
              <w:rPr>
                <w:rFonts w:cstheme="minorHAnsi"/>
                <w:sz w:val="20"/>
                <w:szCs w:val="20"/>
              </w:rPr>
              <w:t>Dr. Joshua Zake, Executive Director, Environment Alert</w:t>
            </w:r>
          </w:p>
        </w:tc>
        <w:tc>
          <w:tcPr>
            <w:tcW w:w="2430" w:type="dxa"/>
          </w:tcPr>
          <w:p w14:paraId="39AA075C" w14:textId="77777777" w:rsidR="004859A7" w:rsidRPr="00475EF8" w:rsidRDefault="005E763C" w:rsidP="00AA2BD7">
            <w:pPr>
              <w:rPr>
                <w:rFonts w:cstheme="minorHAnsi"/>
                <w:sz w:val="20"/>
                <w:szCs w:val="20"/>
              </w:rPr>
            </w:pPr>
            <w:hyperlink r:id="rId32" w:history="1">
              <w:r w:rsidR="004859A7" w:rsidRPr="00475EF8">
                <w:rPr>
                  <w:rFonts w:cstheme="minorHAnsi"/>
                  <w:sz w:val="20"/>
                  <w:szCs w:val="20"/>
                </w:rPr>
                <w:t>joszake@gmail.com</w:t>
              </w:r>
            </w:hyperlink>
          </w:p>
          <w:p w14:paraId="4AE9171C" w14:textId="77777777" w:rsidR="004859A7" w:rsidRPr="00475EF8" w:rsidRDefault="004859A7" w:rsidP="00AA2BD7">
            <w:pPr>
              <w:rPr>
                <w:rFonts w:cstheme="minorHAnsi"/>
                <w:sz w:val="20"/>
                <w:szCs w:val="20"/>
              </w:rPr>
            </w:pPr>
            <w:r w:rsidRPr="00475EF8">
              <w:rPr>
                <w:rFonts w:cstheme="minorHAnsi"/>
                <w:sz w:val="20"/>
                <w:szCs w:val="20"/>
              </w:rPr>
              <w:t>0773057488</w:t>
            </w:r>
          </w:p>
        </w:tc>
      </w:tr>
      <w:tr w:rsidR="004859A7" w:rsidRPr="00475EF8" w14:paraId="13E30509" w14:textId="77777777" w:rsidTr="00AA2BD7">
        <w:tc>
          <w:tcPr>
            <w:tcW w:w="1833" w:type="dxa"/>
            <w:vMerge/>
          </w:tcPr>
          <w:p w14:paraId="06108645" w14:textId="77777777" w:rsidR="004859A7" w:rsidRPr="00475EF8" w:rsidRDefault="004859A7" w:rsidP="00AA2BD7">
            <w:pPr>
              <w:pStyle w:val="Default"/>
              <w:rPr>
                <w:rFonts w:asciiTheme="minorHAnsi" w:hAnsiTheme="minorHAnsi" w:cstheme="minorHAnsi"/>
                <w:sz w:val="20"/>
                <w:szCs w:val="20"/>
              </w:rPr>
            </w:pPr>
          </w:p>
        </w:tc>
        <w:tc>
          <w:tcPr>
            <w:tcW w:w="3562" w:type="dxa"/>
            <w:vMerge/>
          </w:tcPr>
          <w:p w14:paraId="42FBAC41" w14:textId="77777777" w:rsidR="004859A7" w:rsidRPr="00475EF8" w:rsidRDefault="004859A7" w:rsidP="00AA2BD7">
            <w:pPr>
              <w:rPr>
                <w:rFonts w:cstheme="minorHAnsi"/>
                <w:sz w:val="20"/>
                <w:szCs w:val="20"/>
              </w:rPr>
            </w:pPr>
          </w:p>
        </w:tc>
        <w:tc>
          <w:tcPr>
            <w:tcW w:w="3240" w:type="dxa"/>
            <w:vMerge/>
          </w:tcPr>
          <w:p w14:paraId="4C0C1361" w14:textId="77777777" w:rsidR="004859A7" w:rsidRPr="00475EF8" w:rsidRDefault="004859A7" w:rsidP="00AA2BD7">
            <w:pPr>
              <w:rPr>
                <w:rFonts w:cstheme="minorHAnsi"/>
                <w:sz w:val="20"/>
                <w:szCs w:val="20"/>
              </w:rPr>
            </w:pPr>
          </w:p>
        </w:tc>
        <w:tc>
          <w:tcPr>
            <w:tcW w:w="2880" w:type="dxa"/>
          </w:tcPr>
          <w:p w14:paraId="06503AF2" w14:textId="77777777" w:rsidR="004859A7" w:rsidRPr="00475EF8" w:rsidRDefault="004859A7" w:rsidP="00AA2BD7">
            <w:pPr>
              <w:rPr>
                <w:rFonts w:cstheme="minorHAnsi"/>
                <w:sz w:val="20"/>
                <w:szCs w:val="20"/>
              </w:rPr>
            </w:pPr>
            <w:r w:rsidRPr="00475EF8">
              <w:rPr>
                <w:rFonts w:cstheme="minorHAnsi"/>
                <w:sz w:val="20"/>
                <w:szCs w:val="20"/>
              </w:rPr>
              <w:t>Sophie Kutegeka,  Head of Uganda Country Office; International Union for the Conservation of Nature (IUCN)</w:t>
            </w:r>
            <w:r w:rsidRPr="00475EF8">
              <w:rPr>
                <w:rFonts w:cstheme="minorHAnsi"/>
                <w:sz w:val="20"/>
                <w:szCs w:val="20"/>
              </w:rPr>
              <w:tab/>
            </w:r>
          </w:p>
        </w:tc>
        <w:tc>
          <w:tcPr>
            <w:tcW w:w="2430" w:type="dxa"/>
          </w:tcPr>
          <w:p w14:paraId="4EF20D10" w14:textId="77777777" w:rsidR="004859A7" w:rsidRPr="00475EF8" w:rsidRDefault="004859A7" w:rsidP="00AA2BD7">
            <w:pPr>
              <w:rPr>
                <w:rFonts w:cstheme="minorHAnsi"/>
                <w:sz w:val="20"/>
                <w:szCs w:val="20"/>
              </w:rPr>
            </w:pPr>
            <w:r w:rsidRPr="00475EF8">
              <w:rPr>
                <w:rFonts w:cstheme="minorHAnsi"/>
                <w:sz w:val="20"/>
                <w:szCs w:val="20"/>
              </w:rPr>
              <w:t>Sophie.KUTEGEKA@iucn.org</w:t>
            </w:r>
          </w:p>
          <w:p w14:paraId="36EBECAA" w14:textId="77777777" w:rsidR="004859A7" w:rsidRPr="00475EF8" w:rsidRDefault="004859A7" w:rsidP="00AA2BD7">
            <w:pPr>
              <w:rPr>
                <w:rFonts w:cstheme="minorHAnsi"/>
                <w:sz w:val="20"/>
                <w:szCs w:val="20"/>
              </w:rPr>
            </w:pPr>
            <w:r w:rsidRPr="00475EF8">
              <w:rPr>
                <w:rFonts w:cstheme="minorHAnsi"/>
                <w:sz w:val="20"/>
                <w:szCs w:val="20"/>
              </w:rPr>
              <w:t>0772610061</w:t>
            </w:r>
          </w:p>
        </w:tc>
      </w:tr>
      <w:tr w:rsidR="004859A7" w:rsidRPr="00475EF8" w14:paraId="5585CC88" w14:textId="77777777" w:rsidTr="00AA2BD7">
        <w:tc>
          <w:tcPr>
            <w:tcW w:w="1833" w:type="dxa"/>
            <w:vMerge w:val="restart"/>
          </w:tcPr>
          <w:p w14:paraId="0744E47E" w14:textId="77777777" w:rsidR="004859A7" w:rsidRPr="00475EF8" w:rsidRDefault="004859A7" w:rsidP="00AA2BD7">
            <w:pPr>
              <w:rPr>
                <w:rFonts w:cstheme="minorHAnsi"/>
                <w:sz w:val="20"/>
                <w:szCs w:val="20"/>
              </w:rPr>
            </w:pPr>
            <w:r w:rsidRPr="00475EF8">
              <w:rPr>
                <w:rFonts w:cstheme="minorHAnsi"/>
                <w:sz w:val="20"/>
                <w:szCs w:val="20"/>
              </w:rPr>
              <w:t>Ministry of</w:t>
            </w:r>
          </w:p>
          <w:p w14:paraId="78FE6E6B" w14:textId="77777777" w:rsidR="004859A7" w:rsidRPr="00475EF8" w:rsidRDefault="004859A7" w:rsidP="00AA2BD7">
            <w:pPr>
              <w:rPr>
                <w:rFonts w:cstheme="minorHAnsi"/>
                <w:sz w:val="20"/>
                <w:szCs w:val="20"/>
              </w:rPr>
            </w:pPr>
            <w:r w:rsidRPr="00475EF8">
              <w:rPr>
                <w:rFonts w:cstheme="minorHAnsi"/>
                <w:sz w:val="20"/>
                <w:szCs w:val="20"/>
              </w:rPr>
              <w:t>Water and Environment (MWE)</w:t>
            </w:r>
          </w:p>
        </w:tc>
        <w:tc>
          <w:tcPr>
            <w:tcW w:w="3562" w:type="dxa"/>
            <w:vMerge w:val="restart"/>
          </w:tcPr>
          <w:p w14:paraId="53DEE4FF" w14:textId="77777777" w:rsidR="004859A7" w:rsidRPr="00475EF8" w:rsidRDefault="004859A7" w:rsidP="00AA2BD7">
            <w:pPr>
              <w:rPr>
                <w:rFonts w:cstheme="minorHAnsi"/>
                <w:sz w:val="20"/>
                <w:szCs w:val="20"/>
              </w:rPr>
            </w:pPr>
            <w:r w:rsidRPr="00475EF8">
              <w:rPr>
                <w:rFonts w:cstheme="minorHAnsi"/>
                <w:sz w:val="20"/>
                <w:szCs w:val="20"/>
              </w:rPr>
              <w:t>Developing legislations, policies and standards for management of water and environment resources</w:t>
            </w:r>
          </w:p>
          <w:p w14:paraId="2903FAA8" w14:textId="77777777" w:rsidR="004859A7" w:rsidRPr="00475EF8" w:rsidRDefault="004859A7" w:rsidP="00AA2BD7">
            <w:pPr>
              <w:rPr>
                <w:rFonts w:cstheme="minorHAnsi"/>
                <w:sz w:val="20"/>
                <w:szCs w:val="20"/>
              </w:rPr>
            </w:pPr>
            <w:r w:rsidRPr="00475EF8">
              <w:rPr>
                <w:rFonts w:cstheme="minorHAnsi"/>
                <w:sz w:val="20"/>
                <w:szCs w:val="20"/>
              </w:rPr>
              <w:t>Providing sustainable safe water supply and sanitation facilities in rural areas</w:t>
            </w:r>
          </w:p>
          <w:p w14:paraId="18B3C7B7" w14:textId="77777777" w:rsidR="004859A7" w:rsidRPr="00475EF8" w:rsidRDefault="004859A7" w:rsidP="00AA2BD7">
            <w:pPr>
              <w:rPr>
                <w:rFonts w:cstheme="minorHAnsi"/>
                <w:sz w:val="20"/>
                <w:szCs w:val="20"/>
              </w:rPr>
            </w:pPr>
            <w:r w:rsidRPr="00475EF8">
              <w:rPr>
                <w:rFonts w:cstheme="minorHAnsi"/>
                <w:sz w:val="20"/>
                <w:szCs w:val="20"/>
              </w:rPr>
              <w:t>Providing viable water supply and sewerage/sanitation systems for domestic, industrial and commercial use in urban areas</w:t>
            </w:r>
          </w:p>
          <w:p w14:paraId="4401724D" w14:textId="77777777" w:rsidR="004859A7" w:rsidRPr="00475EF8" w:rsidRDefault="004859A7" w:rsidP="00AA2BD7">
            <w:pPr>
              <w:rPr>
                <w:rFonts w:cstheme="minorHAnsi"/>
                <w:sz w:val="20"/>
                <w:szCs w:val="20"/>
              </w:rPr>
            </w:pPr>
            <w:r w:rsidRPr="00475EF8">
              <w:rPr>
                <w:rFonts w:cstheme="minorHAnsi"/>
                <w:sz w:val="20"/>
                <w:szCs w:val="20"/>
              </w:rPr>
              <w:t>Provision of water for production for use in agriculture , rural industries , tourism and other uses</w:t>
            </w:r>
          </w:p>
          <w:p w14:paraId="068ABE01" w14:textId="77777777" w:rsidR="004859A7" w:rsidRPr="00475EF8" w:rsidRDefault="004859A7" w:rsidP="00AA2BD7">
            <w:pPr>
              <w:rPr>
                <w:rFonts w:cstheme="minorHAnsi"/>
                <w:sz w:val="20"/>
                <w:szCs w:val="20"/>
              </w:rPr>
            </w:pPr>
            <w:r w:rsidRPr="00475EF8">
              <w:rPr>
                <w:rFonts w:cstheme="minorHAnsi"/>
                <w:sz w:val="20"/>
                <w:szCs w:val="20"/>
              </w:rPr>
              <w:t xml:space="preserve">Coordinating the national development for Water for Production (agriculture, industry, aquaculture, tourism, trade)    </w:t>
            </w:r>
          </w:p>
          <w:p w14:paraId="13A7F186" w14:textId="77777777" w:rsidR="004859A7" w:rsidRPr="00475EF8" w:rsidRDefault="004859A7" w:rsidP="00AA2BD7">
            <w:pPr>
              <w:rPr>
                <w:rFonts w:cstheme="minorHAnsi"/>
                <w:sz w:val="20"/>
                <w:szCs w:val="20"/>
              </w:rPr>
            </w:pPr>
            <w:r w:rsidRPr="00475EF8">
              <w:rPr>
                <w:rFonts w:cstheme="minorHAnsi"/>
                <w:sz w:val="20"/>
                <w:szCs w:val="20"/>
              </w:rPr>
              <w:t>Promotion of  integrated and sustainable water resource management</w:t>
            </w:r>
          </w:p>
          <w:p w14:paraId="2CE96E42" w14:textId="77777777" w:rsidR="004859A7" w:rsidRPr="00475EF8" w:rsidRDefault="004859A7" w:rsidP="00AA2BD7">
            <w:pPr>
              <w:rPr>
                <w:rFonts w:cstheme="minorHAnsi"/>
                <w:sz w:val="20"/>
                <w:szCs w:val="20"/>
              </w:rPr>
            </w:pPr>
            <w:r w:rsidRPr="00475EF8">
              <w:rPr>
                <w:rFonts w:cstheme="minorHAnsi"/>
                <w:sz w:val="20"/>
                <w:szCs w:val="20"/>
              </w:rPr>
              <w:t>Providing effective planning, coordination and management mechanisms for water and sanitation sector</w:t>
            </w:r>
          </w:p>
          <w:p w14:paraId="1237A5E2" w14:textId="77777777" w:rsidR="004859A7" w:rsidRPr="00475EF8" w:rsidRDefault="004859A7" w:rsidP="00AA2BD7">
            <w:pPr>
              <w:rPr>
                <w:rFonts w:cstheme="minorHAnsi"/>
                <w:sz w:val="20"/>
                <w:szCs w:val="20"/>
              </w:rPr>
            </w:pPr>
            <w:r w:rsidRPr="00475EF8">
              <w:rPr>
                <w:rFonts w:cstheme="minorHAnsi"/>
                <w:sz w:val="20"/>
                <w:szCs w:val="20"/>
              </w:rPr>
              <w:t>Providing sound and sustainable management of environment for optimum and social and economic benefits for the present and future generations</w:t>
            </w:r>
          </w:p>
          <w:p w14:paraId="7BE382A6" w14:textId="77777777" w:rsidR="004859A7" w:rsidRPr="00475EF8" w:rsidRDefault="004859A7" w:rsidP="00AA2BD7">
            <w:pPr>
              <w:rPr>
                <w:rFonts w:cstheme="minorHAnsi"/>
                <w:sz w:val="20"/>
                <w:szCs w:val="20"/>
              </w:rPr>
            </w:pPr>
            <w:r w:rsidRPr="00475EF8">
              <w:rPr>
                <w:rFonts w:cstheme="minorHAnsi"/>
                <w:sz w:val="20"/>
                <w:szCs w:val="20"/>
              </w:rPr>
              <w:t>Promotion of effective management of forests and trees to yield increases in economic, social and environment benefits for the current and future generation , especially the poor and vulnerable</w:t>
            </w:r>
          </w:p>
          <w:p w14:paraId="6218194E" w14:textId="77777777" w:rsidR="004859A7" w:rsidRPr="00475EF8" w:rsidRDefault="004859A7" w:rsidP="00AA2BD7">
            <w:pPr>
              <w:rPr>
                <w:rFonts w:cstheme="minorHAnsi"/>
                <w:sz w:val="20"/>
                <w:szCs w:val="20"/>
              </w:rPr>
            </w:pPr>
            <w:r w:rsidRPr="00475EF8">
              <w:rPr>
                <w:rFonts w:cstheme="minorHAnsi"/>
                <w:sz w:val="20"/>
                <w:szCs w:val="20"/>
              </w:rPr>
              <w:t>Receiving, transmitting and processing all weather data from stations nationwide and to international centres</w:t>
            </w:r>
          </w:p>
        </w:tc>
        <w:tc>
          <w:tcPr>
            <w:tcW w:w="3240" w:type="dxa"/>
            <w:vMerge w:val="restart"/>
          </w:tcPr>
          <w:p w14:paraId="518FC10B" w14:textId="77777777" w:rsidR="004859A7" w:rsidRPr="00475EF8" w:rsidRDefault="004859A7" w:rsidP="00AA2BD7">
            <w:pPr>
              <w:rPr>
                <w:rFonts w:cstheme="minorHAnsi"/>
                <w:sz w:val="20"/>
                <w:szCs w:val="20"/>
              </w:rPr>
            </w:pPr>
            <w:r w:rsidRPr="00475EF8">
              <w:rPr>
                <w:rFonts w:cstheme="minorHAnsi"/>
                <w:sz w:val="20"/>
                <w:szCs w:val="20"/>
              </w:rPr>
              <w:t>Implementing Partner for this project and Chairperson of the Project Steering Committee</w:t>
            </w:r>
          </w:p>
          <w:p w14:paraId="12ED9891" w14:textId="77777777" w:rsidR="004859A7" w:rsidRPr="00475EF8" w:rsidRDefault="004859A7" w:rsidP="00AA2BD7">
            <w:pPr>
              <w:rPr>
                <w:rFonts w:cstheme="minorHAnsi"/>
                <w:sz w:val="20"/>
                <w:szCs w:val="20"/>
              </w:rPr>
            </w:pPr>
          </w:p>
          <w:p w14:paraId="4002B6C9" w14:textId="77777777" w:rsidR="004859A7" w:rsidRPr="00475EF8" w:rsidRDefault="004859A7" w:rsidP="00AA2BD7">
            <w:pPr>
              <w:rPr>
                <w:rFonts w:cstheme="minorHAnsi"/>
                <w:sz w:val="20"/>
                <w:szCs w:val="20"/>
              </w:rPr>
            </w:pPr>
            <w:r w:rsidRPr="00475EF8">
              <w:rPr>
                <w:rFonts w:cstheme="minorHAnsi"/>
                <w:sz w:val="20"/>
                <w:szCs w:val="20"/>
              </w:rPr>
              <w:t>Project Co-financing</w:t>
            </w:r>
          </w:p>
          <w:p w14:paraId="432B1B21" w14:textId="77777777" w:rsidR="004859A7" w:rsidRPr="00475EF8" w:rsidRDefault="004859A7" w:rsidP="00AA2BD7">
            <w:pPr>
              <w:rPr>
                <w:rFonts w:cstheme="minorHAnsi"/>
                <w:sz w:val="20"/>
                <w:szCs w:val="20"/>
              </w:rPr>
            </w:pPr>
          </w:p>
          <w:p w14:paraId="67BCA038" w14:textId="77777777" w:rsidR="004859A7" w:rsidRPr="00475EF8" w:rsidRDefault="004859A7" w:rsidP="00AA2BD7">
            <w:pPr>
              <w:rPr>
                <w:rFonts w:cstheme="minorHAnsi"/>
                <w:sz w:val="20"/>
                <w:szCs w:val="20"/>
              </w:rPr>
            </w:pPr>
          </w:p>
        </w:tc>
        <w:tc>
          <w:tcPr>
            <w:tcW w:w="2880" w:type="dxa"/>
          </w:tcPr>
          <w:p w14:paraId="4A5B7F60" w14:textId="77777777" w:rsidR="004859A7" w:rsidRPr="00475EF8" w:rsidRDefault="004859A7" w:rsidP="00AA2BD7">
            <w:pPr>
              <w:rPr>
                <w:rFonts w:cstheme="minorHAnsi"/>
                <w:sz w:val="20"/>
                <w:szCs w:val="20"/>
              </w:rPr>
            </w:pPr>
            <w:r w:rsidRPr="00475EF8">
              <w:rPr>
                <w:rFonts w:cstheme="minorHAnsi"/>
                <w:sz w:val="20"/>
                <w:szCs w:val="20"/>
              </w:rPr>
              <w:t>Alfred Okot Okidi</w:t>
            </w:r>
          </w:p>
          <w:p w14:paraId="33326975" w14:textId="77777777" w:rsidR="004859A7" w:rsidRPr="00475EF8" w:rsidRDefault="004859A7" w:rsidP="00AA2BD7">
            <w:pPr>
              <w:rPr>
                <w:rFonts w:cstheme="minorHAnsi"/>
                <w:sz w:val="20"/>
                <w:szCs w:val="20"/>
              </w:rPr>
            </w:pPr>
            <w:r w:rsidRPr="00475EF8">
              <w:rPr>
                <w:rFonts w:cstheme="minorHAnsi"/>
                <w:sz w:val="20"/>
                <w:szCs w:val="20"/>
              </w:rPr>
              <w:t>Permanent Secretary</w:t>
            </w:r>
          </w:p>
        </w:tc>
        <w:tc>
          <w:tcPr>
            <w:tcW w:w="2430" w:type="dxa"/>
          </w:tcPr>
          <w:p w14:paraId="30047057" w14:textId="77777777" w:rsidR="004859A7" w:rsidRPr="00475EF8" w:rsidRDefault="004859A7" w:rsidP="00AA2BD7">
            <w:pPr>
              <w:rPr>
                <w:rFonts w:cstheme="minorHAnsi"/>
                <w:sz w:val="20"/>
                <w:szCs w:val="20"/>
              </w:rPr>
            </w:pPr>
            <w:r w:rsidRPr="00475EF8">
              <w:rPr>
                <w:rFonts w:cstheme="minorHAnsi"/>
                <w:sz w:val="20"/>
                <w:szCs w:val="20"/>
              </w:rPr>
              <w:t>ps@mwe.go.ug</w:t>
            </w:r>
          </w:p>
          <w:p w14:paraId="35569458" w14:textId="77777777" w:rsidR="004859A7" w:rsidRPr="00475EF8" w:rsidRDefault="004859A7" w:rsidP="00AA2BD7">
            <w:pPr>
              <w:rPr>
                <w:rFonts w:cstheme="minorHAnsi"/>
                <w:sz w:val="20"/>
                <w:szCs w:val="20"/>
              </w:rPr>
            </w:pPr>
          </w:p>
        </w:tc>
      </w:tr>
      <w:tr w:rsidR="004859A7" w:rsidRPr="00475EF8" w14:paraId="1CA3991F" w14:textId="77777777" w:rsidTr="00AA2BD7">
        <w:tc>
          <w:tcPr>
            <w:tcW w:w="1833" w:type="dxa"/>
            <w:vMerge/>
          </w:tcPr>
          <w:p w14:paraId="09047213" w14:textId="77777777" w:rsidR="004859A7" w:rsidRPr="00475EF8" w:rsidRDefault="004859A7" w:rsidP="00AA2BD7">
            <w:pPr>
              <w:rPr>
                <w:rFonts w:cstheme="minorHAnsi"/>
                <w:sz w:val="20"/>
                <w:szCs w:val="20"/>
              </w:rPr>
            </w:pPr>
          </w:p>
        </w:tc>
        <w:tc>
          <w:tcPr>
            <w:tcW w:w="3562" w:type="dxa"/>
            <w:vMerge/>
          </w:tcPr>
          <w:p w14:paraId="0A98EF43" w14:textId="77777777" w:rsidR="004859A7" w:rsidRPr="00475EF8" w:rsidRDefault="004859A7" w:rsidP="00AA2BD7">
            <w:pPr>
              <w:rPr>
                <w:rFonts w:cstheme="minorHAnsi"/>
                <w:sz w:val="20"/>
                <w:szCs w:val="20"/>
              </w:rPr>
            </w:pPr>
          </w:p>
        </w:tc>
        <w:tc>
          <w:tcPr>
            <w:tcW w:w="3240" w:type="dxa"/>
            <w:vMerge/>
          </w:tcPr>
          <w:p w14:paraId="281FA533" w14:textId="77777777" w:rsidR="004859A7" w:rsidRPr="00475EF8" w:rsidRDefault="004859A7" w:rsidP="00AA2BD7">
            <w:pPr>
              <w:rPr>
                <w:rFonts w:cstheme="minorHAnsi"/>
                <w:sz w:val="20"/>
                <w:szCs w:val="20"/>
              </w:rPr>
            </w:pPr>
          </w:p>
        </w:tc>
        <w:tc>
          <w:tcPr>
            <w:tcW w:w="2880" w:type="dxa"/>
          </w:tcPr>
          <w:p w14:paraId="6111506B" w14:textId="77777777" w:rsidR="004859A7" w:rsidRPr="00475EF8" w:rsidRDefault="004859A7" w:rsidP="00AA2BD7">
            <w:pPr>
              <w:rPr>
                <w:rFonts w:cstheme="minorHAnsi"/>
                <w:sz w:val="20"/>
                <w:szCs w:val="20"/>
              </w:rPr>
            </w:pPr>
            <w:r w:rsidRPr="00475EF8">
              <w:rPr>
                <w:rFonts w:cstheme="minorHAnsi"/>
                <w:sz w:val="20"/>
                <w:szCs w:val="20"/>
              </w:rPr>
              <w:t>Collins Oloya</w:t>
            </w:r>
          </w:p>
          <w:p w14:paraId="7047103B" w14:textId="77777777" w:rsidR="004859A7" w:rsidRPr="00475EF8" w:rsidRDefault="004859A7" w:rsidP="00AA2BD7">
            <w:pPr>
              <w:rPr>
                <w:rFonts w:cstheme="minorHAnsi"/>
                <w:sz w:val="20"/>
                <w:szCs w:val="20"/>
              </w:rPr>
            </w:pPr>
            <w:r w:rsidRPr="00475EF8">
              <w:rPr>
                <w:rFonts w:cstheme="minorHAnsi"/>
                <w:sz w:val="20"/>
                <w:szCs w:val="20"/>
              </w:rPr>
              <w:t>Acting Director, Directorate of Environment Affairs</w:t>
            </w:r>
          </w:p>
        </w:tc>
        <w:tc>
          <w:tcPr>
            <w:tcW w:w="2430" w:type="dxa"/>
          </w:tcPr>
          <w:p w14:paraId="71468ED5" w14:textId="77777777" w:rsidR="004859A7" w:rsidRPr="00475EF8" w:rsidRDefault="004859A7" w:rsidP="00AA2BD7">
            <w:pPr>
              <w:rPr>
                <w:rFonts w:cstheme="minorHAnsi"/>
                <w:sz w:val="20"/>
                <w:szCs w:val="20"/>
              </w:rPr>
            </w:pPr>
            <w:r w:rsidRPr="00475EF8">
              <w:rPr>
                <w:rFonts w:cstheme="minorHAnsi"/>
                <w:sz w:val="20"/>
                <w:szCs w:val="20"/>
              </w:rPr>
              <w:t>oloyacollins@gmail.com</w:t>
            </w:r>
          </w:p>
          <w:p w14:paraId="3AE274B2" w14:textId="77777777" w:rsidR="004859A7" w:rsidRPr="00475EF8" w:rsidRDefault="004859A7" w:rsidP="00AA2BD7">
            <w:pPr>
              <w:rPr>
                <w:rFonts w:cstheme="minorHAnsi"/>
                <w:sz w:val="20"/>
                <w:szCs w:val="20"/>
              </w:rPr>
            </w:pPr>
            <w:r w:rsidRPr="00475EF8">
              <w:rPr>
                <w:rFonts w:cstheme="minorHAnsi"/>
                <w:sz w:val="20"/>
                <w:szCs w:val="20"/>
              </w:rPr>
              <w:t>0772889622</w:t>
            </w:r>
          </w:p>
        </w:tc>
      </w:tr>
      <w:tr w:rsidR="004859A7" w:rsidRPr="00475EF8" w14:paraId="488E5B03" w14:textId="77777777" w:rsidTr="00AA2BD7">
        <w:tc>
          <w:tcPr>
            <w:tcW w:w="1833" w:type="dxa"/>
            <w:vMerge/>
          </w:tcPr>
          <w:p w14:paraId="4B36068A" w14:textId="77777777" w:rsidR="004859A7" w:rsidRPr="00475EF8" w:rsidRDefault="004859A7" w:rsidP="00AA2BD7">
            <w:pPr>
              <w:rPr>
                <w:rFonts w:cstheme="minorHAnsi"/>
                <w:sz w:val="20"/>
                <w:szCs w:val="20"/>
              </w:rPr>
            </w:pPr>
          </w:p>
        </w:tc>
        <w:tc>
          <w:tcPr>
            <w:tcW w:w="3562" w:type="dxa"/>
            <w:vMerge/>
          </w:tcPr>
          <w:p w14:paraId="72A5B286" w14:textId="77777777" w:rsidR="004859A7" w:rsidRPr="00475EF8" w:rsidRDefault="004859A7" w:rsidP="00AA2BD7">
            <w:pPr>
              <w:rPr>
                <w:rFonts w:cstheme="minorHAnsi"/>
                <w:sz w:val="20"/>
                <w:szCs w:val="20"/>
              </w:rPr>
            </w:pPr>
          </w:p>
        </w:tc>
        <w:tc>
          <w:tcPr>
            <w:tcW w:w="3240" w:type="dxa"/>
            <w:vMerge/>
          </w:tcPr>
          <w:p w14:paraId="59BEA914" w14:textId="77777777" w:rsidR="004859A7" w:rsidRPr="00475EF8" w:rsidRDefault="004859A7" w:rsidP="00AA2BD7">
            <w:pPr>
              <w:rPr>
                <w:rFonts w:cstheme="minorHAnsi"/>
                <w:sz w:val="20"/>
                <w:szCs w:val="20"/>
              </w:rPr>
            </w:pPr>
          </w:p>
        </w:tc>
        <w:tc>
          <w:tcPr>
            <w:tcW w:w="2880" w:type="dxa"/>
          </w:tcPr>
          <w:p w14:paraId="02693B69" w14:textId="77777777" w:rsidR="004859A7" w:rsidRPr="00475EF8" w:rsidRDefault="004859A7" w:rsidP="00AA2BD7">
            <w:pPr>
              <w:rPr>
                <w:rFonts w:cstheme="minorHAnsi"/>
                <w:sz w:val="20"/>
                <w:szCs w:val="20"/>
              </w:rPr>
            </w:pPr>
          </w:p>
        </w:tc>
        <w:tc>
          <w:tcPr>
            <w:tcW w:w="2430" w:type="dxa"/>
          </w:tcPr>
          <w:p w14:paraId="1A18E824" w14:textId="77777777" w:rsidR="004859A7" w:rsidRPr="00475EF8" w:rsidRDefault="004859A7" w:rsidP="00AA2BD7">
            <w:pPr>
              <w:rPr>
                <w:rFonts w:cstheme="minorHAnsi"/>
                <w:sz w:val="20"/>
                <w:szCs w:val="20"/>
              </w:rPr>
            </w:pPr>
          </w:p>
        </w:tc>
      </w:tr>
      <w:tr w:rsidR="004859A7" w:rsidRPr="00475EF8" w14:paraId="009686F7" w14:textId="77777777" w:rsidTr="00AA2BD7">
        <w:tc>
          <w:tcPr>
            <w:tcW w:w="1833" w:type="dxa"/>
            <w:vMerge/>
          </w:tcPr>
          <w:p w14:paraId="184659D5" w14:textId="77777777" w:rsidR="004859A7" w:rsidRPr="00475EF8" w:rsidRDefault="004859A7" w:rsidP="00AA2BD7">
            <w:pPr>
              <w:rPr>
                <w:rFonts w:cstheme="minorHAnsi"/>
                <w:sz w:val="20"/>
                <w:szCs w:val="20"/>
              </w:rPr>
            </w:pPr>
          </w:p>
        </w:tc>
        <w:tc>
          <w:tcPr>
            <w:tcW w:w="3562" w:type="dxa"/>
            <w:vMerge/>
          </w:tcPr>
          <w:p w14:paraId="5DF10EC1" w14:textId="77777777" w:rsidR="004859A7" w:rsidRPr="00475EF8" w:rsidRDefault="004859A7" w:rsidP="00AA2BD7">
            <w:pPr>
              <w:rPr>
                <w:rFonts w:cstheme="minorHAnsi"/>
                <w:sz w:val="20"/>
                <w:szCs w:val="20"/>
              </w:rPr>
            </w:pPr>
          </w:p>
        </w:tc>
        <w:tc>
          <w:tcPr>
            <w:tcW w:w="3240" w:type="dxa"/>
            <w:vMerge/>
          </w:tcPr>
          <w:p w14:paraId="03CFDBCE" w14:textId="77777777" w:rsidR="004859A7" w:rsidRPr="00475EF8" w:rsidRDefault="004859A7" w:rsidP="00AA2BD7">
            <w:pPr>
              <w:rPr>
                <w:rFonts w:cstheme="minorHAnsi"/>
                <w:sz w:val="20"/>
                <w:szCs w:val="20"/>
              </w:rPr>
            </w:pPr>
          </w:p>
        </w:tc>
        <w:tc>
          <w:tcPr>
            <w:tcW w:w="2880" w:type="dxa"/>
          </w:tcPr>
          <w:p w14:paraId="58303192" w14:textId="77777777" w:rsidR="004859A7" w:rsidRPr="00475EF8" w:rsidRDefault="004859A7" w:rsidP="00AA2BD7">
            <w:pPr>
              <w:rPr>
                <w:rFonts w:cstheme="minorHAnsi"/>
                <w:sz w:val="20"/>
                <w:szCs w:val="20"/>
              </w:rPr>
            </w:pPr>
          </w:p>
        </w:tc>
        <w:tc>
          <w:tcPr>
            <w:tcW w:w="2430" w:type="dxa"/>
          </w:tcPr>
          <w:p w14:paraId="4BEA8FAC" w14:textId="77777777" w:rsidR="004859A7" w:rsidRPr="00475EF8" w:rsidRDefault="004859A7" w:rsidP="00AA2BD7">
            <w:pPr>
              <w:rPr>
                <w:rFonts w:cstheme="minorHAnsi"/>
                <w:sz w:val="20"/>
                <w:szCs w:val="20"/>
              </w:rPr>
            </w:pPr>
          </w:p>
        </w:tc>
      </w:tr>
      <w:tr w:rsidR="004859A7" w:rsidRPr="00475EF8" w14:paraId="1E622ADD" w14:textId="77777777" w:rsidTr="00AA2BD7">
        <w:tc>
          <w:tcPr>
            <w:tcW w:w="1833" w:type="dxa"/>
          </w:tcPr>
          <w:p w14:paraId="29C45E2A" w14:textId="77777777" w:rsidR="004859A7" w:rsidRPr="00475EF8" w:rsidRDefault="004859A7" w:rsidP="00AA2BD7">
            <w:pPr>
              <w:autoSpaceDE w:val="0"/>
              <w:autoSpaceDN w:val="0"/>
              <w:adjustRightInd w:val="0"/>
              <w:rPr>
                <w:rFonts w:cstheme="minorHAnsi"/>
                <w:sz w:val="20"/>
                <w:szCs w:val="20"/>
              </w:rPr>
            </w:pPr>
            <w:r w:rsidRPr="00475EF8">
              <w:rPr>
                <w:rFonts w:cstheme="minorHAnsi"/>
                <w:sz w:val="20"/>
                <w:szCs w:val="20"/>
              </w:rPr>
              <w:t>Department of Water Resource Monitoring and Assessment</w:t>
            </w:r>
          </w:p>
          <w:p w14:paraId="6D5D4015" w14:textId="77777777" w:rsidR="004859A7" w:rsidRPr="00475EF8" w:rsidRDefault="004859A7" w:rsidP="00AA2BD7">
            <w:pPr>
              <w:rPr>
                <w:rFonts w:cstheme="minorHAnsi"/>
                <w:sz w:val="20"/>
                <w:szCs w:val="20"/>
              </w:rPr>
            </w:pPr>
            <w:r w:rsidRPr="00475EF8">
              <w:rPr>
                <w:rFonts w:cstheme="minorHAnsi"/>
                <w:sz w:val="20"/>
                <w:szCs w:val="20"/>
              </w:rPr>
              <w:t>(DWRM)</w:t>
            </w:r>
          </w:p>
        </w:tc>
        <w:tc>
          <w:tcPr>
            <w:tcW w:w="3562" w:type="dxa"/>
          </w:tcPr>
          <w:p w14:paraId="2D704E45" w14:textId="77777777" w:rsidR="004859A7" w:rsidRPr="00475EF8" w:rsidRDefault="004859A7" w:rsidP="00AA2BD7">
            <w:pPr>
              <w:rPr>
                <w:rFonts w:cstheme="minorHAnsi"/>
                <w:color w:val="FF0000"/>
                <w:sz w:val="20"/>
                <w:szCs w:val="20"/>
              </w:rPr>
            </w:pPr>
            <w:r w:rsidRPr="00475EF8">
              <w:rPr>
                <w:rFonts w:cstheme="minorHAnsi"/>
                <w:sz w:val="20"/>
                <w:szCs w:val="20"/>
              </w:rPr>
              <w:t>Provide technical guidance on hydrological assessments for restored wetland sites</w:t>
            </w:r>
          </w:p>
        </w:tc>
        <w:tc>
          <w:tcPr>
            <w:tcW w:w="3240" w:type="dxa"/>
          </w:tcPr>
          <w:p w14:paraId="487766D6" w14:textId="77777777" w:rsidR="004859A7" w:rsidRPr="00475EF8" w:rsidRDefault="004859A7" w:rsidP="00AA2BD7">
            <w:pPr>
              <w:rPr>
                <w:rFonts w:cstheme="minorHAnsi"/>
                <w:sz w:val="20"/>
                <w:szCs w:val="20"/>
              </w:rPr>
            </w:pPr>
            <w:r w:rsidRPr="00475EF8">
              <w:rPr>
                <w:rFonts w:cstheme="minorHAnsi"/>
                <w:sz w:val="20"/>
                <w:szCs w:val="20"/>
              </w:rPr>
              <w:t>Participation in delivery of Output 3: Activities 3.1 – 3.4</w:t>
            </w:r>
          </w:p>
        </w:tc>
        <w:tc>
          <w:tcPr>
            <w:tcW w:w="2880" w:type="dxa"/>
          </w:tcPr>
          <w:p w14:paraId="27B0FB4E" w14:textId="77777777" w:rsidR="004859A7" w:rsidRPr="00475EF8" w:rsidRDefault="004859A7" w:rsidP="00AA2BD7">
            <w:pPr>
              <w:rPr>
                <w:rFonts w:cstheme="minorHAnsi"/>
                <w:sz w:val="20"/>
                <w:szCs w:val="20"/>
              </w:rPr>
            </w:pPr>
            <w:r w:rsidRPr="00475EF8">
              <w:rPr>
                <w:rFonts w:eastAsia="Times New Roman" w:cstheme="minorHAnsi"/>
                <w:kern w:val="24"/>
                <w:sz w:val="20"/>
                <w:szCs w:val="20"/>
                <w:lang w:eastAsia="zh-CN"/>
              </w:rPr>
              <w:t>Faima Aimo</w:t>
            </w:r>
          </w:p>
          <w:p w14:paraId="4BA5B7D3" w14:textId="77777777" w:rsidR="004859A7" w:rsidRPr="00475EF8" w:rsidRDefault="004859A7" w:rsidP="00AA2BD7">
            <w:pPr>
              <w:rPr>
                <w:rFonts w:cstheme="minorHAnsi"/>
                <w:sz w:val="20"/>
                <w:szCs w:val="20"/>
              </w:rPr>
            </w:pPr>
          </w:p>
          <w:p w14:paraId="2F8A0759" w14:textId="77777777" w:rsidR="004859A7" w:rsidRPr="00475EF8" w:rsidRDefault="004859A7" w:rsidP="00AA2BD7">
            <w:pPr>
              <w:rPr>
                <w:rFonts w:cstheme="minorHAnsi"/>
                <w:sz w:val="20"/>
                <w:szCs w:val="20"/>
              </w:rPr>
            </w:pPr>
          </w:p>
          <w:p w14:paraId="5D48B82C" w14:textId="77777777" w:rsidR="004859A7" w:rsidRPr="00475EF8" w:rsidRDefault="004859A7" w:rsidP="00AA2BD7">
            <w:pPr>
              <w:rPr>
                <w:rFonts w:cstheme="minorHAnsi"/>
                <w:sz w:val="20"/>
                <w:szCs w:val="20"/>
              </w:rPr>
            </w:pPr>
          </w:p>
        </w:tc>
        <w:tc>
          <w:tcPr>
            <w:tcW w:w="2430" w:type="dxa"/>
          </w:tcPr>
          <w:p w14:paraId="49CE5DD4" w14:textId="77777777" w:rsidR="004859A7" w:rsidRPr="00475EF8" w:rsidRDefault="004859A7" w:rsidP="00AA2BD7">
            <w:pPr>
              <w:rPr>
                <w:rFonts w:cstheme="minorHAnsi"/>
                <w:sz w:val="20"/>
                <w:szCs w:val="20"/>
              </w:rPr>
            </w:pPr>
            <w:r w:rsidRPr="00475EF8">
              <w:rPr>
                <w:rFonts w:eastAsia="Times New Roman" w:cstheme="minorHAnsi"/>
                <w:kern w:val="24"/>
                <w:sz w:val="20"/>
                <w:szCs w:val="20"/>
                <w:lang w:eastAsia="zh-CN"/>
              </w:rPr>
              <w:t>afaima12.aimo@gmail.com</w:t>
            </w:r>
          </w:p>
          <w:p w14:paraId="0CF272CC" w14:textId="77777777" w:rsidR="004859A7" w:rsidRPr="00475EF8" w:rsidRDefault="004859A7" w:rsidP="00AA2BD7">
            <w:pPr>
              <w:rPr>
                <w:rFonts w:cstheme="minorHAnsi"/>
                <w:sz w:val="20"/>
                <w:szCs w:val="20"/>
              </w:rPr>
            </w:pPr>
            <w:r w:rsidRPr="00475EF8">
              <w:rPr>
                <w:rFonts w:eastAsia="Times New Roman" w:cstheme="minorHAnsi"/>
                <w:kern w:val="24"/>
                <w:sz w:val="20"/>
                <w:szCs w:val="20"/>
                <w:lang w:eastAsia="zh-CN"/>
              </w:rPr>
              <w:t>0776593396</w:t>
            </w:r>
          </w:p>
          <w:p w14:paraId="4C2ABB59" w14:textId="77777777" w:rsidR="004859A7" w:rsidRPr="00475EF8" w:rsidRDefault="004859A7" w:rsidP="00AA2BD7">
            <w:pPr>
              <w:rPr>
                <w:rFonts w:cstheme="minorHAnsi"/>
                <w:sz w:val="20"/>
                <w:szCs w:val="20"/>
              </w:rPr>
            </w:pPr>
          </w:p>
        </w:tc>
      </w:tr>
      <w:tr w:rsidR="004859A7" w:rsidRPr="00475EF8" w14:paraId="4DA2206A" w14:textId="77777777" w:rsidTr="00AA2BD7">
        <w:tc>
          <w:tcPr>
            <w:tcW w:w="1833" w:type="dxa"/>
          </w:tcPr>
          <w:p w14:paraId="3713187B" w14:textId="77777777" w:rsidR="004859A7" w:rsidRPr="00475EF8" w:rsidRDefault="004859A7" w:rsidP="00AA2BD7">
            <w:pPr>
              <w:rPr>
                <w:rFonts w:cstheme="minorHAnsi"/>
                <w:sz w:val="20"/>
                <w:szCs w:val="20"/>
              </w:rPr>
            </w:pPr>
            <w:r w:rsidRPr="00475EF8">
              <w:rPr>
                <w:rFonts w:cstheme="minorHAnsi"/>
                <w:sz w:val="20"/>
                <w:szCs w:val="20"/>
              </w:rPr>
              <w:t>Wetlands Management Department (WMD)</w:t>
            </w:r>
          </w:p>
        </w:tc>
        <w:tc>
          <w:tcPr>
            <w:tcW w:w="3562" w:type="dxa"/>
          </w:tcPr>
          <w:p w14:paraId="729F095D" w14:textId="77777777" w:rsidR="004859A7" w:rsidRPr="00475EF8" w:rsidRDefault="004859A7" w:rsidP="00AA2BD7">
            <w:pPr>
              <w:rPr>
                <w:rFonts w:cstheme="minorHAnsi"/>
                <w:sz w:val="20"/>
                <w:szCs w:val="20"/>
              </w:rPr>
            </w:pPr>
            <w:r w:rsidRPr="00475EF8">
              <w:rPr>
                <w:rFonts w:cstheme="minorHAnsi"/>
                <w:sz w:val="20"/>
                <w:szCs w:val="20"/>
              </w:rPr>
              <w:t>Responsible for managing wetland resources, undertaking activities to build capacity of local governments to assess wetland resources, plan and implement activities for</w:t>
            </w:r>
          </w:p>
          <w:p w14:paraId="5A371717" w14:textId="77777777" w:rsidR="004859A7" w:rsidRPr="00475EF8" w:rsidRDefault="004859A7" w:rsidP="00AA2BD7">
            <w:pPr>
              <w:rPr>
                <w:rFonts w:cstheme="minorHAnsi"/>
                <w:sz w:val="20"/>
                <w:szCs w:val="20"/>
              </w:rPr>
            </w:pPr>
            <w:r w:rsidRPr="00475EF8">
              <w:rPr>
                <w:rFonts w:cstheme="minorHAnsi"/>
                <w:sz w:val="20"/>
                <w:szCs w:val="20"/>
              </w:rPr>
              <w:t>their sustainable management</w:t>
            </w:r>
          </w:p>
          <w:p w14:paraId="0E7DB330" w14:textId="77777777" w:rsidR="004859A7" w:rsidRPr="00475EF8" w:rsidRDefault="004859A7" w:rsidP="00AA2BD7">
            <w:pPr>
              <w:rPr>
                <w:rFonts w:cstheme="minorHAnsi"/>
                <w:sz w:val="20"/>
                <w:szCs w:val="20"/>
              </w:rPr>
            </w:pPr>
          </w:p>
          <w:p w14:paraId="074FE626" w14:textId="77777777" w:rsidR="004859A7" w:rsidRPr="00475EF8" w:rsidRDefault="004859A7" w:rsidP="00AA2BD7">
            <w:pPr>
              <w:rPr>
                <w:rFonts w:cstheme="minorHAnsi"/>
                <w:sz w:val="20"/>
                <w:szCs w:val="20"/>
              </w:rPr>
            </w:pPr>
            <w:r w:rsidRPr="00475EF8">
              <w:rPr>
                <w:rFonts w:cstheme="minorHAnsi"/>
                <w:sz w:val="20"/>
                <w:szCs w:val="20"/>
              </w:rPr>
              <w:t>Development of District Wetland Inventory Reports (DWIRs)</w:t>
            </w:r>
          </w:p>
        </w:tc>
        <w:tc>
          <w:tcPr>
            <w:tcW w:w="3240" w:type="dxa"/>
          </w:tcPr>
          <w:p w14:paraId="1F3CEBA4" w14:textId="77777777" w:rsidR="004859A7" w:rsidRPr="00475EF8" w:rsidRDefault="004859A7" w:rsidP="00AA2BD7">
            <w:pPr>
              <w:rPr>
                <w:rFonts w:cstheme="minorHAnsi"/>
                <w:sz w:val="20"/>
                <w:szCs w:val="20"/>
              </w:rPr>
            </w:pPr>
            <w:r w:rsidRPr="00475EF8">
              <w:rPr>
                <w:rFonts w:cstheme="minorHAnsi"/>
                <w:sz w:val="20"/>
                <w:szCs w:val="20"/>
              </w:rPr>
              <w:t>Delivery of Output 1: Activities 1.1-1.4</w:t>
            </w:r>
          </w:p>
          <w:p w14:paraId="7F28B004" w14:textId="77777777" w:rsidR="004859A7" w:rsidRPr="00475EF8" w:rsidRDefault="004859A7" w:rsidP="00AA2BD7">
            <w:pPr>
              <w:rPr>
                <w:rFonts w:cstheme="minorHAnsi"/>
                <w:sz w:val="20"/>
                <w:szCs w:val="20"/>
              </w:rPr>
            </w:pPr>
          </w:p>
          <w:p w14:paraId="56F5878E" w14:textId="77777777" w:rsidR="004859A7" w:rsidRPr="00475EF8" w:rsidRDefault="004859A7" w:rsidP="00AA2BD7">
            <w:pPr>
              <w:rPr>
                <w:rFonts w:cstheme="minorHAnsi"/>
                <w:sz w:val="20"/>
                <w:szCs w:val="20"/>
              </w:rPr>
            </w:pPr>
            <w:r w:rsidRPr="00475EF8">
              <w:rPr>
                <w:rFonts w:cstheme="minorHAnsi"/>
                <w:sz w:val="20"/>
                <w:szCs w:val="20"/>
              </w:rPr>
              <w:t>Participation in delivery of Output 3: Activities 3.1 – 3.4</w:t>
            </w:r>
          </w:p>
        </w:tc>
        <w:tc>
          <w:tcPr>
            <w:tcW w:w="2880" w:type="dxa"/>
          </w:tcPr>
          <w:p w14:paraId="245E4767" w14:textId="77777777" w:rsidR="004859A7" w:rsidRPr="00475EF8" w:rsidRDefault="004859A7" w:rsidP="00AA2BD7">
            <w:pPr>
              <w:rPr>
                <w:rFonts w:cstheme="minorHAnsi"/>
                <w:sz w:val="20"/>
                <w:szCs w:val="20"/>
              </w:rPr>
            </w:pPr>
            <w:r w:rsidRPr="00475EF8">
              <w:rPr>
                <w:rFonts w:cstheme="minorHAnsi"/>
                <w:sz w:val="20"/>
                <w:szCs w:val="20"/>
              </w:rPr>
              <w:t>Mr. Collins Oloya</w:t>
            </w:r>
          </w:p>
          <w:p w14:paraId="4FE5F4B6" w14:textId="77777777" w:rsidR="004859A7" w:rsidRPr="00475EF8" w:rsidRDefault="004859A7" w:rsidP="00AA2BD7">
            <w:pPr>
              <w:rPr>
                <w:rFonts w:cstheme="minorHAnsi"/>
                <w:sz w:val="20"/>
                <w:szCs w:val="20"/>
              </w:rPr>
            </w:pPr>
            <w:r w:rsidRPr="00475EF8">
              <w:rPr>
                <w:rFonts w:cstheme="minorHAnsi"/>
                <w:sz w:val="20"/>
                <w:szCs w:val="20"/>
              </w:rPr>
              <w:t>Commissioner, Wetlands Management Department</w:t>
            </w:r>
          </w:p>
          <w:p w14:paraId="43E9D018" w14:textId="77777777" w:rsidR="004859A7" w:rsidRPr="00475EF8" w:rsidRDefault="004859A7" w:rsidP="00AA2BD7">
            <w:pPr>
              <w:rPr>
                <w:rFonts w:cstheme="minorHAnsi"/>
                <w:sz w:val="20"/>
                <w:szCs w:val="20"/>
              </w:rPr>
            </w:pPr>
          </w:p>
          <w:p w14:paraId="7BE10AB9" w14:textId="77777777" w:rsidR="004859A7" w:rsidRPr="00475EF8" w:rsidRDefault="004859A7" w:rsidP="00AA2BD7">
            <w:pPr>
              <w:rPr>
                <w:rFonts w:cstheme="minorHAnsi"/>
                <w:sz w:val="20"/>
                <w:szCs w:val="20"/>
              </w:rPr>
            </w:pPr>
            <w:r w:rsidRPr="00475EF8">
              <w:rPr>
                <w:rFonts w:cstheme="minorHAnsi"/>
                <w:sz w:val="20"/>
                <w:szCs w:val="20"/>
              </w:rPr>
              <w:t>and Ms. Lucy Iyango</w:t>
            </w:r>
          </w:p>
          <w:p w14:paraId="03654B87" w14:textId="77777777" w:rsidR="004859A7" w:rsidRPr="00475EF8" w:rsidRDefault="004859A7" w:rsidP="00AA2BD7">
            <w:pPr>
              <w:rPr>
                <w:rFonts w:cstheme="minorHAnsi"/>
                <w:sz w:val="20"/>
                <w:szCs w:val="20"/>
              </w:rPr>
            </w:pPr>
            <w:r w:rsidRPr="00475EF8">
              <w:rPr>
                <w:rFonts w:cstheme="minorHAnsi"/>
                <w:sz w:val="20"/>
                <w:szCs w:val="20"/>
              </w:rPr>
              <w:t>Project Liaison Officer</w:t>
            </w:r>
          </w:p>
        </w:tc>
        <w:tc>
          <w:tcPr>
            <w:tcW w:w="2430" w:type="dxa"/>
          </w:tcPr>
          <w:p w14:paraId="600F384F" w14:textId="77777777" w:rsidR="004859A7" w:rsidRPr="00475EF8" w:rsidRDefault="004859A7" w:rsidP="00AA2BD7">
            <w:pPr>
              <w:rPr>
                <w:rFonts w:cstheme="minorHAnsi"/>
                <w:sz w:val="20"/>
                <w:szCs w:val="20"/>
              </w:rPr>
            </w:pPr>
            <w:r w:rsidRPr="00475EF8">
              <w:rPr>
                <w:rFonts w:cstheme="minorHAnsi"/>
                <w:sz w:val="20"/>
                <w:szCs w:val="20"/>
              </w:rPr>
              <w:t>oloyacollins@gmail.com</w:t>
            </w:r>
          </w:p>
          <w:p w14:paraId="42F0065E" w14:textId="77777777" w:rsidR="004859A7" w:rsidRPr="00475EF8" w:rsidRDefault="004859A7" w:rsidP="00AA2BD7">
            <w:pPr>
              <w:rPr>
                <w:rFonts w:cstheme="minorHAnsi"/>
                <w:sz w:val="20"/>
                <w:szCs w:val="20"/>
              </w:rPr>
            </w:pPr>
            <w:r w:rsidRPr="00475EF8">
              <w:rPr>
                <w:rFonts w:cstheme="minorHAnsi"/>
                <w:sz w:val="20"/>
                <w:szCs w:val="20"/>
              </w:rPr>
              <w:t>0772889622</w:t>
            </w:r>
          </w:p>
          <w:p w14:paraId="0D310B8F" w14:textId="77777777" w:rsidR="004859A7" w:rsidRPr="00475EF8" w:rsidRDefault="004859A7" w:rsidP="00AA2BD7">
            <w:pPr>
              <w:rPr>
                <w:rFonts w:cstheme="minorHAnsi"/>
                <w:sz w:val="20"/>
                <w:szCs w:val="20"/>
              </w:rPr>
            </w:pPr>
          </w:p>
          <w:p w14:paraId="2D952466" w14:textId="77777777" w:rsidR="004859A7" w:rsidRPr="00475EF8" w:rsidRDefault="004859A7" w:rsidP="00AA2BD7">
            <w:pPr>
              <w:rPr>
                <w:rFonts w:cstheme="minorHAnsi"/>
                <w:sz w:val="20"/>
                <w:szCs w:val="20"/>
              </w:rPr>
            </w:pPr>
            <w:r w:rsidRPr="00475EF8">
              <w:rPr>
                <w:rFonts w:cstheme="minorHAnsi"/>
                <w:sz w:val="20"/>
                <w:szCs w:val="20"/>
              </w:rPr>
              <w:t>Iyangol2010@gmail.com</w:t>
            </w:r>
            <w:r w:rsidRPr="00475EF8">
              <w:rPr>
                <w:rFonts w:cstheme="minorHAnsi"/>
                <w:sz w:val="20"/>
                <w:szCs w:val="20"/>
              </w:rPr>
              <w:tab/>
              <w:t>0772886422</w:t>
            </w:r>
          </w:p>
        </w:tc>
      </w:tr>
      <w:tr w:rsidR="004859A7" w:rsidRPr="00475EF8" w14:paraId="1485B914" w14:textId="77777777" w:rsidTr="00AA2BD7">
        <w:tc>
          <w:tcPr>
            <w:tcW w:w="1833" w:type="dxa"/>
          </w:tcPr>
          <w:p w14:paraId="5FC267A9" w14:textId="77777777" w:rsidR="004859A7" w:rsidRPr="00475EF8" w:rsidRDefault="004859A7" w:rsidP="00AA2BD7">
            <w:pPr>
              <w:rPr>
                <w:rFonts w:cstheme="minorHAnsi"/>
                <w:sz w:val="20"/>
                <w:szCs w:val="20"/>
              </w:rPr>
            </w:pPr>
            <w:r w:rsidRPr="00475EF8">
              <w:rPr>
                <w:rFonts w:cstheme="minorHAnsi"/>
                <w:sz w:val="20"/>
                <w:szCs w:val="20"/>
              </w:rPr>
              <w:t>Climate Change Department</w:t>
            </w:r>
          </w:p>
        </w:tc>
        <w:tc>
          <w:tcPr>
            <w:tcW w:w="3562" w:type="dxa"/>
          </w:tcPr>
          <w:p w14:paraId="400FA07A" w14:textId="77777777" w:rsidR="004859A7" w:rsidRPr="00475EF8" w:rsidRDefault="004859A7" w:rsidP="00AA2BD7">
            <w:pPr>
              <w:rPr>
                <w:rFonts w:cstheme="minorHAnsi"/>
                <w:sz w:val="20"/>
                <w:szCs w:val="20"/>
              </w:rPr>
            </w:pPr>
            <w:r w:rsidRPr="00475EF8">
              <w:rPr>
                <w:rFonts w:cstheme="minorHAnsi"/>
                <w:sz w:val="20"/>
                <w:szCs w:val="20"/>
              </w:rPr>
              <w:t>National Focal Point for the United Nations Framework Convention on Climate Change (UNFCCC) and its Kyoto Protocol (KP), through its Secretariat established under article 8 of the Convention for the purpose of ensuring that Uganda meets her obligations.</w:t>
            </w:r>
          </w:p>
          <w:p w14:paraId="328C393E" w14:textId="77777777" w:rsidR="004859A7" w:rsidRPr="00475EF8" w:rsidRDefault="004859A7" w:rsidP="00AA2BD7">
            <w:pPr>
              <w:rPr>
                <w:rFonts w:cstheme="minorHAnsi"/>
                <w:sz w:val="20"/>
                <w:szCs w:val="20"/>
              </w:rPr>
            </w:pPr>
          </w:p>
          <w:p w14:paraId="487CDFF5" w14:textId="77777777" w:rsidR="004859A7" w:rsidRPr="00475EF8" w:rsidRDefault="004859A7" w:rsidP="00AA2BD7">
            <w:pPr>
              <w:rPr>
                <w:rFonts w:cstheme="minorHAnsi"/>
                <w:sz w:val="20"/>
                <w:szCs w:val="20"/>
              </w:rPr>
            </w:pPr>
            <w:r w:rsidRPr="00475EF8">
              <w:rPr>
                <w:rFonts w:cstheme="minorHAnsi"/>
                <w:sz w:val="20"/>
                <w:szCs w:val="20"/>
              </w:rPr>
              <w:t>Co-ordination of national climate change actions (Mitigation and Adaptation) in different sectors, including the creation of awareness among various stakeholders to enable them internalize their roles and responsibilities under the Convention and its Kyoto Protocol.</w:t>
            </w:r>
          </w:p>
          <w:p w14:paraId="79A88B13" w14:textId="77777777" w:rsidR="004859A7" w:rsidRPr="00475EF8" w:rsidRDefault="004859A7" w:rsidP="00AA2BD7">
            <w:pPr>
              <w:rPr>
                <w:rFonts w:cstheme="minorHAnsi"/>
                <w:sz w:val="20"/>
                <w:szCs w:val="20"/>
              </w:rPr>
            </w:pPr>
          </w:p>
          <w:p w14:paraId="51EC4645" w14:textId="77777777" w:rsidR="004859A7" w:rsidRPr="00475EF8" w:rsidRDefault="004859A7" w:rsidP="00AA2BD7">
            <w:pPr>
              <w:rPr>
                <w:rFonts w:cstheme="minorHAnsi"/>
                <w:sz w:val="20"/>
                <w:szCs w:val="20"/>
              </w:rPr>
            </w:pPr>
            <w:r w:rsidRPr="00475EF8">
              <w:rPr>
                <w:rFonts w:cstheme="minorHAnsi"/>
                <w:sz w:val="20"/>
                <w:szCs w:val="20"/>
              </w:rPr>
              <w:t>Monitoring the implementation of mitigation and adaptation activities and progressively update of Government, the Uganda population and the COP to the UNFCCC and its Kyoto Protocol.</w:t>
            </w:r>
          </w:p>
        </w:tc>
        <w:tc>
          <w:tcPr>
            <w:tcW w:w="3240" w:type="dxa"/>
          </w:tcPr>
          <w:p w14:paraId="7050B455" w14:textId="77777777" w:rsidR="004859A7" w:rsidRPr="00475EF8" w:rsidRDefault="004859A7" w:rsidP="00AA2BD7">
            <w:pPr>
              <w:rPr>
                <w:rFonts w:cstheme="minorHAnsi"/>
                <w:sz w:val="20"/>
                <w:szCs w:val="20"/>
              </w:rPr>
            </w:pPr>
            <w:r w:rsidRPr="00475EF8">
              <w:rPr>
                <w:rFonts w:cstheme="minorHAnsi"/>
                <w:sz w:val="20"/>
                <w:szCs w:val="20"/>
              </w:rPr>
              <w:t>Collate information from implementation of the GCF Project and its contributions to Uganda’s commitments to climate action stipulated in the Nationally Determined Contributions (NDC), National Adaptation Plans (NAPs) and other commitments</w:t>
            </w:r>
          </w:p>
          <w:p w14:paraId="632316F7" w14:textId="77777777" w:rsidR="004859A7" w:rsidRPr="00475EF8" w:rsidRDefault="004859A7" w:rsidP="00AA2BD7">
            <w:pPr>
              <w:rPr>
                <w:rFonts w:cstheme="minorHAnsi"/>
                <w:sz w:val="20"/>
                <w:szCs w:val="20"/>
              </w:rPr>
            </w:pPr>
          </w:p>
        </w:tc>
        <w:tc>
          <w:tcPr>
            <w:tcW w:w="2880" w:type="dxa"/>
          </w:tcPr>
          <w:p w14:paraId="5434E5C2" w14:textId="77777777" w:rsidR="004859A7" w:rsidRPr="00475EF8" w:rsidRDefault="004859A7" w:rsidP="00AA2BD7">
            <w:pPr>
              <w:rPr>
                <w:rFonts w:cstheme="minorHAnsi"/>
                <w:sz w:val="20"/>
                <w:szCs w:val="20"/>
              </w:rPr>
            </w:pPr>
            <w:r w:rsidRPr="00475EF8">
              <w:rPr>
                <w:rFonts w:cstheme="minorHAnsi"/>
                <w:sz w:val="20"/>
                <w:szCs w:val="20"/>
              </w:rPr>
              <w:t>Bob Natifu</w:t>
            </w:r>
          </w:p>
          <w:p w14:paraId="0C5F3020" w14:textId="77777777" w:rsidR="004859A7" w:rsidRPr="00475EF8" w:rsidRDefault="004859A7" w:rsidP="00AA2BD7">
            <w:pPr>
              <w:rPr>
                <w:rFonts w:cstheme="minorHAnsi"/>
                <w:sz w:val="20"/>
                <w:szCs w:val="20"/>
              </w:rPr>
            </w:pPr>
            <w:r w:rsidRPr="00475EF8">
              <w:rPr>
                <w:rFonts w:cstheme="minorHAnsi"/>
                <w:sz w:val="20"/>
                <w:szCs w:val="20"/>
              </w:rPr>
              <w:t>Acting Commissioner, CCD</w:t>
            </w:r>
          </w:p>
        </w:tc>
        <w:tc>
          <w:tcPr>
            <w:tcW w:w="2430" w:type="dxa"/>
          </w:tcPr>
          <w:p w14:paraId="3AC5FDA3" w14:textId="77777777" w:rsidR="004859A7" w:rsidRPr="00475EF8" w:rsidRDefault="005E763C" w:rsidP="00AA2BD7">
            <w:pPr>
              <w:rPr>
                <w:rFonts w:cstheme="minorHAnsi"/>
                <w:sz w:val="20"/>
                <w:szCs w:val="20"/>
              </w:rPr>
            </w:pPr>
            <w:hyperlink r:id="rId33" w:history="1">
              <w:r w:rsidR="004859A7" w:rsidRPr="00475EF8">
                <w:rPr>
                  <w:rFonts w:cstheme="minorHAnsi"/>
                  <w:sz w:val="20"/>
                  <w:szCs w:val="20"/>
                </w:rPr>
                <w:t>bob.natifu@gmail.com</w:t>
              </w:r>
            </w:hyperlink>
          </w:p>
          <w:p w14:paraId="58A03107" w14:textId="77777777" w:rsidR="004859A7" w:rsidRPr="00475EF8" w:rsidRDefault="004859A7" w:rsidP="00AA2BD7">
            <w:pPr>
              <w:rPr>
                <w:rFonts w:cstheme="minorHAnsi"/>
                <w:sz w:val="20"/>
                <w:szCs w:val="20"/>
              </w:rPr>
            </w:pPr>
            <w:r w:rsidRPr="00475EF8">
              <w:rPr>
                <w:rFonts w:cstheme="minorHAnsi"/>
                <w:sz w:val="20"/>
                <w:szCs w:val="20"/>
              </w:rPr>
              <w:t>0701 666778</w:t>
            </w:r>
          </w:p>
        </w:tc>
      </w:tr>
      <w:tr w:rsidR="004859A7" w:rsidRPr="00475EF8" w14:paraId="78AE5178" w14:textId="77777777" w:rsidTr="00AA2BD7">
        <w:tc>
          <w:tcPr>
            <w:tcW w:w="1833" w:type="dxa"/>
          </w:tcPr>
          <w:p w14:paraId="6919FE71" w14:textId="77777777" w:rsidR="004859A7" w:rsidRPr="00475EF8" w:rsidRDefault="004859A7" w:rsidP="00AA2BD7">
            <w:pPr>
              <w:rPr>
                <w:rFonts w:cstheme="minorHAnsi"/>
                <w:sz w:val="20"/>
                <w:szCs w:val="20"/>
              </w:rPr>
            </w:pPr>
            <w:r w:rsidRPr="00475EF8">
              <w:rPr>
                <w:rFonts w:cstheme="minorHAnsi"/>
                <w:sz w:val="20"/>
                <w:szCs w:val="20"/>
              </w:rPr>
              <w:t>IUCN</w:t>
            </w:r>
          </w:p>
        </w:tc>
        <w:tc>
          <w:tcPr>
            <w:tcW w:w="3562" w:type="dxa"/>
          </w:tcPr>
          <w:p w14:paraId="25432E83" w14:textId="77777777" w:rsidR="004859A7" w:rsidRPr="00475EF8" w:rsidRDefault="004859A7" w:rsidP="00AA2BD7">
            <w:pPr>
              <w:rPr>
                <w:rFonts w:cstheme="minorHAnsi"/>
                <w:sz w:val="20"/>
                <w:szCs w:val="20"/>
              </w:rPr>
            </w:pPr>
            <w:r w:rsidRPr="00475EF8">
              <w:rPr>
                <w:rFonts w:cstheme="minorHAnsi"/>
                <w:sz w:val="20"/>
                <w:szCs w:val="20"/>
              </w:rPr>
              <w:t>The Uganda programme promotes nature-based solutions in the climate change prone areas e.g. Mt. Elgon and Karamoja region. Local people’s knowledge is enhanced based on their indigenous and social-cultural institutions and lifestyles. The Programme demonstrates improved natural resource governance through an integrated water resources management (IWRM) planning process, which, not only conserves water resources but also the accompanying biodiversity. The importance of biodiversity as a foundation of sustainable development and an important component important for disaster risk reduction (DRR) is demonstrated to ensure sustainable livelihoods.</w:t>
            </w:r>
          </w:p>
        </w:tc>
        <w:tc>
          <w:tcPr>
            <w:tcW w:w="3240" w:type="dxa"/>
          </w:tcPr>
          <w:p w14:paraId="1D5C1BED" w14:textId="77777777" w:rsidR="004859A7" w:rsidRPr="00475EF8" w:rsidRDefault="004859A7" w:rsidP="00AA2BD7">
            <w:pPr>
              <w:rPr>
                <w:rFonts w:cstheme="minorHAnsi"/>
                <w:sz w:val="20"/>
                <w:szCs w:val="20"/>
              </w:rPr>
            </w:pPr>
            <w:r w:rsidRPr="00475EF8">
              <w:rPr>
                <w:rFonts w:cstheme="minorHAnsi"/>
                <w:sz w:val="20"/>
                <w:szCs w:val="20"/>
              </w:rPr>
              <w:t>Member of the Project Steering Committee</w:t>
            </w:r>
          </w:p>
          <w:p w14:paraId="71A81FBF" w14:textId="77777777" w:rsidR="004859A7" w:rsidRPr="00475EF8" w:rsidRDefault="004859A7" w:rsidP="00AA2BD7">
            <w:pPr>
              <w:rPr>
                <w:rFonts w:cstheme="minorHAnsi"/>
                <w:sz w:val="20"/>
                <w:szCs w:val="20"/>
              </w:rPr>
            </w:pPr>
            <w:r w:rsidRPr="00475EF8">
              <w:rPr>
                <w:rFonts w:cstheme="minorHAnsi"/>
                <w:sz w:val="20"/>
                <w:szCs w:val="20"/>
              </w:rPr>
              <w:t>Direct delivery of Output 1 (Activities 1.2.1)</w:t>
            </w:r>
          </w:p>
        </w:tc>
        <w:tc>
          <w:tcPr>
            <w:tcW w:w="2880" w:type="dxa"/>
          </w:tcPr>
          <w:p w14:paraId="59D6DB9F" w14:textId="77777777" w:rsidR="004859A7" w:rsidRPr="00475EF8" w:rsidRDefault="004859A7" w:rsidP="00AA2BD7">
            <w:pPr>
              <w:rPr>
                <w:rFonts w:cstheme="minorHAnsi"/>
                <w:sz w:val="20"/>
                <w:szCs w:val="20"/>
              </w:rPr>
            </w:pPr>
            <w:r w:rsidRPr="00475EF8">
              <w:rPr>
                <w:rFonts w:cstheme="minorHAnsi"/>
                <w:sz w:val="20"/>
                <w:szCs w:val="20"/>
              </w:rPr>
              <w:t>Ms. Sophie Kutegeka</w:t>
            </w:r>
          </w:p>
        </w:tc>
        <w:tc>
          <w:tcPr>
            <w:tcW w:w="2430" w:type="dxa"/>
          </w:tcPr>
          <w:p w14:paraId="22B438B5" w14:textId="77777777" w:rsidR="004859A7" w:rsidRPr="00475EF8" w:rsidRDefault="004859A7" w:rsidP="00AA2BD7">
            <w:pPr>
              <w:rPr>
                <w:rFonts w:cstheme="minorHAnsi"/>
                <w:sz w:val="20"/>
                <w:szCs w:val="20"/>
              </w:rPr>
            </w:pPr>
            <w:r w:rsidRPr="00475EF8">
              <w:rPr>
                <w:rFonts w:cstheme="minorHAnsi"/>
                <w:sz w:val="20"/>
                <w:szCs w:val="20"/>
              </w:rPr>
              <w:t>Sophie.KUTEGEKA@iucn.org</w:t>
            </w:r>
          </w:p>
          <w:p w14:paraId="76F03857" w14:textId="77777777" w:rsidR="004859A7" w:rsidRPr="00475EF8" w:rsidRDefault="004859A7" w:rsidP="00AA2BD7">
            <w:pPr>
              <w:rPr>
                <w:rFonts w:cstheme="minorHAnsi"/>
                <w:sz w:val="20"/>
                <w:szCs w:val="20"/>
              </w:rPr>
            </w:pPr>
            <w:r w:rsidRPr="00475EF8">
              <w:rPr>
                <w:rFonts w:cstheme="minorHAnsi"/>
                <w:sz w:val="20"/>
                <w:szCs w:val="20"/>
              </w:rPr>
              <w:t>0772610061</w:t>
            </w:r>
          </w:p>
        </w:tc>
      </w:tr>
      <w:tr w:rsidR="004859A7" w:rsidRPr="00475EF8" w14:paraId="63289D7C" w14:textId="77777777" w:rsidTr="00AA2BD7">
        <w:tc>
          <w:tcPr>
            <w:tcW w:w="1833" w:type="dxa"/>
            <w:vMerge w:val="restart"/>
          </w:tcPr>
          <w:p w14:paraId="52787023" w14:textId="77777777" w:rsidR="004859A7" w:rsidRPr="00475EF8" w:rsidRDefault="004859A7" w:rsidP="00AA2BD7">
            <w:pPr>
              <w:rPr>
                <w:rFonts w:cstheme="minorHAnsi"/>
                <w:sz w:val="20"/>
                <w:szCs w:val="20"/>
              </w:rPr>
            </w:pPr>
            <w:r w:rsidRPr="00475EF8">
              <w:rPr>
                <w:rFonts w:cstheme="minorHAnsi"/>
                <w:sz w:val="20"/>
                <w:szCs w:val="20"/>
              </w:rPr>
              <w:t>Environmental Alert</w:t>
            </w:r>
          </w:p>
        </w:tc>
        <w:tc>
          <w:tcPr>
            <w:tcW w:w="3562" w:type="dxa"/>
            <w:vMerge w:val="restart"/>
          </w:tcPr>
          <w:p w14:paraId="7172DF2E" w14:textId="77777777" w:rsidR="004859A7" w:rsidRPr="00475EF8" w:rsidRDefault="004859A7" w:rsidP="00AA2BD7">
            <w:pPr>
              <w:rPr>
                <w:rFonts w:cstheme="minorHAnsi"/>
                <w:sz w:val="20"/>
                <w:szCs w:val="20"/>
              </w:rPr>
            </w:pPr>
            <w:r w:rsidRPr="00475EF8">
              <w:rPr>
                <w:rFonts w:cstheme="minorHAnsi"/>
                <w:sz w:val="20"/>
                <w:szCs w:val="20"/>
              </w:rPr>
              <w:t>Exists to advocate for enabling environment, sustainable natural resources management and food security for targeted communities through empowerment and policy engagement</w:t>
            </w:r>
          </w:p>
          <w:p w14:paraId="5EE8DA33" w14:textId="77777777" w:rsidR="004859A7" w:rsidRPr="00475EF8" w:rsidRDefault="004859A7" w:rsidP="00AA2BD7">
            <w:pPr>
              <w:rPr>
                <w:rFonts w:cstheme="minorHAnsi"/>
                <w:sz w:val="20"/>
                <w:szCs w:val="20"/>
              </w:rPr>
            </w:pPr>
          </w:p>
          <w:p w14:paraId="2607C559" w14:textId="77777777" w:rsidR="004859A7" w:rsidRPr="00475EF8" w:rsidRDefault="004859A7" w:rsidP="00AA2BD7">
            <w:pPr>
              <w:rPr>
                <w:rFonts w:cstheme="minorHAnsi"/>
                <w:sz w:val="20"/>
                <w:szCs w:val="20"/>
              </w:rPr>
            </w:pPr>
            <w:r w:rsidRPr="00475EF8">
              <w:rPr>
                <w:rFonts w:cstheme="minorHAnsi"/>
                <w:sz w:val="20"/>
                <w:szCs w:val="20"/>
              </w:rPr>
              <w:t>Key focus on:</w:t>
            </w:r>
          </w:p>
          <w:p w14:paraId="132AB39D" w14:textId="77777777" w:rsidR="004859A7" w:rsidRPr="00475EF8" w:rsidRDefault="004859A7" w:rsidP="004859A7">
            <w:pPr>
              <w:pStyle w:val="ListParagraph"/>
              <w:numPr>
                <w:ilvl w:val="0"/>
                <w:numId w:val="77"/>
              </w:numPr>
              <w:rPr>
                <w:rFonts w:cstheme="minorHAnsi"/>
                <w:sz w:val="20"/>
                <w:szCs w:val="20"/>
              </w:rPr>
            </w:pPr>
            <w:r w:rsidRPr="00475EF8">
              <w:rPr>
                <w:rFonts w:cstheme="minorHAnsi"/>
                <w:sz w:val="20"/>
                <w:szCs w:val="20"/>
              </w:rPr>
              <w:t>Increased massive deforestation</w:t>
            </w:r>
          </w:p>
          <w:p w14:paraId="68393E10" w14:textId="77777777" w:rsidR="004859A7" w:rsidRPr="00475EF8" w:rsidRDefault="004859A7" w:rsidP="004859A7">
            <w:pPr>
              <w:pStyle w:val="ListParagraph"/>
              <w:numPr>
                <w:ilvl w:val="0"/>
                <w:numId w:val="77"/>
              </w:numPr>
              <w:rPr>
                <w:rFonts w:cstheme="minorHAnsi"/>
                <w:sz w:val="20"/>
                <w:szCs w:val="20"/>
              </w:rPr>
            </w:pPr>
            <w:r w:rsidRPr="00475EF8">
              <w:rPr>
                <w:rFonts w:cstheme="minorHAnsi"/>
                <w:sz w:val="20"/>
                <w:szCs w:val="20"/>
              </w:rPr>
              <w:t>Unsustainable utilization of wetlands and wetland resources</w:t>
            </w:r>
          </w:p>
          <w:p w14:paraId="770ED635" w14:textId="77777777" w:rsidR="004859A7" w:rsidRPr="00475EF8" w:rsidRDefault="004859A7" w:rsidP="004859A7">
            <w:pPr>
              <w:pStyle w:val="ListParagraph"/>
              <w:numPr>
                <w:ilvl w:val="0"/>
                <w:numId w:val="77"/>
              </w:numPr>
              <w:rPr>
                <w:rFonts w:cstheme="minorHAnsi"/>
                <w:sz w:val="20"/>
                <w:szCs w:val="20"/>
              </w:rPr>
            </w:pPr>
            <w:r w:rsidRPr="00475EF8">
              <w:rPr>
                <w:rFonts w:cstheme="minorHAnsi"/>
                <w:sz w:val="20"/>
                <w:szCs w:val="20"/>
              </w:rPr>
              <w:t>Land and soil degradation</w:t>
            </w:r>
          </w:p>
          <w:p w14:paraId="0F3CACC3" w14:textId="77777777" w:rsidR="004859A7" w:rsidRPr="00475EF8" w:rsidRDefault="004859A7" w:rsidP="004859A7">
            <w:pPr>
              <w:pStyle w:val="ListParagraph"/>
              <w:numPr>
                <w:ilvl w:val="0"/>
                <w:numId w:val="77"/>
              </w:numPr>
              <w:rPr>
                <w:rFonts w:cstheme="minorHAnsi"/>
                <w:sz w:val="20"/>
                <w:szCs w:val="20"/>
              </w:rPr>
            </w:pPr>
            <w:r w:rsidRPr="00475EF8">
              <w:rPr>
                <w:rFonts w:cstheme="minorHAnsi"/>
                <w:sz w:val="20"/>
                <w:szCs w:val="20"/>
              </w:rPr>
              <w:t>Poor waste management</w:t>
            </w:r>
          </w:p>
          <w:p w14:paraId="25BC71E9" w14:textId="77777777" w:rsidR="004859A7" w:rsidRPr="00475EF8" w:rsidRDefault="004859A7" w:rsidP="004859A7">
            <w:pPr>
              <w:pStyle w:val="ListParagraph"/>
              <w:numPr>
                <w:ilvl w:val="0"/>
                <w:numId w:val="77"/>
              </w:numPr>
              <w:rPr>
                <w:rFonts w:cstheme="minorHAnsi"/>
                <w:sz w:val="20"/>
                <w:szCs w:val="20"/>
              </w:rPr>
            </w:pPr>
            <w:r w:rsidRPr="00475EF8">
              <w:rPr>
                <w:rFonts w:cstheme="minorHAnsi"/>
                <w:sz w:val="20"/>
                <w:szCs w:val="20"/>
              </w:rPr>
              <w:t>Inadequate access to Water Sanitation and Hygiene services</w:t>
            </w:r>
          </w:p>
        </w:tc>
        <w:tc>
          <w:tcPr>
            <w:tcW w:w="3240" w:type="dxa"/>
            <w:vMerge w:val="restart"/>
          </w:tcPr>
          <w:p w14:paraId="496AAC8B" w14:textId="77777777" w:rsidR="004859A7" w:rsidRPr="00475EF8" w:rsidRDefault="004859A7" w:rsidP="00AA2BD7">
            <w:pPr>
              <w:rPr>
                <w:rFonts w:cstheme="minorHAnsi"/>
                <w:sz w:val="20"/>
                <w:szCs w:val="20"/>
              </w:rPr>
            </w:pPr>
            <w:r w:rsidRPr="00475EF8">
              <w:rPr>
                <w:rFonts w:cstheme="minorHAnsi"/>
                <w:sz w:val="20"/>
                <w:szCs w:val="20"/>
              </w:rPr>
              <w:t>Member of the Project Steering Committee</w:t>
            </w:r>
          </w:p>
          <w:p w14:paraId="1C6A337B" w14:textId="77777777" w:rsidR="004859A7" w:rsidRPr="00475EF8" w:rsidRDefault="004859A7" w:rsidP="00AA2BD7">
            <w:pPr>
              <w:rPr>
                <w:rFonts w:cstheme="minorHAnsi"/>
                <w:sz w:val="20"/>
                <w:szCs w:val="20"/>
              </w:rPr>
            </w:pPr>
          </w:p>
          <w:p w14:paraId="3145A723" w14:textId="77777777" w:rsidR="004859A7" w:rsidRPr="00475EF8" w:rsidRDefault="004859A7" w:rsidP="00AA2BD7">
            <w:pPr>
              <w:rPr>
                <w:rFonts w:cstheme="minorHAnsi"/>
                <w:sz w:val="20"/>
                <w:szCs w:val="20"/>
              </w:rPr>
            </w:pPr>
            <w:r w:rsidRPr="00475EF8">
              <w:rPr>
                <w:rFonts w:cstheme="minorHAnsi"/>
                <w:sz w:val="20"/>
                <w:szCs w:val="20"/>
              </w:rPr>
              <w:t>Direct delivery of Output 1 (Activities 1.3.1)</w:t>
            </w:r>
          </w:p>
          <w:p w14:paraId="5829BF0F" w14:textId="77777777" w:rsidR="004859A7" w:rsidRPr="00475EF8" w:rsidRDefault="004859A7" w:rsidP="00AA2BD7">
            <w:pPr>
              <w:rPr>
                <w:rFonts w:cstheme="minorHAnsi"/>
                <w:sz w:val="20"/>
                <w:szCs w:val="20"/>
              </w:rPr>
            </w:pPr>
            <w:r w:rsidRPr="00475EF8">
              <w:rPr>
                <w:rFonts w:cstheme="minorHAnsi"/>
                <w:sz w:val="20"/>
                <w:szCs w:val="20"/>
              </w:rPr>
              <w:t>Direct delivery of Output 2 (Activities 2.2.2, 2.2.3, 2.2.4, 2.2.5)</w:t>
            </w:r>
          </w:p>
        </w:tc>
        <w:tc>
          <w:tcPr>
            <w:tcW w:w="2880" w:type="dxa"/>
          </w:tcPr>
          <w:p w14:paraId="54937804" w14:textId="77777777" w:rsidR="004859A7" w:rsidRPr="00475EF8" w:rsidRDefault="004859A7" w:rsidP="00AA2BD7">
            <w:pPr>
              <w:rPr>
                <w:rFonts w:cstheme="minorHAnsi"/>
                <w:sz w:val="20"/>
                <w:szCs w:val="20"/>
              </w:rPr>
            </w:pPr>
            <w:r w:rsidRPr="00475EF8">
              <w:rPr>
                <w:rFonts w:cstheme="minorHAnsi"/>
                <w:sz w:val="20"/>
                <w:szCs w:val="20"/>
              </w:rPr>
              <w:t>Dr. Joshua Zaake</w:t>
            </w:r>
          </w:p>
        </w:tc>
        <w:tc>
          <w:tcPr>
            <w:tcW w:w="2430" w:type="dxa"/>
          </w:tcPr>
          <w:p w14:paraId="38701BED" w14:textId="77777777" w:rsidR="004859A7" w:rsidRPr="00475EF8" w:rsidRDefault="005E763C" w:rsidP="00AA2BD7">
            <w:pPr>
              <w:rPr>
                <w:rFonts w:cstheme="minorHAnsi"/>
                <w:color w:val="002060"/>
                <w:sz w:val="20"/>
                <w:szCs w:val="20"/>
              </w:rPr>
            </w:pPr>
            <w:hyperlink r:id="rId34" w:history="1">
              <w:r w:rsidR="004859A7" w:rsidRPr="00475EF8">
                <w:rPr>
                  <w:rFonts w:cstheme="minorHAnsi"/>
                  <w:color w:val="002060"/>
                  <w:sz w:val="20"/>
                  <w:szCs w:val="20"/>
                </w:rPr>
                <w:t>joszake@gmail.com</w:t>
              </w:r>
            </w:hyperlink>
          </w:p>
          <w:p w14:paraId="3FEC3135" w14:textId="77777777" w:rsidR="004859A7" w:rsidRPr="00475EF8" w:rsidRDefault="004859A7" w:rsidP="00AA2BD7">
            <w:pPr>
              <w:rPr>
                <w:rFonts w:cstheme="minorHAnsi"/>
                <w:sz w:val="20"/>
                <w:szCs w:val="20"/>
              </w:rPr>
            </w:pPr>
            <w:r w:rsidRPr="00475EF8">
              <w:rPr>
                <w:rFonts w:cstheme="minorHAnsi"/>
                <w:color w:val="002060"/>
                <w:sz w:val="20"/>
                <w:szCs w:val="20"/>
              </w:rPr>
              <w:t>0773057488</w:t>
            </w:r>
          </w:p>
        </w:tc>
      </w:tr>
      <w:tr w:rsidR="004859A7" w:rsidRPr="00475EF8" w14:paraId="18AB6DB7" w14:textId="77777777" w:rsidTr="00AA2BD7">
        <w:tc>
          <w:tcPr>
            <w:tcW w:w="1833" w:type="dxa"/>
            <w:vMerge/>
          </w:tcPr>
          <w:p w14:paraId="282E9915" w14:textId="77777777" w:rsidR="004859A7" w:rsidRPr="00475EF8" w:rsidRDefault="004859A7" w:rsidP="00AA2BD7">
            <w:pPr>
              <w:rPr>
                <w:rFonts w:cstheme="minorHAnsi"/>
                <w:sz w:val="20"/>
                <w:szCs w:val="20"/>
              </w:rPr>
            </w:pPr>
          </w:p>
        </w:tc>
        <w:tc>
          <w:tcPr>
            <w:tcW w:w="3562" w:type="dxa"/>
            <w:vMerge/>
          </w:tcPr>
          <w:p w14:paraId="1EB377D9" w14:textId="77777777" w:rsidR="004859A7" w:rsidRPr="00475EF8" w:rsidRDefault="004859A7" w:rsidP="00AA2BD7">
            <w:pPr>
              <w:rPr>
                <w:rFonts w:cstheme="minorHAnsi"/>
                <w:sz w:val="20"/>
                <w:szCs w:val="20"/>
              </w:rPr>
            </w:pPr>
          </w:p>
        </w:tc>
        <w:tc>
          <w:tcPr>
            <w:tcW w:w="3240" w:type="dxa"/>
            <w:vMerge/>
          </w:tcPr>
          <w:p w14:paraId="660982AB" w14:textId="77777777" w:rsidR="004859A7" w:rsidRPr="00475EF8" w:rsidRDefault="004859A7" w:rsidP="00AA2BD7">
            <w:pPr>
              <w:rPr>
                <w:rFonts w:cstheme="minorHAnsi"/>
                <w:sz w:val="20"/>
                <w:szCs w:val="20"/>
              </w:rPr>
            </w:pPr>
          </w:p>
        </w:tc>
        <w:tc>
          <w:tcPr>
            <w:tcW w:w="2880" w:type="dxa"/>
          </w:tcPr>
          <w:p w14:paraId="15E6B4DD" w14:textId="77777777" w:rsidR="004859A7" w:rsidRPr="00475EF8" w:rsidRDefault="004859A7" w:rsidP="00AA2BD7">
            <w:pPr>
              <w:rPr>
                <w:rFonts w:cstheme="minorHAnsi"/>
                <w:sz w:val="20"/>
                <w:szCs w:val="20"/>
              </w:rPr>
            </w:pPr>
          </w:p>
        </w:tc>
        <w:tc>
          <w:tcPr>
            <w:tcW w:w="2430" w:type="dxa"/>
          </w:tcPr>
          <w:p w14:paraId="4EB5347D" w14:textId="77777777" w:rsidR="004859A7" w:rsidRPr="00475EF8" w:rsidRDefault="004859A7" w:rsidP="00AA2BD7">
            <w:pPr>
              <w:rPr>
                <w:rFonts w:cstheme="minorHAnsi"/>
                <w:sz w:val="20"/>
                <w:szCs w:val="20"/>
              </w:rPr>
            </w:pPr>
          </w:p>
        </w:tc>
      </w:tr>
      <w:tr w:rsidR="004859A7" w:rsidRPr="00475EF8" w14:paraId="682C5224" w14:textId="77777777" w:rsidTr="00AA2BD7">
        <w:tc>
          <w:tcPr>
            <w:tcW w:w="1833" w:type="dxa"/>
            <w:vMerge w:val="restart"/>
          </w:tcPr>
          <w:p w14:paraId="039CB1D8" w14:textId="77777777" w:rsidR="004859A7" w:rsidRPr="00475EF8" w:rsidRDefault="004859A7" w:rsidP="00AA2BD7">
            <w:pPr>
              <w:rPr>
                <w:rFonts w:cstheme="minorHAnsi"/>
                <w:sz w:val="20"/>
                <w:szCs w:val="20"/>
              </w:rPr>
            </w:pPr>
            <w:r w:rsidRPr="00475EF8">
              <w:rPr>
                <w:rFonts w:cstheme="minorHAnsi"/>
                <w:sz w:val="20"/>
                <w:szCs w:val="20"/>
              </w:rPr>
              <w:t>UNDP</w:t>
            </w:r>
          </w:p>
        </w:tc>
        <w:tc>
          <w:tcPr>
            <w:tcW w:w="3562" w:type="dxa"/>
            <w:vMerge w:val="restart"/>
          </w:tcPr>
          <w:p w14:paraId="2D5F4CF7" w14:textId="77777777" w:rsidR="004859A7" w:rsidRPr="00475EF8" w:rsidRDefault="004859A7" w:rsidP="00AA2BD7">
            <w:pPr>
              <w:rPr>
                <w:rFonts w:cstheme="minorHAnsi"/>
                <w:sz w:val="20"/>
                <w:szCs w:val="20"/>
              </w:rPr>
            </w:pPr>
            <w:r w:rsidRPr="00475EF8">
              <w:rPr>
                <w:rFonts w:cstheme="minorHAnsi"/>
                <w:sz w:val="20"/>
                <w:szCs w:val="20"/>
              </w:rPr>
              <w:t>In Uganda, UNDP supports the Government to achieve sustainable development, create opportunities for empowerment, protect the environment, minimise natural and man-made disasters, build strategic partnerships and improve the quality of life for all citizens.</w:t>
            </w:r>
          </w:p>
        </w:tc>
        <w:tc>
          <w:tcPr>
            <w:tcW w:w="3240" w:type="dxa"/>
            <w:vMerge w:val="restart"/>
          </w:tcPr>
          <w:p w14:paraId="3C185AA0" w14:textId="77777777" w:rsidR="004859A7" w:rsidRPr="00475EF8" w:rsidRDefault="004859A7" w:rsidP="00AA2BD7">
            <w:pPr>
              <w:rPr>
                <w:rFonts w:cstheme="minorHAnsi"/>
                <w:sz w:val="20"/>
                <w:szCs w:val="20"/>
              </w:rPr>
            </w:pPr>
            <w:r w:rsidRPr="00475EF8">
              <w:rPr>
                <w:rFonts w:cstheme="minorHAnsi"/>
                <w:sz w:val="20"/>
                <w:szCs w:val="20"/>
              </w:rPr>
              <w:t>Project Oversight and</w:t>
            </w:r>
          </w:p>
          <w:p w14:paraId="0D597D20" w14:textId="77777777" w:rsidR="004859A7" w:rsidRPr="00475EF8" w:rsidRDefault="004859A7" w:rsidP="00AA2BD7">
            <w:pPr>
              <w:rPr>
                <w:rFonts w:cstheme="minorHAnsi"/>
                <w:sz w:val="20"/>
                <w:szCs w:val="20"/>
              </w:rPr>
            </w:pPr>
            <w:r w:rsidRPr="00475EF8">
              <w:rPr>
                <w:rFonts w:cstheme="minorHAnsi"/>
                <w:sz w:val="20"/>
                <w:szCs w:val="20"/>
              </w:rPr>
              <w:t>Quality Assurance;</w:t>
            </w:r>
          </w:p>
          <w:p w14:paraId="3D21F5AA" w14:textId="77777777" w:rsidR="004859A7" w:rsidRPr="00475EF8" w:rsidRDefault="004859A7" w:rsidP="00AA2BD7">
            <w:pPr>
              <w:rPr>
                <w:rFonts w:cstheme="minorHAnsi"/>
                <w:sz w:val="20"/>
                <w:szCs w:val="20"/>
              </w:rPr>
            </w:pPr>
            <w:r w:rsidRPr="00475EF8">
              <w:rPr>
                <w:rFonts w:cstheme="minorHAnsi"/>
                <w:sz w:val="20"/>
                <w:szCs w:val="20"/>
              </w:rPr>
              <w:t>Senior Supplier;</w:t>
            </w:r>
          </w:p>
          <w:p w14:paraId="5ADA47B5" w14:textId="77777777" w:rsidR="004859A7" w:rsidRPr="00475EF8" w:rsidRDefault="004859A7" w:rsidP="00AA2BD7">
            <w:pPr>
              <w:rPr>
                <w:rFonts w:cstheme="minorHAnsi"/>
                <w:sz w:val="20"/>
                <w:szCs w:val="20"/>
              </w:rPr>
            </w:pPr>
            <w:r w:rsidRPr="00475EF8">
              <w:rPr>
                <w:rFonts w:cstheme="minorHAnsi"/>
                <w:sz w:val="20"/>
                <w:szCs w:val="20"/>
              </w:rPr>
              <w:t>Project Co-Financing</w:t>
            </w:r>
          </w:p>
        </w:tc>
        <w:tc>
          <w:tcPr>
            <w:tcW w:w="2880" w:type="dxa"/>
          </w:tcPr>
          <w:p w14:paraId="02FDD981" w14:textId="77777777" w:rsidR="004859A7" w:rsidRPr="00475EF8" w:rsidRDefault="004859A7" w:rsidP="00AA2BD7">
            <w:pPr>
              <w:rPr>
                <w:rFonts w:cstheme="minorHAnsi"/>
                <w:sz w:val="20"/>
                <w:szCs w:val="20"/>
                <w:highlight w:val="yellow"/>
              </w:rPr>
            </w:pPr>
            <w:r w:rsidRPr="00475EF8">
              <w:rPr>
                <w:rFonts w:cstheme="minorHAnsi"/>
                <w:sz w:val="20"/>
                <w:szCs w:val="20"/>
              </w:rPr>
              <w:t>Dr. Johnson Nkem</w:t>
            </w:r>
          </w:p>
        </w:tc>
        <w:tc>
          <w:tcPr>
            <w:tcW w:w="2430" w:type="dxa"/>
          </w:tcPr>
          <w:p w14:paraId="5F8DC8CF" w14:textId="77777777" w:rsidR="004859A7" w:rsidRPr="00475EF8" w:rsidRDefault="004859A7" w:rsidP="00AA2BD7">
            <w:pPr>
              <w:rPr>
                <w:rFonts w:cstheme="minorHAnsi"/>
                <w:sz w:val="20"/>
                <w:szCs w:val="20"/>
              </w:rPr>
            </w:pPr>
            <w:r w:rsidRPr="00475EF8">
              <w:rPr>
                <w:rFonts w:cstheme="minorHAnsi"/>
                <w:sz w:val="20"/>
                <w:szCs w:val="20"/>
              </w:rPr>
              <w:t>Jphnson.Nkem@undp.org</w:t>
            </w:r>
          </w:p>
          <w:p w14:paraId="5D5D87B7" w14:textId="77777777" w:rsidR="004859A7" w:rsidRPr="00475EF8" w:rsidRDefault="004859A7" w:rsidP="00AA2BD7">
            <w:pPr>
              <w:rPr>
                <w:rFonts w:cstheme="minorHAnsi"/>
                <w:sz w:val="20"/>
                <w:szCs w:val="20"/>
              </w:rPr>
            </w:pPr>
          </w:p>
        </w:tc>
      </w:tr>
      <w:tr w:rsidR="004859A7" w:rsidRPr="00475EF8" w14:paraId="7E1C420A" w14:textId="77777777" w:rsidTr="00AA2BD7">
        <w:tc>
          <w:tcPr>
            <w:tcW w:w="1833" w:type="dxa"/>
            <w:vMerge/>
          </w:tcPr>
          <w:p w14:paraId="0758270B" w14:textId="77777777" w:rsidR="004859A7" w:rsidRPr="00475EF8" w:rsidRDefault="004859A7" w:rsidP="00AA2BD7">
            <w:pPr>
              <w:rPr>
                <w:rFonts w:cstheme="minorHAnsi"/>
                <w:sz w:val="20"/>
                <w:szCs w:val="20"/>
              </w:rPr>
            </w:pPr>
          </w:p>
        </w:tc>
        <w:tc>
          <w:tcPr>
            <w:tcW w:w="3562" w:type="dxa"/>
            <w:vMerge/>
          </w:tcPr>
          <w:p w14:paraId="5BDE7D0D" w14:textId="77777777" w:rsidR="004859A7" w:rsidRPr="00475EF8" w:rsidRDefault="004859A7" w:rsidP="00AA2BD7">
            <w:pPr>
              <w:rPr>
                <w:rFonts w:cstheme="minorHAnsi"/>
                <w:sz w:val="20"/>
                <w:szCs w:val="20"/>
              </w:rPr>
            </w:pPr>
          </w:p>
        </w:tc>
        <w:tc>
          <w:tcPr>
            <w:tcW w:w="3240" w:type="dxa"/>
            <w:vMerge/>
          </w:tcPr>
          <w:p w14:paraId="01705470" w14:textId="77777777" w:rsidR="004859A7" w:rsidRPr="00475EF8" w:rsidRDefault="004859A7" w:rsidP="00AA2BD7">
            <w:pPr>
              <w:rPr>
                <w:rFonts w:cstheme="minorHAnsi"/>
                <w:sz w:val="20"/>
                <w:szCs w:val="20"/>
              </w:rPr>
            </w:pPr>
          </w:p>
        </w:tc>
        <w:tc>
          <w:tcPr>
            <w:tcW w:w="2880" w:type="dxa"/>
          </w:tcPr>
          <w:p w14:paraId="4D63F1B4" w14:textId="77777777" w:rsidR="004859A7" w:rsidRPr="00475EF8" w:rsidRDefault="004859A7" w:rsidP="00AA2BD7">
            <w:pPr>
              <w:rPr>
                <w:rFonts w:cstheme="minorHAnsi"/>
                <w:sz w:val="20"/>
                <w:szCs w:val="20"/>
              </w:rPr>
            </w:pPr>
            <w:r w:rsidRPr="00475EF8">
              <w:rPr>
                <w:rFonts w:cstheme="minorHAnsi"/>
                <w:sz w:val="20"/>
                <w:szCs w:val="20"/>
              </w:rPr>
              <w:t>Daniel Omodo</w:t>
            </w:r>
          </w:p>
        </w:tc>
        <w:tc>
          <w:tcPr>
            <w:tcW w:w="2430" w:type="dxa"/>
          </w:tcPr>
          <w:p w14:paraId="0E3C55E5" w14:textId="77777777" w:rsidR="004859A7" w:rsidRPr="00475EF8" w:rsidRDefault="005E763C" w:rsidP="00AA2BD7">
            <w:pPr>
              <w:rPr>
                <w:rFonts w:cstheme="minorHAnsi"/>
                <w:sz w:val="20"/>
                <w:szCs w:val="20"/>
              </w:rPr>
            </w:pPr>
            <w:hyperlink r:id="rId35" w:history="1">
              <w:r w:rsidR="004859A7" w:rsidRPr="00475EF8">
                <w:rPr>
                  <w:rFonts w:cstheme="minorHAnsi"/>
                  <w:sz w:val="20"/>
                  <w:szCs w:val="20"/>
                </w:rPr>
                <w:t>daniel.omodo@undp.org</w:t>
              </w:r>
            </w:hyperlink>
          </w:p>
          <w:p w14:paraId="3BB7E66B" w14:textId="77777777" w:rsidR="004859A7" w:rsidRPr="00475EF8" w:rsidRDefault="004859A7" w:rsidP="00AA2BD7">
            <w:pPr>
              <w:rPr>
                <w:rFonts w:cstheme="minorHAnsi"/>
                <w:sz w:val="20"/>
                <w:szCs w:val="20"/>
              </w:rPr>
            </w:pPr>
            <w:r w:rsidRPr="00475EF8">
              <w:rPr>
                <w:rFonts w:cstheme="minorHAnsi"/>
                <w:sz w:val="20"/>
                <w:szCs w:val="20"/>
              </w:rPr>
              <w:t>0772289140</w:t>
            </w:r>
          </w:p>
          <w:p w14:paraId="190F6181" w14:textId="77777777" w:rsidR="004859A7" w:rsidRPr="00475EF8" w:rsidRDefault="004859A7" w:rsidP="00AA2BD7">
            <w:pPr>
              <w:rPr>
                <w:rFonts w:cstheme="minorHAnsi"/>
                <w:sz w:val="20"/>
                <w:szCs w:val="20"/>
              </w:rPr>
            </w:pPr>
          </w:p>
        </w:tc>
      </w:tr>
      <w:tr w:rsidR="004859A7" w:rsidRPr="00475EF8" w14:paraId="34D025AF" w14:textId="77777777" w:rsidTr="00AA2BD7">
        <w:tc>
          <w:tcPr>
            <w:tcW w:w="1833" w:type="dxa"/>
            <w:vMerge/>
          </w:tcPr>
          <w:p w14:paraId="1D1E71F8" w14:textId="77777777" w:rsidR="004859A7" w:rsidRPr="00475EF8" w:rsidRDefault="004859A7" w:rsidP="00AA2BD7">
            <w:pPr>
              <w:rPr>
                <w:rFonts w:cstheme="minorHAnsi"/>
                <w:sz w:val="20"/>
                <w:szCs w:val="20"/>
              </w:rPr>
            </w:pPr>
          </w:p>
        </w:tc>
        <w:tc>
          <w:tcPr>
            <w:tcW w:w="3562" w:type="dxa"/>
            <w:vMerge/>
          </w:tcPr>
          <w:p w14:paraId="34070625" w14:textId="77777777" w:rsidR="004859A7" w:rsidRPr="00475EF8" w:rsidRDefault="004859A7" w:rsidP="00AA2BD7">
            <w:pPr>
              <w:rPr>
                <w:rFonts w:cstheme="minorHAnsi"/>
                <w:sz w:val="20"/>
                <w:szCs w:val="20"/>
              </w:rPr>
            </w:pPr>
          </w:p>
        </w:tc>
        <w:tc>
          <w:tcPr>
            <w:tcW w:w="3240" w:type="dxa"/>
            <w:vMerge/>
          </w:tcPr>
          <w:p w14:paraId="0C83851F" w14:textId="77777777" w:rsidR="004859A7" w:rsidRPr="00475EF8" w:rsidRDefault="004859A7" w:rsidP="00AA2BD7">
            <w:pPr>
              <w:rPr>
                <w:rFonts w:cstheme="minorHAnsi"/>
                <w:sz w:val="20"/>
                <w:szCs w:val="20"/>
              </w:rPr>
            </w:pPr>
          </w:p>
        </w:tc>
        <w:tc>
          <w:tcPr>
            <w:tcW w:w="2880" w:type="dxa"/>
          </w:tcPr>
          <w:p w14:paraId="2C96BB46" w14:textId="77777777" w:rsidR="004859A7" w:rsidRPr="00475EF8" w:rsidRDefault="004859A7" w:rsidP="00AA2BD7">
            <w:pPr>
              <w:rPr>
                <w:rFonts w:cstheme="minorHAnsi"/>
                <w:sz w:val="20"/>
                <w:szCs w:val="20"/>
              </w:rPr>
            </w:pPr>
          </w:p>
        </w:tc>
        <w:tc>
          <w:tcPr>
            <w:tcW w:w="2430" w:type="dxa"/>
          </w:tcPr>
          <w:p w14:paraId="2D9B2B12" w14:textId="77777777" w:rsidR="004859A7" w:rsidRPr="00475EF8" w:rsidRDefault="004859A7" w:rsidP="00AA2BD7">
            <w:pPr>
              <w:rPr>
                <w:rFonts w:cstheme="minorHAnsi"/>
                <w:sz w:val="20"/>
                <w:szCs w:val="20"/>
              </w:rPr>
            </w:pPr>
          </w:p>
        </w:tc>
      </w:tr>
      <w:tr w:rsidR="004859A7" w:rsidRPr="00475EF8" w14:paraId="633F84CB" w14:textId="77777777" w:rsidTr="00AA2BD7">
        <w:tc>
          <w:tcPr>
            <w:tcW w:w="1833" w:type="dxa"/>
          </w:tcPr>
          <w:p w14:paraId="304283BD" w14:textId="77777777" w:rsidR="004859A7" w:rsidRPr="00475EF8" w:rsidRDefault="004859A7" w:rsidP="00AA2BD7">
            <w:pPr>
              <w:rPr>
                <w:rFonts w:cstheme="minorHAnsi"/>
                <w:sz w:val="20"/>
                <w:szCs w:val="20"/>
              </w:rPr>
            </w:pPr>
            <w:r w:rsidRPr="00475EF8">
              <w:rPr>
                <w:rFonts w:cstheme="minorHAnsi"/>
                <w:sz w:val="20"/>
                <w:szCs w:val="20"/>
              </w:rPr>
              <w:t>Ministry of Agriculture, Animal</w:t>
            </w:r>
          </w:p>
          <w:p w14:paraId="02C4C959" w14:textId="77777777" w:rsidR="004859A7" w:rsidRPr="00475EF8" w:rsidRDefault="004859A7" w:rsidP="00AA2BD7">
            <w:pPr>
              <w:rPr>
                <w:rFonts w:cstheme="minorHAnsi"/>
                <w:sz w:val="20"/>
                <w:szCs w:val="20"/>
              </w:rPr>
            </w:pPr>
            <w:r w:rsidRPr="00475EF8">
              <w:rPr>
                <w:rFonts w:cstheme="minorHAnsi"/>
                <w:sz w:val="20"/>
                <w:szCs w:val="20"/>
              </w:rPr>
              <w:t>Industries and Fisheries (MAAIF)</w:t>
            </w:r>
          </w:p>
        </w:tc>
        <w:tc>
          <w:tcPr>
            <w:tcW w:w="3562" w:type="dxa"/>
          </w:tcPr>
          <w:p w14:paraId="526D0D15" w14:textId="77777777" w:rsidR="004859A7" w:rsidRPr="00475EF8" w:rsidRDefault="004859A7" w:rsidP="00AA2BD7">
            <w:pPr>
              <w:rPr>
                <w:rFonts w:cstheme="minorHAnsi"/>
                <w:sz w:val="20"/>
                <w:szCs w:val="20"/>
              </w:rPr>
            </w:pPr>
            <w:r w:rsidRPr="00475EF8">
              <w:rPr>
                <w:rFonts w:cstheme="minorHAnsi"/>
                <w:sz w:val="20"/>
                <w:szCs w:val="20"/>
              </w:rPr>
              <w:t>• Formulate, review and implement national policies, plans, strategies, regulations and standards and enforce laws, regulations and standards in the agriculture sector and implement the industrialization programmes; along the value chain of crops, livestock and fisheries.</w:t>
            </w:r>
          </w:p>
          <w:p w14:paraId="3C9BCFD9" w14:textId="77777777" w:rsidR="004859A7" w:rsidRPr="00475EF8" w:rsidRDefault="004859A7" w:rsidP="00AA2BD7">
            <w:pPr>
              <w:rPr>
                <w:rFonts w:cstheme="minorHAnsi"/>
                <w:sz w:val="20"/>
                <w:szCs w:val="20"/>
              </w:rPr>
            </w:pPr>
          </w:p>
          <w:p w14:paraId="408193EB" w14:textId="77777777" w:rsidR="004859A7" w:rsidRPr="00475EF8" w:rsidRDefault="004859A7" w:rsidP="00AA2BD7">
            <w:pPr>
              <w:rPr>
                <w:rFonts w:cstheme="minorHAnsi"/>
                <w:sz w:val="20"/>
                <w:szCs w:val="20"/>
              </w:rPr>
            </w:pPr>
            <w:r w:rsidRPr="00475EF8">
              <w:rPr>
                <w:rFonts w:cstheme="minorHAnsi"/>
                <w:sz w:val="20"/>
                <w:szCs w:val="20"/>
              </w:rPr>
              <w:t>• Control and manage crop, livestock and fisheries epidemics and disasters, and support the control of sporadic and endemic diseases, pests and vectors.</w:t>
            </w:r>
          </w:p>
          <w:p w14:paraId="46148147" w14:textId="77777777" w:rsidR="004859A7" w:rsidRPr="00475EF8" w:rsidRDefault="004859A7" w:rsidP="00AA2BD7">
            <w:pPr>
              <w:rPr>
                <w:rFonts w:cstheme="minorHAnsi"/>
                <w:sz w:val="20"/>
                <w:szCs w:val="20"/>
              </w:rPr>
            </w:pPr>
          </w:p>
          <w:p w14:paraId="1BB051A5" w14:textId="77777777" w:rsidR="004859A7" w:rsidRPr="00475EF8" w:rsidRDefault="004859A7" w:rsidP="00AA2BD7">
            <w:pPr>
              <w:rPr>
                <w:rFonts w:cstheme="minorHAnsi"/>
                <w:sz w:val="20"/>
                <w:szCs w:val="20"/>
              </w:rPr>
            </w:pPr>
            <w:r w:rsidRPr="00475EF8">
              <w:rPr>
                <w:rFonts w:cstheme="minorHAnsi"/>
                <w:sz w:val="20"/>
                <w:szCs w:val="20"/>
              </w:rPr>
              <w:t xml:space="preserve">• Regulate the use of agricultural chemicals, veterinary drugs, biological, planting and stocking materials as well as other inputs. </w:t>
            </w:r>
          </w:p>
          <w:p w14:paraId="5638DA0B" w14:textId="77777777" w:rsidR="004859A7" w:rsidRPr="00475EF8" w:rsidRDefault="004859A7" w:rsidP="00AA2BD7">
            <w:pPr>
              <w:rPr>
                <w:rFonts w:cstheme="minorHAnsi"/>
                <w:sz w:val="20"/>
                <w:szCs w:val="20"/>
              </w:rPr>
            </w:pPr>
          </w:p>
          <w:p w14:paraId="5E11AD30" w14:textId="77777777" w:rsidR="004859A7" w:rsidRPr="00475EF8" w:rsidRDefault="004859A7" w:rsidP="00AA2BD7">
            <w:pPr>
              <w:rPr>
                <w:rFonts w:cstheme="minorHAnsi"/>
                <w:sz w:val="20"/>
                <w:szCs w:val="20"/>
              </w:rPr>
            </w:pPr>
            <w:r w:rsidRPr="00475EF8">
              <w:rPr>
                <w:rFonts w:cstheme="minorHAnsi"/>
                <w:sz w:val="20"/>
                <w:szCs w:val="20"/>
              </w:rPr>
              <w:t>• Support the development of infrastructure and use of water for agricultural production along livestock, crop and fisheries value chains.</w:t>
            </w:r>
          </w:p>
          <w:p w14:paraId="672DF86E" w14:textId="77777777" w:rsidR="004859A7" w:rsidRPr="00475EF8" w:rsidRDefault="004859A7" w:rsidP="00AA2BD7">
            <w:pPr>
              <w:rPr>
                <w:rFonts w:cstheme="minorHAnsi"/>
                <w:sz w:val="20"/>
                <w:szCs w:val="20"/>
              </w:rPr>
            </w:pPr>
          </w:p>
          <w:p w14:paraId="69A086AD" w14:textId="77777777" w:rsidR="004859A7" w:rsidRPr="00475EF8" w:rsidRDefault="004859A7" w:rsidP="00AA2BD7">
            <w:pPr>
              <w:rPr>
                <w:rFonts w:cstheme="minorHAnsi"/>
                <w:sz w:val="20"/>
                <w:szCs w:val="20"/>
              </w:rPr>
            </w:pPr>
            <w:r w:rsidRPr="00475EF8">
              <w:rPr>
                <w:rFonts w:cstheme="minorHAnsi"/>
                <w:sz w:val="20"/>
                <w:szCs w:val="20"/>
              </w:rPr>
              <w:t>• Establish sustainable systems to collect, process, maintain and disseminate agricultural statistics and information.</w:t>
            </w:r>
          </w:p>
          <w:p w14:paraId="4E5B7835" w14:textId="77777777" w:rsidR="004859A7" w:rsidRPr="00475EF8" w:rsidRDefault="004859A7" w:rsidP="00AA2BD7">
            <w:pPr>
              <w:rPr>
                <w:rFonts w:cstheme="minorHAnsi"/>
                <w:sz w:val="20"/>
                <w:szCs w:val="20"/>
              </w:rPr>
            </w:pPr>
          </w:p>
          <w:p w14:paraId="261F6F88" w14:textId="77777777" w:rsidR="004859A7" w:rsidRPr="00475EF8" w:rsidRDefault="004859A7" w:rsidP="00AA2BD7">
            <w:pPr>
              <w:rPr>
                <w:rFonts w:cstheme="minorHAnsi"/>
                <w:sz w:val="20"/>
                <w:szCs w:val="20"/>
              </w:rPr>
            </w:pPr>
            <w:r w:rsidRPr="00475EF8">
              <w:rPr>
                <w:rFonts w:cstheme="minorHAnsi"/>
                <w:sz w:val="20"/>
                <w:szCs w:val="20"/>
              </w:rPr>
              <w:t>• Support provision of planting and stocking materials and other inputs to increase production and commercialization of agriculture for food security and household income</w:t>
            </w:r>
          </w:p>
          <w:p w14:paraId="1F068BED" w14:textId="77777777" w:rsidR="004859A7" w:rsidRPr="00475EF8" w:rsidRDefault="004859A7" w:rsidP="00AA2BD7">
            <w:pPr>
              <w:rPr>
                <w:rFonts w:cstheme="minorHAnsi"/>
                <w:sz w:val="20"/>
                <w:szCs w:val="20"/>
              </w:rPr>
            </w:pPr>
          </w:p>
          <w:p w14:paraId="5932BC91" w14:textId="77777777" w:rsidR="004859A7" w:rsidRPr="00475EF8" w:rsidRDefault="004859A7" w:rsidP="00AA2BD7">
            <w:pPr>
              <w:rPr>
                <w:rFonts w:cstheme="minorHAnsi"/>
                <w:sz w:val="20"/>
                <w:szCs w:val="20"/>
              </w:rPr>
            </w:pPr>
            <w:r w:rsidRPr="00475EF8">
              <w:rPr>
                <w:rFonts w:cstheme="minorHAnsi"/>
                <w:sz w:val="20"/>
                <w:szCs w:val="20"/>
              </w:rPr>
              <w:t>• Develop public infrastructure to support production, quality / safety assurance and value-addition along the livestock, crop and fisheries commodity chains.</w:t>
            </w:r>
          </w:p>
          <w:p w14:paraId="0A78ECBB" w14:textId="77777777" w:rsidR="004859A7" w:rsidRPr="00475EF8" w:rsidRDefault="004859A7" w:rsidP="00AA2BD7">
            <w:pPr>
              <w:rPr>
                <w:rFonts w:cstheme="minorHAnsi"/>
                <w:sz w:val="20"/>
                <w:szCs w:val="20"/>
              </w:rPr>
            </w:pPr>
          </w:p>
          <w:p w14:paraId="5C1E848B" w14:textId="77777777" w:rsidR="004859A7" w:rsidRPr="00475EF8" w:rsidRDefault="004859A7" w:rsidP="00AA2BD7">
            <w:pPr>
              <w:rPr>
                <w:rFonts w:cstheme="minorHAnsi"/>
                <w:sz w:val="20"/>
                <w:szCs w:val="20"/>
              </w:rPr>
            </w:pPr>
            <w:r w:rsidRPr="00475EF8">
              <w:rPr>
                <w:rFonts w:cstheme="minorHAnsi"/>
                <w:sz w:val="20"/>
                <w:szCs w:val="20"/>
              </w:rPr>
              <w:t>• Monitor, inspect, evaluate and harmonize activities in the agricultural sector including local governments.</w:t>
            </w:r>
          </w:p>
          <w:p w14:paraId="19CFB4B2" w14:textId="77777777" w:rsidR="004859A7" w:rsidRPr="00475EF8" w:rsidRDefault="004859A7" w:rsidP="00AA2BD7">
            <w:pPr>
              <w:rPr>
                <w:rFonts w:cstheme="minorHAnsi"/>
                <w:sz w:val="20"/>
                <w:szCs w:val="20"/>
              </w:rPr>
            </w:pPr>
          </w:p>
          <w:p w14:paraId="5053CF3B" w14:textId="77777777" w:rsidR="004859A7" w:rsidRPr="00475EF8" w:rsidRDefault="004859A7" w:rsidP="00AA2BD7">
            <w:pPr>
              <w:rPr>
                <w:rFonts w:cstheme="minorHAnsi"/>
                <w:sz w:val="20"/>
                <w:szCs w:val="20"/>
              </w:rPr>
            </w:pPr>
            <w:r w:rsidRPr="00475EF8">
              <w:rPr>
                <w:rFonts w:cstheme="minorHAnsi"/>
                <w:sz w:val="20"/>
                <w:szCs w:val="20"/>
              </w:rPr>
              <w:t>• Strengthen human and institutional capacity and mobilize financial and technical resources for delivery of agricultural services.</w:t>
            </w:r>
          </w:p>
          <w:p w14:paraId="3A41D79C" w14:textId="77777777" w:rsidR="004859A7" w:rsidRPr="00475EF8" w:rsidRDefault="004859A7" w:rsidP="00AA2BD7">
            <w:pPr>
              <w:rPr>
                <w:rFonts w:cstheme="minorHAnsi"/>
                <w:sz w:val="20"/>
                <w:szCs w:val="20"/>
              </w:rPr>
            </w:pPr>
          </w:p>
          <w:p w14:paraId="0AF958F6" w14:textId="77777777" w:rsidR="004859A7" w:rsidRPr="00475EF8" w:rsidRDefault="004859A7" w:rsidP="00AA2BD7">
            <w:pPr>
              <w:rPr>
                <w:rFonts w:cstheme="minorHAnsi"/>
                <w:sz w:val="20"/>
                <w:szCs w:val="20"/>
              </w:rPr>
            </w:pPr>
          </w:p>
        </w:tc>
        <w:tc>
          <w:tcPr>
            <w:tcW w:w="3240" w:type="dxa"/>
          </w:tcPr>
          <w:p w14:paraId="1AD68E51" w14:textId="77777777" w:rsidR="004859A7" w:rsidRPr="00475EF8" w:rsidRDefault="004859A7" w:rsidP="00AA2BD7">
            <w:pPr>
              <w:rPr>
                <w:rFonts w:cstheme="minorHAnsi"/>
                <w:sz w:val="20"/>
                <w:szCs w:val="20"/>
              </w:rPr>
            </w:pPr>
            <w:r w:rsidRPr="00475EF8">
              <w:rPr>
                <w:rFonts w:cstheme="minorHAnsi"/>
                <w:sz w:val="20"/>
                <w:szCs w:val="20"/>
              </w:rPr>
              <w:t>Member of the Project Steering Committee</w:t>
            </w:r>
          </w:p>
          <w:p w14:paraId="341E6EB3" w14:textId="77777777" w:rsidR="004859A7" w:rsidRPr="00475EF8" w:rsidRDefault="004859A7" w:rsidP="00AA2BD7">
            <w:pPr>
              <w:rPr>
                <w:rFonts w:cstheme="minorHAnsi"/>
                <w:sz w:val="20"/>
                <w:szCs w:val="20"/>
              </w:rPr>
            </w:pPr>
          </w:p>
          <w:p w14:paraId="0E89A87D" w14:textId="77777777" w:rsidR="004859A7" w:rsidRPr="00475EF8" w:rsidRDefault="004859A7" w:rsidP="00AA2BD7">
            <w:pPr>
              <w:rPr>
                <w:rFonts w:cstheme="minorHAnsi"/>
                <w:sz w:val="20"/>
                <w:szCs w:val="20"/>
              </w:rPr>
            </w:pPr>
            <w:r w:rsidRPr="00475EF8">
              <w:rPr>
                <w:rFonts w:cstheme="minorHAnsi"/>
                <w:sz w:val="20"/>
                <w:szCs w:val="20"/>
              </w:rPr>
              <w:t>Direct delivery of Output 2 (Activities 2.1.1, 2.1.2, 2.1.3, 2.1.4, 2.1.5, 2.1.6, 2.1.7, 2.2.1,2.2.2, 2.2.3, 2.2.4)</w:t>
            </w:r>
          </w:p>
        </w:tc>
        <w:tc>
          <w:tcPr>
            <w:tcW w:w="2880" w:type="dxa"/>
          </w:tcPr>
          <w:p w14:paraId="5211869F" w14:textId="77777777" w:rsidR="004859A7" w:rsidRPr="00475EF8" w:rsidRDefault="004859A7" w:rsidP="00AA2BD7">
            <w:pPr>
              <w:rPr>
                <w:rFonts w:cstheme="minorHAnsi"/>
                <w:sz w:val="20"/>
                <w:szCs w:val="20"/>
              </w:rPr>
            </w:pPr>
            <w:r w:rsidRPr="00475EF8">
              <w:rPr>
                <w:rFonts w:cstheme="minorHAnsi"/>
                <w:sz w:val="20"/>
                <w:szCs w:val="20"/>
              </w:rPr>
              <w:t xml:space="preserve">Eng. Ronald Katto Kayizzi </w:t>
            </w:r>
          </w:p>
          <w:p w14:paraId="056658FB" w14:textId="77777777" w:rsidR="004859A7" w:rsidRPr="00475EF8" w:rsidRDefault="004859A7" w:rsidP="00AA2BD7">
            <w:pPr>
              <w:rPr>
                <w:rFonts w:cstheme="minorHAnsi"/>
                <w:sz w:val="20"/>
                <w:szCs w:val="20"/>
              </w:rPr>
            </w:pPr>
          </w:p>
          <w:p w14:paraId="42705925" w14:textId="77777777" w:rsidR="004859A7" w:rsidRPr="00475EF8" w:rsidRDefault="004859A7" w:rsidP="00AA2BD7">
            <w:pPr>
              <w:rPr>
                <w:rFonts w:cstheme="minorHAnsi"/>
                <w:sz w:val="20"/>
                <w:szCs w:val="20"/>
              </w:rPr>
            </w:pPr>
          </w:p>
          <w:p w14:paraId="6B18B09D" w14:textId="77777777" w:rsidR="004859A7" w:rsidRPr="00475EF8" w:rsidRDefault="004859A7" w:rsidP="00AA2BD7">
            <w:pPr>
              <w:rPr>
                <w:rFonts w:cstheme="minorHAnsi"/>
                <w:sz w:val="20"/>
                <w:szCs w:val="20"/>
              </w:rPr>
            </w:pPr>
            <w:r w:rsidRPr="00475EF8">
              <w:rPr>
                <w:rFonts w:cstheme="minorHAnsi"/>
                <w:sz w:val="20"/>
                <w:szCs w:val="20"/>
              </w:rPr>
              <w:t>and Eng. Katto Andrew</w:t>
            </w:r>
          </w:p>
        </w:tc>
        <w:tc>
          <w:tcPr>
            <w:tcW w:w="2430" w:type="dxa"/>
          </w:tcPr>
          <w:p w14:paraId="2D3C5E83" w14:textId="77777777" w:rsidR="004859A7" w:rsidRPr="00475EF8" w:rsidRDefault="005E763C" w:rsidP="00AA2BD7">
            <w:pPr>
              <w:rPr>
                <w:rFonts w:cstheme="minorHAnsi"/>
                <w:color w:val="002060"/>
                <w:sz w:val="20"/>
                <w:szCs w:val="20"/>
              </w:rPr>
            </w:pPr>
            <w:hyperlink r:id="rId36" w:history="1">
              <w:r w:rsidR="004859A7" w:rsidRPr="00475EF8">
                <w:rPr>
                  <w:rFonts w:cstheme="minorHAnsi"/>
                  <w:color w:val="002060"/>
                  <w:sz w:val="20"/>
                  <w:szCs w:val="20"/>
                </w:rPr>
                <w:t>kayron@engineer.com</w:t>
              </w:r>
            </w:hyperlink>
            <w:r w:rsidR="004859A7" w:rsidRPr="00475EF8">
              <w:rPr>
                <w:rFonts w:cstheme="minorHAnsi"/>
                <w:color w:val="002060"/>
                <w:sz w:val="20"/>
                <w:szCs w:val="20"/>
              </w:rPr>
              <w:t xml:space="preserve"> </w:t>
            </w:r>
          </w:p>
          <w:p w14:paraId="00029B97" w14:textId="77777777" w:rsidR="004859A7" w:rsidRPr="00475EF8" w:rsidRDefault="004859A7" w:rsidP="00AA2BD7">
            <w:pPr>
              <w:rPr>
                <w:rFonts w:cstheme="minorHAnsi"/>
                <w:color w:val="002060"/>
                <w:sz w:val="20"/>
                <w:szCs w:val="20"/>
              </w:rPr>
            </w:pPr>
            <w:r w:rsidRPr="00475EF8">
              <w:rPr>
                <w:rFonts w:cstheme="minorHAnsi"/>
                <w:color w:val="002060"/>
                <w:sz w:val="20"/>
                <w:szCs w:val="20"/>
              </w:rPr>
              <w:t xml:space="preserve">0772423820  </w:t>
            </w:r>
          </w:p>
          <w:p w14:paraId="7F1794B7" w14:textId="77777777" w:rsidR="004859A7" w:rsidRPr="00475EF8" w:rsidRDefault="004859A7" w:rsidP="00AA2BD7">
            <w:pPr>
              <w:rPr>
                <w:rFonts w:cstheme="minorHAnsi"/>
                <w:color w:val="002060"/>
                <w:sz w:val="20"/>
                <w:szCs w:val="20"/>
              </w:rPr>
            </w:pPr>
          </w:p>
          <w:p w14:paraId="46B13EC5" w14:textId="77777777" w:rsidR="004859A7" w:rsidRPr="00475EF8" w:rsidRDefault="004859A7" w:rsidP="00AA2BD7">
            <w:pPr>
              <w:rPr>
                <w:rFonts w:cstheme="minorHAnsi"/>
                <w:color w:val="002060"/>
                <w:sz w:val="20"/>
                <w:szCs w:val="20"/>
              </w:rPr>
            </w:pPr>
            <w:r w:rsidRPr="00475EF8">
              <w:rPr>
                <w:rFonts w:cstheme="minorHAnsi"/>
                <w:color w:val="002060"/>
                <w:sz w:val="20"/>
                <w:szCs w:val="20"/>
              </w:rPr>
              <w:t xml:space="preserve">and </w:t>
            </w:r>
            <w:hyperlink r:id="rId37" w:history="1">
              <w:r w:rsidRPr="00475EF8">
                <w:rPr>
                  <w:rFonts w:cstheme="minorHAnsi"/>
                  <w:color w:val="002060"/>
                  <w:sz w:val="20"/>
                  <w:szCs w:val="20"/>
                </w:rPr>
                <w:t>bkatto1@gmail.com</w:t>
              </w:r>
            </w:hyperlink>
          </w:p>
          <w:p w14:paraId="18C1F0CC" w14:textId="77777777" w:rsidR="004859A7" w:rsidRPr="00475EF8" w:rsidRDefault="004859A7" w:rsidP="00AA2BD7">
            <w:pPr>
              <w:rPr>
                <w:rFonts w:cstheme="minorHAnsi"/>
                <w:sz w:val="20"/>
                <w:szCs w:val="20"/>
              </w:rPr>
            </w:pPr>
            <w:r w:rsidRPr="00475EF8">
              <w:rPr>
                <w:rFonts w:cstheme="minorHAnsi"/>
                <w:color w:val="002060"/>
                <w:sz w:val="20"/>
                <w:szCs w:val="20"/>
              </w:rPr>
              <w:t>0772182029</w:t>
            </w:r>
          </w:p>
        </w:tc>
      </w:tr>
      <w:tr w:rsidR="004859A7" w:rsidRPr="00475EF8" w14:paraId="2F40EA9D" w14:textId="77777777" w:rsidTr="00AA2BD7">
        <w:tc>
          <w:tcPr>
            <w:tcW w:w="1833" w:type="dxa"/>
          </w:tcPr>
          <w:p w14:paraId="16D652EA" w14:textId="77777777" w:rsidR="004859A7" w:rsidRPr="00475EF8" w:rsidRDefault="004859A7" w:rsidP="00AA2BD7">
            <w:pPr>
              <w:pStyle w:val="Default"/>
              <w:rPr>
                <w:rFonts w:asciiTheme="minorHAnsi" w:hAnsiTheme="minorHAnsi" w:cstheme="minorHAnsi"/>
                <w:sz w:val="20"/>
                <w:szCs w:val="20"/>
              </w:rPr>
            </w:pPr>
            <w:r w:rsidRPr="00475EF8">
              <w:rPr>
                <w:rFonts w:asciiTheme="minorHAnsi" w:hAnsiTheme="minorHAnsi" w:cstheme="minorHAnsi"/>
                <w:sz w:val="20"/>
                <w:szCs w:val="20"/>
              </w:rPr>
              <w:t>Ministry of Finance, Planning, and Economic Development</w:t>
            </w:r>
          </w:p>
          <w:p w14:paraId="37379574" w14:textId="77777777" w:rsidR="004859A7" w:rsidRPr="00475EF8" w:rsidRDefault="004859A7" w:rsidP="00AA2BD7">
            <w:pPr>
              <w:rPr>
                <w:rFonts w:cstheme="minorHAnsi"/>
                <w:sz w:val="20"/>
                <w:szCs w:val="20"/>
              </w:rPr>
            </w:pPr>
          </w:p>
        </w:tc>
        <w:tc>
          <w:tcPr>
            <w:tcW w:w="3562" w:type="dxa"/>
          </w:tcPr>
          <w:p w14:paraId="6A6D50B0" w14:textId="77777777" w:rsidR="004859A7" w:rsidRPr="00475EF8" w:rsidRDefault="004859A7" w:rsidP="00AA2BD7">
            <w:pPr>
              <w:rPr>
                <w:rFonts w:cstheme="minorHAnsi"/>
                <w:sz w:val="20"/>
                <w:szCs w:val="20"/>
              </w:rPr>
            </w:pPr>
            <w:r w:rsidRPr="00475EF8">
              <w:rPr>
                <w:rFonts w:cstheme="minorHAnsi"/>
                <w:sz w:val="20"/>
                <w:szCs w:val="20"/>
              </w:rPr>
              <w:t>Coordination and oversight supervision of GCF Projects in Uganda</w:t>
            </w:r>
          </w:p>
        </w:tc>
        <w:tc>
          <w:tcPr>
            <w:tcW w:w="3240" w:type="dxa"/>
          </w:tcPr>
          <w:p w14:paraId="7EBD7010" w14:textId="77777777" w:rsidR="004859A7" w:rsidRPr="00475EF8" w:rsidRDefault="004859A7" w:rsidP="00AA2BD7">
            <w:pPr>
              <w:rPr>
                <w:rFonts w:cstheme="minorHAnsi"/>
                <w:color w:val="FF0000"/>
                <w:sz w:val="20"/>
                <w:szCs w:val="20"/>
              </w:rPr>
            </w:pPr>
            <w:r w:rsidRPr="00475EF8">
              <w:rPr>
                <w:rFonts w:cstheme="minorHAnsi"/>
                <w:sz w:val="20"/>
                <w:szCs w:val="20"/>
              </w:rPr>
              <w:t>As a Nationally Designated Authority (NDA) of the GCF funding  in Uganda, prepares periodic reviews progress reports on the Wetlands Restoration and other projects endorsed by the country, which are submitted to GCF secretariat</w:t>
            </w:r>
          </w:p>
        </w:tc>
        <w:tc>
          <w:tcPr>
            <w:tcW w:w="2880" w:type="dxa"/>
          </w:tcPr>
          <w:p w14:paraId="448106E1" w14:textId="77777777" w:rsidR="004859A7" w:rsidRPr="00475EF8" w:rsidRDefault="004859A7" w:rsidP="00AA2BD7">
            <w:pPr>
              <w:rPr>
                <w:rFonts w:cstheme="minorHAnsi"/>
                <w:sz w:val="20"/>
                <w:szCs w:val="20"/>
              </w:rPr>
            </w:pPr>
            <w:r w:rsidRPr="00475EF8">
              <w:rPr>
                <w:rFonts w:cstheme="minorHAnsi"/>
                <w:sz w:val="20"/>
                <w:szCs w:val="20"/>
              </w:rPr>
              <w:t>Andrew Masaba, Principal Economist and Desk Officer for Climate Finance</w:t>
            </w:r>
          </w:p>
        </w:tc>
        <w:tc>
          <w:tcPr>
            <w:tcW w:w="2430" w:type="dxa"/>
          </w:tcPr>
          <w:p w14:paraId="24F1C353" w14:textId="77777777" w:rsidR="004859A7" w:rsidRPr="00475EF8" w:rsidRDefault="004859A7" w:rsidP="00AA2BD7">
            <w:pPr>
              <w:rPr>
                <w:rFonts w:cstheme="minorHAnsi"/>
                <w:sz w:val="20"/>
                <w:szCs w:val="20"/>
              </w:rPr>
            </w:pPr>
            <w:r w:rsidRPr="00475EF8">
              <w:rPr>
                <w:rFonts w:cstheme="minorHAnsi"/>
                <w:sz w:val="20"/>
                <w:szCs w:val="20"/>
              </w:rPr>
              <w:t>andrew.masaba@finance.go.ug</w:t>
            </w:r>
          </w:p>
          <w:p w14:paraId="69DF1BF8" w14:textId="77777777" w:rsidR="004859A7" w:rsidRPr="00475EF8" w:rsidRDefault="004859A7" w:rsidP="00AA2BD7">
            <w:pPr>
              <w:rPr>
                <w:rFonts w:cstheme="minorHAnsi"/>
                <w:sz w:val="20"/>
                <w:szCs w:val="20"/>
              </w:rPr>
            </w:pPr>
            <w:r w:rsidRPr="00475EF8">
              <w:rPr>
                <w:rFonts w:cstheme="minorHAnsi"/>
                <w:sz w:val="20"/>
                <w:szCs w:val="20"/>
              </w:rPr>
              <w:t>0782177125</w:t>
            </w:r>
          </w:p>
        </w:tc>
      </w:tr>
      <w:tr w:rsidR="004859A7" w:rsidRPr="00475EF8" w14:paraId="308BBCD9" w14:textId="77777777" w:rsidTr="00AA2BD7">
        <w:tc>
          <w:tcPr>
            <w:tcW w:w="1833" w:type="dxa"/>
          </w:tcPr>
          <w:p w14:paraId="687543A0" w14:textId="77777777" w:rsidR="004859A7" w:rsidRPr="00475EF8" w:rsidRDefault="004859A7" w:rsidP="00AA2BD7">
            <w:pPr>
              <w:rPr>
                <w:rFonts w:cstheme="minorHAnsi"/>
                <w:sz w:val="20"/>
                <w:szCs w:val="20"/>
              </w:rPr>
            </w:pPr>
            <w:r w:rsidRPr="00475EF8">
              <w:rPr>
                <w:rFonts w:cstheme="minorHAnsi"/>
                <w:sz w:val="20"/>
                <w:szCs w:val="20"/>
              </w:rPr>
              <w:t>CARITAS-Uganda</w:t>
            </w:r>
          </w:p>
        </w:tc>
        <w:tc>
          <w:tcPr>
            <w:tcW w:w="3562" w:type="dxa"/>
          </w:tcPr>
          <w:p w14:paraId="75B052F9" w14:textId="77777777" w:rsidR="004859A7" w:rsidRPr="00475EF8" w:rsidRDefault="004859A7" w:rsidP="00AA2BD7">
            <w:pPr>
              <w:rPr>
                <w:rFonts w:cstheme="minorHAnsi"/>
                <w:sz w:val="20"/>
                <w:szCs w:val="20"/>
              </w:rPr>
            </w:pPr>
            <w:r w:rsidRPr="00475EF8">
              <w:rPr>
                <w:rFonts w:cstheme="minorHAnsi"/>
                <w:sz w:val="20"/>
                <w:szCs w:val="20"/>
              </w:rPr>
              <w:t xml:space="preserve">Education and medical care for local communities; key focus - children </w:t>
            </w:r>
          </w:p>
        </w:tc>
        <w:tc>
          <w:tcPr>
            <w:tcW w:w="3240" w:type="dxa"/>
          </w:tcPr>
          <w:p w14:paraId="086C1259" w14:textId="77777777" w:rsidR="004859A7" w:rsidRPr="00475EF8" w:rsidRDefault="004859A7" w:rsidP="00AA2BD7">
            <w:pPr>
              <w:rPr>
                <w:rFonts w:cstheme="minorHAnsi"/>
                <w:sz w:val="20"/>
                <w:szCs w:val="20"/>
              </w:rPr>
            </w:pPr>
            <w:r w:rsidRPr="00475EF8">
              <w:rPr>
                <w:rFonts w:cstheme="minorHAnsi"/>
                <w:sz w:val="20"/>
                <w:szCs w:val="20"/>
              </w:rPr>
              <w:t>Direct delivery of Output 2 (Activities 2.1.4)</w:t>
            </w:r>
          </w:p>
          <w:p w14:paraId="3508856C" w14:textId="77777777" w:rsidR="004859A7" w:rsidRPr="00475EF8" w:rsidRDefault="004859A7" w:rsidP="00AA2BD7">
            <w:pPr>
              <w:rPr>
                <w:rFonts w:cstheme="minorHAnsi"/>
                <w:sz w:val="20"/>
                <w:szCs w:val="20"/>
              </w:rPr>
            </w:pPr>
          </w:p>
          <w:p w14:paraId="22F356B4" w14:textId="77777777" w:rsidR="004859A7" w:rsidRPr="00475EF8" w:rsidRDefault="004859A7" w:rsidP="00AA2BD7">
            <w:pPr>
              <w:rPr>
                <w:rFonts w:cstheme="minorHAnsi"/>
                <w:sz w:val="20"/>
                <w:szCs w:val="20"/>
              </w:rPr>
            </w:pPr>
            <w:r w:rsidRPr="00475EF8">
              <w:rPr>
                <w:rFonts w:cstheme="minorHAnsi"/>
                <w:sz w:val="20"/>
                <w:szCs w:val="20"/>
              </w:rPr>
              <w:t xml:space="preserve">Not yet directly involved in the project implementation </w:t>
            </w:r>
          </w:p>
        </w:tc>
        <w:tc>
          <w:tcPr>
            <w:tcW w:w="2880" w:type="dxa"/>
          </w:tcPr>
          <w:p w14:paraId="6C520264" w14:textId="77777777" w:rsidR="004859A7" w:rsidRPr="00475EF8" w:rsidRDefault="004859A7" w:rsidP="00AA2BD7">
            <w:pPr>
              <w:rPr>
                <w:rFonts w:cstheme="minorHAnsi"/>
                <w:sz w:val="20"/>
                <w:szCs w:val="20"/>
              </w:rPr>
            </w:pPr>
          </w:p>
        </w:tc>
        <w:tc>
          <w:tcPr>
            <w:tcW w:w="2430" w:type="dxa"/>
          </w:tcPr>
          <w:p w14:paraId="2132AFB7" w14:textId="77777777" w:rsidR="004859A7" w:rsidRPr="00475EF8" w:rsidRDefault="004859A7" w:rsidP="00AA2BD7">
            <w:pPr>
              <w:rPr>
                <w:rFonts w:cstheme="minorHAnsi"/>
                <w:sz w:val="20"/>
                <w:szCs w:val="20"/>
              </w:rPr>
            </w:pPr>
          </w:p>
        </w:tc>
      </w:tr>
      <w:tr w:rsidR="004859A7" w:rsidRPr="00475EF8" w14:paraId="3EBE801C" w14:textId="77777777" w:rsidTr="00AA2BD7">
        <w:tc>
          <w:tcPr>
            <w:tcW w:w="1833" w:type="dxa"/>
          </w:tcPr>
          <w:p w14:paraId="7BD8A19A" w14:textId="77777777" w:rsidR="004859A7" w:rsidRPr="00475EF8" w:rsidRDefault="004859A7" w:rsidP="00AA2BD7">
            <w:pPr>
              <w:rPr>
                <w:rFonts w:cstheme="minorHAnsi"/>
                <w:sz w:val="20"/>
                <w:szCs w:val="20"/>
              </w:rPr>
            </w:pPr>
            <w:r w:rsidRPr="00475EF8">
              <w:rPr>
                <w:rFonts w:cstheme="minorHAnsi"/>
                <w:sz w:val="20"/>
                <w:szCs w:val="20"/>
              </w:rPr>
              <w:t>Uganda National Meteorology Authority (UNMA)</w:t>
            </w:r>
          </w:p>
        </w:tc>
        <w:tc>
          <w:tcPr>
            <w:tcW w:w="3562" w:type="dxa"/>
          </w:tcPr>
          <w:p w14:paraId="40BC89CE" w14:textId="77777777" w:rsidR="004859A7" w:rsidRPr="00475EF8" w:rsidRDefault="004859A7" w:rsidP="00AA2BD7">
            <w:pPr>
              <w:rPr>
                <w:rFonts w:cstheme="minorHAnsi"/>
                <w:sz w:val="20"/>
                <w:szCs w:val="20"/>
              </w:rPr>
            </w:pPr>
            <w:r w:rsidRPr="00475EF8">
              <w:rPr>
                <w:rFonts w:cstheme="minorHAnsi"/>
                <w:sz w:val="20"/>
                <w:szCs w:val="20"/>
              </w:rPr>
              <w:t>To improve the quantity and quality of meteorological services to customers by strengthening the observing network, National Meteorological Centre (NMC), data and information exchange according to WMO (World Meteorological Organization) and International Civil Aviation Organisation (ICAO) standards.</w:t>
            </w:r>
          </w:p>
          <w:p w14:paraId="1BFF7D3A" w14:textId="77777777" w:rsidR="004859A7" w:rsidRPr="00475EF8" w:rsidRDefault="004859A7" w:rsidP="00AA2BD7">
            <w:pPr>
              <w:rPr>
                <w:rFonts w:cstheme="minorHAnsi"/>
                <w:sz w:val="20"/>
                <w:szCs w:val="20"/>
              </w:rPr>
            </w:pPr>
          </w:p>
          <w:p w14:paraId="3373E84C" w14:textId="77777777" w:rsidR="004859A7" w:rsidRPr="00475EF8" w:rsidRDefault="004859A7" w:rsidP="00AA2BD7">
            <w:pPr>
              <w:rPr>
                <w:rFonts w:cstheme="minorHAnsi"/>
                <w:sz w:val="20"/>
                <w:szCs w:val="20"/>
              </w:rPr>
            </w:pPr>
            <w:r w:rsidRPr="00475EF8">
              <w:rPr>
                <w:rFonts w:cstheme="minorHAnsi"/>
                <w:sz w:val="20"/>
                <w:szCs w:val="20"/>
              </w:rPr>
              <w:t>To build a skilled and motivated workforce through good human resource management practices.</w:t>
            </w:r>
          </w:p>
          <w:p w14:paraId="00A3775E" w14:textId="77777777" w:rsidR="004859A7" w:rsidRPr="00475EF8" w:rsidRDefault="004859A7" w:rsidP="00AA2BD7">
            <w:pPr>
              <w:rPr>
                <w:rFonts w:cstheme="minorHAnsi"/>
                <w:sz w:val="20"/>
                <w:szCs w:val="20"/>
              </w:rPr>
            </w:pPr>
          </w:p>
          <w:p w14:paraId="1A26F6C4" w14:textId="77777777" w:rsidR="004859A7" w:rsidRPr="00475EF8" w:rsidRDefault="004859A7" w:rsidP="00AA2BD7">
            <w:pPr>
              <w:rPr>
                <w:rFonts w:cstheme="minorHAnsi"/>
                <w:sz w:val="20"/>
                <w:szCs w:val="20"/>
              </w:rPr>
            </w:pPr>
            <w:r w:rsidRPr="00475EF8">
              <w:rPr>
                <w:rFonts w:cstheme="minorHAnsi"/>
                <w:sz w:val="20"/>
                <w:szCs w:val="20"/>
              </w:rPr>
              <w:t>To promote greater awareness of the benefits of using meteorological services, information and products for public safety and social-economic planning [through workshops, print media, talk shows on radio and television]</w:t>
            </w:r>
          </w:p>
          <w:p w14:paraId="63D577B9" w14:textId="77777777" w:rsidR="004859A7" w:rsidRPr="00475EF8" w:rsidRDefault="004859A7" w:rsidP="00AA2BD7">
            <w:pPr>
              <w:rPr>
                <w:rFonts w:cstheme="minorHAnsi"/>
                <w:sz w:val="20"/>
                <w:szCs w:val="20"/>
              </w:rPr>
            </w:pPr>
          </w:p>
          <w:p w14:paraId="0F5ED43B" w14:textId="77777777" w:rsidR="004859A7" w:rsidRPr="00475EF8" w:rsidRDefault="004859A7" w:rsidP="00AA2BD7">
            <w:pPr>
              <w:rPr>
                <w:rFonts w:cstheme="minorHAnsi"/>
                <w:sz w:val="20"/>
                <w:szCs w:val="20"/>
              </w:rPr>
            </w:pPr>
            <w:r w:rsidRPr="00475EF8">
              <w:rPr>
                <w:rFonts w:cstheme="minorHAnsi"/>
                <w:sz w:val="20"/>
                <w:szCs w:val="20"/>
              </w:rPr>
              <w:t>To improve the accuracy and reliability of forecasts and advisory services to customers through the development of climate prediction and short-term weather forecasting capability.</w:t>
            </w:r>
          </w:p>
          <w:p w14:paraId="44009953" w14:textId="77777777" w:rsidR="004859A7" w:rsidRPr="00475EF8" w:rsidRDefault="004859A7" w:rsidP="00AA2BD7">
            <w:pPr>
              <w:rPr>
                <w:rFonts w:cstheme="minorHAnsi"/>
                <w:sz w:val="20"/>
                <w:szCs w:val="20"/>
              </w:rPr>
            </w:pPr>
          </w:p>
          <w:p w14:paraId="6606E057" w14:textId="77777777" w:rsidR="004859A7" w:rsidRPr="00475EF8" w:rsidRDefault="004859A7" w:rsidP="00AA2BD7">
            <w:pPr>
              <w:rPr>
                <w:rFonts w:cstheme="minorHAnsi"/>
                <w:sz w:val="20"/>
                <w:szCs w:val="20"/>
              </w:rPr>
            </w:pPr>
            <w:r w:rsidRPr="00475EF8">
              <w:rPr>
                <w:rFonts w:cstheme="minorHAnsi"/>
                <w:sz w:val="20"/>
                <w:szCs w:val="20"/>
              </w:rPr>
              <w:t>To achieve a sustained increase in revenue generation besides earnings from services for public good to facilitate implementation of other strategic objectives.</w:t>
            </w:r>
          </w:p>
        </w:tc>
        <w:tc>
          <w:tcPr>
            <w:tcW w:w="3240" w:type="dxa"/>
          </w:tcPr>
          <w:p w14:paraId="30D9459E" w14:textId="77777777" w:rsidR="004859A7" w:rsidRPr="00475EF8" w:rsidRDefault="004859A7" w:rsidP="00AA2BD7">
            <w:pPr>
              <w:rPr>
                <w:rFonts w:cstheme="minorHAnsi"/>
                <w:sz w:val="20"/>
                <w:szCs w:val="20"/>
              </w:rPr>
            </w:pPr>
            <w:r w:rsidRPr="00475EF8">
              <w:rPr>
                <w:rFonts w:cstheme="minorHAnsi"/>
                <w:sz w:val="20"/>
                <w:szCs w:val="20"/>
              </w:rPr>
              <w:t>Member of the Project Steering Committee</w:t>
            </w:r>
          </w:p>
          <w:p w14:paraId="1A509A57" w14:textId="77777777" w:rsidR="004859A7" w:rsidRPr="00475EF8" w:rsidRDefault="004859A7" w:rsidP="00AA2BD7">
            <w:pPr>
              <w:rPr>
                <w:rFonts w:cstheme="minorHAnsi"/>
                <w:sz w:val="20"/>
                <w:szCs w:val="20"/>
              </w:rPr>
            </w:pPr>
          </w:p>
          <w:p w14:paraId="213DAA37" w14:textId="77777777" w:rsidR="004859A7" w:rsidRPr="00475EF8" w:rsidRDefault="004859A7" w:rsidP="00AA2BD7">
            <w:pPr>
              <w:rPr>
                <w:rFonts w:cstheme="minorHAnsi"/>
                <w:sz w:val="20"/>
                <w:szCs w:val="20"/>
              </w:rPr>
            </w:pPr>
            <w:r w:rsidRPr="00475EF8">
              <w:rPr>
                <w:rFonts w:cstheme="minorHAnsi"/>
                <w:sz w:val="20"/>
                <w:szCs w:val="20"/>
              </w:rPr>
              <w:t>Direct delivery of Output 3 (Activities 3.1.2, 3.1.3, 3.1.4, 3.1.4, 3.1.5, 3.1.7, 3.1.8, 3.1.10,3.1.12,3.1.13,3.1.14, 3.2.3, 3.2.4, 3.2.5, 3.2.6, 3.2.9, 3.2.10,3.3.1, 3.3.2,3.3.3, 3.3.4, 3.3.5,3.3.6, 3.3.7, 3.3.8,3.3.9, 3.3.10, 3.3.11,3.3.12, 3.3.13, 3.3.14,3.3.15, 3.4.1, 3.4.2, 3.3.3, 3.4.6, 3.4.8, 3.3.9, 3.4.12)</w:t>
            </w:r>
          </w:p>
        </w:tc>
        <w:tc>
          <w:tcPr>
            <w:tcW w:w="2880" w:type="dxa"/>
          </w:tcPr>
          <w:p w14:paraId="55B7B2B5" w14:textId="77777777" w:rsidR="004859A7" w:rsidRPr="00475EF8" w:rsidRDefault="004859A7" w:rsidP="00AA2BD7">
            <w:pPr>
              <w:rPr>
                <w:rFonts w:cstheme="minorHAnsi"/>
                <w:sz w:val="20"/>
                <w:szCs w:val="20"/>
              </w:rPr>
            </w:pPr>
            <w:r w:rsidRPr="00475EF8">
              <w:rPr>
                <w:rFonts w:cstheme="minorHAnsi"/>
                <w:sz w:val="20"/>
                <w:szCs w:val="20"/>
              </w:rPr>
              <w:t>Godfrey Mujuni; Head of Component 3</w:t>
            </w:r>
          </w:p>
          <w:p w14:paraId="034FA279" w14:textId="77777777" w:rsidR="004859A7" w:rsidRPr="00475EF8" w:rsidRDefault="004859A7" w:rsidP="00AA2BD7">
            <w:pPr>
              <w:rPr>
                <w:rFonts w:cstheme="minorHAnsi"/>
                <w:sz w:val="20"/>
                <w:szCs w:val="20"/>
              </w:rPr>
            </w:pPr>
          </w:p>
          <w:p w14:paraId="2118B1D5" w14:textId="77777777" w:rsidR="004859A7" w:rsidRPr="00475EF8" w:rsidRDefault="004859A7" w:rsidP="00AA2BD7">
            <w:pPr>
              <w:rPr>
                <w:rFonts w:cstheme="minorHAnsi"/>
                <w:sz w:val="20"/>
                <w:szCs w:val="20"/>
              </w:rPr>
            </w:pPr>
            <w:r w:rsidRPr="00475EF8">
              <w:rPr>
                <w:rFonts w:cstheme="minorHAnsi"/>
                <w:sz w:val="20"/>
                <w:szCs w:val="20"/>
              </w:rPr>
              <w:t>and Bataze James; Alternate Head of Component 3</w:t>
            </w:r>
          </w:p>
          <w:p w14:paraId="4B6B02DC" w14:textId="77777777" w:rsidR="004859A7" w:rsidRPr="00475EF8" w:rsidRDefault="004859A7" w:rsidP="00AA2BD7">
            <w:pPr>
              <w:rPr>
                <w:rFonts w:cstheme="minorHAnsi"/>
                <w:sz w:val="20"/>
                <w:szCs w:val="20"/>
              </w:rPr>
            </w:pPr>
          </w:p>
        </w:tc>
        <w:tc>
          <w:tcPr>
            <w:tcW w:w="2430" w:type="dxa"/>
          </w:tcPr>
          <w:p w14:paraId="63599187" w14:textId="77777777" w:rsidR="004859A7" w:rsidRPr="00475EF8" w:rsidRDefault="004859A7" w:rsidP="00AA2BD7">
            <w:pPr>
              <w:rPr>
                <w:rFonts w:cstheme="minorHAnsi"/>
                <w:sz w:val="20"/>
                <w:szCs w:val="20"/>
              </w:rPr>
            </w:pPr>
            <w:r w:rsidRPr="00475EF8">
              <w:rPr>
                <w:rFonts w:cstheme="minorHAnsi"/>
                <w:sz w:val="20"/>
                <w:szCs w:val="20"/>
              </w:rPr>
              <w:t>grmujuni@gmail.com</w:t>
            </w:r>
          </w:p>
          <w:p w14:paraId="7E30DF8D" w14:textId="77777777" w:rsidR="004859A7" w:rsidRPr="00475EF8" w:rsidRDefault="004859A7" w:rsidP="00AA2BD7">
            <w:pPr>
              <w:rPr>
                <w:rFonts w:cstheme="minorHAnsi"/>
                <w:sz w:val="20"/>
                <w:szCs w:val="20"/>
              </w:rPr>
            </w:pPr>
            <w:r w:rsidRPr="00475EF8">
              <w:rPr>
                <w:rFonts w:cstheme="minorHAnsi"/>
                <w:sz w:val="20"/>
                <w:szCs w:val="20"/>
              </w:rPr>
              <w:t>0772568977</w:t>
            </w:r>
          </w:p>
          <w:p w14:paraId="33FD1990" w14:textId="77777777" w:rsidR="004859A7" w:rsidRPr="00475EF8" w:rsidRDefault="004859A7" w:rsidP="00AA2BD7">
            <w:pPr>
              <w:rPr>
                <w:rFonts w:cstheme="minorHAnsi"/>
                <w:sz w:val="20"/>
                <w:szCs w:val="20"/>
              </w:rPr>
            </w:pPr>
          </w:p>
          <w:p w14:paraId="0FCA6E2D" w14:textId="77777777" w:rsidR="004859A7" w:rsidRPr="00475EF8" w:rsidRDefault="004859A7" w:rsidP="00AA2BD7">
            <w:pPr>
              <w:rPr>
                <w:rFonts w:cstheme="minorHAnsi"/>
                <w:sz w:val="20"/>
                <w:szCs w:val="20"/>
              </w:rPr>
            </w:pPr>
            <w:r w:rsidRPr="00475EF8">
              <w:rPr>
                <w:rFonts w:cstheme="minorHAnsi"/>
                <w:sz w:val="20"/>
                <w:szCs w:val="20"/>
              </w:rPr>
              <w:t>batazej@gmail.com</w:t>
            </w:r>
          </w:p>
          <w:p w14:paraId="63F1650D" w14:textId="77777777" w:rsidR="004859A7" w:rsidRPr="00475EF8" w:rsidRDefault="004859A7" w:rsidP="00AA2BD7">
            <w:pPr>
              <w:rPr>
                <w:rFonts w:cstheme="minorHAnsi"/>
                <w:sz w:val="20"/>
                <w:szCs w:val="20"/>
              </w:rPr>
            </w:pPr>
            <w:r w:rsidRPr="00475EF8">
              <w:rPr>
                <w:rFonts w:cstheme="minorHAnsi"/>
                <w:sz w:val="20"/>
                <w:szCs w:val="20"/>
              </w:rPr>
              <w:t>0782103950</w:t>
            </w:r>
          </w:p>
        </w:tc>
      </w:tr>
      <w:tr w:rsidR="004859A7" w:rsidRPr="00475EF8" w14:paraId="712FC11C" w14:textId="77777777" w:rsidTr="00AA2BD7">
        <w:tc>
          <w:tcPr>
            <w:tcW w:w="1833" w:type="dxa"/>
          </w:tcPr>
          <w:p w14:paraId="2D458A97" w14:textId="77777777" w:rsidR="004859A7" w:rsidRPr="00475EF8" w:rsidRDefault="004859A7" w:rsidP="00AA2BD7">
            <w:pPr>
              <w:rPr>
                <w:rFonts w:cstheme="minorHAnsi"/>
                <w:sz w:val="20"/>
                <w:szCs w:val="20"/>
              </w:rPr>
            </w:pPr>
            <w:r w:rsidRPr="00475EF8">
              <w:rPr>
                <w:rFonts w:cstheme="minorHAnsi"/>
                <w:sz w:val="20"/>
                <w:szCs w:val="20"/>
              </w:rPr>
              <w:t>FITs insights</w:t>
            </w:r>
          </w:p>
        </w:tc>
        <w:tc>
          <w:tcPr>
            <w:tcW w:w="3562" w:type="dxa"/>
          </w:tcPr>
          <w:p w14:paraId="5FE28338" w14:textId="77777777" w:rsidR="004859A7" w:rsidRPr="00475EF8" w:rsidRDefault="004859A7" w:rsidP="00AA2BD7">
            <w:pPr>
              <w:rPr>
                <w:rFonts w:cstheme="minorHAnsi"/>
                <w:color w:val="FF0000"/>
                <w:sz w:val="20"/>
                <w:szCs w:val="20"/>
              </w:rPr>
            </w:pPr>
          </w:p>
          <w:p w14:paraId="0FD0D64F" w14:textId="77777777" w:rsidR="004859A7" w:rsidRPr="00475EF8" w:rsidRDefault="004859A7" w:rsidP="00AA2BD7">
            <w:pPr>
              <w:rPr>
                <w:rFonts w:cstheme="minorHAnsi"/>
                <w:color w:val="FF0000"/>
                <w:sz w:val="20"/>
                <w:szCs w:val="20"/>
              </w:rPr>
            </w:pPr>
            <w:r w:rsidRPr="00475EF8">
              <w:rPr>
                <w:rFonts w:cstheme="minorHAnsi"/>
                <w:sz w:val="20"/>
                <w:szCs w:val="20"/>
              </w:rPr>
              <w:t>Package meteorological data and information collected by UNMA  and disseminate it to communities to strengthen building resilience for based on climate and early warning services</w:t>
            </w:r>
          </w:p>
          <w:p w14:paraId="59BA5BCE" w14:textId="77777777" w:rsidR="004859A7" w:rsidRPr="00475EF8" w:rsidRDefault="004859A7" w:rsidP="00AA2BD7">
            <w:pPr>
              <w:rPr>
                <w:rFonts w:cstheme="minorHAnsi"/>
                <w:sz w:val="20"/>
                <w:szCs w:val="20"/>
              </w:rPr>
            </w:pPr>
          </w:p>
        </w:tc>
        <w:tc>
          <w:tcPr>
            <w:tcW w:w="3240" w:type="dxa"/>
          </w:tcPr>
          <w:p w14:paraId="5D60D622" w14:textId="77777777" w:rsidR="004859A7" w:rsidRPr="00475EF8" w:rsidRDefault="004859A7" w:rsidP="00AA2BD7">
            <w:pPr>
              <w:rPr>
                <w:rFonts w:cstheme="minorHAnsi"/>
                <w:sz w:val="20"/>
                <w:szCs w:val="20"/>
              </w:rPr>
            </w:pPr>
            <w:r w:rsidRPr="00475EF8">
              <w:rPr>
                <w:rFonts w:cstheme="minorHAnsi"/>
                <w:sz w:val="20"/>
                <w:szCs w:val="20"/>
              </w:rPr>
              <w:t>Direct delivery of Output 3 (Activities 3.3.14, 3.3.15, 3.3.17, 3.3.18</w:t>
            </w:r>
          </w:p>
        </w:tc>
        <w:tc>
          <w:tcPr>
            <w:tcW w:w="2880" w:type="dxa"/>
          </w:tcPr>
          <w:p w14:paraId="6703D08F" w14:textId="77777777" w:rsidR="004859A7" w:rsidRPr="00475EF8" w:rsidRDefault="004859A7" w:rsidP="00AA2BD7">
            <w:pPr>
              <w:rPr>
                <w:rFonts w:cstheme="minorHAnsi"/>
                <w:sz w:val="20"/>
                <w:szCs w:val="20"/>
              </w:rPr>
            </w:pPr>
          </w:p>
        </w:tc>
        <w:tc>
          <w:tcPr>
            <w:tcW w:w="2430" w:type="dxa"/>
          </w:tcPr>
          <w:p w14:paraId="1864E19B" w14:textId="77777777" w:rsidR="004859A7" w:rsidRPr="00475EF8" w:rsidRDefault="004859A7" w:rsidP="00AA2BD7">
            <w:pPr>
              <w:rPr>
                <w:rFonts w:cstheme="minorHAnsi"/>
                <w:sz w:val="20"/>
                <w:szCs w:val="20"/>
              </w:rPr>
            </w:pPr>
          </w:p>
        </w:tc>
      </w:tr>
      <w:tr w:rsidR="004859A7" w:rsidRPr="00475EF8" w14:paraId="6B9560E8" w14:textId="77777777" w:rsidTr="00AA2BD7">
        <w:tc>
          <w:tcPr>
            <w:tcW w:w="1833" w:type="dxa"/>
          </w:tcPr>
          <w:p w14:paraId="50104C27" w14:textId="77777777" w:rsidR="004859A7" w:rsidRPr="00475EF8" w:rsidRDefault="004859A7" w:rsidP="00AA2BD7">
            <w:pPr>
              <w:rPr>
                <w:rFonts w:cstheme="minorHAnsi"/>
                <w:sz w:val="20"/>
                <w:szCs w:val="20"/>
              </w:rPr>
            </w:pPr>
            <w:r w:rsidRPr="00475EF8">
              <w:rPr>
                <w:rFonts w:cstheme="minorHAnsi"/>
                <w:sz w:val="20"/>
                <w:szCs w:val="20"/>
              </w:rPr>
              <w:t>Restore Ecosystems Uganda</w:t>
            </w:r>
          </w:p>
        </w:tc>
        <w:tc>
          <w:tcPr>
            <w:tcW w:w="3562" w:type="dxa"/>
          </w:tcPr>
          <w:p w14:paraId="1C464D1C" w14:textId="77777777" w:rsidR="004859A7" w:rsidRPr="00475EF8" w:rsidRDefault="004859A7" w:rsidP="00AA2BD7">
            <w:pPr>
              <w:rPr>
                <w:rFonts w:cstheme="minorHAnsi"/>
                <w:sz w:val="20"/>
                <w:szCs w:val="20"/>
              </w:rPr>
            </w:pPr>
            <w:r w:rsidRPr="00475EF8">
              <w:rPr>
                <w:rFonts w:cstheme="minorHAnsi"/>
                <w:sz w:val="20"/>
                <w:szCs w:val="20"/>
              </w:rPr>
              <w:t>Promote the restoration of degraded natural and semi- natural ecosystems, as a contribution to reversing of biodiversity loss due to climate change effects, improving the ecosystem resilience and enhancing the provision of ecosystem services and improve the welfare of the people through innovative and sustainable environmental management in Uganda</w:t>
            </w:r>
          </w:p>
        </w:tc>
        <w:tc>
          <w:tcPr>
            <w:tcW w:w="3240" w:type="dxa"/>
          </w:tcPr>
          <w:p w14:paraId="5008F5F3" w14:textId="77777777" w:rsidR="004859A7" w:rsidRPr="00475EF8" w:rsidRDefault="004859A7" w:rsidP="00AA2BD7">
            <w:pPr>
              <w:rPr>
                <w:rFonts w:cstheme="minorHAnsi"/>
                <w:sz w:val="20"/>
                <w:szCs w:val="20"/>
              </w:rPr>
            </w:pPr>
            <w:r w:rsidRPr="00475EF8">
              <w:rPr>
                <w:rFonts w:cstheme="minorHAnsi"/>
                <w:sz w:val="20"/>
                <w:szCs w:val="20"/>
              </w:rPr>
              <w:t>Direct delivery of Output 3 (Activities 3.3.15</w:t>
            </w:r>
          </w:p>
          <w:p w14:paraId="02D04FC3" w14:textId="77777777" w:rsidR="004859A7" w:rsidRPr="00475EF8" w:rsidRDefault="004859A7" w:rsidP="00AA2BD7">
            <w:pPr>
              <w:rPr>
                <w:rFonts w:cstheme="minorHAnsi"/>
                <w:sz w:val="20"/>
                <w:szCs w:val="20"/>
              </w:rPr>
            </w:pPr>
          </w:p>
          <w:p w14:paraId="0C908F36" w14:textId="77777777" w:rsidR="004859A7" w:rsidRPr="00475EF8" w:rsidRDefault="004859A7" w:rsidP="00AA2BD7">
            <w:pPr>
              <w:rPr>
                <w:rFonts w:cstheme="minorHAnsi"/>
                <w:sz w:val="20"/>
                <w:szCs w:val="20"/>
              </w:rPr>
            </w:pPr>
            <w:r w:rsidRPr="00475EF8">
              <w:rPr>
                <w:rFonts w:cstheme="minorHAnsi"/>
                <w:sz w:val="20"/>
                <w:szCs w:val="20"/>
              </w:rPr>
              <w:t>Not yet directly involved in the project implementation</w:t>
            </w:r>
          </w:p>
        </w:tc>
        <w:tc>
          <w:tcPr>
            <w:tcW w:w="2880" w:type="dxa"/>
          </w:tcPr>
          <w:p w14:paraId="20D2B3E8" w14:textId="77777777" w:rsidR="004859A7" w:rsidRPr="00475EF8" w:rsidRDefault="004859A7" w:rsidP="00AA2BD7">
            <w:pPr>
              <w:rPr>
                <w:rFonts w:cstheme="minorHAnsi"/>
                <w:sz w:val="20"/>
                <w:szCs w:val="20"/>
              </w:rPr>
            </w:pPr>
          </w:p>
        </w:tc>
        <w:tc>
          <w:tcPr>
            <w:tcW w:w="2430" w:type="dxa"/>
          </w:tcPr>
          <w:p w14:paraId="4E4C98F9" w14:textId="77777777" w:rsidR="004859A7" w:rsidRPr="00475EF8" w:rsidRDefault="004859A7" w:rsidP="00AA2BD7">
            <w:pPr>
              <w:rPr>
                <w:rFonts w:cstheme="minorHAnsi"/>
                <w:sz w:val="20"/>
                <w:szCs w:val="20"/>
              </w:rPr>
            </w:pPr>
          </w:p>
        </w:tc>
      </w:tr>
      <w:tr w:rsidR="004859A7" w:rsidRPr="00475EF8" w14:paraId="2BE270AD" w14:textId="77777777" w:rsidTr="00AA2BD7">
        <w:tc>
          <w:tcPr>
            <w:tcW w:w="1833" w:type="dxa"/>
          </w:tcPr>
          <w:p w14:paraId="5CB3A1B6" w14:textId="77777777" w:rsidR="004859A7" w:rsidRPr="00475EF8" w:rsidRDefault="004859A7" w:rsidP="00AA2BD7">
            <w:pPr>
              <w:rPr>
                <w:rFonts w:cstheme="minorHAnsi"/>
                <w:sz w:val="20"/>
                <w:szCs w:val="20"/>
              </w:rPr>
            </w:pPr>
            <w:r w:rsidRPr="00475EF8">
              <w:rPr>
                <w:rFonts w:cstheme="minorHAnsi"/>
                <w:sz w:val="20"/>
                <w:szCs w:val="20"/>
              </w:rPr>
              <w:t>GCF National Designated Authority (NDA) with a mandate to Ministry of Finance, Planning and Economic Development in Uganda</w:t>
            </w:r>
          </w:p>
        </w:tc>
        <w:tc>
          <w:tcPr>
            <w:tcW w:w="3562" w:type="dxa"/>
          </w:tcPr>
          <w:p w14:paraId="724F9FA7" w14:textId="77777777" w:rsidR="004859A7" w:rsidRPr="00475EF8" w:rsidRDefault="004859A7" w:rsidP="00AA2BD7">
            <w:pPr>
              <w:rPr>
                <w:rFonts w:cstheme="minorHAnsi"/>
                <w:sz w:val="20"/>
                <w:szCs w:val="20"/>
              </w:rPr>
            </w:pPr>
            <w:r w:rsidRPr="00475EF8">
              <w:rPr>
                <w:rFonts w:cstheme="minorHAnsi"/>
                <w:sz w:val="20"/>
                <w:szCs w:val="20"/>
              </w:rPr>
              <w:t>Support GCF processes such as projects’ assessment and approvals, issuance of a no-objection certificate/letter, and/or application for accreditation, among other roles and responsibilities. The NDA meets as and when there is GCF business to discuss and complete. The NDA regularly shares information about the fund through a mailing list where these CSOs are included. The expectation is that the same would be shared with the wider constituencies.</w:t>
            </w:r>
          </w:p>
          <w:p w14:paraId="73ACB004" w14:textId="77777777" w:rsidR="004859A7" w:rsidRPr="00475EF8" w:rsidRDefault="004859A7" w:rsidP="00AA2BD7">
            <w:pPr>
              <w:rPr>
                <w:rFonts w:cstheme="minorHAnsi"/>
                <w:sz w:val="20"/>
                <w:szCs w:val="20"/>
              </w:rPr>
            </w:pPr>
            <w:r w:rsidRPr="00475EF8">
              <w:rPr>
                <w:rFonts w:cstheme="minorHAnsi"/>
                <w:sz w:val="20"/>
                <w:szCs w:val="20"/>
              </w:rPr>
              <w:t>Convening periodic GCF portfolio meetings involving all GCF beneficiaries in Uganda for sharing experiences</w:t>
            </w:r>
          </w:p>
        </w:tc>
        <w:tc>
          <w:tcPr>
            <w:tcW w:w="3240" w:type="dxa"/>
          </w:tcPr>
          <w:p w14:paraId="42E98E73" w14:textId="77777777" w:rsidR="004859A7" w:rsidRPr="00475EF8" w:rsidRDefault="004859A7" w:rsidP="00AA2BD7">
            <w:pPr>
              <w:rPr>
                <w:rFonts w:cstheme="minorHAnsi"/>
                <w:sz w:val="20"/>
                <w:szCs w:val="20"/>
              </w:rPr>
            </w:pPr>
            <w:r w:rsidRPr="00475EF8">
              <w:rPr>
                <w:rFonts w:cstheme="minorHAnsi"/>
                <w:sz w:val="20"/>
                <w:szCs w:val="20"/>
              </w:rPr>
              <w:t>Member of the Project Steering Committee: Senior Supplier</w:t>
            </w:r>
          </w:p>
        </w:tc>
        <w:tc>
          <w:tcPr>
            <w:tcW w:w="2880" w:type="dxa"/>
          </w:tcPr>
          <w:p w14:paraId="150ABB81" w14:textId="77777777" w:rsidR="004859A7" w:rsidRPr="00475EF8" w:rsidRDefault="004859A7" w:rsidP="00AA2BD7">
            <w:pPr>
              <w:rPr>
                <w:rFonts w:cstheme="minorHAnsi"/>
                <w:sz w:val="20"/>
                <w:szCs w:val="20"/>
              </w:rPr>
            </w:pPr>
            <w:r w:rsidRPr="00475EF8">
              <w:rPr>
                <w:rFonts w:cstheme="minorHAnsi"/>
                <w:sz w:val="20"/>
                <w:szCs w:val="20"/>
              </w:rPr>
              <w:t>Andrew Masaba, Principal Economist and Desk Officer for Climate Finance</w:t>
            </w:r>
          </w:p>
        </w:tc>
        <w:tc>
          <w:tcPr>
            <w:tcW w:w="2430" w:type="dxa"/>
          </w:tcPr>
          <w:p w14:paraId="57C802A7" w14:textId="77777777" w:rsidR="004859A7" w:rsidRPr="00475EF8" w:rsidRDefault="004859A7" w:rsidP="00AA2BD7">
            <w:pPr>
              <w:rPr>
                <w:rFonts w:cstheme="minorHAnsi"/>
                <w:sz w:val="20"/>
                <w:szCs w:val="20"/>
              </w:rPr>
            </w:pPr>
            <w:r w:rsidRPr="00475EF8">
              <w:rPr>
                <w:rFonts w:cstheme="minorHAnsi"/>
                <w:sz w:val="20"/>
                <w:szCs w:val="20"/>
              </w:rPr>
              <w:t>andrew.masaba@finance.go.ug</w:t>
            </w:r>
          </w:p>
          <w:p w14:paraId="2F1AA2C0" w14:textId="77777777" w:rsidR="004859A7" w:rsidRPr="00475EF8" w:rsidRDefault="004859A7" w:rsidP="00AA2BD7">
            <w:pPr>
              <w:rPr>
                <w:rFonts w:cstheme="minorHAnsi"/>
                <w:sz w:val="20"/>
                <w:szCs w:val="20"/>
              </w:rPr>
            </w:pPr>
            <w:r w:rsidRPr="00475EF8">
              <w:rPr>
                <w:rFonts w:cstheme="minorHAnsi"/>
                <w:sz w:val="20"/>
                <w:szCs w:val="20"/>
              </w:rPr>
              <w:t>0782177125</w:t>
            </w:r>
          </w:p>
        </w:tc>
      </w:tr>
      <w:tr w:rsidR="004859A7" w:rsidRPr="00475EF8" w14:paraId="08A29E93" w14:textId="77777777" w:rsidTr="00AA2BD7">
        <w:tc>
          <w:tcPr>
            <w:tcW w:w="1833" w:type="dxa"/>
          </w:tcPr>
          <w:p w14:paraId="290956EB" w14:textId="77777777" w:rsidR="004859A7" w:rsidRPr="00475EF8" w:rsidRDefault="004859A7" w:rsidP="00AA2BD7">
            <w:pPr>
              <w:rPr>
                <w:rFonts w:cstheme="minorHAnsi"/>
                <w:sz w:val="20"/>
                <w:szCs w:val="20"/>
              </w:rPr>
            </w:pPr>
            <w:r w:rsidRPr="00475EF8">
              <w:rPr>
                <w:rFonts w:cstheme="minorHAnsi"/>
                <w:sz w:val="20"/>
                <w:szCs w:val="20"/>
              </w:rPr>
              <w:t>National Agricultural Advisory Services Project (NAADS)</w:t>
            </w:r>
          </w:p>
        </w:tc>
        <w:tc>
          <w:tcPr>
            <w:tcW w:w="3562" w:type="dxa"/>
          </w:tcPr>
          <w:p w14:paraId="66584671" w14:textId="77777777" w:rsidR="004859A7" w:rsidRPr="00475EF8" w:rsidRDefault="004859A7" w:rsidP="004859A7">
            <w:pPr>
              <w:pStyle w:val="ListParagraph"/>
              <w:numPr>
                <w:ilvl w:val="0"/>
                <w:numId w:val="78"/>
              </w:numPr>
              <w:rPr>
                <w:rFonts w:cstheme="minorHAnsi"/>
                <w:sz w:val="20"/>
                <w:szCs w:val="20"/>
              </w:rPr>
            </w:pPr>
            <w:r w:rsidRPr="00475EF8">
              <w:rPr>
                <w:rFonts w:cstheme="minorHAnsi"/>
                <w:sz w:val="20"/>
                <w:szCs w:val="20"/>
              </w:rPr>
              <w:t>Management of the agricultural input distribution chains involving procurement and distribution of inputs to district local governments</w:t>
            </w:r>
          </w:p>
          <w:p w14:paraId="63934B6B" w14:textId="77777777" w:rsidR="004859A7" w:rsidRPr="00475EF8" w:rsidRDefault="004859A7" w:rsidP="004859A7">
            <w:pPr>
              <w:pStyle w:val="ListParagraph"/>
              <w:numPr>
                <w:ilvl w:val="0"/>
                <w:numId w:val="78"/>
              </w:numPr>
              <w:rPr>
                <w:rFonts w:cstheme="minorHAnsi"/>
                <w:sz w:val="20"/>
                <w:szCs w:val="20"/>
              </w:rPr>
            </w:pPr>
            <w:r w:rsidRPr="00475EF8">
              <w:rPr>
                <w:rFonts w:cstheme="minorHAnsi"/>
                <w:sz w:val="20"/>
                <w:szCs w:val="20"/>
              </w:rPr>
              <w:t>Strategic interventions involving procurement and distribution of agricultural inputs for priority commodities under commodity approach, supporting multiplication of planting and stocking materials;</w:t>
            </w:r>
          </w:p>
          <w:p w14:paraId="24C13711" w14:textId="77777777" w:rsidR="004859A7" w:rsidRPr="00475EF8" w:rsidRDefault="004859A7" w:rsidP="004859A7">
            <w:pPr>
              <w:pStyle w:val="ListParagraph"/>
              <w:numPr>
                <w:ilvl w:val="0"/>
                <w:numId w:val="78"/>
              </w:numPr>
              <w:rPr>
                <w:rFonts w:cstheme="minorHAnsi"/>
                <w:sz w:val="20"/>
                <w:szCs w:val="20"/>
              </w:rPr>
            </w:pPr>
            <w:r w:rsidRPr="00475EF8">
              <w:rPr>
                <w:rFonts w:cstheme="minorHAnsi"/>
                <w:sz w:val="20"/>
                <w:szCs w:val="20"/>
              </w:rPr>
              <w:t>Agribusiness business development</w:t>
            </w:r>
          </w:p>
          <w:p w14:paraId="236A4FEF" w14:textId="77777777" w:rsidR="004859A7" w:rsidRPr="00475EF8" w:rsidRDefault="004859A7" w:rsidP="004859A7">
            <w:pPr>
              <w:pStyle w:val="ListParagraph"/>
              <w:numPr>
                <w:ilvl w:val="0"/>
                <w:numId w:val="78"/>
              </w:numPr>
              <w:rPr>
                <w:rFonts w:cstheme="minorHAnsi"/>
                <w:sz w:val="20"/>
                <w:szCs w:val="20"/>
              </w:rPr>
            </w:pPr>
            <w:r w:rsidRPr="00475EF8">
              <w:rPr>
                <w:rFonts w:cstheme="minorHAnsi"/>
                <w:sz w:val="20"/>
                <w:szCs w:val="20"/>
              </w:rPr>
              <w:t>Supporting value chain development focusing on the upper end of commodity chains.</w:t>
            </w:r>
          </w:p>
        </w:tc>
        <w:tc>
          <w:tcPr>
            <w:tcW w:w="3240" w:type="dxa"/>
          </w:tcPr>
          <w:p w14:paraId="4089459D" w14:textId="77777777" w:rsidR="004859A7" w:rsidRPr="00475EF8" w:rsidRDefault="004859A7" w:rsidP="00AA2BD7">
            <w:pPr>
              <w:rPr>
                <w:rFonts w:cstheme="minorHAnsi"/>
                <w:sz w:val="20"/>
                <w:szCs w:val="20"/>
              </w:rPr>
            </w:pPr>
            <w:r w:rsidRPr="00475EF8">
              <w:rPr>
                <w:rFonts w:cstheme="minorHAnsi"/>
                <w:sz w:val="20"/>
                <w:szCs w:val="20"/>
              </w:rPr>
              <w:t>Participation in delivery of Output 3</w:t>
            </w:r>
          </w:p>
          <w:p w14:paraId="6D405DF1" w14:textId="77777777" w:rsidR="004859A7" w:rsidRPr="00475EF8" w:rsidRDefault="004859A7" w:rsidP="00AA2BD7">
            <w:pPr>
              <w:rPr>
                <w:rFonts w:cstheme="minorHAnsi"/>
                <w:sz w:val="20"/>
                <w:szCs w:val="20"/>
              </w:rPr>
            </w:pPr>
          </w:p>
          <w:p w14:paraId="5960D272" w14:textId="77777777" w:rsidR="004859A7" w:rsidRPr="00475EF8" w:rsidRDefault="004859A7" w:rsidP="00AA2BD7">
            <w:pPr>
              <w:rPr>
                <w:rFonts w:cstheme="minorHAnsi"/>
                <w:sz w:val="20"/>
                <w:szCs w:val="20"/>
              </w:rPr>
            </w:pPr>
            <w:r w:rsidRPr="00475EF8">
              <w:rPr>
                <w:rFonts w:cstheme="minorHAnsi"/>
                <w:sz w:val="20"/>
                <w:szCs w:val="20"/>
              </w:rPr>
              <w:t>Not directly engaged in project delivery</w:t>
            </w:r>
          </w:p>
        </w:tc>
        <w:tc>
          <w:tcPr>
            <w:tcW w:w="2880" w:type="dxa"/>
          </w:tcPr>
          <w:p w14:paraId="72764ED4" w14:textId="77777777" w:rsidR="004859A7" w:rsidRPr="00475EF8" w:rsidRDefault="004859A7" w:rsidP="00AA2BD7">
            <w:pPr>
              <w:rPr>
                <w:rFonts w:cstheme="minorHAnsi"/>
                <w:sz w:val="20"/>
                <w:szCs w:val="20"/>
              </w:rPr>
            </w:pPr>
          </w:p>
        </w:tc>
        <w:tc>
          <w:tcPr>
            <w:tcW w:w="2430" w:type="dxa"/>
          </w:tcPr>
          <w:p w14:paraId="3FBB1F0A" w14:textId="77777777" w:rsidR="004859A7" w:rsidRPr="00475EF8" w:rsidRDefault="004859A7" w:rsidP="00AA2BD7">
            <w:pPr>
              <w:rPr>
                <w:rFonts w:cstheme="minorHAnsi"/>
                <w:sz w:val="20"/>
                <w:szCs w:val="20"/>
              </w:rPr>
            </w:pPr>
          </w:p>
        </w:tc>
      </w:tr>
      <w:tr w:rsidR="004859A7" w:rsidRPr="00475EF8" w14:paraId="7FCDD1B4" w14:textId="77777777" w:rsidTr="00AA2BD7">
        <w:tc>
          <w:tcPr>
            <w:tcW w:w="1833" w:type="dxa"/>
          </w:tcPr>
          <w:p w14:paraId="61AA1C02" w14:textId="77777777" w:rsidR="004859A7" w:rsidRPr="00475EF8" w:rsidRDefault="004859A7" w:rsidP="00AA2BD7">
            <w:pPr>
              <w:rPr>
                <w:rFonts w:cstheme="minorHAnsi"/>
                <w:sz w:val="20"/>
                <w:szCs w:val="20"/>
              </w:rPr>
            </w:pPr>
            <w:r w:rsidRPr="00475EF8">
              <w:rPr>
                <w:rFonts w:cstheme="minorHAnsi"/>
                <w:sz w:val="20"/>
                <w:szCs w:val="20"/>
              </w:rPr>
              <w:t>National Environment Management Authority (NEMA)</w:t>
            </w:r>
          </w:p>
        </w:tc>
        <w:tc>
          <w:tcPr>
            <w:tcW w:w="3562" w:type="dxa"/>
          </w:tcPr>
          <w:p w14:paraId="560151D1" w14:textId="77777777" w:rsidR="004859A7" w:rsidRPr="00475EF8" w:rsidRDefault="004859A7" w:rsidP="004859A7">
            <w:pPr>
              <w:pStyle w:val="ListParagraph"/>
              <w:numPr>
                <w:ilvl w:val="0"/>
                <w:numId w:val="78"/>
              </w:numPr>
              <w:rPr>
                <w:rFonts w:cstheme="minorHAnsi"/>
                <w:sz w:val="20"/>
                <w:szCs w:val="20"/>
              </w:rPr>
            </w:pPr>
            <w:r w:rsidRPr="00475EF8">
              <w:rPr>
                <w:rFonts w:cstheme="minorHAnsi"/>
                <w:sz w:val="20"/>
                <w:szCs w:val="20"/>
              </w:rPr>
              <w:t>Enhancement of environmental compliance and enforcement</w:t>
            </w:r>
          </w:p>
          <w:p w14:paraId="0BAC97A5" w14:textId="77777777" w:rsidR="004859A7" w:rsidRPr="00475EF8" w:rsidRDefault="004859A7" w:rsidP="004859A7">
            <w:pPr>
              <w:pStyle w:val="ListParagraph"/>
              <w:numPr>
                <w:ilvl w:val="0"/>
                <w:numId w:val="78"/>
              </w:numPr>
              <w:rPr>
                <w:rFonts w:cstheme="minorHAnsi"/>
                <w:sz w:val="20"/>
                <w:szCs w:val="20"/>
              </w:rPr>
            </w:pPr>
            <w:r w:rsidRPr="00475EF8">
              <w:rPr>
                <w:rFonts w:cstheme="minorHAnsi"/>
                <w:sz w:val="20"/>
                <w:szCs w:val="20"/>
              </w:rPr>
              <w:t>Environmental integration at national and local government level</w:t>
            </w:r>
          </w:p>
          <w:p w14:paraId="77424AD0" w14:textId="77777777" w:rsidR="004859A7" w:rsidRPr="00475EF8" w:rsidRDefault="004859A7" w:rsidP="004859A7">
            <w:pPr>
              <w:pStyle w:val="ListParagraph"/>
              <w:numPr>
                <w:ilvl w:val="0"/>
                <w:numId w:val="78"/>
              </w:numPr>
              <w:rPr>
                <w:rFonts w:cstheme="minorHAnsi"/>
                <w:sz w:val="20"/>
                <w:szCs w:val="20"/>
              </w:rPr>
            </w:pPr>
            <w:r w:rsidRPr="00475EF8">
              <w:rPr>
                <w:rFonts w:cstheme="minorHAnsi"/>
                <w:sz w:val="20"/>
                <w:szCs w:val="20"/>
              </w:rPr>
              <w:t>Increasing and enhancing access to environmental information, education, awareness and public participation</w:t>
            </w:r>
          </w:p>
          <w:p w14:paraId="453CFE68" w14:textId="77777777" w:rsidR="004859A7" w:rsidRPr="00475EF8" w:rsidRDefault="004859A7" w:rsidP="004859A7">
            <w:pPr>
              <w:pStyle w:val="ListParagraph"/>
              <w:numPr>
                <w:ilvl w:val="0"/>
                <w:numId w:val="78"/>
              </w:numPr>
              <w:rPr>
                <w:rFonts w:cstheme="minorHAnsi"/>
                <w:sz w:val="20"/>
                <w:szCs w:val="20"/>
              </w:rPr>
            </w:pPr>
            <w:r w:rsidRPr="00475EF8">
              <w:rPr>
                <w:rFonts w:cstheme="minorHAnsi"/>
                <w:sz w:val="20"/>
                <w:szCs w:val="20"/>
              </w:rPr>
              <w:t>Strengthening the institutional capacity of NEMA to execute its mandate; and,</w:t>
            </w:r>
          </w:p>
          <w:p w14:paraId="4FF8A489" w14:textId="77777777" w:rsidR="004859A7" w:rsidRPr="00475EF8" w:rsidRDefault="004859A7" w:rsidP="004859A7">
            <w:pPr>
              <w:pStyle w:val="ListParagraph"/>
              <w:numPr>
                <w:ilvl w:val="0"/>
                <w:numId w:val="78"/>
              </w:numPr>
              <w:rPr>
                <w:rFonts w:cstheme="minorHAnsi"/>
                <w:sz w:val="20"/>
                <w:szCs w:val="20"/>
              </w:rPr>
            </w:pPr>
            <w:r w:rsidRPr="00475EF8">
              <w:rPr>
                <w:rFonts w:cstheme="minorHAnsi"/>
                <w:sz w:val="20"/>
                <w:szCs w:val="20"/>
              </w:rPr>
              <w:t>Creating and  enhancing national, regional and international partnerships and networking for effective environment management and sustainable development</w:t>
            </w:r>
          </w:p>
        </w:tc>
        <w:tc>
          <w:tcPr>
            <w:tcW w:w="3240" w:type="dxa"/>
          </w:tcPr>
          <w:p w14:paraId="10CD03EC" w14:textId="77777777" w:rsidR="004859A7" w:rsidRPr="00475EF8" w:rsidRDefault="004859A7" w:rsidP="00AA2BD7">
            <w:pPr>
              <w:rPr>
                <w:rFonts w:cstheme="minorHAnsi"/>
                <w:sz w:val="20"/>
                <w:szCs w:val="20"/>
              </w:rPr>
            </w:pPr>
            <w:r w:rsidRPr="00475EF8">
              <w:rPr>
                <w:rFonts w:cstheme="minorHAnsi"/>
                <w:sz w:val="20"/>
                <w:szCs w:val="20"/>
              </w:rPr>
              <w:t>Member of the Project Steering Committee</w:t>
            </w:r>
          </w:p>
        </w:tc>
        <w:tc>
          <w:tcPr>
            <w:tcW w:w="2880" w:type="dxa"/>
          </w:tcPr>
          <w:p w14:paraId="241C3AA5" w14:textId="77777777" w:rsidR="004859A7" w:rsidRPr="00475EF8" w:rsidRDefault="004859A7" w:rsidP="00AA2BD7">
            <w:pPr>
              <w:rPr>
                <w:rFonts w:cstheme="minorHAnsi"/>
                <w:sz w:val="20"/>
                <w:szCs w:val="20"/>
              </w:rPr>
            </w:pPr>
            <w:r w:rsidRPr="00475EF8">
              <w:rPr>
                <w:rFonts w:cstheme="minorHAnsi"/>
                <w:sz w:val="20"/>
                <w:szCs w:val="20"/>
              </w:rPr>
              <w:t>Dr. Tom Okurut</w:t>
            </w:r>
          </w:p>
          <w:p w14:paraId="6A029179" w14:textId="77777777" w:rsidR="004859A7" w:rsidRPr="00475EF8" w:rsidRDefault="004859A7" w:rsidP="00AA2BD7">
            <w:pPr>
              <w:rPr>
                <w:rFonts w:cstheme="minorHAnsi"/>
                <w:sz w:val="20"/>
                <w:szCs w:val="20"/>
              </w:rPr>
            </w:pPr>
            <w:r w:rsidRPr="00475EF8">
              <w:rPr>
                <w:rFonts w:cstheme="minorHAnsi"/>
                <w:sz w:val="20"/>
                <w:szCs w:val="20"/>
              </w:rPr>
              <w:t>Executive Director</w:t>
            </w:r>
          </w:p>
        </w:tc>
        <w:tc>
          <w:tcPr>
            <w:tcW w:w="2430" w:type="dxa"/>
          </w:tcPr>
          <w:p w14:paraId="7F93BE5F" w14:textId="77777777" w:rsidR="004859A7" w:rsidRPr="00475EF8" w:rsidRDefault="004859A7" w:rsidP="00AA2BD7">
            <w:pPr>
              <w:rPr>
                <w:rFonts w:cstheme="minorHAnsi"/>
                <w:sz w:val="20"/>
                <w:szCs w:val="20"/>
              </w:rPr>
            </w:pPr>
            <w:r w:rsidRPr="00475EF8">
              <w:rPr>
                <w:rFonts w:cstheme="minorHAnsi"/>
                <w:sz w:val="20"/>
                <w:szCs w:val="20"/>
              </w:rPr>
              <w:t>tokorut@nemaug.org</w:t>
            </w:r>
          </w:p>
          <w:p w14:paraId="61FB4689" w14:textId="77777777" w:rsidR="004859A7" w:rsidRPr="00475EF8" w:rsidRDefault="004859A7" w:rsidP="00AA2BD7">
            <w:pPr>
              <w:rPr>
                <w:rFonts w:cstheme="minorHAnsi"/>
                <w:sz w:val="20"/>
                <w:szCs w:val="20"/>
              </w:rPr>
            </w:pPr>
            <w:r w:rsidRPr="00475EF8">
              <w:rPr>
                <w:rFonts w:cstheme="minorHAnsi"/>
                <w:sz w:val="20"/>
                <w:szCs w:val="20"/>
              </w:rPr>
              <w:t>0772401039</w:t>
            </w:r>
          </w:p>
        </w:tc>
      </w:tr>
      <w:tr w:rsidR="004859A7" w:rsidRPr="00475EF8" w14:paraId="6A625DCA" w14:textId="77777777" w:rsidTr="00AA2BD7">
        <w:tc>
          <w:tcPr>
            <w:tcW w:w="1833" w:type="dxa"/>
          </w:tcPr>
          <w:p w14:paraId="15F2E1BA" w14:textId="77777777" w:rsidR="004859A7" w:rsidRPr="00475EF8" w:rsidRDefault="004859A7" w:rsidP="00AA2BD7">
            <w:pPr>
              <w:rPr>
                <w:rFonts w:cstheme="minorHAnsi"/>
                <w:sz w:val="20"/>
                <w:szCs w:val="20"/>
              </w:rPr>
            </w:pPr>
            <w:r w:rsidRPr="00475EF8">
              <w:rPr>
                <w:rFonts w:cstheme="minorHAnsi"/>
                <w:sz w:val="20"/>
                <w:szCs w:val="20"/>
              </w:rPr>
              <w:t>National Forest Authority</w:t>
            </w:r>
          </w:p>
        </w:tc>
        <w:tc>
          <w:tcPr>
            <w:tcW w:w="3562" w:type="dxa"/>
          </w:tcPr>
          <w:p w14:paraId="21CA4F73" w14:textId="77777777" w:rsidR="004859A7" w:rsidRPr="00475EF8" w:rsidRDefault="004859A7" w:rsidP="004859A7">
            <w:pPr>
              <w:pStyle w:val="ListParagraph"/>
              <w:numPr>
                <w:ilvl w:val="0"/>
                <w:numId w:val="79"/>
              </w:numPr>
              <w:rPr>
                <w:rFonts w:cstheme="minorHAnsi"/>
                <w:sz w:val="20"/>
                <w:szCs w:val="20"/>
              </w:rPr>
            </w:pPr>
            <w:r w:rsidRPr="00475EF8">
              <w:rPr>
                <w:rFonts w:cstheme="minorHAnsi"/>
                <w:sz w:val="20"/>
                <w:szCs w:val="20"/>
              </w:rPr>
              <w:t>To improve management of forest reserve;</w:t>
            </w:r>
          </w:p>
          <w:p w14:paraId="6956AF10" w14:textId="77777777" w:rsidR="004859A7" w:rsidRPr="00475EF8" w:rsidRDefault="004859A7" w:rsidP="004859A7">
            <w:pPr>
              <w:pStyle w:val="ListParagraph"/>
              <w:numPr>
                <w:ilvl w:val="0"/>
                <w:numId w:val="79"/>
              </w:numPr>
              <w:rPr>
                <w:rFonts w:cstheme="minorHAnsi"/>
                <w:sz w:val="20"/>
                <w:szCs w:val="20"/>
              </w:rPr>
            </w:pPr>
            <w:r w:rsidRPr="00475EF8">
              <w:rPr>
                <w:rFonts w:cstheme="minorHAnsi"/>
                <w:sz w:val="20"/>
                <w:szCs w:val="20"/>
              </w:rPr>
              <w:t>To expand partnerships agreements;</w:t>
            </w:r>
          </w:p>
          <w:p w14:paraId="3D86F32C" w14:textId="77777777" w:rsidR="004859A7" w:rsidRPr="00475EF8" w:rsidRDefault="004859A7" w:rsidP="004859A7">
            <w:pPr>
              <w:pStyle w:val="ListParagraph"/>
              <w:numPr>
                <w:ilvl w:val="0"/>
                <w:numId w:val="79"/>
              </w:numPr>
              <w:rPr>
                <w:rFonts w:cstheme="minorHAnsi"/>
                <w:sz w:val="20"/>
                <w:szCs w:val="20"/>
              </w:rPr>
            </w:pPr>
            <w:r w:rsidRPr="00475EF8">
              <w:rPr>
                <w:rFonts w:cstheme="minorHAnsi"/>
                <w:sz w:val="20"/>
                <w:szCs w:val="20"/>
              </w:rPr>
              <w:t>To supply high-quality forest products and services;</w:t>
            </w:r>
          </w:p>
          <w:p w14:paraId="7D2BAA35" w14:textId="77777777" w:rsidR="004859A7" w:rsidRPr="00475EF8" w:rsidRDefault="004859A7" w:rsidP="00AA2BD7">
            <w:pPr>
              <w:rPr>
                <w:rFonts w:cstheme="minorHAnsi"/>
                <w:sz w:val="20"/>
                <w:szCs w:val="20"/>
              </w:rPr>
            </w:pPr>
          </w:p>
        </w:tc>
        <w:tc>
          <w:tcPr>
            <w:tcW w:w="3240" w:type="dxa"/>
          </w:tcPr>
          <w:p w14:paraId="0F2DC18C" w14:textId="77777777" w:rsidR="004859A7" w:rsidRPr="00475EF8" w:rsidRDefault="004859A7" w:rsidP="00AA2BD7">
            <w:pPr>
              <w:rPr>
                <w:rFonts w:cstheme="minorHAnsi"/>
                <w:sz w:val="20"/>
                <w:szCs w:val="20"/>
              </w:rPr>
            </w:pPr>
            <w:r w:rsidRPr="00475EF8">
              <w:rPr>
                <w:rFonts w:cstheme="minorHAnsi"/>
                <w:sz w:val="20"/>
                <w:szCs w:val="20"/>
              </w:rPr>
              <w:t>Member of the Project Steering Committee</w:t>
            </w:r>
          </w:p>
        </w:tc>
        <w:tc>
          <w:tcPr>
            <w:tcW w:w="2880" w:type="dxa"/>
          </w:tcPr>
          <w:p w14:paraId="6966C8EF" w14:textId="77777777" w:rsidR="004859A7" w:rsidRPr="00475EF8" w:rsidRDefault="004859A7" w:rsidP="00AA2BD7">
            <w:pPr>
              <w:rPr>
                <w:rFonts w:cstheme="minorHAnsi"/>
                <w:sz w:val="20"/>
                <w:szCs w:val="20"/>
              </w:rPr>
            </w:pPr>
            <w:r w:rsidRPr="00475EF8">
              <w:rPr>
                <w:rFonts w:cstheme="minorHAnsi"/>
                <w:sz w:val="20"/>
                <w:szCs w:val="20"/>
              </w:rPr>
              <w:t>Mr. Tom Okello</w:t>
            </w:r>
          </w:p>
        </w:tc>
        <w:tc>
          <w:tcPr>
            <w:tcW w:w="2430" w:type="dxa"/>
          </w:tcPr>
          <w:p w14:paraId="2737780E" w14:textId="77777777" w:rsidR="004859A7" w:rsidRPr="00475EF8" w:rsidRDefault="004859A7" w:rsidP="00AA2BD7">
            <w:pPr>
              <w:rPr>
                <w:rFonts w:cstheme="minorHAnsi"/>
                <w:sz w:val="20"/>
                <w:szCs w:val="20"/>
              </w:rPr>
            </w:pPr>
            <w:r w:rsidRPr="00475EF8">
              <w:rPr>
                <w:rFonts w:cstheme="minorHAnsi"/>
                <w:sz w:val="20"/>
                <w:szCs w:val="20"/>
              </w:rPr>
              <w:t xml:space="preserve">tomokello@yahoo.co.uk  </w:t>
            </w:r>
          </w:p>
          <w:p w14:paraId="160574E6" w14:textId="77777777" w:rsidR="004859A7" w:rsidRPr="00475EF8" w:rsidRDefault="004859A7" w:rsidP="00AA2BD7">
            <w:pPr>
              <w:rPr>
                <w:rFonts w:cstheme="minorHAnsi"/>
                <w:sz w:val="20"/>
                <w:szCs w:val="20"/>
              </w:rPr>
            </w:pPr>
            <w:r w:rsidRPr="00475EF8">
              <w:rPr>
                <w:rFonts w:cstheme="minorHAnsi"/>
                <w:sz w:val="20"/>
                <w:szCs w:val="20"/>
              </w:rPr>
              <w:t>0772550294</w:t>
            </w:r>
          </w:p>
        </w:tc>
      </w:tr>
      <w:tr w:rsidR="004859A7" w:rsidRPr="00475EF8" w14:paraId="04098859" w14:textId="77777777" w:rsidTr="00AA2BD7">
        <w:tc>
          <w:tcPr>
            <w:tcW w:w="1833" w:type="dxa"/>
          </w:tcPr>
          <w:p w14:paraId="5AB4FE19" w14:textId="77777777" w:rsidR="004859A7" w:rsidRPr="00475EF8" w:rsidRDefault="004859A7" w:rsidP="00AA2BD7">
            <w:pPr>
              <w:rPr>
                <w:rFonts w:cstheme="minorHAnsi"/>
                <w:sz w:val="20"/>
                <w:szCs w:val="20"/>
              </w:rPr>
            </w:pPr>
            <w:r w:rsidRPr="00475EF8">
              <w:rPr>
                <w:rFonts w:cstheme="minorHAnsi"/>
                <w:sz w:val="20"/>
                <w:szCs w:val="20"/>
              </w:rPr>
              <w:t xml:space="preserve">Uganda Wildlife Authority </w:t>
            </w:r>
          </w:p>
        </w:tc>
        <w:tc>
          <w:tcPr>
            <w:tcW w:w="3562" w:type="dxa"/>
          </w:tcPr>
          <w:p w14:paraId="6C84FE9D" w14:textId="77777777" w:rsidR="004859A7" w:rsidRPr="00475EF8" w:rsidRDefault="004859A7" w:rsidP="00AA2BD7">
            <w:pPr>
              <w:rPr>
                <w:rFonts w:cstheme="minorHAnsi"/>
                <w:sz w:val="20"/>
                <w:szCs w:val="20"/>
              </w:rPr>
            </w:pPr>
            <w:r w:rsidRPr="00475EF8">
              <w:rPr>
                <w:rFonts w:cstheme="minorHAnsi"/>
                <w:sz w:val="20"/>
                <w:szCs w:val="20"/>
              </w:rPr>
              <w:t>To conserve, economically develop and sustainably manage the wildlife and protected areas of Uganda in partnership with neighboring communities and other stakeholders for the benefit of the people of Uganda and the global community</w:t>
            </w:r>
          </w:p>
        </w:tc>
        <w:tc>
          <w:tcPr>
            <w:tcW w:w="3240" w:type="dxa"/>
          </w:tcPr>
          <w:p w14:paraId="4528BEB4" w14:textId="77777777" w:rsidR="004859A7" w:rsidRPr="00475EF8" w:rsidRDefault="004859A7" w:rsidP="00AA2BD7">
            <w:pPr>
              <w:rPr>
                <w:rFonts w:cstheme="minorHAnsi"/>
                <w:sz w:val="20"/>
                <w:szCs w:val="20"/>
              </w:rPr>
            </w:pPr>
            <w:r w:rsidRPr="00475EF8">
              <w:rPr>
                <w:rFonts w:cstheme="minorHAnsi"/>
                <w:sz w:val="20"/>
                <w:szCs w:val="20"/>
              </w:rPr>
              <w:t>Member of the Project Steering Committee</w:t>
            </w:r>
          </w:p>
        </w:tc>
        <w:tc>
          <w:tcPr>
            <w:tcW w:w="2880" w:type="dxa"/>
          </w:tcPr>
          <w:p w14:paraId="4728C7FF" w14:textId="77777777" w:rsidR="004859A7" w:rsidRPr="00475EF8" w:rsidRDefault="004859A7" w:rsidP="00AA2BD7">
            <w:pPr>
              <w:rPr>
                <w:rFonts w:cstheme="minorHAnsi"/>
                <w:sz w:val="20"/>
                <w:szCs w:val="20"/>
              </w:rPr>
            </w:pPr>
            <w:r w:rsidRPr="00475EF8">
              <w:rPr>
                <w:rFonts w:cstheme="minorHAnsi"/>
                <w:sz w:val="20"/>
                <w:szCs w:val="20"/>
              </w:rPr>
              <w:t>Mr. Sam Mwanda</w:t>
            </w:r>
          </w:p>
        </w:tc>
        <w:tc>
          <w:tcPr>
            <w:tcW w:w="2430" w:type="dxa"/>
          </w:tcPr>
          <w:p w14:paraId="028D5BDB" w14:textId="77777777" w:rsidR="004859A7" w:rsidRPr="00475EF8" w:rsidRDefault="004859A7" w:rsidP="00AA2BD7">
            <w:pPr>
              <w:rPr>
                <w:rFonts w:cstheme="minorHAnsi"/>
                <w:sz w:val="20"/>
                <w:szCs w:val="20"/>
              </w:rPr>
            </w:pPr>
          </w:p>
        </w:tc>
      </w:tr>
      <w:tr w:rsidR="004859A7" w:rsidRPr="00475EF8" w14:paraId="1633AEEF" w14:textId="77777777" w:rsidTr="00AA2BD7">
        <w:tc>
          <w:tcPr>
            <w:tcW w:w="1833" w:type="dxa"/>
          </w:tcPr>
          <w:p w14:paraId="7CC0831D" w14:textId="77777777" w:rsidR="004859A7" w:rsidRPr="00475EF8" w:rsidRDefault="004859A7" w:rsidP="00AA2BD7">
            <w:pPr>
              <w:rPr>
                <w:rFonts w:cstheme="minorHAnsi"/>
                <w:sz w:val="20"/>
                <w:szCs w:val="20"/>
              </w:rPr>
            </w:pPr>
            <w:r w:rsidRPr="00475EF8">
              <w:rPr>
                <w:rFonts w:cstheme="minorHAnsi"/>
                <w:sz w:val="20"/>
                <w:szCs w:val="20"/>
              </w:rPr>
              <w:t>Uganda Tourism Board</w:t>
            </w:r>
          </w:p>
        </w:tc>
        <w:tc>
          <w:tcPr>
            <w:tcW w:w="3562" w:type="dxa"/>
          </w:tcPr>
          <w:p w14:paraId="0072FCFF" w14:textId="77777777" w:rsidR="004859A7" w:rsidRPr="00475EF8" w:rsidRDefault="004859A7" w:rsidP="00AA2BD7">
            <w:pPr>
              <w:rPr>
                <w:rFonts w:cstheme="minorHAnsi"/>
                <w:sz w:val="20"/>
                <w:szCs w:val="20"/>
              </w:rPr>
            </w:pPr>
            <w:r w:rsidRPr="00475EF8">
              <w:rPr>
                <w:rFonts w:cstheme="minorHAnsi"/>
                <w:sz w:val="20"/>
                <w:szCs w:val="20"/>
              </w:rPr>
              <w:t>Works with other government agencies to promote tourism. The agency also works with the private sector primarily through the trade associations and media; but also with individual firms. These partnerships are important in ensuring that tourism development is coordinated across the board for the good of the people of Uganda.</w:t>
            </w:r>
          </w:p>
        </w:tc>
        <w:tc>
          <w:tcPr>
            <w:tcW w:w="3240" w:type="dxa"/>
          </w:tcPr>
          <w:p w14:paraId="56606494" w14:textId="77777777" w:rsidR="004859A7" w:rsidRPr="00475EF8" w:rsidRDefault="004859A7" w:rsidP="00AA2BD7">
            <w:pPr>
              <w:rPr>
                <w:rFonts w:cstheme="minorHAnsi"/>
                <w:sz w:val="20"/>
                <w:szCs w:val="20"/>
              </w:rPr>
            </w:pPr>
            <w:r w:rsidRPr="00475EF8">
              <w:rPr>
                <w:rFonts w:cstheme="minorHAnsi"/>
                <w:sz w:val="20"/>
                <w:szCs w:val="20"/>
              </w:rPr>
              <w:t>Not directly involved in project implementation</w:t>
            </w:r>
          </w:p>
        </w:tc>
        <w:tc>
          <w:tcPr>
            <w:tcW w:w="2880" w:type="dxa"/>
          </w:tcPr>
          <w:p w14:paraId="4AFF6678" w14:textId="77777777" w:rsidR="004859A7" w:rsidRPr="00475EF8" w:rsidRDefault="004859A7" w:rsidP="00AA2BD7">
            <w:pPr>
              <w:rPr>
                <w:rFonts w:cstheme="minorHAnsi"/>
                <w:sz w:val="20"/>
                <w:szCs w:val="20"/>
              </w:rPr>
            </w:pPr>
          </w:p>
        </w:tc>
        <w:tc>
          <w:tcPr>
            <w:tcW w:w="2430" w:type="dxa"/>
          </w:tcPr>
          <w:p w14:paraId="430AF3B1" w14:textId="77777777" w:rsidR="004859A7" w:rsidRPr="00475EF8" w:rsidRDefault="004859A7" w:rsidP="00AA2BD7">
            <w:pPr>
              <w:rPr>
                <w:rFonts w:cstheme="minorHAnsi"/>
                <w:sz w:val="20"/>
                <w:szCs w:val="20"/>
              </w:rPr>
            </w:pPr>
          </w:p>
        </w:tc>
      </w:tr>
      <w:tr w:rsidR="004859A7" w:rsidRPr="00475EF8" w14:paraId="5C93F5C2" w14:textId="77777777" w:rsidTr="00AA2BD7">
        <w:tc>
          <w:tcPr>
            <w:tcW w:w="1833" w:type="dxa"/>
            <w:vMerge w:val="restart"/>
          </w:tcPr>
          <w:p w14:paraId="711F3F5D" w14:textId="77777777" w:rsidR="004859A7" w:rsidRPr="00475EF8" w:rsidRDefault="004859A7" w:rsidP="00AA2BD7">
            <w:pPr>
              <w:rPr>
                <w:rFonts w:cstheme="minorHAnsi"/>
                <w:color w:val="FF0000"/>
                <w:sz w:val="20"/>
                <w:szCs w:val="20"/>
              </w:rPr>
            </w:pPr>
            <w:r w:rsidRPr="00475EF8">
              <w:rPr>
                <w:rFonts w:cstheme="minorHAnsi"/>
                <w:sz w:val="20"/>
                <w:szCs w:val="20"/>
              </w:rPr>
              <w:t>Local District Government (LDGs), including Water Management Zone Officers</w:t>
            </w:r>
          </w:p>
        </w:tc>
        <w:tc>
          <w:tcPr>
            <w:tcW w:w="3562" w:type="dxa"/>
            <w:vMerge w:val="restart"/>
          </w:tcPr>
          <w:p w14:paraId="56CEB40B" w14:textId="77777777" w:rsidR="004859A7" w:rsidRPr="00475EF8" w:rsidRDefault="004859A7" w:rsidP="00AA2BD7">
            <w:pPr>
              <w:rPr>
                <w:rFonts w:cstheme="minorHAnsi"/>
                <w:sz w:val="20"/>
                <w:szCs w:val="20"/>
              </w:rPr>
            </w:pPr>
            <w:r w:rsidRPr="00475EF8">
              <w:rPr>
                <w:rFonts w:cstheme="minorHAnsi"/>
                <w:sz w:val="20"/>
                <w:szCs w:val="20"/>
              </w:rPr>
              <w:t>Coordinate implement of different project interventions at district local government levels</w:t>
            </w:r>
          </w:p>
          <w:p w14:paraId="52DDDB25" w14:textId="77777777" w:rsidR="004859A7" w:rsidRPr="00475EF8" w:rsidRDefault="004859A7" w:rsidP="00AA2BD7">
            <w:pPr>
              <w:rPr>
                <w:rFonts w:cstheme="minorHAnsi"/>
                <w:sz w:val="20"/>
                <w:szCs w:val="20"/>
              </w:rPr>
            </w:pPr>
            <w:r w:rsidRPr="00475EF8">
              <w:rPr>
                <w:rFonts w:cstheme="minorHAnsi"/>
                <w:sz w:val="20"/>
                <w:szCs w:val="20"/>
              </w:rPr>
              <w:t>Designate technical officers to implement different interventions</w:t>
            </w:r>
          </w:p>
        </w:tc>
        <w:tc>
          <w:tcPr>
            <w:tcW w:w="3240" w:type="dxa"/>
            <w:vMerge w:val="restart"/>
          </w:tcPr>
          <w:p w14:paraId="242CE96B" w14:textId="77777777" w:rsidR="004859A7" w:rsidRPr="00475EF8" w:rsidRDefault="004859A7" w:rsidP="00AA2BD7">
            <w:pPr>
              <w:rPr>
                <w:rFonts w:cstheme="minorHAnsi"/>
                <w:sz w:val="20"/>
                <w:szCs w:val="20"/>
              </w:rPr>
            </w:pPr>
            <w:r w:rsidRPr="00475EF8">
              <w:rPr>
                <w:rFonts w:cstheme="minorHAnsi"/>
                <w:sz w:val="20"/>
                <w:szCs w:val="20"/>
              </w:rPr>
              <w:t>Direct delivery of Output 1 (Activities 1.1.1,1.1.3 and 1.2.1, 1.3.1, 1.3.2, 1.3.3, , 1.4.1, 1.4.2, 1.4.3)</w:t>
            </w:r>
          </w:p>
          <w:p w14:paraId="6A037294" w14:textId="77777777" w:rsidR="004859A7" w:rsidRPr="00475EF8" w:rsidRDefault="004859A7" w:rsidP="00AA2BD7">
            <w:pPr>
              <w:rPr>
                <w:rFonts w:cstheme="minorHAnsi"/>
                <w:sz w:val="20"/>
                <w:szCs w:val="20"/>
              </w:rPr>
            </w:pPr>
            <w:r w:rsidRPr="00475EF8">
              <w:rPr>
                <w:rFonts w:cstheme="minorHAnsi"/>
                <w:sz w:val="20"/>
                <w:szCs w:val="20"/>
              </w:rPr>
              <w:t>Direct delivery of Output 2 (Activities 2.2.5)</w:t>
            </w:r>
          </w:p>
        </w:tc>
        <w:tc>
          <w:tcPr>
            <w:tcW w:w="2880" w:type="dxa"/>
          </w:tcPr>
          <w:p w14:paraId="214F8743" w14:textId="77777777" w:rsidR="004859A7" w:rsidRPr="00475EF8" w:rsidRDefault="004859A7" w:rsidP="00AA2BD7">
            <w:pPr>
              <w:rPr>
                <w:rFonts w:cstheme="minorHAnsi"/>
                <w:sz w:val="20"/>
                <w:szCs w:val="20"/>
              </w:rPr>
            </w:pPr>
            <w:r w:rsidRPr="00475EF8">
              <w:rPr>
                <w:rFonts w:cstheme="minorHAnsi"/>
                <w:sz w:val="20"/>
                <w:szCs w:val="20"/>
              </w:rPr>
              <w:t>District Chairperson, CAO,</w:t>
            </w:r>
          </w:p>
          <w:p w14:paraId="0304D39C" w14:textId="77777777" w:rsidR="004859A7" w:rsidRPr="00475EF8" w:rsidRDefault="004859A7" w:rsidP="00AA2BD7">
            <w:pPr>
              <w:rPr>
                <w:rFonts w:cstheme="minorHAnsi"/>
                <w:sz w:val="20"/>
                <w:szCs w:val="20"/>
              </w:rPr>
            </w:pPr>
            <w:r w:rsidRPr="00475EF8">
              <w:rPr>
                <w:rFonts w:cstheme="minorHAnsi"/>
                <w:sz w:val="20"/>
                <w:szCs w:val="20"/>
              </w:rPr>
              <w:t>District Technical Team composed of Agriculture and Natural Resources Heads of Departments</w:t>
            </w:r>
          </w:p>
          <w:p w14:paraId="6B36B8F9" w14:textId="77777777" w:rsidR="004859A7" w:rsidRPr="00475EF8" w:rsidRDefault="004859A7" w:rsidP="00AA2BD7">
            <w:pPr>
              <w:rPr>
                <w:rFonts w:cstheme="minorHAnsi"/>
                <w:sz w:val="20"/>
                <w:szCs w:val="20"/>
              </w:rPr>
            </w:pPr>
          </w:p>
          <w:p w14:paraId="2D63163B" w14:textId="77777777" w:rsidR="004859A7" w:rsidRPr="00475EF8" w:rsidRDefault="004859A7" w:rsidP="00AA2BD7">
            <w:pPr>
              <w:rPr>
                <w:rFonts w:cstheme="minorHAnsi"/>
                <w:sz w:val="20"/>
                <w:szCs w:val="20"/>
              </w:rPr>
            </w:pPr>
          </w:p>
        </w:tc>
        <w:tc>
          <w:tcPr>
            <w:tcW w:w="2430" w:type="dxa"/>
          </w:tcPr>
          <w:p w14:paraId="4D58A3E2" w14:textId="77777777" w:rsidR="004859A7" w:rsidRPr="00475EF8" w:rsidRDefault="004859A7" w:rsidP="00AA2BD7">
            <w:pPr>
              <w:rPr>
                <w:rFonts w:cstheme="minorHAnsi"/>
                <w:sz w:val="20"/>
                <w:szCs w:val="20"/>
              </w:rPr>
            </w:pPr>
          </w:p>
        </w:tc>
      </w:tr>
      <w:tr w:rsidR="004859A7" w:rsidRPr="00475EF8" w14:paraId="24C99BF2" w14:textId="77777777" w:rsidTr="00AA2BD7">
        <w:trPr>
          <w:trHeight w:val="1700"/>
        </w:trPr>
        <w:tc>
          <w:tcPr>
            <w:tcW w:w="1833" w:type="dxa"/>
            <w:vMerge/>
          </w:tcPr>
          <w:p w14:paraId="3347F974" w14:textId="77777777" w:rsidR="004859A7" w:rsidRPr="00475EF8" w:rsidRDefault="004859A7" w:rsidP="00AA2BD7">
            <w:pPr>
              <w:rPr>
                <w:rFonts w:cstheme="minorHAnsi"/>
                <w:sz w:val="20"/>
                <w:szCs w:val="20"/>
              </w:rPr>
            </w:pPr>
          </w:p>
        </w:tc>
        <w:tc>
          <w:tcPr>
            <w:tcW w:w="3562" w:type="dxa"/>
            <w:vMerge/>
          </w:tcPr>
          <w:p w14:paraId="6B39B925" w14:textId="77777777" w:rsidR="004859A7" w:rsidRPr="00475EF8" w:rsidRDefault="004859A7" w:rsidP="00AA2BD7">
            <w:pPr>
              <w:rPr>
                <w:rFonts w:cstheme="minorHAnsi"/>
                <w:sz w:val="20"/>
                <w:szCs w:val="20"/>
              </w:rPr>
            </w:pPr>
          </w:p>
        </w:tc>
        <w:tc>
          <w:tcPr>
            <w:tcW w:w="3240" w:type="dxa"/>
            <w:vMerge/>
          </w:tcPr>
          <w:p w14:paraId="2080B0C3" w14:textId="77777777" w:rsidR="004859A7" w:rsidRPr="00475EF8" w:rsidRDefault="004859A7" w:rsidP="00AA2BD7">
            <w:pPr>
              <w:rPr>
                <w:rFonts w:cstheme="minorHAnsi"/>
                <w:sz w:val="20"/>
                <w:szCs w:val="20"/>
              </w:rPr>
            </w:pPr>
          </w:p>
        </w:tc>
        <w:tc>
          <w:tcPr>
            <w:tcW w:w="2880" w:type="dxa"/>
          </w:tcPr>
          <w:p w14:paraId="0409E71C" w14:textId="77777777" w:rsidR="004859A7" w:rsidRPr="00475EF8" w:rsidRDefault="004859A7" w:rsidP="00AA2BD7">
            <w:pPr>
              <w:rPr>
                <w:rFonts w:cstheme="minorHAnsi"/>
                <w:sz w:val="20"/>
                <w:szCs w:val="20"/>
                <w:highlight w:val="yellow"/>
              </w:rPr>
            </w:pPr>
            <w:r w:rsidRPr="00475EF8">
              <w:rPr>
                <w:rFonts w:cstheme="minorHAnsi"/>
                <w:sz w:val="20"/>
                <w:szCs w:val="20"/>
              </w:rPr>
              <w:t>Vincent Barugahare, Head of Component 1</w:t>
            </w:r>
          </w:p>
          <w:p w14:paraId="0AF3CE7A" w14:textId="77777777" w:rsidR="004859A7" w:rsidRPr="00475EF8" w:rsidRDefault="004859A7" w:rsidP="00AA2BD7">
            <w:pPr>
              <w:rPr>
                <w:rFonts w:cstheme="minorHAnsi"/>
                <w:sz w:val="20"/>
                <w:szCs w:val="20"/>
              </w:rPr>
            </w:pPr>
            <w:r w:rsidRPr="00475EF8">
              <w:rPr>
                <w:rFonts w:cstheme="minorHAnsi"/>
                <w:sz w:val="20"/>
                <w:szCs w:val="20"/>
              </w:rPr>
              <w:t>Daniel Businge,  Regional Coordinator South-</w:t>
            </w:r>
            <w:r>
              <w:rPr>
                <w:rFonts w:cstheme="minorHAnsi"/>
                <w:sz w:val="20"/>
                <w:szCs w:val="20"/>
              </w:rPr>
              <w:t>W</w:t>
            </w:r>
            <w:r w:rsidRPr="00475EF8">
              <w:rPr>
                <w:rFonts w:cstheme="minorHAnsi"/>
                <w:sz w:val="20"/>
                <w:szCs w:val="20"/>
              </w:rPr>
              <w:t>estern</w:t>
            </w:r>
            <w:r>
              <w:rPr>
                <w:rFonts w:cstheme="minorHAnsi"/>
                <w:sz w:val="20"/>
                <w:szCs w:val="20"/>
              </w:rPr>
              <w:t xml:space="preserve"> region</w:t>
            </w:r>
          </w:p>
          <w:p w14:paraId="4644E5BA" w14:textId="77777777" w:rsidR="004859A7" w:rsidRPr="00475EF8" w:rsidRDefault="004859A7" w:rsidP="00AA2BD7">
            <w:pPr>
              <w:rPr>
                <w:rFonts w:cstheme="minorHAnsi"/>
                <w:sz w:val="20"/>
                <w:szCs w:val="20"/>
              </w:rPr>
            </w:pPr>
            <w:r w:rsidRPr="00475EF8">
              <w:rPr>
                <w:rFonts w:cstheme="minorHAnsi"/>
                <w:sz w:val="20"/>
                <w:szCs w:val="20"/>
              </w:rPr>
              <w:t>Deo Kabaalu, Regional Coordinator Eastern</w:t>
            </w:r>
            <w:r>
              <w:rPr>
                <w:rFonts w:cstheme="minorHAnsi"/>
                <w:sz w:val="20"/>
                <w:szCs w:val="20"/>
              </w:rPr>
              <w:t xml:space="preserve"> Region</w:t>
            </w:r>
          </w:p>
          <w:p w14:paraId="5C2DEE61" w14:textId="77777777" w:rsidR="004859A7" w:rsidRPr="00475EF8" w:rsidRDefault="004859A7" w:rsidP="00AA2BD7">
            <w:pPr>
              <w:rPr>
                <w:rFonts w:cstheme="minorHAnsi"/>
                <w:sz w:val="20"/>
                <w:szCs w:val="20"/>
              </w:rPr>
            </w:pPr>
          </w:p>
        </w:tc>
        <w:tc>
          <w:tcPr>
            <w:tcW w:w="2430" w:type="dxa"/>
          </w:tcPr>
          <w:p w14:paraId="691EE8F6" w14:textId="77777777" w:rsidR="004859A7" w:rsidRPr="00475EF8" w:rsidRDefault="005E763C" w:rsidP="00AA2BD7">
            <w:pPr>
              <w:spacing w:line="276" w:lineRule="auto"/>
              <w:rPr>
                <w:rFonts w:cstheme="minorHAnsi"/>
                <w:sz w:val="20"/>
                <w:szCs w:val="20"/>
              </w:rPr>
            </w:pPr>
            <w:hyperlink r:id="rId38" w:history="1">
              <w:r w:rsidR="004859A7" w:rsidRPr="00475EF8">
                <w:rPr>
                  <w:rFonts w:cstheme="minorHAnsi"/>
                  <w:sz w:val="20"/>
                  <w:szCs w:val="20"/>
                </w:rPr>
                <w:t>vbarugahare@yahoo.com</w:t>
              </w:r>
            </w:hyperlink>
            <w:r w:rsidR="004859A7" w:rsidRPr="00475EF8">
              <w:rPr>
                <w:rFonts w:cstheme="minorHAnsi"/>
                <w:sz w:val="20"/>
                <w:szCs w:val="20"/>
              </w:rPr>
              <w:t>; 0774434969</w:t>
            </w:r>
          </w:p>
          <w:p w14:paraId="61DC0A85" w14:textId="77777777" w:rsidR="004859A7" w:rsidRPr="00475EF8" w:rsidRDefault="005E763C" w:rsidP="00AA2BD7">
            <w:pPr>
              <w:rPr>
                <w:rFonts w:cstheme="minorHAnsi"/>
                <w:sz w:val="20"/>
                <w:szCs w:val="20"/>
              </w:rPr>
            </w:pPr>
            <w:hyperlink r:id="rId39" w:history="1">
              <w:r w:rsidR="004859A7" w:rsidRPr="00475EF8">
                <w:rPr>
                  <w:rStyle w:val="Hyperlink"/>
                  <w:rFonts w:cstheme="minorHAnsi"/>
                  <w:sz w:val="20"/>
                  <w:szCs w:val="20"/>
                </w:rPr>
                <w:t>Danmwe8@gmail.com</w:t>
              </w:r>
            </w:hyperlink>
            <w:r w:rsidR="004859A7" w:rsidRPr="00475EF8">
              <w:rPr>
                <w:rFonts w:cstheme="minorHAnsi"/>
                <w:sz w:val="20"/>
                <w:szCs w:val="20"/>
              </w:rPr>
              <w:t>; 0772986949</w:t>
            </w:r>
          </w:p>
          <w:p w14:paraId="518C7266" w14:textId="77777777" w:rsidR="004859A7" w:rsidRPr="00475EF8" w:rsidRDefault="005E763C" w:rsidP="00AA2BD7">
            <w:pPr>
              <w:rPr>
                <w:rFonts w:cstheme="minorHAnsi"/>
                <w:sz w:val="20"/>
                <w:szCs w:val="20"/>
              </w:rPr>
            </w:pPr>
            <w:hyperlink r:id="rId40" w:history="1">
              <w:r w:rsidR="004859A7" w:rsidRPr="00475EF8">
                <w:rPr>
                  <w:rStyle w:val="Hyperlink"/>
                  <w:rFonts w:cstheme="minorHAnsi"/>
                  <w:sz w:val="20"/>
                  <w:szCs w:val="20"/>
                </w:rPr>
                <w:t>deolukabaa@yahoo.co.uk</w:t>
              </w:r>
            </w:hyperlink>
            <w:r w:rsidR="004859A7" w:rsidRPr="00475EF8">
              <w:rPr>
                <w:rFonts w:cstheme="minorHAnsi"/>
                <w:sz w:val="20"/>
                <w:szCs w:val="20"/>
              </w:rPr>
              <w:t xml:space="preserve">; </w:t>
            </w:r>
          </w:p>
          <w:p w14:paraId="140D83FB" w14:textId="77777777" w:rsidR="004859A7" w:rsidRPr="00475EF8" w:rsidRDefault="004859A7" w:rsidP="00AA2BD7">
            <w:pPr>
              <w:rPr>
                <w:rFonts w:cstheme="minorHAnsi"/>
                <w:sz w:val="20"/>
                <w:szCs w:val="20"/>
              </w:rPr>
            </w:pPr>
            <w:r w:rsidRPr="00475EF8">
              <w:rPr>
                <w:rFonts w:cstheme="minorHAnsi"/>
                <w:sz w:val="20"/>
                <w:szCs w:val="20"/>
              </w:rPr>
              <w:t>0782729140</w:t>
            </w:r>
          </w:p>
          <w:p w14:paraId="658CEE40" w14:textId="77777777" w:rsidR="004859A7" w:rsidRPr="00475EF8" w:rsidRDefault="004859A7" w:rsidP="00AA2BD7">
            <w:pPr>
              <w:rPr>
                <w:rFonts w:cstheme="minorHAnsi"/>
                <w:sz w:val="20"/>
                <w:szCs w:val="20"/>
              </w:rPr>
            </w:pPr>
          </w:p>
          <w:p w14:paraId="6A9D04AF" w14:textId="77777777" w:rsidR="004859A7" w:rsidRPr="00475EF8" w:rsidRDefault="004859A7" w:rsidP="00AA2BD7">
            <w:pPr>
              <w:rPr>
                <w:rFonts w:cstheme="minorHAnsi"/>
                <w:sz w:val="20"/>
                <w:szCs w:val="20"/>
              </w:rPr>
            </w:pPr>
          </w:p>
        </w:tc>
      </w:tr>
      <w:tr w:rsidR="004859A7" w:rsidRPr="00475EF8" w14:paraId="0FCF0BEC" w14:textId="77777777" w:rsidTr="00AA2BD7">
        <w:tc>
          <w:tcPr>
            <w:tcW w:w="1833" w:type="dxa"/>
            <w:vMerge/>
          </w:tcPr>
          <w:p w14:paraId="65705BBE" w14:textId="77777777" w:rsidR="004859A7" w:rsidRPr="00475EF8" w:rsidRDefault="004859A7" w:rsidP="00AA2BD7">
            <w:pPr>
              <w:rPr>
                <w:rFonts w:cstheme="minorHAnsi"/>
                <w:color w:val="FF0000"/>
                <w:sz w:val="20"/>
                <w:szCs w:val="20"/>
              </w:rPr>
            </w:pPr>
          </w:p>
        </w:tc>
        <w:tc>
          <w:tcPr>
            <w:tcW w:w="3562" w:type="dxa"/>
            <w:vMerge/>
          </w:tcPr>
          <w:p w14:paraId="227C7725" w14:textId="77777777" w:rsidR="004859A7" w:rsidRPr="00475EF8" w:rsidRDefault="004859A7" w:rsidP="00AA2BD7">
            <w:pPr>
              <w:rPr>
                <w:rFonts w:cstheme="minorHAnsi"/>
                <w:sz w:val="20"/>
                <w:szCs w:val="20"/>
              </w:rPr>
            </w:pPr>
          </w:p>
        </w:tc>
        <w:tc>
          <w:tcPr>
            <w:tcW w:w="3240" w:type="dxa"/>
            <w:vMerge/>
          </w:tcPr>
          <w:p w14:paraId="1BF3883B" w14:textId="77777777" w:rsidR="004859A7" w:rsidRPr="00475EF8" w:rsidRDefault="004859A7" w:rsidP="00AA2BD7">
            <w:pPr>
              <w:rPr>
                <w:rFonts w:cstheme="minorHAnsi"/>
                <w:sz w:val="20"/>
                <w:szCs w:val="20"/>
              </w:rPr>
            </w:pPr>
          </w:p>
        </w:tc>
        <w:tc>
          <w:tcPr>
            <w:tcW w:w="2880" w:type="dxa"/>
          </w:tcPr>
          <w:p w14:paraId="68BE0557" w14:textId="77777777" w:rsidR="004859A7" w:rsidRPr="00475EF8" w:rsidRDefault="004859A7" w:rsidP="00AA2BD7">
            <w:pPr>
              <w:rPr>
                <w:rFonts w:cstheme="minorHAnsi"/>
                <w:sz w:val="20"/>
                <w:szCs w:val="20"/>
              </w:rPr>
            </w:pPr>
            <w:r w:rsidRPr="00475EF8">
              <w:rPr>
                <w:rFonts w:cstheme="minorHAnsi"/>
                <w:sz w:val="20"/>
                <w:szCs w:val="20"/>
              </w:rPr>
              <w:t>Diogo Paul, KALIRO, Lumbuye wetland</w:t>
            </w:r>
          </w:p>
        </w:tc>
        <w:tc>
          <w:tcPr>
            <w:tcW w:w="2430" w:type="dxa"/>
          </w:tcPr>
          <w:p w14:paraId="5CDFC680" w14:textId="77777777" w:rsidR="004859A7" w:rsidRPr="00475EF8" w:rsidRDefault="004859A7" w:rsidP="00AA2BD7">
            <w:pPr>
              <w:rPr>
                <w:rFonts w:cstheme="minorHAnsi"/>
                <w:sz w:val="20"/>
                <w:szCs w:val="20"/>
              </w:rPr>
            </w:pPr>
            <w:r w:rsidRPr="00475EF8">
              <w:rPr>
                <w:rFonts w:cstheme="minorHAnsi"/>
                <w:sz w:val="20"/>
                <w:szCs w:val="20"/>
              </w:rPr>
              <w:t>0703650389; d.polo19gmail.com</w:t>
            </w:r>
          </w:p>
        </w:tc>
      </w:tr>
      <w:tr w:rsidR="004859A7" w:rsidRPr="00475EF8" w14:paraId="25BAF33A" w14:textId="77777777" w:rsidTr="00AA2BD7">
        <w:tc>
          <w:tcPr>
            <w:tcW w:w="1833" w:type="dxa"/>
            <w:vMerge/>
          </w:tcPr>
          <w:p w14:paraId="15091409" w14:textId="77777777" w:rsidR="004859A7" w:rsidRPr="00475EF8" w:rsidRDefault="004859A7" w:rsidP="00AA2BD7">
            <w:pPr>
              <w:rPr>
                <w:rFonts w:cstheme="minorHAnsi"/>
                <w:color w:val="FF0000"/>
                <w:sz w:val="20"/>
                <w:szCs w:val="20"/>
              </w:rPr>
            </w:pPr>
          </w:p>
        </w:tc>
        <w:tc>
          <w:tcPr>
            <w:tcW w:w="3562" w:type="dxa"/>
            <w:vMerge/>
          </w:tcPr>
          <w:p w14:paraId="185252B2" w14:textId="77777777" w:rsidR="004859A7" w:rsidRPr="00475EF8" w:rsidRDefault="004859A7" w:rsidP="00AA2BD7">
            <w:pPr>
              <w:rPr>
                <w:rFonts w:cstheme="minorHAnsi"/>
                <w:sz w:val="20"/>
                <w:szCs w:val="20"/>
              </w:rPr>
            </w:pPr>
          </w:p>
        </w:tc>
        <w:tc>
          <w:tcPr>
            <w:tcW w:w="3240" w:type="dxa"/>
            <w:vMerge/>
          </w:tcPr>
          <w:p w14:paraId="293B3DB3" w14:textId="77777777" w:rsidR="004859A7" w:rsidRPr="00475EF8" w:rsidRDefault="004859A7" w:rsidP="00AA2BD7">
            <w:pPr>
              <w:rPr>
                <w:rFonts w:cstheme="minorHAnsi"/>
                <w:sz w:val="20"/>
                <w:szCs w:val="20"/>
              </w:rPr>
            </w:pPr>
          </w:p>
        </w:tc>
        <w:tc>
          <w:tcPr>
            <w:tcW w:w="2880" w:type="dxa"/>
          </w:tcPr>
          <w:p w14:paraId="60BAB6FF" w14:textId="77777777" w:rsidR="004859A7" w:rsidRPr="00475EF8" w:rsidRDefault="004859A7" w:rsidP="00AA2BD7">
            <w:pPr>
              <w:rPr>
                <w:rFonts w:cstheme="minorHAnsi"/>
                <w:sz w:val="20"/>
                <w:szCs w:val="20"/>
              </w:rPr>
            </w:pPr>
            <w:r w:rsidRPr="00475EF8">
              <w:rPr>
                <w:rFonts w:cstheme="minorHAnsi"/>
                <w:sz w:val="20"/>
                <w:szCs w:val="20"/>
              </w:rPr>
              <w:t>Ikaaba Dauda, NAMUTUMBA, Mpologoma at Mazuba subcounty</w:t>
            </w:r>
            <w:r w:rsidRPr="00475EF8">
              <w:rPr>
                <w:rFonts w:cstheme="minorHAnsi"/>
                <w:sz w:val="20"/>
                <w:szCs w:val="20"/>
              </w:rPr>
              <w:tab/>
            </w:r>
          </w:p>
        </w:tc>
        <w:tc>
          <w:tcPr>
            <w:tcW w:w="2430" w:type="dxa"/>
          </w:tcPr>
          <w:p w14:paraId="760B2C99" w14:textId="77777777" w:rsidR="004859A7" w:rsidRPr="00475EF8" w:rsidRDefault="004859A7" w:rsidP="00AA2BD7">
            <w:pPr>
              <w:rPr>
                <w:rFonts w:cstheme="minorHAnsi"/>
                <w:sz w:val="20"/>
                <w:szCs w:val="20"/>
              </w:rPr>
            </w:pPr>
            <w:r w:rsidRPr="00475EF8">
              <w:rPr>
                <w:rFonts w:cstheme="minorHAnsi"/>
                <w:sz w:val="20"/>
                <w:szCs w:val="20"/>
              </w:rPr>
              <w:t>0772923376; ikaabad@gmail.com</w:t>
            </w:r>
          </w:p>
        </w:tc>
      </w:tr>
      <w:tr w:rsidR="004859A7" w:rsidRPr="00475EF8" w14:paraId="3711033E" w14:textId="77777777" w:rsidTr="00AA2BD7">
        <w:tc>
          <w:tcPr>
            <w:tcW w:w="1833" w:type="dxa"/>
            <w:vMerge/>
          </w:tcPr>
          <w:p w14:paraId="1011C579" w14:textId="77777777" w:rsidR="004859A7" w:rsidRPr="00475EF8" w:rsidRDefault="004859A7" w:rsidP="00AA2BD7">
            <w:pPr>
              <w:rPr>
                <w:rFonts w:cstheme="minorHAnsi"/>
                <w:color w:val="FF0000"/>
                <w:sz w:val="20"/>
                <w:szCs w:val="20"/>
              </w:rPr>
            </w:pPr>
          </w:p>
        </w:tc>
        <w:tc>
          <w:tcPr>
            <w:tcW w:w="3562" w:type="dxa"/>
            <w:vMerge/>
          </w:tcPr>
          <w:p w14:paraId="14D17ECA" w14:textId="77777777" w:rsidR="004859A7" w:rsidRPr="00475EF8" w:rsidRDefault="004859A7" w:rsidP="00AA2BD7">
            <w:pPr>
              <w:rPr>
                <w:rFonts w:cstheme="minorHAnsi"/>
                <w:sz w:val="20"/>
                <w:szCs w:val="20"/>
              </w:rPr>
            </w:pPr>
          </w:p>
        </w:tc>
        <w:tc>
          <w:tcPr>
            <w:tcW w:w="3240" w:type="dxa"/>
            <w:vMerge/>
          </w:tcPr>
          <w:p w14:paraId="43F9B7F7" w14:textId="77777777" w:rsidR="004859A7" w:rsidRPr="00475EF8" w:rsidRDefault="004859A7" w:rsidP="00AA2BD7">
            <w:pPr>
              <w:rPr>
                <w:rFonts w:cstheme="minorHAnsi"/>
                <w:sz w:val="20"/>
                <w:szCs w:val="20"/>
              </w:rPr>
            </w:pPr>
          </w:p>
        </w:tc>
        <w:tc>
          <w:tcPr>
            <w:tcW w:w="2880" w:type="dxa"/>
          </w:tcPr>
          <w:p w14:paraId="5E135B7D" w14:textId="77777777" w:rsidR="004859A7" w:rsidRPr="00475EF8" w:rsidRDefault="004859A7" w:rsidP="00AA2BD7">
            <w:pPr>
              <w:rPr>
                <w:rFonts w:cstheme="minorHAnsi"/>
                <w:sz w:val="20"/>
                <w:szCs w:val="20"/>
              </w:rPr>
            </w:pPr>
            <w:r w:rsidRPr="00475EF8">
              <w:rPr>
                <w:rFonts w:cstheme="minorHAnsi"/>
                <w:sz w:val="20"/>
                <w:szCs w:val="20"/>
              </w:rPr>
              <w:t>Joseph Kaugule, KIBUUKU, Mpologoma at Tirinyi Town council</w:t>
            </w:r>
          </w:p>
        </w:tc>
        <w:tc>
          <w:tcPr>
            <w:tcW w:w="2430" w:type="dxa"/>
          </w:tcPr>
          <w:p w14:paraId="27A9C5AB" w14:textId="77777777" w:rsidR="004859A7" w:rsidRPr="00475EF8" w:rsidRDefault="004859A7" w:rsidP="00AA2BD7">
            <w:pPr>
              <w:rPr>
                <w:rFonts w:cstheme="minorHAnsi"/>
                <w:sz w:val="20"/>
                <w:szCs w:val="20"/>
              </w:rPr>
            </w:pPr>
            <w:r w:rsidRPr="00475EF8">
              <w:rPr>
                <w:rFonts w:cstheme="minorHAnsi"/>
                <w:sz w:val="20"/>
                <w:szCs w:val="20"/>
              </w:rPr>
              <w:t>0782361542; jkaugule @yahoo.com</w:t>
            </w:r>
          </w:p>
        </w:tc>
      </w:tr>
      <w:tr w:rsidR="004859A7" w:rsidRPr="00475EF8" w14:paraId="19D9AA5D" w14:textId="77777777" w:rsidTr="00AA2BD7">
        <w:tc>
          <w:tcPr>
            <w:tcW w:w="1833" w:type="dxa"/>
            <w:vMerge/>
          </w:tcPr>
          <w:p w14:paraId="22B63E5D" w14:textId="77777777" w:rsidR="004859A7" w:rsidRPr="00475EF8" w:rsidRDefault="004859A7" w:rsidP="00AA2BD7">
            <w:pPr>
              <w:rPr>
                <w:rFonts w:cstheme="minorHAnsi"/>
                <w:color w:val="FF0000"/>
                <w:sz w:val="20"/>
                <w:szCs w:val="20"/>
              </w:rPr>
            </w:pPr>
          </w:p>
        </w:tc>
        <w:tc>
          <w:tcPr>
            <w:tcW w:w="3562" w:type="dxa"/>
            <w:vMerge/>
          </w:tcPr>
          <w:p w14:paraId="44832B49" w14:textId="77777777" w:rsidR="004859A7" w:rsidRPr="00475EF8" w:rsidRDefault="004859A7" w:rsidP="00AA2BD7">
            <w:pPr>
              <w:rPr>
                <w:rFonts w:cstheme="minorHAnsi"/>
                <w:sz w:val="20"/>
                <w:szCs w:val="20"/>
              </w:rPr>
            </w:pPr>
          </w:p>
        </w:tc>
        <w:tc>
          <w:tcPr>
            <w:tcW w:w="3240" w:type="dxa"/>
            <w:vMerge/>
          </w:tcPr>
          <w:p w14:paraId="77205D84" w14:textId="77777777" w:rsidR="004859A7" w:rsidRPr="00475EF8" w:rsidRDefault="004859A7" w:rsidP="00AA2BD7">
            <w:pPr>
              <w:rPr>
                <w:rFonts w:cstheme="minorHAnsi"/>
                <w:sz w:val="20"/>
                <w:szCs w:val="20"/>
              </w:rPr>
            </w:pPr>
          </w:p>
        </w:tc>
        <w:tc>
          <w:tcPr>
            <w:tcW w:w="2880" w:type="dxa"/>
          </w:tcPr>
          <w:p w14:paraId="2FB09487" w14:textId="77777777" w:rsidR="004859A7" w:rsidRPr="00475EF8" w:rsidRDefault="004859A7" w:rsidP="00AA2BD7">
            <w:pPr>
              <w:rPr>
                <w:rFonts w:cstheme="minorHAnsi"/>
                <w:sz w:val="20"/>
                <w:szCs w:val="20"/>
              </w:rPr>
            </w:pPr>
            <w:r w:rsidRPr="00475EF8">
              <w:rPr>
                <w:rFonts w:cstheme="minorHAnsi"/>
                <w:sz w:val="20"/>
                <w:szCs w:val="20"/>
              </w:rPr>
              <w:t>Samuka Mohammed, PALLISA, Papayo wetland at putiputi s/c</w:t>
            </w:r>
            <w:r w:rsidRPr="00475EF8">
              <w:rPr>
                <w:rFonts w:cstheme="minorHAnsi"/>
                <w:sz w:val="20"/>
                <w:szCs w:val="20"/>
              </w:rPr>
              <w:tab/>
            </w:r>
          </w:p>
        </w:tc>
        <w:tc>
          <w:tcPr>
            <w:tcW w:w="2430" w:type="dxa"/>
          </w:tcPr>
          <w:p w14:paraId="243ED763" w14:textId="77777777" w:rsidR="004859A7" w:rsidRPr="00475EF8" w:rsidRDefault="004859A7" w:rsidP="00AA2BD7">
            <w:pPr>
              <w:rPr>
                <w:rFonts w:cstheme="minorHAnsi"/>
                <w:sz w:val="20"/>
                <w:szCs w:val="20"/>
              </w:rPr>
            </w:pPr>
            <w:r w:rsidRPr="00475EF8">
              <w:rPr>
                <w:rFonts w:cstheme="minorHAnsi"/>
                <w:sz w:val="20"/>
                <w:szCs w:val="20"/>
              </w:rPr>
              <w:t>0782844391; samukamuhamed@yahoo.com</w:t>
            </w:r>
            <w:r w:rsidRPr="00475EF8">
              <w:rPr>
                <w:rFonts w:cstheme="minorHAnsi"/>
                <w:sz w:val="20"/>
                <w:szCs w:val="20"/>
              </w:rPr>
              <w:tab/>
            </w:r>
          </w:p>
        </w:tc>
      </w:tr>
      <w:tr w:rsidR="004859A7" w:rsidRPr="00475EF8" w14:paraId="7DCC337B" w14:textId="77777777" w:rsidTr="00AA2BD7">
        <w:tc>
          <w:tcPr>
            <w:tcW w:w="1833" w:type="dxa"/>
            <w:vMerge/>
          </w:tcPr>
          <w:p w14:paraId="4E696A81" w14:textId="77777777" w:rsidR="004859A7" w:rsidRPr="00475EF8" w:rsidRDefault="004859A7" w:rsidP="00AA2BD7">
            <w:pPr>
              <w:rPr>
                <w:rFonts w:cstheme="minorHAnsi"/>
                <w:color w:val="FF0000"/>
                <w:sz w:val="20"/>
                <w:szCs w:val="20"/>
              </w:rPr>
            </w:pPr>
          </w:p>
        </w:tc>
        <w:tc>
          <w:tcPr>
            <w:tcW w:w="3562" w:type="dxa"/>
            <w:vMerge/>
          </w:tcPr>
          <w:p w14:paraId="3D27C3F6" w14:textId="77777777" w:rsidR="004859A7" w:rsidRPr="00475EF8" w:rsidRDefault="004859A7" w:rsidP="00AA2BD7">
            <w:pPr>
              <w:rPr>
                <w:rFonts w:cstheme="minorHAnsi"/>
                <w:sz w:val="20"/>
                <w:szCs w:val="20"/>
              </w:rPr>
            </w:pPr>
          </w:p>
        </w:tc>
        <w:tc>
          <w:tcPr>
            <w:tcW w:w="3240" w:type="dxa"/>
            <w:vMerge/>
          </w:tcPr>
          <w:p w14:paraId="399579D4" w14:textId="77777777" w:rsidR="004859A7" w:rsidRPr="00475EF8" w:rsidRDefault="004859A7" w:rsidP="00AA2BD7">
            <w:pPr>
              <w:rPr>
                <w:rFonts w:cstheme="minorHAnsi"/>
                <w:sz w:val="20"/>
                <w:szCs w:val="20"/>
              </w:rPr>
            </w:pPr>
          </w:p>
        </w:tc>
        <w:tc>
          <w:tcPr>
            <w:tcW w:w="2880" w:type="dxa"/>
          </w:tcPr>
          <w:p w14:paraId="366F7C1A" w14:textId="77777777" w:rsidR="004859A7" w:rsidRPr="00475EF8" w:rsidRDefault="004859A7" w:rsidP="00AA2BD7">
            <w:pPr>
              <w:rPr>
                <w:rFonts w:cstheme="minorHAnsi"/>
                <w:sz w:val="20"/>
                <w:szCs w:val="20"/>
              </w:rPr>
            </w:pPr>
            <w:r w:rsidRPr="00475EF8">
              <w:rPr>
                <w:rFonts w:cstheme="minorHAnsi"/>
                <w:sz w:val="20"/>
                <w:szCs w:val="20"/>
              </w:rPr>
              <w:t>Margaret Awokenamungu, NGORA, Agu wetland at Ngora s/c</w:t>
            </w:r>
            <w:r w:rsidRPr="00475EF8">
              <w:rPr>
                <w:rFonts w:cstheme="minorHAnsi"/>
                <w:sz w:val="20"/>
                <w:szCs w:val="20"/>
              </w:rPr>
              <w:tab/>
            </w:r>
            <w:r w:rsidRPr="00475EF8">
              <w:rPr>
                <w:rFonts w:cstheme="minorHAnsi"/>
                <w:sz w:val="20"/>
                <w:szCs w:val="20"/>
              </w:rPr>
              <w:tab/>
            </w:r>
          </w:p>
        </w:tc>
        <w:tc>
          <w:tcPr>
            <w:tcW w:w="2430" w:type="dxa"/>
          </w:tcPr>
          <w:p w14:paraId="6DF8D339" w14:textId="77777777" w:rsidR="004859A7" w:rsidRPr="00475EF8" w:rsidRDefault="004859A7" w:rsidP="00AA2BD7">
            <w:pPr>
              <w:rPr>
                <w:rFonts w:cstheme="minorHAnsi"/>
                <w:sz w:val="20"/>
                <w:szCs w:val="20"/>
              </w:rPr>
            </w:pPr>
            <w:r w:rsidRPr="00475EF8">
              <w:rPr>
                <w:rFonts w:cstheme="minorHAnsi"/>
                <w:sz w:val="20"/>
                <w:szCs w:val="20"/>
              </w:rPr>
              <w:t>0775641085; Awokenimungumargaret@yahoo.com</w:t>
            </w:r>
          </w:p>
        </w:tc>
      </w:tr>
      <w:tr w:rsidR="004859A7" w:rsidRPr="00475EF8" w14:paraId="16B2D29D" w14:textId="77777777" w:rsidTr="00AA2BD7">
        <w:tc>
          <w:tcPr>
            <w:tcW w:w="1833" w:type="dxa"/>
            <w:vMerge/>
          </w:tcPr>
          <w:p w14:paraId="1DDFE69A" w14:textId="77777777" w:rsidR="004859A7" w:rsidRPr="00475EF8" w:rsidRDefault="004859A7" w:rsidP="00AA2BD7">
            <w:pPr>
              <w:rPr>
                <w:rFonts w:cstheme="minorHAnsi"/>
                <w:color w:val="FF0000"/>
                <w:sz w:val="20"/>
                <w:szCs w:val="20"/>
              </w:rPr>
            </w:pPr>
          </w:p>
        </w:tc>
        <w:tc>
          <w:tcPr>
            <w:tcW w:w="3562" w:type="dxa"/>
            <w:vMerge/>
          </w:tcPr>
          <w:p w14:paraId="319E7198" w14:textId="77777777" w:rsidR="004859A7" w:rsidRPr="00475EF8" w:rsidRDefault="004859A7" w:rsidP="00AA2BD7">
            <w:pPr>
              <w:rPr>
                <w:rFonts w:cstheme="minorHAnsi"/>
                <w:sz w:val="20"/>
                <w:szCs w:val="20"/>
              </w:rPr>
            </w:pPr>
          </w:p>
        </w:tc>
        <w:tc>
          <w:tcPr>
            <w:tcW w:w="3240" w:type="dxa"/>
            <w:vMerge/>
          </w:tcPr>
          <w:p w14:paraId="2678B148" w14:textId="77777777" w:rsidR="004859A7" w:rsidRPr="00475EF8" w:rsidRDefault="004859A7" w:rsidP="00AA2BD7">
            <w:pPr>
              <w:rPr>
                <w:rFonts w:cstheme="minorHAnsi"/>
                <w:sz w:val="20"/>
                <w:szCs w:val="20"/>
              </w:rPr>
            </w:pPr>
          </w:p>
        </w:tc>
        <w:tc>
          <w:tcPr>
            <w:tcW w:w="2880" w:type="dxa"/>
          </w:tcPr>
          <w:p w14:paraId="7F35E18E" w14:textId="77777777" w:rsidR="004859A7" w:rsidRPr="00475EF8" w:rsidRDefault="004859A7" w:rsidP="00AA2BD7">
            <w:pPr>
              <w:rPr>
                <w:rFonts w:cstheme="minorHAnsi"/>
                <w:sz w:val="20"/>
                <w:szCs w:val="20"/>
              </w:rPr>
            </w:pPr>
            <w:r w:rsidRPr="00475EF8">
              <w:rPr>
                <w:rFonts w:cstheme="minorHAnsi"/>
                <w:sz w:val="20"/>
                <w:szCs w:val="20"/>
              </w:rPr>
              <w:t>David Oluka, BUKEDEA, Kawo wetland at Komuge subcounty</w:t>
            </w:r>
            <w:r w:rsidRPr="00475EF8">
              <w:rPr>
                <w:rFonts w:cstheme="minorHAnsi"/>
                <w:sz w:val="20"/>
                <w:szCs w:val="20"/>
              </w:rPr>
              <w:tab/>
            </w:r>
          </w:p>
        </w:tc>
        <w:tc>
          <w:tcPr>
            <w:tcW w:w="2430" w:type="dxa"/>
          </w:tcPr>
          <w:p w14:paraId="511B12F3" w14:textId="77777777" w:rsidR="004859A7" w:rsidRPr="00475EF8" w:rsidRDefault="004859A7" w:rsidP="00AA2BD7">
            <w:pPr>
              <w:rPr>
                <w:rFonts w:cstheme="minorHAnsi"/>
                <w:sz w:val="20"/>
                <w:szCs w:val="20"/>
              </w:rPr>
            </w:pPr>
            <w:r w:rsidRPr="00475EF8">
              <w:rPr>
                <w:rFonts w:cstheme="minorHAnsi"/>
                <w:sz w:val="20"/>
                <w:szCs w:val="20"/>
              </w:rPr>
              <w:t>0772856475; Olukadavid7@gmail.com</w:t>
            </w:r>
            <w:r w:rsidRPr="00475EF8">
              <w:rPr>
                <w:rFonts w:cstheme="minorHAnsi"/>
                <w:sz w:val="20"/>
                <w:szCs w:val="20"/>
              </w:rPr>
              <w:tab/>
            </w:r>
          </w:p>
        </w:tc>
      </w:tr>
      <w:tr w:rsidR="004859A7" w:rsidRPr="00475EF8" w14:paraId="01349272" w14:textId="77777777" w:rsidTr="00AA2BD7">
        <w:tc>
          <w:tcPr>
            <w:tcW w:w="1833" w:type="dxa"/>
            <w:vMerge/>
          </w:tcPr>
          <w:p w14:paraId="65469ECF" w14:textId="77777777" w:rsidR="004859A7" w:rsidRPr="00475EF8" w:rsidRDefault="004859A7" w:rsidP="00AA2BD7">
            <w:pPr>
              <w:rPr>
                <w:rFonts w:cstheme="minorHAnsi"/>
                <w:color w:val="FF0000"/>
                <w:sz w:val="20"/>
                <w:szCs w:val="20"/>
              </w:rPr>
            </w:pPr>
          </w:p>
        </w:tc>
        <w:tc>
          <w:tcPr>
            <w:tcW w:w="3562" w:type="dxa"/>
            <w:vMerge/>
          </w:tcPr>
          <w:p w14:paraId="614759DE" w14:textId="77777777" w:rsidR="004859A7" w:rsidRPr="00475EF8" w:rsidRDefault="004859A7" w:rsidP="00AA2BD7">
            <w:pPr>
              <w:rPr>
                <w:rFonts w:cstheme="minorHAnsi"/>
                <w:sz w:val="20"/>
                <w:szCs w:val="20"/>
              </w:rPr>
            </w:pPr>
          </w:p>
        </w:tc>
        <w:tc>
          <w:tcPr>
            <w:tcW w:w="3240" w:type="dxa"/>
            <w:vMerge/>
          </w:tcPr>
          <w:p w14:paraId="094F7E5B" w14:textId="77777777" w:rsidR="004859A7" w:rsidRPr="00475EF8" w:rsidRDefault="004859A7" w:rsidP="00AA2BD7">
            <w:pPr>
              <w:rPr>
                <w:rFonts w:cstheme="minorHAnsi"/>
                <w:sz w:val="20"/>
                <w:szCs w:val="20"/>
              </w:rPr>
            </w:pPr>
          </w:p>
        </w:tc>
        <w:tc>
          <w:tcPr>
            <w:tcW w:w="2880" w:type="dxa"/>
          </w:tcPr>
          <w:p w14:paraId="49AF2154" w14:textId="77777777" w:rsidR="004859A7" w:rsidRPr="00475EF8" w:rsidRDefault="004859A7" w:rsidP="00AA2BD7">
            <w:pPr>
              <w:rPr>
                <w:rFonts w:cstheme="minorHAnsi"/>
                <w:sz w:val="20"/>
                <w:szCs w:val="20"/>
              </w:rPr>
            </w:pPr>
            <w:r w:rsidRPr="00475EF8">
              <w:rPr>
                <w:rFonts w:cstheme="minorHAnsi"/>
                <w:sz w:val="20"/>
                <w:szCs w:val="20"/>
              </w:rPr>
              <w:t xml:space="preserve">Charles Wakube, MBALE, Namakole wetland at Namanyonyi  </w:t>
            </w:r>
          </w:p>
        </w:tc>
        <w:tc>
          <w:tcPr>
            <w:tcW w:w="2430" w:type="dxa"/>
          </w:tcPr>
          <w:p w14:paraId="5E9E7D2A" w14:textId="77777777" w:rsidR="004859A7" w:rsidRPr="00475EF8" w:rsidRDefault="004859A7" w:rsidP="00AA2BD7">
            <w:pPr>
              <w:rPr>
                <w:rFonts w:cstheme="minorHAnsi"/>
                <w:sz w:val="20"/>
                <w:szCs w:val="20"/>
              </w:rPr>
            </w:pPr>
            <w:r w:rsidRPr="00475EF8">
              <w:rPr>
                <w:rFonts w:cstheme="minorHAnsi"/>
                <w:sz w:val="20"/>
                <w:szCs w:val="20"/>
              </w:rPr>
              <w:t>0752850018; Charleswakuranga@gmail.com</w:t>
            </w:r>
            <w:r w:rsidRPr="00475EF8">
              <w:rPr>
                <w:rFonts w:cstheme="minorHAnsi"/>
                <w:sz w:val="20"/>
                <w:szCs w:val="20"/>
              </w:rPr>
              <w:tab/>
            </w:r>
          </w:p>
        </w:tc>
      </w:tr>
      <w:tr w:rsidR="004859A7" w:rsidRPr="00475EF8" w14:paraId="0CD7251C" w14:textId="77777777" w:rsidTr="00AA2BD7">
        <w:tc>
          <w:tcPr>
            <w:tcW w:w="1833" w:type="dxa"/>
            <w:vMerge/>
          </w:tcPr>
          <w:p w14:paraId="58E2DF40" w14:textId="77777777" w:rsidR="004859A7" w:rsidRPr="00475EF8" w:rsidRDefault="004859A7" w:rsidP="00AA2BD7">
            <w:pPr>
              <w:rPr>
                <w:rFonts w:cstheme="minorHAnsi"/>
                <w:color w:val="FF0000"/>
                <w:sz w:val="20"/>
                <w:szCs w:val="20"/>
              </w:rPr>
            </w:pPr>
          </w:p>
        </w:tc>
        <w:tc>
          <w:tcPr>
            <w:tcW w:w="3562" w:type="dxa"/>
            <w:vMerge/>
          </w:tcPr>
          <w:p w14:paraId="129B912A" w14:textId="77777777" w:rsidR="004859A7" w:rsidRPr="00475EF8" w:rsidRDefault="004859A7" w:rsidP="00AA2BD7">
            <w:pPr>
              <w:rPr>
                <w:rFonts w:cstheme="minorHAnsi"/>
                <w:sz w:val="20"/>
                <w:szCs w:val="20"/>
              </w:rPr>
            </w:pPr>
          </w:p>
        </w:tc>
        <w:tc>
          <w:tcPr>
            <w:tcW w:w="3240" w:type="dxa"/>
            <w:vMerge/>
          </w:tcPr>
          <w:p w14:paraId="751CC14F" w14:textId="77777777" w:rsidR="004859A7" w:rsidRPr="00475EF8" w:rsidRDefault="004859A7" w:rsidP="00AA2BD7">
            <w:pPr>
              <w:rPr>
                <w:rFonts w:cstheme="minorHAnsi"/>
                <w:sz w:val="20"/>
                <w:szCs w:val="20"/>
              </w:rPr>
            </w:pPr>
          </w:p>
        </w:tc>
        <w:tc>
          <w:tcPr>
            <w:tcW w:w="2880" w:type="dxa"/>
          </w:tcPr>
          <w:p w14:paraId="6B30F7B8" w14:textId="77777777" w:rsidR="004859A7" w:rsidRPr="00475EF8" w:rsidRDefault="004859A7" w:rsidP="00AA2BD7">
            <w:pPr>
              <w:rPr>
                <w:rFonts w:cstheme="minorHAnsi"/>
                <w:sz w:val="20"/>
                <w:szCs w:val="20"/>
              </w:rPr>
            </w:pPr>
            <w:r w:rsidRPr="00475EF8">
              <w:rPr>
                <w:rFonts w:cstheme="minorHAnsi"/>
                <w:sz w:val="20"/>
                <w:szCs w:val="20"/>
              </w:rPr>
              <w:t>Cyprian Kijali, BUDAKA, Namatala at Tadarima s/c</w:t>
            </w:r>
            <w:r w:rsidRPr="00475EF8">
              <w:rPr>
                <w:rFonts w:cstheme="minorHAnsi"/>
                <w:sz w:val="20"/>
                <w:szCs w:val="20"/>
              </w:rPr>
              <w:tab/>
            </w:r>
            <w:r w:rsidRPr="00475EF8">
              <w:rPr>
                <w:rFonts w:cstheme="minorHAnsi"/>
                <w:sz w:val="20"/>
                <w:szCs w:val="20"/>
              </w:rPr>
              <w:tab/>
            </w:r>
          </w:p>
        </w:tc>
        <w:tc>
          <w:tcPr>
            <w:tcW w:w="2430" w:type="dxa"/>
          </w:tcPr>
          <w:p w14:paraId="509C5025" w14:textId="77777777" w:rsidR="004859A7" w:rsidRPr="00475EF8" w:rsidRDefault="004859A7" w:rsidP="00AA2BD7">
            <w:pPr>
              <w:rPr>
                <w:rFonts w:cstheme="minorHAnsi"/>
                <w:sz w:val="20"/>
                <w:szCs w:val="20"/>
              </w:rPr>
            </w:pPr>
            <w:r w:rsidRPr="00475EF8">
              <w:rPr>
                <w:rFonts w:cstheme="minorHAnsi"/>
                <w:sz w:val="20"/>
                <w:szCs w:val="20"/>
              </w:rPr>
              <w:t>0774961051;</w:t>
            </w:r>
          </w:p>
          <w:p w14:paraId="17BB707D" w14:textId="77777777" w:rsidR="004859A7" w:rsidRPr="00475EF8" w:rsidRDefault="004859A7" w:rsidP="00AA2BD7">
            <w:pPr>
              <w:rPr>
                <w:rFonts w:cstheme="minorHAnsi"/>
                <w:sz w:val="20"/>
                <w:szCs w:val="20"/>
              </w:rPr>
            </w:pPr>
            <w:r w:rsidRPr="00475EF8">
              <w:rPr>
                <w:rFonts w:cstheme="minorHAnsi"/>
                <w:sz w:val="20"/>
                <w:szCs w:val="20"/>
              </w:rPr>
              <w:t>Ckijali@gmail.com</w:t>
            </w:r>
          </w:p>
        </w:tc>
      </w:tr>
      <w:tr w:rsidR="004859A7" w:rsidRPr="00475EF8" w14:paraId="7BDD331F" w14:textId="77777777" w:rsidTr="00AA2BD7">
        <w:tc>
          <w:tcPr>
            <w:tcW w:w="1833" w:type="dxa"/>
            <w:vMerge/>
          </w:tcPr>
          <w:p w14:paraId="34B75167" w14:textId="77777777" w:rsidR="004859A7" w:rsidRPr="00475EF8" w:rsidRDefault="004859A7" w:rsidP="00AA2BD7">
            <w:pPr>
              <w:rPr>
                <w:rFonts w:cstheme="minorHAnsi"/>
                <w:color w:val="FF0000"/>
                <w:sz w:val="20"/>
                <w:szCs w:val="20"/>
              </w:rPr>
            </w:pPr>
          </w:p>
        </w:tc>
        <w:tc>
          <w:tcPr>
            <w:tcW w:w="3562" w:type="dxa"/>
            <w:vMerge/>
          </w:tcPr>
          <w:p w14:paraId="77BAB907" w14:textId="77777777" w:rsidR="004859A7" w:rsidRPr="00475EF8" w:rsidRDefault="004859A7" w:rsidP="00AA2BD7">
            <w:pPr>
              <w:rPr>
                <w:rFonts w:cstheme="minorHAnsi"/>
                <w:sz w:val="20"/>
                <w:szCs w:val="20"/>
              </w:rPr>
            </w:pPr>
          </w:p>
        </w:tc>
        <w:tc>
          <w:tcPr>
            <w:tcW w:w="3240" w:type="dxa"/>
            <w:vMerge/>
          </w:tcPr>
          <w:p w14:paraId="51592EDD" w14:textId="77777777" w:rsidR="004859A7" w:rsidRPr="00475EF8" w:rsidRDefault="004859A7" w:rsidP="00AA2BD7">
            <w:pPr>
              <w:rPr>
                <w:rFonts w:cstheme="minorHAnsi"/>
                <w:sz w:val="20"/>
                <w:szCs w:val="20"/>
              </w:rPr>
            </w:pPr>
          </w:p>
        </w:tc>
        <w:tc>
          <w:tcPr>
            <w:tcW w:w="2880" w:type="dxa"/>
          </w:tcPr>
          <w:p w14:paraId="6567AEB9" w14:textId="77777777" w:rsidR="004859A7" w:rsidRPr="00475EF8" w:rsidRDefault="004859A7" w:rsidP="00AA2BD7">
            <w:pPr>
              <w:rPr>
                <w:rFonts w:cstheme="minorHAnsi"/>
                <w:sz w:val="20"/>
                <w:szCs w:val="20"/>
              </w:rPr>
            </w:pPr>
            <w:r w:rsidRPr="00475EF8">
              <w:rPr>
                <w:rFonts w:cstheme="minorHAnsi"/>
                <w:sz w:val="20"/>
                <w:szCs w:val="20"/>
              </w:rPr>
              <w:t>Lamula Were, BUTALEJA, Nakwasi wetland at Butaleja s/c</w:t>
            </w:r>
            <w:r w:rsidRPr="00475EF8">
              <w:rPr>
                <w:rFonts w:cstheme="minorHAnsi"/>
                <w:sz w:val="20"/>
                <w:szCs w:val="20"/>
              </w:rPr>
              <w:tab/>
            </w:r>
          </w:p>
        </w:tc>
        <w:tc>
          <w:tcPr>
            <w:tcW w:w="2430" w:type="dxa"/>
          </w:tcPr>
          <w:p w14:paraId="55A6D243" w14:textId="77777777" w:rsidR="004859A7" w:rsidRPr="00475EF8" w:rsidRDefault="004859A7" w:rsidP="00AA2BD7">
            <w:pPr>
              <w:rPr>
                <w:rFonts w:cstheme="minorHAnsi"/>
                <w:sz w:val="20"/>
                <w:szCs w:val="20"/>
              </w:rPr>
            </w:pPr>
            <w:r w:rsidRPr="00475EF8">
              <w:rPr>
                <w:rFonts w:cstheme="minorHAnsi"/>
                <w:sz w:val="20"/>
                <w:szCs w:val="20"/>
              </w:rPr>
              <w:t>0782608259; lamulawere@gmail.com</w:t>
            </w:r>
            <w:r w:rsidRPr="00475EF8">
              <w:rPr>
                <w:rFonts w:cstheme="minorHAnsi"/>
                <w:sz w:val="20"/>
                <w:szCs w:val="20"/>
              </w:rPr>
              <w:tab/>
            </w:r>
          </w:p>
        </w:tc>
      </w:tr>
      <w:tr w:rsidR="004859A7" w:rsidRPr="00475EF8" w14:paraId="5E7DC522" w14:textId="77777777" w:rsidTr="00AA2BD7">
        <w:tc>
          <w:tcPr>
            <w:tcW w:w="1833" w:type="dxa"/>
            <w:vMerge/>
          </w:tcPr>
          <w:p w14:paraId="6FFF23D8" w14:textId="77777777" w:rsidR="004859A7" w:rsidRPr="00475EF8" w:rsidRDefault="004859A7" w:rsidP="00AA2BD7">
            <w:pPr>
              <w:rPr>
                <w:rFonts w:cstheme="minorHAnsi"/>
                <w:color w:val="FF0000"/>
                <w:sz w:val="20"/>
                <w:szCs w:val="20"/>
              </w:rPr>
            </w:pPr>
          </w:p>
        </w:tc>
        <w:tc>
          <w:tcPr>
            <w:tcW w:w="3562" w:type="dxa"/>
            <w:vMerge/>
          </w:tcPr>
          <w:p w14:paraId="2A0F11C7" w14:textId="77777777" w:rsidR="004859A7" w:rsidRPr="00475EF8" w:rsidRDefault="004859A7" w:rsidP="00AA2BD7">
            <w:pPr>
              <w:rPr>
                <w:rFonts w:cstheme="minorHAnsi"/>
                <w:sz w:val="20"/>
                <w:szCs w:val="20"/>
              </w:rPr>
            </w:pPr>
          </w:p>
        </w:tc>
        <w:tc>
          <w:tcPr>
            <w:tcW w:w="3240" w:type="dxa"/>
            <w:vMerge/>
          </w:tcPr>
          <w:p w14:paraId="1F29BFF5" w14:textId="77777777" w:rsidR="004859A7" w:rsidRPr="00475EF8" w:rsidRDefault="004859A7" w:rsidP="00AA2BD7">
            <w:pPr>
              <w:rPr>
                <w:rFonts w:cstheme="minorHAnsi"/>
                <w:sz w:val="20"/>
                <w:szCs w:val="20"/>
              </w:rPr>
            </w:pPr>
          </w:p>
        </w:tc>
        <w:tc>
          <w:tcPr>
            <w:tcW w:w="2880" w:type="dxa"/>
          </w:tcPr>
          <w:p w14:paraId="1FB5EA7B" w14:textId="77777777" w:rsidR="004859A7" w:rsidRPr="00475EF8" w:rsidRDefault="004859A7" w:rsidP="00AA2BD7">
            <w:pPr>
              <w:rPr>
                <w:rFonts w:cstheme="minorHAnsi"/>
                <w:sz w:val="20"/>
                <w:szCs w:val="20"/>
              </w:rPr>
            </w:pPr>
            <w:r w:rsidRPr="00475EF8">
              <w:rPr>
                <w:rFonts w:cstheme="minorHAnsi"/>
                <w:sz w:val="20"/>
                <w:szCs w:val="20"/>
              </w:rPr>
              <w:t xml:space="preserve"> Silas Anguti, TORORO, Posuna wetland</w:t>
            </w:r>
            <w:r w:rsidRPr="00475EF8">
              <w:rPr>
                <w:rFonts w:cstheme="minorHAnsi"/>
                <w:sz w:val="20"/>
                <w:szCs w:val="20"/>
              </w:rPr>
              <w:tab/>
            </w:r>
          </w:p>
        </w:tc>
        <w:tc>
          <w:tcPr>
            <w:tcW w:w="2430" w:type="dxa"/>
          </w:tcPr>
          <w:p w14:paraId="20F1274F" w14:textId="77777777" w:rsidR="004859A7" w:rsidRPr="00475EF8" w:rsidRDefault="004859A7" w:rsidP="00AA2BD7">
            <w:pPr>
              <w:rPr>
                <w:rFonts w:cstheme="minorHAnsi"/>
                <w:sz w:val="20"/>
                <w:szCs w:val="20"/>
              </w:rPr>
            </w:pPr>
            <w:r w:rsidRPr="00475EF8">
              <w:rPr>
                <w:rFonts w:cstheme="minorHAnsi"/>
                <w:sz w:val="20"/>
                <w:szCs w:val="20"/>
              </w:rPr>
              <w:t>0772644744; angutisilas@gmail.com</w:t>
            </w:r>
            <w:r w:rsidRPr="00475EF8">
              <w:rPr>
                <w:rFonts w:cstheme="minorHAnsi"/>
                <w:sz w:val="20"/>
                <w:szCs w:val="20"/>
              </w:rPr>
              <w:tab/>
            </w:r>
          </w:p>
        </w:tc>
      </w:tr>
      <w:tr w:rsidR="004859A7" w:rsidRPr="00475EF8" w14:paraId="6DF32A89" w14:textId="77777777" w:rsidTr="00AA2BD7">
        <w:tc>
          <w:tcPr>
            <w:tcW w:w="1833" w:type="dxa"/>
            <w:vMerge/>
          </w:tcPr>
          <w:p w14:paraId="1A00957A" w14:textId="77777777" w:rsidR="004859A7" w:rsidRPr="00475EF8" w:rsidRDefault="004859A7" w:rsidP="00AA2BD7">
            <w:pPr>
              <w:rPr>
                <w:rFonts w:cstheme="minorHAnsi"/>
                <w:color w:val="FF0000"/>
                <w:sz w:val="20"/>
                <w:szCs w:val="20"/>
              </w:rPr>
            </w:pPr>
          </w:p>
        </w:tc>
        <w:tc>
          <w:tcPr>
            <w:tcW w:w="3562" w:type="dxa"/>
            <w:vMerge/>
          </w:tcPr>
          <w:p w14:paraId="237320EB" w14:textId="77777777" w:rsidR="004859A7" w:rsidRPr="00475EF8" w:rsidRDefault="004859A7" w:rsidP="00AA2BD7">
            <w:pPr>
              <w:rPr>
                <w:rFonts w:cstheme="minorHAnsi"/>
                <w:sz w:val="20"/>
                <w:szCs w:val="20"/>
              </w:rPr>
            </w:pPr>
          </w:p>
        </w:tc>
        <w:tc>
          <w:tcPr>
            <w:tcW w:w="3240" w:type="dxa"/>
            <w:vMerge/>
          </w:tcPr>
          <w:p w14:paraId="12C2A8AC" w14:textId="77777777" w:rsidR="004859A7" w:rsidRPr="00475EF8" w:rsidRDefault="004859A7" w:rsidP="00AA2BD7">
            <w:pPr>
              <w:rPr>
                <w:rFonts w:cstheme="minorHAnsi"/>
                <w:sz w:val="20"/>
                <w:szCs w:val="20"/>
              </w:rPr>
            </w:pPr>
          </w:p>
        </w:tc>
        <w:tc>
          <w:tcPr>
            <w:tcW w:w="2880" w:type="dxa"/>
          </w:tcPr>
          <w:p w14:paraId="50CD8508" w14:textId="77777777" w:rsidR="004859A7" w:rsidRPr="00475EF8" w:rsidRDefault="004859A7" w:rsidP="00AA2BD7">
            <w:pPr>
              <w:rPr>
                <w:rFonts w:cstheme="minorHAnsi"/>
                <w:sz w:val="20"/>
                <w:szCs w:val="20"/>
              </w:rPr>
            </w:pPr>
            <w:r w:rsidRPr="00475EF8">
              <w:rPr>
                <w:rFonts w:cstheme="minorHAnsi"/>
                <w:sz w:val="20"/>
                <w:szCs w:val="20"/>
              </w:rPr>
              <w:t>Galya Mohamed, BUTEBO, Koromotot wetland</w:t>
            </w:r>
            <w:r w:rsidRPr="00475EF8">
              <w:rPr>
                <w:rFonts w:cstheme="minorHAnsi"/>
                <w:sz w:val="20"/>
                <w:szCs w:val="20"/>
              </w:rPr>
              <w:tab/>
            </w:r>
          </w:p>
        </w:tc>
        <w:tc>
          <w:tcPr>
            <w:tcW w:w="2430" w:type="dxa"/>
          </w:tcPr>
          <w:p w14:paraId="777566BC" w14:textId="77777777" w:rsidR="004859A7" w:rsidRPr="00475EF8" w:rsidRDefault="004859A7" w:rsidP="00AA2BD7">
            <w:pPr>
              <w:rPr>
                <w:rFonts w:cstheme="minorHAnsi"/>
                <w:sz w:val="20"/>
                <w:szCs w:val="20"/>
              </w:rPr>
            </w:pPr>
            <w:r w:rsidRPr="00475EF8">
              <w:rPr>
                <w:rFonts w:cstheme="minorHAnsi"/>
                <w:sz w:val="20"/>
                <w:szCs w:val="20"/>
              </w:rPr>
              <w:t>0772554612; ghalyazura@yahoo.com</w:t>
            </w:r>
            <w:r w:rsidRPr="00475EF8">
              <w:rPr>
                <w:rFonts w:cstheme="minorHAnsi"/>
                <w:sz w:val="20"/>
                <w:szCs w:val="20"/>
              </w:rPr>
              <w:tab/>
            </w:r>
          </w:p>
        </w:tc>
      </w:tr>
      <w:tr w:rsidR="004859A7" w:rsidRPr="00475EF8" w14:paraId="1BC53B08" w14:textId="77777777" w:rsidTr="00AA2BD7">
        <w:tc>
          <w:tcPr>
            <w:tcW w:w="1833" w:type="dxa"/>
            <w:vMerge/>
          </w:tcPr>
          <w:p w14:paraId="24B3CDDF" w14:textId="77777777" w:rsidR="004859A7" w:rsidRPr="00475EF8" w:rsidRDefault="004859A7" w:rsidP="00AA2BD7">
            <w:pPr>
              <w:rPr>
                <w:rFonts w:cstheme="minorHAnsi"/>
                <w:color w:val="FF0000"/>
                <w:sz w:val="20"/>
                <w:szCs w:val="20"/>
              </w:rPr>
            </w:pPr>
          </w:p>
        </w:tc>
        <w:tc>
          <w:tcPr>
            <w:tcW w:w="3562" w:type="dxa"/>
            <w:vMerge/>
          </w:tcPr>
          <w:p w14:paraId="20EDA07B" w14:textId="77777777" w:rsidR="004859A7" w:rsidRPr="00475EF8" w:rsidRDefault="004859A7" w:rsidP="00AA2BD7">
            <w:pPr>
              <w:rPr>
                <w:rFonts w:cstheme="minorHAnsi"/>
                <w:sz w:val="20"/>
                <w:szCs w:val="20"/>
              </w:rPr>
            </w:pPr>
          </w:p>
        </w:tc>
        <w:tc>
          <w:tcPr>
            <w:tcW w:w="3240" w:type="dxa"/>
            <w:vMerge/>
          </w:tcPr>
          <w:p w14:paraId="57325890" w14:textId="77777777" w:rsidR="004859A7" w:rsidRPr="00475EF8" w:rsidRDefault="004859A7" w:rsidP="00AA2BD7">
            <w:pPr>
              <w:rPr>
                <w:rFonts w:cstheme="minorHAnsi"/>
                <w:sz w:val="20"/>
                <w:szCs w:val="20"/>
              </w:rPr>
            </w:pPr>
          </w:p>
        </w:tc>
        <w:tc>
          <w:tcPr>
            <w:tcW w:w="2880" w:type="dxa"/>
          </w:tcPr>
          <w:p w14:paraId="417C69E6" w14:textId="77777777" w:rsidR="004859A7" w:rsidRPr="00475EF8" w:rsidRDefault="004859A7" w:rsidP="00AA2BD7">
            <w:pPr>
              <w:rPr>
                <w:rFonts w:cstheme="minorHAnsi"/>
                <w:sz w:val="20"/>
                <w:szCs w:val="20"/>
              </w:rPr>
            </w:pPr>
            <w:r w:rsidRPr="00475EF8">
              <w:rPr>
                <w:rFonts w:cstheme="minorHAnsi"/>
                <w:sz w:val="20"/>
                <w:szCs w:val="20"/>
              </w:rPr>
              <w:t>Opio Moses, KUMI, Adoret wetland</w:t>
            </w:r>
            <w:r w:rsidRPr="00475EF8">
              <w:rPr>
                <w:rFonts w:cstheme="minorHAnsi"/>
                <w:sz w:val="20"/>
                <w:szCs w:val="20"/>
              </w:rPr>
              <w:tab/>
            </w:r>
          </w:p>
        </w:tc>
        <w:tc>
          <w:tcPr>
            <w:tcW w:w="2430" w:type="dxa"/>
          </w:tcPr>
          <w:p w14:paraId="5CF7715F" w14:textId="77777777" w:rsidR="004859A7" w:rsidRPr="00475EF8" w:rsidRDefault="004859A7" w:rsidP="00AA2BD7">
            <w:pPr>
              <w:rPr>
                <w:rFonts w:cstheme="minorHAnsi"/>
                <w:sz w:val="20"/>
                <w:szCs w:val="20"/>
              </w:rPr>
            </w:pPr>
            <w:r w:rsidRPr="00475EF8">
              <w:rPr>
                <w:rFonts w:cstheme="minorHAnsi"/>
                <w:sz w:val="20"/>
                <w:szCs w:val="20"/>
              </w:rPr>
              <w:t>0784362155; gmosesopio@yahoo.com</w:t>
            </w:r>
            <w:r w:rsidRPr="00475EF8">
              <w:rPr>
                <w:rFonts w:cstheme="minorHAnsi"/>
                <w:sz w:val="20"/>
                <w:szCs w:val="20"/>
              </w:rPr>
              <w:tab/>
            </w:r>
          </w:p>
        </w:tc>
      </w:tr>
      <w:tr w:rsidR="004859A7" w:rsidRPr="00475EF8" w14:paraId="03BE86F1" w14:textId="77777777" w:rsidTr="00AA2BD7">
        <w:tc>
          <w:tcPr>
            <w:tcW w:w="1833" w:type="dxa"/>
          </w:tcPr>
          <w:p w14:paraId="78765C7F" w14:textId="77777777" w:rsidR="004859A7" w:rsidRPr="004859A7" w:rsidRDefault="004859A7" w:rsidP="00AA2BD7">
            <w:pPr>
              <w:rPr>
                <w:rFonts w:cstheme="minorHAnsi"/>
                <w:sz w:val="20"/>
                <w:szCs w:val="20"/>
              </w:rPr>
            </w:pPr>
            <w:r w:rsidRPr="004859A7">
              <w:rPr>
                <w:rFonts w:cstheme="minorHAnsi"/>
                <w:sz w:val="20"/>
                <w:szCs w:val="20"/>
              </w:rPr>
              <w:t xml:space="preserve">Wetland Catchment Committees </w:t>
            </w:r>
          </w:p>
        </w:tc>
        <w:tc>
          <w:tcPr>
            <w:tcW w:w="3562" w:type="dxa"/>
          </w:tcPr>
          <w:p w14:paraId="6FC775FC" w14:textId="77777777" w:rsidR="004859A7" w:rsidRPr="00475EF8" w:rsidRDefault="004859A7" w:rsidP="00AA2BD7">
            <w:pPr>
              <w:rPr>
                <w:rFonts w:cstheme="minorHAnsi"/>
                <w:sz w:val="20"/>
                <w:szCs w:val="20"/>
              </w:rPr>
            </w:pPr>
          </w:p>
        </w:tc>
        <w:tc>
          <w:tcPr>
            <w:tcW w:w="3240" w:type="dxa"/>
          </w:tcPr>
          <w:p w14:paraId="52063C82" w14:textId="77777777" w:rsidR="004859A7" w:rsidRPr="00475EF8" w:rsidRDefault="004859A7" w:rsidP="00AA2BD7">
            <w:pPr>
              <w:rPr>
                <w:rFonts w:cstheme="minorHAnsi"/>
                <w:sz w:val="20"/>
                <w:szCs w:val="20"/>
              </w:rPr>
            </w:pPr>
          </w:p>
        </w:tc>
        <w:tc>
          <w:tcPr>
            <w:tcW w:w="2880" w:type="dxa"/>
          </w:tcPr>
          <w:p w14:paraId="544C19B9" w14:textId="77777777" w:rsidR="004859A7" w:rsidRPr="00475EF8" w:rsidRDefault="004859A7" w:rsidP="00AA2BD7">
            <w:pPr>
              <w:rPr>
                <w:rFonts w:cstheme="minorHAnsi"/>
                <w:sz w:val="20"/>
                <w:szCs w:val="20"/>
              </w:rPr>
            </w:pPr>
          </w:p>
        </w:tc>
        <w:tc>
          <w:tcPr>
            <w:tcW w:w="2430" w:type="dxa"/>
          </w:tcPr>
          <w:p w14:paraId="0683A786" w14:textId="77777777" w:rsidR="004859A7" w:rsidRPr="00475EF8" w:rsidRDefault="004859A7" w:rsidP="00AA2BD7">
            <w:pPr>
              <w:rPr>
                <w:rFonts w:cstheme="minorHAnsi"/>
                <w:sz w:val="20"/>
                <w:szCs w:val="20"/>
              </w:rPr>
            </w:pPr>
          </w:p>
        </w:tc>
      </w:tr>
      <w:tr w:rsidR="004859A7" w:rsidRPr="00475EF8" w14:paraId="682AEFED" w14:textId="77777777" w:rsidTr="00AA2BD7">
        <w:tc>
          <w:tcPr>
            <w:tcW w:w="1833" w:type="dxa"/>
          </w:tcPr>
          <w:p w14:paraId="3F4B7510" w14:textId="77777777" w:rsidR="004859A7" w:rsidRPr="004859A7" w:rsidRDefault="004859A7" w:rsidP="00AA2BD7">
            <w:pPr>
              <w:rPr>
                <w:rFonts w:cstheme="minorHAnsi"/>
                <w:sz w:val="20"/>
                <w:szCs w:val="20"/>
              </w:rPr>
            </w:pPr>
            <w:r w:rsidRPr="004859A7">
              <w:rPr>
                <w:rFonts w:cstheme="minorHAnsi"/>
                <w:sz w:val="20"/>
                <w:szCs w:val="20"/>
              </w:rPr>
              <w:t>Local Communities in the project districts</w:t>
            </w:r>
          </w:p>
        </w:tc>
        <w:tc>
          <w:tcPr>
            <w:tcW w:w="3562" w:type="dxa"/>
          </w:tcPr>
          <w:p w14:paraId="4CD6B26A" w14:textId="77777777" w:rsidR="004859A7" w:rsidRPr="00475EF8" w:rsidRDefault="004859A7" w:rsidP="00AA2BD7">
            <w:pPr>
              <w:rPr>
                <w:rFonts w:cstheme="minorHAnsi"/>
                <w:sz w:val="20"/>
                <w:szCs w:val="20"/>
              </w:rPr>
            </w:pPr>
          </w:p>
        </w:tc>
        <w:tc>
          <w:tcPr>
            <w:tcW w:w="3240" w:type="dxa"/>
          </w:tcPr>
          <w:p w14:paraId="638770E9" w14:textId="77777777" w:rsidR="004859A7" w:rsidRPr="00475EF8" w:rsidRDefault="004859A7" w:rsidP="00AA2BD7">
            <w:pPr>
              <w:rPr>
                <w:rFonts w:cstheme="minorHAnsi"/>
                <w:sz w:val="20"/>
                <w:szCs w:val="20"/>
              </w:rPr>
            </w:pPr>
            <w:r w:rsidRPr="00475EF8">
              <w:rPr>
                <w:rFonts w:cstheme="minorHAnsi"/>
                <w:sz w:val="20"/>
                <w:szCs w:val="20"/>
              </w:rPr>
              <w:t xml:space="preserve">Implement different project interventions </w:t>
            </w:r>
          </w:p>
        </w:tc>
        <w:tc>
          <w:tcPr>
            <w:tcW w:w="2880" w:type="dxa"/>
          </w:tcPr>
          <w:p w14:paraId="5E0383C4" w14:textId="77777777" w:rsidR="004859A7" w:rsidRPr="00475EF8" w:rsidRDefault="004859A7" w:rsidP="00AA2BD7">
            <w:pPr>
              <w:rPr>
                <w:rFonts w:cstheme="minorHAnsi"/>
                <w:sz w:val="20"/>
                <w:szCs w:val="20"/>
              </w:rPr>
            </w:pPr>
            <w:r w:rsidRPr="00475EF8">
              <w:rPr>
                <w:rFonts w:cstheme="minorHAnsi"/>
                <w:sz w:val="20"/>
                <w:szCs w:val="20"/>
              </w:rPr>
              <w:t>Wetland Management Plan implementation committees, Producer Groups for different commodities</w:t>
            </w:r>
          </w:p>
        </w:tc>
        <w:tc>
          <w:tcPr>
            <w:tcW w:w="2430" w:type="dxa"/>
          </w:tcPr>
          <w:p w14:paraId="47E2F056" w14:textId="77777777" w:rsidR="004859A7" w:rsidRPr="00475EF8" w:rsidRDefault="004859A7" w:rsidP="00AA2BD7">
            <w:pPr>
              <w:rPr>
                <w:rFonts w:cstheme="minorHAnsi"/>
                <w:sz w:val="20"/>
                <w:szCs w:val="20"/>
              </w:rPr>
            </w:pPr>
          </w:p>
        </w:tc>
      </w:tr>
      <w:tr w:rsidR="00F229B7" w:rsidRPr="00475EF8" w14:paraId="2EFD5D46" w14:textId="77777777" w:rsidTr="00AA2BD7">
        <w:tc>
          <w:tcPr>
            <w:tcW w:w="1833" w:type="dxa"/>
          </w:tcPr>
          <w:p w14:paraId="1680E4F1" w14:textId="77777777" w:rsidR="00F229B7" w:rsidRPr="004859A7" w:rsidRDefault="00F229B7" w:rsidP="00AA2BD7">
            <w:pPr>
              <w:rPr>
                <w:rFonts w:cstheme="minorHAnsi"/>
                <w:sz w:val="20"/>
                <w:szCs w:val="20"/>
              </w:rPr>
            </w:pPr>
          </w:p>
        </w:tc>
        <w:tc>
          <w:tcPr>
            <w:tcW w:w="3562" w:type="dxa"/>
          </w:tcPr>
          <w:p w14:paraId="69DBB4D6" w14:textId="77777777" w:rsidR="00F229B7" w:rsidRPr="00475EF8" w:rsidRDefault="00F229B7" w:rsidP="00AA2BD7">
            <w:pPr>
              <w:rPr>
                <w:rFonts w:cstheme="minorHAnsi"/>
                <w:sz w:val="20"/>
                <w:szCs w:val="20"/>
              </w:rPr>
            </w:pPr>
          </w:p>
        </w:tc>
        <w:tc>
          <w:tcPr>
            <w:tcW w:w="3240" w:type="dxa"/>
          </w:tcPr>
          <w:p w14:paraId="2CB553EE" w14:textId="77777777" w:rsidR="00F229B7" w:rsidRPr="00475EF8" w:rsidRDefault="00F229B7" w:rsidP="00AA2BD7">
            <w:pPr>
              <w:rPr>
                <w:rFonts w:cstheme="minorHAnsi"/>
                <w:sz w:val="20"/>
                <w:szCs w:val="20"/>
              </w:rPr>
            </w:pPr>
          </w:p>
        </w:tc>
        <w:tc>
          <w:tcPr>
            <w:tcW w:w="2880" w:type="dxa"/>
          </w:tcPr>
          <w:p w14:paraId="4361914D" w14:textId="77777777" w:rsidR="00F229B7" w:rsidRPr="00475EF8" w:rsidRDefault="00F229B7" w:rsidP="00AA2BD7">
            <w:pPr>
              <w:rPr>
                <w:rFonts w:cstheme="minorHAnsi"/>
                <w:sz w:val="20"/>
                <w:szCs w:val="20"/>
              </w:rPr>
            </w:pPr>
          </w:p>
        </w:tc>
        <w:tc>
          <w:tcPr>
            <w:tcW w:w="2430" w:type="dxa"/>
          </w:tcPr>
          <w:p w14:paraId="11100786" w14:textId="77777777" w:rsidR="00F229B7" w:rsidRPr="00475EF8" w:rsidRDefault="00F229B7" w:rsidP="00AA2BD7">
            <w:pPr>
              <w:rPr>
                <w:rFonts w:cstheme="minorHAnsi"/>
                <w:sz w:val="20"/>
                <w:szCs w:val="20"/>
              </w:rPr>
            </w:pPr>
          </w:p>
        </w:tc>
      </w:tr>
    </w:tbl>
    <w:p w14:paraId="3B193685" w14:textId="77777777" w:rsidR="00DE265A" w:rsidRDefault="00DE265A" w:rsidP="00F545EF"/>
    <w:p w14:paraId="536AFF49" w14:textId="77777777" w:rsidR="00F229B7" w:rsidRDefault="00F229B7" w:rsidP="00F229B7">
      <w:pPr>
        <w:sectPr w:rsidR="00F229B7" w:rsidSect="00DE265A">
          <w:pgSz w:w="15840" w:h="12240" w:orient="landscape"/>
          <w:pgMar w:top="1440" w:right="1440" w:bottom="1440" w:left="1440" w:header="720" w:footer="720" w:gutter="0"/>
          <w:cols w:space="720"/>
          <w:docGrid w:linePitch="360"/>
        </w:sectPr>
      </w:pPr>
    </w:p>
    <w:p w14:paraId="3853AE0D" w14:textId="158CED0C" w:rsidR="00641554" w:rsidRDefault="00F229B7" w:rsidP="000E74A0">
      <w:pPr>
        <w:pStyle w:val="Heading2"/>
      </w:pPr>
      <w:bookmarkStart w:id="50" w:name="_Toc83896989"/>
      <w:r>
        <w:t>A</w:t>
      </w:r>
      <w:r w:rsidR="00897978" w:rsidRPr="00897978">
        <w:t>nnex 5. IE field mission schedule</w:t>
      </w:r>
      <w:bookmarkEnd w:id="50"/>
    </w:p>
    <w:tbl>
      <w:tblPr>
        <w:tblStyle w:val="TableGrid"/>
        <w:tblW w:w="9895" w:type="dxa"/>
        <w:tblLayout w:type="fixed"/>
        <w:tblLook w:val="04A0" w:firstRow="1" w:lastRow="0" w:firstColumn="1" w:lastColumn="0" w:noHBand="0" w:noVBand="1"/>
      </w:tblPr>
      <w:tblGrid>
        <w:gridCol w:w="1286"/>
        <w:gridCol w:w="1434"/>
        <w:gridCol w:w="1435"/>
        <w:gridCol w:w="1150"/>
        <w:gridCol w:w="1720"/>
        <w:gridCol w:w="2870"/>
      </w:tblGrid>
      <w:tr w:rsidR="007F2D68" w14:paraId="52CCECAA" w14:textId="77777777" w:rsidTr="007F2D68">
        <w:tc>
          <w:tcPr>
            <w:tcW w:w="1286" w:type="dxa"/>
          </w:tcPr>
          <w:p w14:paraId="1A14EBCE" w14:textId="77777777" w:rsidR="007F2D68" w:rsidRDefault="007F2D68" w:rsidP="00AA2BD7">
            <w:pPr>
              <w:rPr>
                <w:rFonts w:ascii="Tahoma" w:hAnsi="Tahoma" w:cs="Tahoma"/>
                <w:b/>
                <w:bCs/>
                <w:sz w:val="16"/>
                <w:szCs w:val="16"/>
              </w:rPr>
            </w:pPr>
            <w:r>
              <w:rPr>
                <w:rFonts w:ascii="Tahoma" w:hAnsi="Tahoma" w:cs="Tahoma"/>
                <w:b/>
                <w:bCs/>
                <w:sz w:val="16"/>
                <w:szCs w:val="16"/>
              </w:rPr>
              <w:t>Date</w:t>
            </w:r>
          </w:p>
        </w:tc>
        <w:tc>
          <w:tcPr>
            <w:tcW w:w="1434" w:type="dxa"/>
          </w:tcPr>
          <w:p w14:paraId="2FA7023F" w14:textId="77777777" w:rsidR="007F2D68" w:rsidRDefault="007F2D68" w:rsidP="00AA2BD7">
            <w:pPr>
              <w:rPr>
                <w:rFonts w:ascii="Tahoma" w:hAnsi="Tahoma" w:cs="Tahoma"/>
                <w:b/>
                <w:bCs/>
                <w:sz w:val="16"/>
                <w:szCs w:val="16"/>
              </w:rPr>
            </w:pPr>
            <w:r>
              <w:rPr>
                <w:rFonts w:ascii="Tahoma" w:hAnsi="Tahoma" w:cs="Tahoma"/>
                <w:b/>
                <w:bCs/>
                <w:sz w:val="16"/>
                <w:szCs w:val="16"/>
              </w:rPr>
              <w:t>PMU/ MWE responsible person</w:t>
            </w:r>
          </w:p>
        </w:tc>
        <w:tc>
          <w:tcPr>
            <w:tcW w:w="1435" w:type="dxa"/>
          </w:tcPr>
          <w:p w14:paraId="350DFE82" w14:textId="77777777" w:rsidR="007F2D68" w:rsidRDefault="007F2D68" w:rsidP="00AA2BD7">
            <w:pPr>
              <w:rPr>
                <w:rFonts w:ascii="Tahoma" w:hAnsi="Tahoma" w:cs="Tahoma"/>
                <w:b/>
                <w:bCs/>
                <w:sz w:val="16"/>
                <w:szCs w:val="16"/>
              </w:rPr>
            </w:pPr>
            <w:r>
              <w:rPr>
                <w:rFonts w:ascii="Tahoma" w:hAnsi="Tahoma" w:cs="Tahoma"/>
                <w:b/>
                <w:bCs/>
                <w:sz w:val="16"/>
                <w:szCs w:val="16"/>
              </w:rPr>
              <w:t>District performance</w:t>
            </w:r>
          </w:p>
        </w:tc>
        <w:tc>
          <w:tcPr>
            <w:tcW w:w="1150" w:type="dxa"/>
          </w:tcPr>
          <w:p w14:paraId="74E98FF9" w14:textId="77777777" w:rsidR="007F2D68" w:rsidRDefault="007F2D68" w:rsidP="00AA2BD7">
            <w:pPr>
              <w:rPr>
                <w:rFonts w:ascii="Tahoma" w:hAnsi="Tahoma" w:cs="Tahoma"/>
                <w:b/>
                <w:bCs/>
                <w:sz w:val="16"/>
                <w:szCs w:val="16"/>
              </w:rPr>
            </w:pPr>
            <w:r>
              <w:rPr>
                <w:rFonts w:ascii="Tahoma" w:hAnsi="Tahoma" w:cs="Tahoma"/>
                <w:b/>
                <w:bCs/>
                <w:sz w:val="16"/>
                <w:szCs w:val="16"/>
              </w:rPr>
              <w:t>Sub-county/ parish</w:t>
            </w:r>
          </w:p>
        </w:tc>
        <w:tc>
          <w:tcPr>
            <w:tcW w:w="1720" w:type="dxa"/>
          </w:tcPr>
          <w:p w14:paraId="3F453FFD" w14:textId="77777777" w:rsidR="007F2D68" w:rsidRDefault="007F2D68" w:rsidP="00AA2BD7">
            <w:pPr>
              <w:rPr>
                <w:rFonts w:ascii="Tahoma" w:hAnsi="Tahoma" w:cs="Tahoma"/>
                <w:b/>
                <w:bCs/>
                <w:sz w:val="16"/>
                <w:szCs w:val="16"/>
              </w:rPr>
            </w:pPr>
            <w:r>
              <w:rPr>
                <w:rFonts w:ascii="Tahoma" w:hAnsi="Tahoma" w:cs="Tahoma"/>
                <w:b/>
                <w:bCs/>
                <w:sz w:val="16"/>
                <w:szCs w:val="16"/>
              </w:rPr>
              <w:t>Time (in hours)</w:t>
            </w:r>
          </w:p>
        </w:tc>
        <w:tc>
          <w:tcPr>
            <w:tcW w:w="2870" w:type="dxa"/>
          </w:tcPr>
          <w:p w14:paraId="5EB4A28D" w14:textId="77777777" w:rsidR="007F2D68" w:rsidRDefault="007F2D68" w:rsidP="00AA2BD7">
            <w:pPr>
              <w:rPr>
                <w:rFonts w:ascii="Tahoma" w:hAnsi="Tahoma" w:cs="Tahoma"/>
                <w:b/>
                <w:bCs/>
                <w:sz w:val="16"/>
                <w:szCs w:val="16"/>
              </w:rPr>
            </w:pPr>
            <w:r>
              <w:rPr>
                <w:rFonts w:ascii="Tahoma" w:hAnsi="Tahoma" w:cs="Tahoma"/>
                <w:b/>
                <w:bCs/>
                <w:sz w:val="16"/>
                <w:szCs w:val="16"/>
              </w:rPr>
              <w:t>Individual and or Group</w:t>
            </w:r>
          </w:p>
        </w:tc>
      </w:tr>
      <w:tr w:rsidR="007F2D68" w14:paraId="4ECA3E5E" w14:textId="77777777" w:rsidTr="007F2D68">
        <w:tc>
          <w:tcPr>
            <w:tcW w:w="1286" w:type="dxa"/>
          </w:tcPr>
          <w:p w14:paraId="1AA00FC0" w14:textId="77777777" w:rsidR="007F2D68" w:rsidRDefault="007F2D68" w:rsidP="00AA2BD7">
            <w:pPr>
              <w:rPr>
                <w:rFonts w:ascii="Tahoma" w:hAnsi="Tahoma" w:cs="Tahoma"/>
                <w:sz w:val="16"/>
                <w:szCs w:val="16"/>
              </w:rPr>
            </w:pPr>
            <w:r>
              <w:rPr>
                <w:rFonts w:ascii="Tahoma" w:hAnsi="Tahoma" w:cs="Tahoma"/>
                <w:sz w:val="16"/>
                <w:szCs w:val="16"/>
              </w:rPr>
              <w:t>11.08.2021</w:t>
            </w:r>
          </w:p>
        </w:tc>
        <w:tc>
          <w:tcPr>
            <w:tcW w:w="1434" w:type="dxa"/>
          </w:tcPr>
          <w:p w14:paraId="0988F200" w14:textId="77777777" w:rsidR="007F2D68" w:rsidRDefault="007F2D68" w:rsidP="00AA2BD7">
            <w:pPr>
              <w:rPr>
                <w:rFonts w:ascii="Tahoma" w:hAnsi="Tahoma" w:cs="Tahoma"/>
                <w:sz w:val="16"/>
                <w:szCs w:val="16"/>
              </w:rPr>
            </w:pPr>
            <w:r>
              <w:rPr>
                <w:rFonts w:ascii="Tahoma" w:hAnsi="Tahoma" w:cs="Tahoma"/>
                <w:sz w:val="16"/>
                <w:szCs w:val="16"/>
              </w:rPr>
              <w:t>Travel to Western Uganda</w:t>
            </w:r>
          </w:p>
        </w:tc>
        <w:tc>
          <w:tcPr>
            <w:tcW w:w="1435" w:type="dxa"/>
          </w:tcPr>
          <w:p w14:paraId="65B894C8" w14:textId="77777777" w:rsidR="007F2D68" w:rsidRDefault="007F2D68" w:rsidP="00AA2BD7">
            <w:pPr>
              <w:rPr>
                <w:rFonts w:ascii="Tahoma" w:hAnsi="Tahoma" w:cs="Tahoma"/>
                <w:sz w:val="16"/>
                <w:szCs w:val="16"/>
              </w:rPr>
            </w:pPr>
          </w:p>
        </w:tc>
        <w:tc>
          <w:tcPr>
            <w:tcW w:w="1150" w:type="dxa"/>
          </w:tcPr>
          <w:p w14:paraId="7530B1FE" w14:textId="77777777" w:rsidR="007F2D68" w:rsidRDefault="007F2D68" w:rsidP="00AA2BD7">
            <w:pPr>
              <w:rPr>
                <w:rFonts w:ascii="Tahoma" w:hAnsi="Tahoma" w:cs="Tahoma"/>
                <w:sz w:val="16"/>
                <w:szCs w:val="16"/>
              </w:rPr>
            </w:pPr>
          </w:p>
        </w:tc>
        <w:tc>
          <w:tcPr>
            <w:tcW w:w="1720" w:type="dxa"/>
          </w:tcPr>
          <w:p w14:paraId="68294858" w14:textId="77777777" w:rsidR="007F2D68" w:rsidRDefault="007F2D68" w:rsidP="00AA2BD7">
            <w:pPr>
              <w:rPr>
                <w:rFonts w:ascii="Tahoma" w:hAnsi="Tahoma" w:cs="Tahoma"/>
                <w:sz w:val="16"/>
                <w:szCs w:val="16"/>
              </w:rPr>
            </w:pPr>
          </w:p>
        </w:tc>
        <w:tc>
          <w:tcPr>
            <w:tcW w:w="2870" w:type="dxa"/>
          </w:tcPr>
          <w:p w14:paraId="12C9478A" w14:textId="77777777" w:rsidR="007F2D68" w:rsidRDefault="007F2D68" w:rsidP="00AA2BD7">
            <w:pPr>
              <w:rPr>
                <w:rFonts w:ascii="Tahoma" w:hAnsi="Tahoma" w:cs="Tahoma"/>
                <w:bCs/>
                <w:sz w:val="16"/>
                <w:szCs w:val="16"/>
              </w:rPr>
            </w:pPr>
          </w:p>
        </w:tc>
      </w:tr>
      <w:tr w:rsidR="007F2D68" w14:paraId="7BCFF0D8" w14:textId="77777777" w:rsidTr="007F2D68">
        <w:tc>
          <w:tcPr>
            <w:tcW w:w="1286" w:type="dxa"/>
            <w:vMerge w:val="restart"/>
          </w:tcPr>
          <w:p w14:paraId="3FC76FB2" w14:textId="77777777" w:rsidR="007F2D68" w:rsidRDefault="007F2D68" w:rsidP="00AA2BD7">
            <w:pPr>
              <w:rPr>
                <w:rFonts w:ascii="Tahoma" w:hAnsi="Tahoma" w:cs="Tahoma"/>
                <w:b/>
                <w:bCs/>
                <w:sz w:val="16"/>
                <w:szCs w:val="16"/>
              </w:rPr>
            </w:pPr>
            <w:r>
              <w:rPr>
                <w:rFonts w:ascii="Tahoma" w:hAnsi="Tahoma" w:cs="Tahoma"/>
                <w:sz w:val="16"/>
                <w:szCs w:val="16"/>
              </w:rPr>
              <w:t>12.08.2021</w:t>
            </w:r>
          </w:p>
        </w:tc>
        <w:tc>
          <w:tcPr>
            <w:tcW w:w="1434" w:type="dxa"/>
            <w:vMerge w:val="restart"/>
          </w:tcPr>
          <w:p w14:paraId="6114C772" w14:textId="77777777" w:rsidR="007F2D68" w:rsidRDefault="007F2D68" w:rsidP="00AA2BD7">
            <w:pPr>
              <w:rPr>
                <w:rFonts w:ascii="Tahoma" w:hAnsi="Tahoma" w:cs="Tahoma"/>
                <w:sz w:val="16"/>
                <w:szCs w:val="16"/>
              </w:rPr>
            </w:pPr>
            <w:r>
              <w:rPr>
                <w:rFonts w:ascii="Tahoma" w:hAnsi="Tahoma" w:cs="Tahoma"/>
                <w:sz w:val="16"/>
                <w:szCs w:val="16"/>
              </w:rPr>
              <w:t>Jimmy/Daniel/Vicent</w:t>
            </w:r>
          </w:p>
        </w:tc>
        <w:tc>
          <w:tcPr>
            <w:tcW w:w="1435" w:type="dxa"/>
            <w:vMerge w:val="restart"/>
          </w:tcPr>
          <w:p w14:paraId="75343AB3" w14:textId="77777777" w:rsidR="007F2D68" w:rsidRDefault="007F2D68" w:rsidP="00AA2BD7">
            <w:pPr>
              <w:rPr>
                <w:rFonts w:ascii="Tahoma" w:hAnsi="Tahoma" w:cs="Tahoma"/>
                <w:sz w:val="16"/>
                <w:szCs w:val="16"/>
              </w:rPr>
            </w:pPr>
            <w:r>
              <w:rPr>
                <w:rFonts w:ascii="Bookman Old Style" w:eastAsia="Times New Roman" w:hAnsi="Bookman Old Style" w:cs="Times New Roman"/>
                <w:color w:val="000000"/>
                <w:sz w:val="16"/>
                <w:szCs w:val="16"/>
              </w:rPr>
              <w:t xml:space="preserve">Kabale </w:t>
            </w:r>
          </w:p>
        </w:tc>
        <w:tc>
          <w:tcPr>
            <w:tcW w:w="1150" w:type="dxa"/>
          </w:tcPr>
          <w:p w14:paraId="6FBCE082" w14:textId="77777777" w:rsidR="007F2D68" w:rsidRDefault="007F2D68" w:rsidP="00AA2BD7">
            <w:pPr>
              <w:rPr>
                <w:rFonts w:ascii="Tahoma" w:hAnsi="Tahoma" w:cs="Tahoma"/>
                <w:b/>
                <w:bCs/>
                <w:sz w:val="16"/>
                <w:szCs w:val="16"/>
              </w:rPr>
            </w:pPr>
          </w:p>
        </w:tc>
        <w:tc>
          <w:tcPr>
            <w:tcW w:w="1720" w:type="dxa"/>
          </w:tcPr>
          <w:p w14:paraId="3BFDC241" w14:textId="77777777" w:rsidR="007F2D68" w:rsidRDefault="007F2D68" w:rsidP="00AA2BD7">
            <w:pPr>
              <w:rPr>
                <w:rFonts w:ascii="Tahoma" w:hAnsi="Tahoma" w:cs="Tahoma"/>
                <w:b/>
                <w:bCs/>
                <w:sz w:val="16"/>
                <w:szCs w:val="16"/>
              </w:rPr>
            </w:pPr>
            <w:r>
              <w:rPr>
                <w:rFonts w:ascii="Tahoma" w:hAnsi="Tahoma" w:cs="Tahoma"/>
                <w:sz w:val="16"/>
                <w:szCs w:val="16"/>
              </w:rPr>
              <w:t>08:00am-09:00am</w:t>
            </w:r>
          </w:p>
        </w:tc>
        <w:tc>
          <w:tcPr>
            <w:tcW w:w="2870" w:type="dxa"/>
          </w:tcPr>
          <w:p w14:paraId="1112082A" w14:textId="77777777" w:rsidR="007F2D68" w:rsidRDefault="007F2D68" w:rsidP="00AA2BD7">
            <w:pPr>
              <w:rPr>
                <w:rFonts w:ascii="Tahoma" w:hAnsi="Tahoma" w:cs="Tahoma"/>
                <w:bCs/>
                <w:sz w:val="16"/>
                <w:szCs w:val="16"/>
              </w:rPr>
            </w:pPr>
            <w:r>
              <w:rPr>
                <w:rFonts w:ascii="Tahoma" w:hAnsi="Tahoma" w:cs="Tahoma"/>
                <w:bCs/>
                <w:sz w:val="16"/>
                <w:szCs w:val="16"/>
              </w:rPr>
              <w:t xml:space="preserve">Natural Resource officer/ GCF project contact person/ Water zone manager  </w:t>
            </w:r>
          </w:p>
        </w:tc>
      </w:tr>
      <w:tr w:rsidR="007F2D68" w14:paraId="46EE6628" w14:textId="77777777" w:rsidTr="007F2D68">
        <w:tc>
          <w:tcPr>
            <w:tcW w:w="1286" w:type="dxa"/>
            <w:vMerge/>
          </w:tcPr>
          <w:p w14:paraId="73579A82" w14:textId="77777777" w:rsidR="007F2D68" w:rsidRDefault="007F2D68" w:rsidP="00AA2BD7">
            <w:pPr>
              <w:rPr>
                <w:rFonts w:ascii="Tahoma" w:hAnsi="Tahoma" w:cs="Tahoma"/>
                <w:sz w:val="16"/>
                <w:szCs w:val="16"/>
              </w:rPr>
            </w:pPr>
          </w:p>
        </w:tc>
        <w:tc>
          <w:tcPr>
            <w:tcW w:w="1434" w:type="dxa"/>
            <w:vMerge/>
          </w:tcPr>
          <w:p w14:paraId="02CF59CD" w14:textId="77777777" w:rsidR="007F2D68" w:rsidRDefault="007F2D68" w:rsidP="00AA2BD7">
            <w:pPr>
              <w:rPr>
                <w:rFonts w:ascii="Tahoma" w:hAnsi="Tahoma" w:cs="Tahoma"/>
                <w:sz w:val="16"/>
                <w:szCs w:val="16"/>
              </w:rPr>
            </w:pPr>
          </w:p>
        </w:tc>
        <w:tc>
          <w:tcPr>
            <w:tcW w:w="1435" w:type="dxa"/>
            <w:vMerge/>
          </w:tcPr>
          <w:p w14:paraId="67B4C897" w14:textId="77777777" w:rsidR="007F2D68" w:rsidRDefault="007F2D68" w:rsidP="00AA2BD7">
            <w:pPr>
              <w:rPr>
                <w:rFonts w:ascii="Tahoma" w:hAnsi="Tahoma" w:cs="Tahoma"/>
                <w:sz w:val="16"/>
                <w:szCs w:val="16"/>
              </w:rPr>
            </w:pPr>
          </w:p>
        </w:tc>
        <w:tc>
          <w:tcPr>
            <w:tcW w:w="1150" w:type="dxa"/>
          </w:tcPr>
          <w:p w14:paraId="1D802EC3" w14:textId="77777777" w:rsidR="007F2D68" w:rsidRDefault="007F2D68" w:rsidP="00AA2BD7">
            <w:pPr>
              <w:rPr>
                <w:rFonts w:ascii="Tahoma" w:hAnsi="Tahoma" w:cs="Tahoma"/>
                <w:sz w:val="16"/>
                <w:szCs w:val="16"/>
              </w:rPr>
            </w:pPr>
          </w:p>
        </w:tc>
        <w:tc>
          <w:tcPr>
            <w:tcW w:w="1720" w:type="dxa"/>
          </w:tcPr>
          <w:p w14:paraId="598EBA84" w14:textId="77777777" w:rsidR="007F2D68" w:rsidRDefault="007F2D68" w:rsidP="00AA2BD7">
            <w:pPr>
              <w:rPr>
                <w:rFonts w:ascii="Tahoma" w:hAnsi="Tahoma" w:cs="Tahoma"/>
                <w:sz w:val="16"/>
                <w:szCs w:val="16"/>
              </w:rPr>
            </w:pPr>
            <w:r>
              <w:rPr>
                <w:rFonts w:ascii="Tahoma" w:hAnsi="Tahoma" w:cs="Tahoma"/>
                <w:sz w:val="16"/>
                <w:szCs w:val="16"/>
              </w:rPr>
              <w:t>09:00am-10:00am</w:t>
            </w:r>
          </w:p>
        </w:tc>
        <w:tc>
          <w:tcPr>
            <w:tcW w:w="2870" w:type="dxa"/>
          </w:tcPr>
          <w:p w14:paraId="53964553" w14:textId="77777777" w:rsidR="007F2D68" w:rsidRDefault="007F2D68" w:rsidP="00AA2BD7">
            <w:pPr>
              <w:rPr>
                <w:rFonts w:ascii="Tahoma" w:hAnsi="Tahoma" w:cs="Tahoma"/>
                <w:sz w:val="16"/>
                <w:szCs w:val="16"/>
              </w:rPr>
            </w:pPr>
            <w:r>
              <w:rPr>
                <w:rFonts w:ascii="Tahoma" w:hAnsi="Tahoma" w:cs="Tahoma"/>
                <w:bCs/>
                <w:sz w:val="16"/>
                <w:szCs w:val="16"/>
              </w:rPr>
              <w:t>CAO/ LCV</w:t>
            </w:r>
          </w:p>
        </w:tc>
      </w:tr>
      <w:tr w:rsidR="007F2D68" w14:paraId="16B48BA8" w14:textId="77777777" w:rsidTr="007F2D68">
        <w:tc>
          <w:tcPr>
            <w:tcW w:w="1286" w:type="dxa"/>
            <w:vMerge/>
          </w:tcPr>
          <w:p w14:paraId="42D1E0AD" w14:textId="77777777" w:rsidR="007F2D68" w:rsidRDefault="007F2D68" w:rsidP="00AA2BD7">
            <w:pPr>
              <w:rPr>
                <w:rFonts w:ascii="Tahoma" w:hAnsi="Tahoma" w:cs="Tahoma"/>
                <w:sz w:val="16"/>
                <w:szCs w:val="16"/>
              </w:rPr>
            </w:pPr>
          </w:p>
        </w:tc>
        <w:tc>
          <w:tcPr>
            <w:tcW w:w="1434" w:type="dxa"/>
            <w:vMerge/>
          </w:tcPr>
          <w:p w14:paraId="08A52604" w14:textId="77777777" w:rsidR="007F2D68" w:rsidRDefault="007F2D68" w:rsidP="00AA2BD7">
            <w:pPr>
              <w:rPr>
                <w:rFonts w:ascii="Tahoma" w:hAnsi="Tahoma" w:cs="Tahoma"/>
                <w:sz w:val="16"/>
                <w:szCs w:val="16"/>
              </w:rPr>
            </w:pPr>
          </w:p>
        </w:tc>
        <w:tc>
          <w:tcPr>
            <w:tcW w:w="1435" w:type="dxa"/>
            <w:vMerge/>
          </w:tcPr>
          <w:p w14:paraId="42B020C6" w14:textId="77777777" w:rsidR="007F2D68" w:rsidRDefault="007F2D68" w:rsidP="00AA2BD7">
            <w:pPr>
              <w:rPr>
                <w:rFonts w:ascii="Tahoma" w:hAnsi="Tahoma" w:cs="Tahoma"/>
                <w:sz w:val="16"/>
                <w:szCs w:val="16"/>
              </w:rPr>
            </w:pPr>
          </w:p>
        </w:tc>
        <w:tc>
          <w:tcPr>
            <w:tcW w:w="1150" w:type="dxa"/>
          </w:tcPr>
          <w:p w14:paraId="79E6240B" w14:textId="77777777" w:rsidR="007F2D68" w:rsidRDefault="007F2D68" w:rsidP="00AA2BD7">
            <w:pPr>
              <w:rPr>
                <w:rFonts w:ascii="Tahoma" w:hAnsi="Tahoma" w:cs="Tahoma"/>
                <w:sz w:val="16"/>
                <w:szCs w:val="16"/>
              </w:rPr>
            </w:pPr>
          </w:p>
        </w:tc>
        <w:tc>
          <w:tcPr>
            <w:tcW w:w="1720" w:type="dxa"/>
          </w:tcPr>
          <w:p w14:paraId="0D01AB37" w14:textId="77777777" w:rsidR="007F2D68" w:rsidRDefault="007F2D68" w:rsidP="00AA2BD7">
            <w:pPr>
              <w:rPr>
                <w:rFonts w:ascii="Tahoma" w:hAnsi="Tahoma" w:cs="Tahoma"/>
                <w:sz w:val="16"/>
                <w:szCs w:val="16"/>
              </w:rPr>
            </w:pPr>
            <w:r>
              <w:rPr>
                <w:rFonts w:ascii="Tahoma" w:hAnsi="Tahoma" w:cs="Tahoma"/>
                <w:sz w:val="16"/>
                <w:szCs w:val="16"/>
              </w:rPr>
              <w:t>10:00am-11:00am</w:t>
            </w:r>
          </w:p>
        </w:tc>
        <w:tc>
          <w:tcPr>
            <w:tcW w:w="2870" w:type="dxa"/>
          </w:tcPr>
          <w:p w14:paraId="14122224" w14:textId="77777777" w:rsidR="007F2D68" w:rsidRDefault="007F2D68" w:rsidP="00AA2BD7">
            <w:pPr>
              <w:rPr>
                <w:rFonts w:ascii="Tahoma" w:hAnsi="Tahoma" w:cs="Tahoma"/>
                <w:sz w:val="16"/>
                <w:szCs w:val="16"/>
              </w:rPr>
            </w:pPr>
            <w:r>
              <w:rPr>
                <w:rFonts w:ascii="Tahoma" w:hAnsi="Tahoma" w:cs="Tahoma"/>
                <w:bCs/>
                <w:sz w:val="16"/>
                <w:szCs w:val="16"/>
              </w:rPr>
              <w:t>Community development officer</w:t>
            </w:r>
          </w:p>
        </w:tc>
      </w:tr>
      <w:tr w:rsidR="007F2D68" w14:paraId="27E6FE80" w14:textId="77777777" w:rsidTr="007F2D68">
        <w:tc>
          <w:tcPr>
            <w:tcW w:w="1286" w:type="dxa"/>
            <w:vMerge/>
          </w:tcPr>
          <w:p w14:paraId="275E77EF" w14:textId="77777777" w:rsidR="007F2D68" w:rsidRDefault="007F2D68" w:rsidP="00AA2BD7">
            <w:pPr>
              <w:rPr>
                <w:rFonts w:ascii="Tahoma" w:hAnsi="Tahoma" w:cs="Tahoma"/>
                <w:sz w:val="16"/>
                <w:szCs w:val="16"/>
              </w:rPr>
            </w:pPr>
          </w:p>
        </w:tc>
        <w:tc>
          <w:tcPr>
            <w:tcW w:w="1434" w:type="dxa"/>
            <w:vMerge/>
          </w:tcPr>
          <w:p w14:paraId="6E2BE5BC" w14:textId="77777777" w:rsidR="007F2D68" w:rsidRDefault="007F2D68" w:rsidP="00AA2BD7">
            <w:pPr>
              <w:rPr>
                <w:rFonts w:ascii="Tahoma" w:hAnsi="Tahoma" w:cs="Tahoma"/>
                <w:sz w:val="16"/>
                <w:szCs w:val="16"/>
              </w:rPr>
            </w:pPr>
          </w:p>
        </w:tc>
        <w:tc>
          <w:tcPr>
            <w:tcW w:w="1435" w:type="dxa"/>
            <w:vMerge/>
          </w:tcPr>
          <w:p w14:paraId="25195C4D" w14:textId="77777777" w:rsidR="007F2D68" w:rsidRDefault="007F2D68" w:rsidP="00AA2BD7">
            <w:pPr>
              <w:rPr>
                <w:rFonts w:ascii="Tahoma" w:hAnsi="Tahoma" w:cs="Tahoma"/>
                <w:sz w:val="16"/>
                <w:szCs w:val="16"/>
              </w:rPr>
            </w:pPr>
          </w:p>
        </w:tc>
        <w:tc>
          <w:tcPr>
            <w:tcW w:w="1150" w:type="dxa"/>
          </w:tcPr>
          <w:p w14:paraId="58F6CB51" w14:textId="77777777" w:rsidR="007F2D68" w:rsidRDefault="007F2D68" w:rsidP="00AA2BD7">
            <w:pPr>
              <w:rPr>
                <w:rFonts w:ascii="Tahoma" w:hAnsi="Tahoma" w:cs="Tahoma"/>
                <w:sz w:val="16"/>
                <w:szCs w:val="16"/>
              </w:rPr>
            </w:pPr>
          </w:p>
        </w:tc>
        <w:tc>
          <w:tcPr>
            <w:tcW w:w="1720" w:type="dxa"/>
          </w:tcPr>
          <w:p w14:paraId="0EE2B7FF" w14:textId="77777777" w:rsidR="007F2D68" w:rsidRDefault="007F2D68" w:rsidP="00AA2BD7">
            <w:pPr>
              <w:rPr>
                <w:rFonts w:ascii="Tahoma" w:hAnsi="Tahoma" w:cs="Tahoma"/>
                <w:sz w:val="16"/>
                <w:szCs w:val="16"/>
              </w:rPr>
            </w:pPr>
            <w:r>
              <w:rPr>
                <w:rFonts w:ascii="Tahoma" w:hAnsi="Tahoma" w:cs="Tahoma"/>
                <w:sz w:val="16"/>
                <w:szCs w:val="16"/>
              </w:rPr>
              <w:t>11:00am-12:00 pm</w:t>
            </w:r>
          </w:p>
        </w:tc>
        <w:tc>
          <w:tcPr>
            <w:tcW w:w="2870" w:type="dxa"/>
          </w:tcPr>
          <w:p w14:paraId="2AB975C0" w14:textId="77777777" w:rsidR="007F2D68" w:rsidRDefault="007F2D68" w:rsidP="00AA2BD7">
            <w:pPr>
              <w:rPr>
                <w:rFonts w:ascii="Tahoma" w:hAnsi="Tahoma" w:cs="Tahoma"/>
                <w:sz w:val="16"/>
                <w:szCs w:val="16"/>
              </w:rPr>
            </w:pPr>
            <w:r>
              <w:rPr>
                <w:rFonts w:ascii="Tahoma" w:hAnsi="Tahoma" w:cs="Tahoma"/>
                <w:sz w:val="16"/>
                <w:szCs w:val="16"/>
              </w:rPr>
              <w:t>Agricultural officer</w:t>
            </w:r>
          </w:p>
        </w:tc>
      </w:tr>
      <w:tr w:rsidR="007F2D68" w14:paraId="049AFAA8" w14:textId="77777777" w:rsidTr="007F2D68">
        <w:tc>
          <w:tcPr>
            <w:tcW w:w="1286" w:type="dxa"/>
            <w:vMerge/>
          </w:tcPr>
          <w:p w14:paraId="63BE2D5E" w14:textId="77777777" w:rsidR="007F2D68" w:rsidRDefault="007F2D68" w:rsidP="00AA2BD7">
            <w:pPr>
              <w:rPr>
                <w:rFonts w:ascii="Tahoma" w:hAnsi="Tahoma" w:cs="Tahoma"/>
                <w:sz w:val="16"/>
                <w:szCs w:val="16"/>
              </w:rPr>
            </w:pPr>
          </w:p>
        </w:tc>
        <w:tc>
          <w:tcPr>
            <w:tcW w:w="1434" w:type="dxa"/>
            <w:vMerge/>
          </w:tcPr>
          <w:p w14:paraId="11DF6A2F" w14:textId="77777777" w:rsidR="007F2D68" w:rsidRDefault="007F2D68" w:rsidP="00AA2BD7">
            <w:pPr>
              <w:rPr>
                <w:rFonts w:ascii="Tahoma" w:hAnsi="Tahoma" w:cs="Tahoma"/>
                <w:sz w:val="16"/>
                <w:szCs w:val="16"/>
              </w:rPr>
            </w:pPr>
          </w:p>
        </w:tc>
        <w:tc>
          <w:tcPr>
            <w:tcW w:w="1435" w:type="dxa"/>
            <w:vMerge/>
          </w:tcPr>
          <w:p w14:paraId="42F94A4A" w14:textId="77777777" w:rsidR="007F2D68" w:rsidRDefault="007F2D68" w:rsidP="00AA2BD7">
            <w:pPr>
              <w:rPr>
                <w:rFonts w:ascii="Tahoma" w:hAnsi="Tahoma" w:cs="Tahoma"/>
                <w:sz w:val="16"/>
                <w:szCs w:val="16"/>
              </w:rPr>
            </w:pPr>
          </w:p>
        </w:tc>
        <w:tc>
          <w:tcPr>
            <w:tcW w:w="1150" w:type="dxa"/>
          </w:tcPr>
          <w:p w14:paraId="70A3E214" w14:textId="77777777" w:rsidR="007F2D68" w:rsidRDefault="007F2D68" w:rsidP="00AA2BD7">
            <w:pPr>
              <w:rPr>
                <w:rFonts w:ascii="Tahoma" w:hAnsi="Tahoma" w:cs="Tahoma"/>
                <w:sz w:val="16"/>
                <w:szCs w:val="16"/>
              </w:rPr>
            </w:pPr>
          </w:p>
        </w:tc>
        <w:tc>
          <w:tcPr>
            <w:tcW w:w="1720" w:type="dxa"/>
          </w:tcPr>
          <w:p w14:paraId="5A251A5E" w14:textId="77777777" w:rsidR="007F2D68" w:rsidRDefault="007F2D68" w:rsidP="00AA2BD7">
            <w:pPr>
              <w:rPr>
                <w:rFonts w:ascii="Tahoma" w:hAnsi="Tahoma" w:cs="Tahoma"/>
                <w:sz w:val="16"/>
                <w:szCs w:val="16"/>
              </w:rPr>
            </w:pPr>
            <w:r>
              <w:rPr>
                <w:rFonts w:ascii="Tahoma" w:hAnsi="Tahoma" w:cs="Tahoma"/>
                <w:sz w:val="16"/>
                <w:szCs w:val="16"/>
              </w:rPr>
              <w:t>12:00 pm-01:00 pm</w:t>
            </w:r>
          </w:p>
        </w:tc>
        <w:tc>
          <w:tcPr>
            <w:tcW w:w="2870" w:type="dxa"/>
          </w:tcPr>
          <w:p w14:paraId="5C7160CA" w14:textId="77777777" w:rsidR="007F2D68" w:rsidRDefault="007F2D68" w:rsidP="00AA2BD7">
            <w:pPr>
              <w:rPr>
                <w:rFonts w:ascii="Tahoma" w:hAnsi="Tahoma" w:cs="Tahoma"/>
                <w:sz w:val="16"/>
                <w:szCs w:val="16"/>
              </w:rPr>
            </w:pPr>
            <w:r>
              <w:rPr>
                <w:rFonts w:ascii="Tahoma" w:hAnsi="Tahoma" w:cs="Tahoma"/>
                <w:sz w:val="16"/>
                <w:szCs w:val="16"/>
              </w:rPr>
              <w:t>Meteorological officer</w:t>
            </w:r>
          </w:p>
        </w:tc>
      </w:tr>
      <w:tr w:rsidR="007F2D68" w14:paraId="6A2D7FC5" w14:textId="77777777" w:rsidTr="007F2D68">
        <w:tc>
          <w:tcPr>
            <w:tcW w:w="1286" w:type="dxa"/>
            <w:vMerge/>
          </w:tcPr>
          <w:p w14:paraId="488EA744" w14:textId="77777777" w:rsidR="007F2D68" w:rsidRDefault="007F2D68" w:rsidP="00AA2BD7">
            <w:pPr>
              <w:rPr>
                <w:rFonts w:ascii="Tahoma" w:hAnsi="Tahoma" w:cs="Tahoma"/>
                <w:sz w:val="16"/>
                <w:szCs w:val="16"/>
              </w:rPr>
            </w:pPr>
          </w:p>
        </w:tc>
        <w:tc>
          <w:tcPr>
            <w:tcW w:w="1434" w:type="dxa"/>
            <w:vMerge/>
          </w:tcPr>
          <w:p w14:paraId="23B3CA4D" w14:textId="77777777" w:rsidR="007F2D68" w:rsidRDefault="007F2D68" w:rsidP="00AA2BD7">
            <w:pPr>
              <w:rPr>
                <w:rFonts w:ascii="Tahoma" w:hAnsi="Tahoma" w:cs="Tahoma"/>
                <w:sz w:val="16"/>
                <w:szCs w:val="16"/>
              </w:rPr>
            </w:pPr>
          </w:p>
        </w:tc>
        <w:tc>
          <w:tcPr>
            <w:tcW w:w="1435" w:type="dxa"/>
            <w:vMerge/>
          </w:tcPr>
          <w:p w14:paraId="4364A358" w14:textId="77777777" w:rsidR="007F2D68" w:rsidRDefault="007F2D68" w:rsidP="00AA2BD7">
            <w:pPr>
              <w:rPr>
                <w:rFonts w:ascii="Tahoma" w:hAnsi="Tahoma" w:cs="Tahoma"/>
                <w:sz w:val="16"/>
                <w:szCs w:val="16"/>
              </w:rPr>
            </w:pPr>
          </w:p>
        </w:tc>
        <w:tc>
          <w:tcPr>
            <w:tcW w:w="1150" w:type="dxa"/>
          </w:tcPr>
          <w:p w14:paraId="06DB49BA" w14:textId="77777777" w:rsidR="007F2D68" w:rsidRDefault="007F2D68" w:rsidP="00AA2BD7">
            <w:pPr>
              <w:rPr>
                <w:rFonts w:ascii="Tahoma" w:hAnsi="Tahoma" w:cs="Tahoma"/>
                <w:sz w:val="16"/>
                <w:szCs w:val="16"/>
              </w:rPr>
            </w:pPr>
          </w:p>
        </w:tc>
        <w:tc>
          <w:tcPr>
            <w:tcW w:w="1720" w:type="dxa"/>
          </w:tcPr>
          <w:p w14:paraId="25A8277C" w14:textId="77777777" w:rsidR="007F2D68" w:rsidRDefault="007F2D68" w:rsidP="00AA2BD7">
            <w:pPr>
              <w:rPr>
                <w:rFonts w:ascii="Tahoma" w:hAnsi="Tahoma" w:cs="Tahoma"/>
                <w:sz w:val="16"/>
                <w:szCs w:val="16"/>
              </w:rPr>
            </w:pPr>
            <w:r>
              <w:rPr>
                <w:rFonts w:ascii="Tahoma" w:hAnsi="Tahoma" w:cs="Tahoma"/>
                <w:sz w:val="16"/>
                <w:szCs w:val="16"/>
              </w:rPr>
              <w:t>01:00 pm-02:00 pm</w:t>
            </w:r>
          </w:p>
        </w:tc>
        <w:tc>
          <w:tcPr>
            <w:tcW w:w="2870" w:type="dxa"/>
          </w:tcPr>
          <w:p w14:paraId="3EFF7B64" w14:textId="77777777" w:rsidR="007F2D68" w:rsidRDefault="007F2D68" w:rsidP="00AA2BD7">
            <w:pPr>
              <w:rPr>
                <w:rFonts w:ascii="Tahoma" w:hAnsi="Tahoma" w:cs="Tahoma"/>
                <w:sz w:val="16"/>
                <w:szCs w:val="16"/>
              </w:rPr>
            </w:pPr>
            <w:r>
              <w:rPr>
                <w:rFonts w:ascii="Tahoma" w:hAnsi="Tahoma" w:cs="Tahoma"/>
                <w:bCs/>
                <w:sz w:val="16"/>
                <w:szCs w:val="16"/>
              </w:rPr>
              <w:t>Private sector/ NGO</w:t>
            </w:r>
          </w:p>
        </w:tc>
      </w:tr>
      <w:tr w:rsidR="007F2D68" w14:paraId="01C8E40C" w14:textId="77777777" w:rsidTr="007F2D68">
        <w:tc>
          <w:tcPr>
            <w:tcW w:w="1286" w:type="dxa"/>
            <w:vMerge/>
          </w:tcPr>
          <w:p w14:paraId="6E8B9D9A" w14:textId="77777777" w:rsidR="007F2D68" w:rsidRDefault="007F2D68" w:rsidP="00AA2BD7">
            <w:pPr>
              <w:rPr>
                <w:rFonts w:ascii="Tahoma" w:hAnsi="Tahoma" w:cs="Tahoma"/>
                <w:sz w:val="16"/>
                <w:szCs w:val="16"/>
              </w:rPr>
            </w:pPr>
          </w:p>
        </w:tc>
        <w:tc>
          <w:tcPr>
            <w:tcW w:w="1434" w:type="dxa"/>
            <w:vMerge/>
          </w:tcPr>
          <w:p w14:paraId="7D2A1281" w14:textId="77777777" w:rsidR="007F2D68" w:rsidRDefault="007F2D68" w:rsidP="00AA2BD7">
            <w:pPr>
              <w:rPr>
                <w:rFonts w:ascii="Tahoma" w:hAnsi="Tahoma" w:cs="Tahoma"/>
                <w:sz w:val="16"/>
                <w:szCs w:val="16"/>
              </w:rPr>
            </w:pPr>
          </w:p>
        </w:tc>
        <w:tc>
          <w:tcPr>
            <w:tcW w:w="1435" w:type="dxa"/>
            <w:vMerge/>
          </w:tcPr>
          <w:p w14:paraId="5214DEEA" w14:textId="77777777" w:rsidR="007F2D68" w:rsidRDefault="007F2D68" w:rsidP="00AA2BD7">
            <w:pPr>
              <w:rPr>
                <w:rFonts w:ascii="Tahoma" w:hAnsi="Tahoma" w:cs="Tahoma"/>
                <w:sz w:val="16"/>
                <w:szCs w:val="16"/>
              </w:rPr>
            </w:pPr>
          </w:p>
        </w:tc>
        <w:tc>
          <w:tcPr>
            <w:tcW w:w="1150" w:type="dxa"/>
          </w:tcPr>
          <w:p w14:paraId="05B8A12F" w14:textId="77777777" w:rsidR="007F2D68" w:rsidRDefault="007F2D68" w:rsidP="00AA2BD7">
            <w:pPr>
              <w:rPr>
                <w:rFonts w:ascii="Tahoma" w:hAnsi="Tahoma" w:cs="Tahoma"/>
                <w:sz w:val="16"/>
                <w:szCs w:val="16"/>
              </w:rPr>
            </w:pPr>
          </w:p>
        </w:tc>
        <w:tc>
          <w:tcPr>
            <w:tcW w:w="1720" w:type="dxa"/>
          </w:tcPr>
          <w:p w14:paraId="170C4A50" w14:textId="77777777" w:rsidR="007F2D68" w:rsidRDefault="007F2D68" w:rsidP="00AA2BD7">
            <w:pPr>
              <w:rPr>
                <w:rFonts w:ascii="Tahoma" w:hAnsi="Tahoma" w:cs="Tahoma"/>
                <w:sz w:val="16"/>
                <w:szCs w:val="16"/>
              </w:rPr>
            </w:pPr>
            <w:r>
              <w:rPr>
                <w:rFonts w:ascii="Tahoma" w:hAnsi="Tahoma" w:cs="Tahoma"/>
                <w:sz w:val="16"/>
                <w:szCs w:val="16"/>
              </w:rPr>
              <w:t>02:00 pm-04:30 pm</w:t>
            </w:r>
          </w:p>
        </w:tc>
        <w:tc>
          <w:tcPr>
            <w:tcW w:w="2870" w:type="dxa"/>
          </w:tcPr>
          <w:p w14:paraId="4D8BA86B" w14:textId="77777777" w:rsidR="007F2D68" w:rsidRDefault="007F2D68" w:rsidP="00AA2BD7">
            <w:pPr>
              <w:rPr>
                <w:rFonts w:ascii="Tahoma" w:hAnsi="Tahoma" w:cs="Tahoma"/>
                <w:bCs/>
                <w:sz w:val="16"/>
                <w:szCs w:val="16"/>
              </w:rPr>
            </w:pPr>
            <w:r>
              <w:rPr>
                <w:rFonts w:ascii="Tahoma" w:hAnsi="Tahoma" w:cs="Tahoma"/>
                <w:bCs/>
                <w:sz w:val="16"/>
                <w:szCs w:val="16"/>
              </w:rPr>
              <w:t>Wetland Management committee/ catchment management committee/ LC1 chair person</w:t>
            </w:r>
          </w:p>
        </w:tc>
      </w:tr>
      <w:tr w:rsidR="007F2D68" w14:paraId="5B48C076" w14:textId="77777777" w:rsidTr="007F2D68">
        <w:tc>
          <w:tcPr>
            <w:tcW w:w="1286" w:type="dxa"/>
          </w:tcPr>
          <w:p w14:paraId="12E1454D" w14:textId="77777777" w:rsidR="007F2D68" w:rsidRDefault="007F2D68" w:rsidP="00AA2BD7">
            <w:pPr>
              <w:rPr>
                <w:rFonts w:ascii="Tahoma" w:hAnsi="Tahoma" w:cs="Tahoma"/>
                <w:sz w:val="16"/>
                <w:szCs w:val="16"/>
              </w:rPr>
            </w:pPr>
            <w:r>
              <w:rPr>
                <w:rFonts w:ascii="Tahoma" w:hAnsi="Tahoma" w:cs="Tahoma"/>
                <w:sz w:val="16"/>
                <w:szCs w:val="16"/>
              </w:rPr>
              <w:t>13.08.2021</w:t>
            </w:r>
          </w:p>
        </w:tc>
        <w:tc>
          <w:tcPr>
            <w:tcW w:w="1434" w:type="dxa"/>
            <w:vMerge/>
          </w:tcPr>
          <w:p w14:paraId="672C6381" w14:textId="77777777" w:rsidR="007F2D68" w:rsidRDefault="007F2D68" w:rsidP="00AA2BD7">
            <w:pPr>
              <w:rPr>
                <w:rFonts w:ascii="Tahoma" w:hAnsi="Tahoma" w:cs="Tahoma"/>
                <w:sz w:val="16"/>
                <w:szCs w:val="16"/>
              </w:rPr>
            </w:pPr>
          </w:p>
        </w:tc>
        <w:tc>
          <w:tcPr>
            <w:tcW w:w="1435" w:type="dxa"/>
            <w:vMerge w:val="restart"/>
          </w:tcPr>
          <w:p w14:paraId="2CF2361D" w14:textId="77777777" w:rsidR="007F2D68" w:rsidRDefault="007F2D68" w:rsidP="00AA2BD7">
            <w:pPr>
              <w:rPr>
                <w:rFonts w:ascii="Tahoma" w:hAnsi="Tahoma" w:cs="Tahoma"/>
                <w:sz w:val="16"/>
                <w:szCs w:val="16"/>
              </w:rPr>
            </w:pPr>
            <w:r>
              <w:rPr>
                <w:rFonts w:ascii="Tahoma" w:hAnsi="Tahoma" w:cs="Tahoma"/>
                <w:sz w:val="16"/>
                <w:szCs w:val="16"/>
              </w:rPr>
              <w:t xml:space="preserve">Ntungamo </w:t>
            </w:r>
          </w:p>
        </w:tc>
        <w:tc>
          <w:tcPr>
            <w:tcW w:w="1150" w:type="dxa"/>
            <w:vMerge w:val="restart"/>
          </w:tcPr>
          <w:p w14:paraId="6312BFBD" w14:textId="77777777" w:rsidR="007F2D68" w:rsidRDefault="007F2D68" w:rsidP="00AA2BD7">
            <w:pPr>
              <w:rPr>
                <w:rFonts w:ascii="Tahoma" w:hAnsi="Tahoma" w:cs="Tahoma"/>
                <w:sz w:val="16"/>
                <w:szCs w:val="16"/>
              </w:rPr>
            </w:pPr>
          </w:p>
        </w:tc>
        <w:tc>
          <w:tcPr>
            <w:tcW w:w="1720" w:type="dxa"/>
            <w:vMerge w:val="restart"/>
          </w:tcPr>
          <w:p w14:paraId="6152A141" w14:textId="77777777" w:rsidR="007F2D68" w:rsidRDefault="007F2D68" w:rsidP="00AA2BD7">
            <w:pPr>
              <w:rPr>
                <w:rFonts w:ascii="Tahoma" w:hAnsi="Tahoma" w:cs="Tahoma"/>
                <w:sz w:val="16"/>
                <w:szCs w:val="16"/>
              </w:rPr>
            </w:pPr>
            <w:r>
              <w:rPr>
                <w:rFonts w:ascii="Tahoma" w:hAnsi="Tahoma" w:cs="Tahoma"/>
                <w:sz w:val="16"/>
                <w:szCs w:val="16"/>
              </w:rPr>
              <w:t>08:00am-09:00am</w:t>
            </w:r>
          </w:p>
        </w:tc>
        <w:tc>
          <w:tcPr>
            <w:tcW w:w="2870" w:type="dxa"/>
            <w:vMerge w:val="restart"/>
          </w:tcPr>
          <w:p w14:paraId="3A013486" w14:textId="77777777" w:rsidR="007F2D68" w:rsidRDefault="007F2D68" w:rsidP="00AA2BD7">
            <w:pPr>
              <w:rPr>
                <w:rFonts w:ascii="Tahoma" w:hAnsi="Tahoma" w:cs="Tahoma"/>
                <w:bCs/>
                <w:sz w:val="16"/>
                <w:szCs w:val="16"/>
              </w:rPr>
            </w:pPr>
            <w:r>
              <w:rPr>
                <w:rFonts w:ascii="Tahoma" w:hAnsi="Tahoma" w:cs="Tahoma"/>
                <w:bCs/>
                <w:sz w:val="16"/>
                <w:szCs w:val="16"/>
              </w:rPr>
              <w:t xml:space="preserve">Natural Resource officer/ GCF project contact person/ Water zone manager  </w:t>
            </w:r>
          </w:p>
        </w:tc>
      </w:tr>
      <w:tr w:rsidR="007F2D68" w14:paraId="74CBD1EF" w14:textId="77777777" w:rsidTr="007F2D68">
        <w:trPr>
          <w:trHeight w:val="193"/>
        </w:trPr>
        <w:tc>
          <w:tcPr>
            <w:tcW w:w="1286" w:type="dxa"/>
            <w:vMerge w:val="restart"/>
          </w:tcPr>
          <w:p w14:paraId="110C4929" w14:textId="77777777" w:rsidR="007F2D68" w:rsidRDefault="007F2D68" w:rsidP="00AA2BD7">
            <w:pPr>
              <w:rPr>
                <w:rFonts w:ascii="Tahoma" w:hAnsi="Tahoma" w:cs="Tahoma"/>
                <w:sz w:val="16"/>
                <w:szCs w:val="16"/>
              </w:rPr>
            </w:pPr>
          </w:p>
          <w:p w14:paraId="1F5F58A7" w14:textId="77777777" w:rsidR="007F2D68" w:rsidRDefault="007F2D68" w:rsidP="00AA2BD7">
            <w:pPr>
              <w:rPr>
                <w:rFonts w:ascii="Tahoma" w:hAnsi="Tahoma" w:cs="Tahoma"/>
                <w:sz w:val="16"/>
                <w:szCs w:val="16"/>
              </w:rPr>
            </w:pPr>
          </w:p>
          <w:p w14:paraId="27D8BF55" w14:textId="77777777" w:rsidR="007F2D68" w:rsidRDefault="007F2D68" w:rsidP="00AA2BD7">
            <w:pPr>
              <w:rPr>
                <w:rFonts w:ascii="Tahoma" w:hAnsi="Tahoma" w:cs="Tahoma"/>
                <w:sz w:val="16"/>
                <w:szCs w:val="16"/>
              </w:rPr>
            </w:pPr>
          </w:p>
          <w:p w14:paraId="4130F05A" w14:textId="77777777" w:rsidR="007F2D68" w:rsidRDefault="007F2D68" w:rsidP="00AA2BD7">
            <w:pPr>
              <w:rPr>
                <w:rFonts w:ascii="Tahoma" w:hAnsi="Tahoma" w:cs="Tahoma"/>
                <w:sz w:val="16"/>
                <w:szCs w:val="16"/>
              </w:rPr>
            </w:pPr>
          </w:p>
          <w:p w14:paraId="0D8189AF" w14:textId="77777777" w:rsidR="007F2D68" w:rsidRDefault="007F2D68" w:rsidP="00AA2BD7">
            <w:pPr>
              <w:rPr>
                <w:rFonts w:ascii="Tahoma" w:hAnsi="Tahoma" w:cs="Tahoma"/>
                <w:sz w:val="16"/>
                <w:szCs w:val="16"/>
              </w:rPr>
            </w:pPr>
          </w:p>
          <w:p w14:paraId="3D8BC203" w14:textId="77777777" w:rsidR="007F2D68" w:rsidRDefault="007F2D68" w:rsidP="00AA2BD7">
            <w:pPr>
              <w:rPr>
                <w:rFonts w:ascii="Tahoma" w:hAnsi="Tahoma" w:cs="Tahoma"/>
                <w:sz w:val="16"/>
                <w:szCs w:val="16"/>
              </w:rPr>
            </w:pPr>
          </w:p>
          <w:p w14:paraId="359EB2D9" w14:textId="77777777" w:rsidR="007F2D68" w:rsidRDefault="007F2D68" w:rsidP="00AA2BD7">
            <w:pPr>
              <w:rPr>
                <w:rFonts w:ascii="Tahoma" w:hAnsi="Tahoma" w:cs="Tahoma"/>
                <w:sz w:val="16"/>
                <w:szCs w:val="16"/>
              </w:rPr>
            </w:pPr>
          </w:p>
          <w:p w14:paraId="24400CCB" w14:textId="77777777" w:rsidR="007F2D68" w:rsidRDefault="007F2D68" w:rsidP="00AA2BD7">
            <w:pPr>
              <w:rPr>
                <w:rFonts w:ascii="Tahoma" w:hAnsi="Tahoma" w:cs="Tahoma"/>
                <w:sz w:val="16"/>
                <w:szCs w:val="16"/>
              </w:rPr>
            </w:pPr>
          </w:p>
          <w:p w14:paraId="4837990B" w14:textId="77777777" w:rsidR="007F2D68" w:rsidRDefault="007F2D68" w:rsidP="00AA2BD7">
            <w:pPr>
              <w:rPr>
                <w:rFonts w:ascii="Tahoma" w:hAnsi="Tahoma" w:cs="Tahoma"/>
                <w:sz w:val="16"/>
                <w:szCs w:val="16"/>
              </w:rPr>
            </w:pPr>
          </w:p>
        </w:tc>
        <w:tc>
          <w:tcPr>
            <w:tcW w:w="1434" w:type="dxa"/>
            <w:vMerge/>
          </w:tcPr>
          <w:p w14:paraId="17F717E9" w14:textId="77777777" w:rsidR="007F2D68" w:rsidRDefault="007F2D68" w:rsidP="00AA2BD7">
            <w:pPr>
              <w:rPr>
                <w:rFonts w:ascii="Tahoma" w:hAnsi="Tahoma" w:cs="Tahoma"/>
                <w:sz w:val="16"/>
                <w:szCs w:val="16"/>
              </w:rPr>
            </w:pPr>
          </w:p>
        </w:tc>
        <w:tc>
          <w:tcPr>
            <w:tcW w:w="1435" w:type="dxa"/>
            <w:vMerge/>
          </w:tcPr>
          <w:p w14:paraId="7D5D021C" w14:textId="77777777" w:rsidR="007F2D68" w:rsidRDefault="007F2D68" w:rsidP="00AA2BD7">
            <w:pPr>
              <w:rPr>
                <w:rFonts w:ascii="Tahoma" w:hAnsi="Tahoma" w:cs="Tahoma"/>
                <w:sz w:val="16"/>
                <w:szCs w:val="16"/>
              </w:rPr>
            </w:pPr>
          </w:p>
        </w:tc>
        <w:tc>
          <w:tcPr>
            <w:tcW w:w="1150" w:type="dxa"/>
            <w:vMerge/>
          </w:tcPr>
          <w:p w14:paraId="7426DC69" w14:textId="77777777" w:rsidR="007F2D68" w:rsidRDefault="007F2D68" w:rsidP="00AA2BD7">
            <w:pPr>
              <w:rPr>
                <w:rFonts w:ascii="Tahoma" w:hAnsi="Tahoma" w:cs="Tahoma"/>
                <w:sz w:val="16"/>
                <w:szCs w:val="16"/>
              </w:rPr>
            </w:pPr>
          </w:p>
        </w:tc>
        <w:tc>
          <w:tcPr>
            <w:tcW w:w="1720" w:type="dxa"/>
            <w:vMerge/>
          </w:tcPr>
          <w:p w14:paraId="11E2AC3F" w14:textId="77777777" w:rsidR="007F2D68" w:rsidRDefault="007F2D68" w:rsidP="00AA2BD7">
            <w:pPr>
              <w:rPr>
                <w:rFonts w:ascii="Tahoma" w:hAnsi="Tahoma" w:cs="Tahoma"/>
                <w:b/>
                <w:bCs/>
                <w:sz w:val="16"/>
                <w:szCs w:val="16"/>
              </w:rPr>
            </w:pPr>
          </w:p>
        </w:tc>
        <w:tc>
          <w:tcPr>
            <w:tcW w:w="2870" w:type="dxa"/>
            <w:vMerge/>
          </w:tcPr>
          <w:p w14:paraId="3FF6A95B" w14:textId="77777777" w:rsidR="007F2D68" w:rsidRDefault="007F2D68" w:rsidP="00AA2BD7">
            <w:pPr>
              <w:rPr>
                <w:rFonts w:ascii="Tahoma" w:hAnsi="Tahoma" w:cs="Tahoma"/>
                <w:bCs/>
                <w:sz w:val="16"/>
                <w:szCs w:val="16"/>
              </w:rPr>
            </w:pPr>
          </w:p>
        </w:tc>
      </w:tr>
      <w:tr w:rsidR="007F2D68" w14:paraId="76BB11A1" w14:textId="77777777" w:rsidTr="007F2D68">
        <w:tc>
          <w:tcPr>
            <w:tcW w:w="1286" w:type="dxa"/>
            <w:vMerge/>
          </w:tcPr>
          <w:p w14:paraId="4A41C1C6" w14:textId="77777777" w:rsidR="007F2D68" w:rsidRDefault="007F2D68" w:rsidP="00AA2BD7">
            <w:pPr>
              <w:rPr>
                <w:rFonts w:ascii="Tahoma" w:hAnsi="Tahoma" w:cs="Tahoma"/>
                <w:sz w:val="16"/>
                <w:szCs w:val="16"/>
              </w:rPr>
            </w:pPr>
          </w:p>
        </w:tc>
        <w:tc>
          <w:tcPr>
            <w:tcW w:w="1434" w:type="dxa"/>
            <w:vMerge/>
          </w:tcPr>
          <w:p w14:paraId="57B39DD3" w14:textId="77777777" w:rsidR="007F2D68" w:rsidRDefault="007F2D68" w:rsidP="00AA2BD7">
            <w:pPr>
              <w:rPr>
                <w:rFonts w:ascii="Tahoma" w:hAnsi="Tahoma" w:cs="Tahoma"/>
                <w:sz w:val="16"/>
                <w:szCs w:val="16"/>
              </w:rPr>
            </w:pPr>
          </w:p>
        </w:tc>
        <w:tc>
          <w:tcPr>
            <w:tcW w:w="1435" w:type="dxa"/>
            <w:vMerge/>
          </w:tcPr>
          <w:p w14:paraId="20BA79C7" w14:textId="77777777" w:rsidR="007F2D68" w:rsidRDefault="007F2D68" w:rsidP="00AA2BD7">
            <w:pPr>
              <w:rPr>
                <w:rFonts w:ascii="Tahoma" w:hAnsi="Tahoma" w:cs="Tahoma"/>
                <w:sz w:val="16"/>
                <w:szCs w:val="16"/>
              </w:rPr>
            </w:pPr>
          </w:p>
        </w:tc>
        <w:tc>
          <w:tcPr>
            <w:tcW w:w="1150" w:type="dxa"/>
          </w:tcPr>
          <w:p w14:paraId="2CDE7DC4" w14:textId="77777777" w:rsidR="007F2D68" w:rsidRDefault="007F2D68" w:rsidP="00AA2BD7">
            <w:pPr>
              <w:rPr>
                <w:rFonts w:ascii="Tahoma" w:hAnsi="Tahoma" w:cs="Tahoma"/>
                <w:sz w:val="16"/>
                <w:szCs w:val="16"/>
              </w:rPr>
            </w:pPr>
          </w:p>
        </w:tc>
        <w:tc>
          <w:tcPr>
            <w:tcW w:w="1720" w:type="dxa"/>
          </w:tcPr>
          <w:p w14:paraId="6E8BA410" w14:textId="77777777" w:rsidR="007F2D68" w:rsidRDefault="007F2D68" w:rsidP="00AA2BD7">
            <w:pPr>
              <w:rPr>
                <w:rFonts w:ascii="Tahoma" w:hAnsi="Tahoma" w:cs="Tahoma"/>
                <w:sz w:val="16"/>
                <w:szCs w:val="16"/>
              </w:rPr>
            </w:pPr>
            <w:r>
              <w:rPr>
                <w:rFonts w:ascii="Tahoma" w:hAnsi="Tahoma" w:cs="Tahoma"/>
                <w:sz w:val="16"/>
                <w:szCs w:val="16"/>
              </w:rPr>
              <w:t>09:00am-10:00am</w:t>
            </w:r>
          </w:p>
        </w:tc>
        <w:tc>
          <w:tcPr>
            <w:tcW w:w="2870" w:type="dxa"/>
          </w:tcPr>
          <w:p w14:paraId="7E21EE2C" w14:textId="77777777" w:rsidR="007F2D68" w:rsidRDefault="007F2D68" w:rsidP="00AA2BD7">
            <w:pPr>
              <w:rPr>
                <w:rFonts w:ascii="Tahoma" w:hAnsi="Tahoma" w:cs="Tahoma"/>
                <w:sz w:val="16"/>
                <w:szCs w:val="16"/>
              </w:rPr>
            </w:pPr>
            <w:r>
              <w:rPr>
                <w:rFonts w:ascii="Tahoma" w:hAnsi="Tahoma" w:cs="Tahoma"/>
                <w:bCs/>
                <w:sz w:val="16"/>
                <w:szCs w:val="16"/>
              </w:rPr>
              <w:t>CAO/ LCV</w:t>
            </w:r>
          </w:p>
        </w:tc>
      </w:tr>
      <w:tr w:rsidR="007F2D68" w14:paraId="54DD7C18" w14:textId="77777777" w:rsidTr="007F2D68">
        <w:tc>
          <w:tcPr>
            <w:tcW w:w="1286" w:type="dxa"/>
            <w:vMerge/>
          </w:tcPr>
          <w:p w14:paraId="01A0533D" w14:textId="77777777" w:rsidR="007F2D68" w:rsidRDefault="007F2D68" w:rsidP="00AA2BD7">
            <w:pPr>
              <w:rPr>
                <w:rFonts w:ascii="Tahoma" w:hAnsi="Tahoma" w:cs="Tahoma"/>
                <w:sz w:val="16"/>
                <w:szCs w:val="16"/>
              </w:rPr>
            </w:pPr>
          </w:p>
        </w:tc>
        <w:tc>
          <w:tcPr>
            <w:tcW w:w="1434" w:type="dxa"/>
            <w:vMerge/>
          </w:tcPr>
          <w:p w14:paraId="7EA60779" w14:textId="77777777" w:rsidR="007F2D68" w:rsidRDefault="007F2D68" w:rsidP="00AA2BD7">
            <w:pPr>
              <w:rPr>
                <w:rFonts w:ascii="Tahoma" w:hAnsi="Tahoma" w:cs="Tahoma"/>
                <w:sz w:val="16"/>
                <w:szCs w:val="16"/>
              </w:rPr>
            </w:pPr>
          </w:p>
        </w:tc>
        <w:tc>
          <w:tcPr>
            <w:tcW w:w="1435" w:type="dxa"/>
            <w:vMerge/>
          </w:tcPr>
          <w:p w14:paraId="4279B5A1" w14:textId="77777777" w:rsidR="007F2D68" w:rsidRDefault="007F2D68" w:rsidP="00AA2BD7">
            <w:pPr>
              <w:rPr>
                <w:rFonts w:ascii="Tahoma" w:hAnsi="Tahoma" w:cs="Tahoma"/>
                <w:sz w:val="16"/>
                <w:szCs w:val="16"/>
              </w:rPr>
            </w:pPr>
          </w:p>
        </w:tc>
        <w:tc>
          <w:tcPr>
            <w:tcW w:w="1150" w:type="dxa"/>
          </w:tcPr>
          <w:p w14:paraId="5239AC7E" w14:textId="77777777" w:rsidR="007F2D68" w:rsidRDefault="007F2D68" w:rsidP="00AA2BD7">
            <w:pPr>
              <w:rPr>
                <w:rFonts w:ascii="Tahoma" w:hAnsi="Tahoma" w:cs="Tahoma"/>
                <w:sz w:val="16"/>
                <w:szCs w:val="16"/>
              </w:rPr>
            </w:pPr>
          </w:p>
        </w:tc>
        <w:tc>
          <w:tcPr>
            <w:tcW w:w="1720" w:type="dxa"/>
          </w:tcPr>
          <w:p w14:paraId="099B30CC" w14:textId="77777777" w:rsidR="007F2D68" w:rsidRDefault="007F2D68" w:rsidP="00AA2BD7">
            <w:pPr>
              <w:rPr>
                <w:rFonts w:ascii="Tahoma" w:hAnsi="Tahoma" w:cs="Tahoma"/>
                <w:sz w:val="16"/>
                <w:szCs w:val="16"/>
              </w:rPr>
            </w:pPr>
            <w:r>
              <w:rPr>
                <w:rFonts w:ascii="Tahoma" w:hAnsi="Tahoma" w:cs="Tahoma"/>
                <w:sz w:val="16"/>
                <w:szCs w:val="16"/>
              </w:rPr>
              <w:t>10:00am-11:00am</w:t>
            </w:r>
          </w:p>
        </w:tc>
        <w:tc>
          <w:tcPr>
            <w:tcW w:w="2870" w:type="dxa"/>
          </w:tcPr>
          <w:p w14:paraId="21ABBF7A" w14:textId="77777777" w:rsidR="007F2D68" w:rsidRDefault="007F2D68" w:rsidP="00AA2BD7">
            <w:pPr>
              <w:rPr>
                <w:rFonts w:ascii="Tahoma" w:hAnsi="Tahoma" w:cs="Tahoma"/>
                <w:sz w:val="16"/>
                <w:szCs w:val="16"/>
              </w:rPr>
            </w:pPr>
            <w:r>
              <w:rPr>
                <w:rFonts w:ascii="Tahoma" w:hAnsi="Tahoma" w:cs="Tahoma"/>
                <w:bCs/>
                <w:sz w:val="16"/>
                <w:szCs w:val="16"/>
              </w:rPr>
              <w:t>Community development officer</w:t>
            </w:r>
          </w:p>
        </w:tc>
      </w:tr>
      <w:tr w:rsidR="007F2D68" w14:paraId="574DE4F1" w14:textId="77777777" w:rsidTr="007F2D68">
        <w:tc>
          <w:tcPr>
            <w:tcW w:w="1286" w:type="dxa"/>
            <w:vMerge/>
          </w:tcPr>
          <w:p w14:paraId="4FEE7737" w14:textId="77777777" w:rsidR="007F2D68" w:rsidRDefault="007F2D68" w:rsidP="00AA2BD7">
            <w:pPr>
              <w:rPr>
                <w:rFonts w:ascii="Tahoma" w:hAnsi="Tahoma" w:cs="Tahoma"/>
                <w:sz w:val="16"/>
                <w:szCs w:val="16"/>
              </w:rPr>
            </w:pPr>
          </w:p>
        </w:tc>
        <w:tc>
          <w:tcPr>
            <w:tcW w:w="1434" w:type="dxa"/>
            <w:vMerge/>
          </w:tcPr>
          <w:p w14:paraId="0A60524C" w14:textId="77777777" w:rsidR="007F2D68" w:rsidRDefault="007F2D68" w:rsidP="00AA2BD7">
            <w:pPr>
              <w:rPr>
                <w:rFonts w:ascii="Tahoma" w:hAnsi="Tahoma" w:cs="Tahoma"/>
                <w:sz w:val="16"/>
                <w:szCs w:val="16"/>
              </w:rPr>
            </w:pPr>
          </w:p>
        </w:tc>
        <w:tc>
          <w:tcPr>
            <w:tcW w:w="1435" w:type="dxa"/>
            <w:vMerge/>
          </w:tcPr>
          <w:p w14:paraId="2C41F4DE" w14:textId="77777777" w:rsidR="007F2D68" w:rsidRDefault="007F2D68" w:rsidP="00AA2BD7">
            <w:pPr>
              <w:rPr>
                <w:rFonts w:ascii="Tahoma" w:hAnsi="Tahoma" w:cs="Tahoma"/>
                <w:sz w:val="16"/>
                <w:szCs w:val="16"/>
              </w:rPr>
            </w:pPr>
          </w:p>
        </w:tc>
        <w:tc>
          <w:tcPr>
            <w:tcW w:w="1150" w:type="dxa"/>
          </w:tcPr>
          <w:p w14:paraId="795BB885" w14:textId="77777777" w:rsidR="007F2D68" w:rsidRDefault="007F2D68" w:rsidP="00AA2BD7">
            <w:pPr>
              <w:rPr>
                <w:rFonts w:ascii="Tahoma" w:hAnsi="Tahoma" w:cs="Tahoma"/>
                <w:sz w:val="16"/>
                <w:szCs w:val="16"/>
              </w:rPr>
            </w:pPr>
          </w:p>
        </w:tc>
        <w:tc>
          <w:tcPr>
            <w:tcW w:w="1720" w:type="dxa"/>
          </w:tcPr>
          <w:p w14:paraId="4EC2B848" w14:textId="77777777" w:rsidR="007F2D68" w:rsidRDefault="007F2D68" w:rsidP="00AA2BD7">
            <w:pPr>
              <w:rPr>
                <w:rFonts w:ascii="Tahoma" w:hAnsi="Tahoma" w:cs="Tahoma"/>
                <w:sz w:val="16"/>
                <w:szCs w:val="16"/>
              </w:rPr>
            </w:pPr>
            <w:r>
              <w:rPr>
                <w:rFonts w:ascii="Tahoma" w:hAnsi="Tahoma" w:cs="Tahoma"/>
                <w:sz w:val="16"/>
                <w:szCs w:val="16"/>
              </w:rPr>
              <w:t>11:00am-12:00 pm</w:t>
            </w:r>
          </w:p>
        </w:tc>
        <w:tc>
          <w:tcPr>
            <w:tcW w:w="2870" w:type="dxa"/>
          </w:tcPr>
          <w:p w14:paraId="1F2486A3" w14:textId="77777777" w:rsidR="007F2D68" w:rsidRDefault="007F2D68" w:rsidP="00AA2BD7">
            <w:pPr>
              <w:rPr>
                <w:rFonts w:ascii="Tahoma" w:hAnsi="Tahoma" w:cs="Tahoma"/>
                <w:sz w:val="16"/>
                <w:szCs w:val="16"/>
              </w:rPr>
            </w:pPr>
            <w:r>
              <w:rPr>
                <w:rFonts w:ascii="Tahoma" w:hAnsi="Tahoma" w:cs="Tahoma"/>
                <w:sz w:val="16"/>
                <w:szCs w:val="16"/>
              </w:rPr>
              <w:t>Agricultural officer</w:t>
            </w:r>
          </w:p>
        </w:tc>
      </w:tr>
      <w:tr w:rsidR="007F2D68" w14:paraId="5016AF4A" w14:textId="77777777" w:rsidTr="007F2D68">
        <w:tc>
          <w:tcPr>
            <w:tcW w:w="1286" w:type="dxa"/>
            <w:vMerge/>
          </w:tcPr>
          <w:p w14:paraId="6254E790" w14:textId="77777777" w:rsidR="007F2D68" w:rsidRDefault="007F2D68" w:rsidP="00AA2BD7">
            <w:pPr>
              <w:rPr>
                <w:rFonts w:ascii="Tahoma" w:hAnsi="Tahoma" w:cs="Tahoma"/>
                <w:sz w:val="16"/>
                <w:szCs w:val="16"/>
              </w:rPr>
            </w:pPr>
          </w:p>
        </w:tc>
        <w:tc>
          <w:tcPr>
            <w:tcW w:w="1434" w:type="dxa"/>
            <w:vMerge/>
          </w:tcPr>
          <w:p w14:paraId="6E445C5F" w14:textId="77777777" w:rsidR="007F2D68" w:rsidRDefault="007F2D68" w:rsidP="00AA2BD7">
            <w:pPr>
              <w:rPr>
                <w:rFonts w:ascii="Tahoma" w:hAnsi="Tahoma" w:cs="Tahoma"/>
                <w:sz w:val="16"/>
                <w:szCs w:val="16"/>
              </w:rPr>
            </w:pPr>
          </w:p>
        </w:tc>
        <w:tc>
          <w:tcPr>
            <w:tcW w:w="1435" w:type="dxa"/>
            <w:vMerge/>
          </w:tcPr>
          <w:p w14:paraId="4F989947" w14:textId="77777777" w:rsidR="007F2D68" w:rsidRDefault="007F2D68" w:rsidP="00AA2BD7">
            <w:pPr>
              <w:rPr>
                <w:rFonts w:ascii="Tahoma" w:hAnsi="Tahoma" w:cs="Tahoma"/>
                <w:sz w:val="16"/>
                <w:szCs w:val="16"/>
              </w:rPr>
            </w:pPr>
          </w:p>
        </w:tc>
        <w:tc>
          <w:tcPr>
            <w:tcW w:w="1150" w:type="dxa"/>
          </w:tcPr>
          <w:p w14:paraId="2C3D20DF" w14:textId="77777777" w:rsidR="007F2D68" w:rsidRDefault="007F2D68" w:rsidP="00AA2BD7">
            <w:pPr>
              <w:rPr>
                <w:rFonts w:ascii="Tahoma" w:hAnsi="Tahoma" w:cs="Tahoma"/>
                <w:sz w:val="16"/>
                <w:szCs w:val="16"/>
              </w:rPr>
            </w:pPr>
          </w:p>
        </w:tc>
        <w:tc>
          <w:tcPr>
            <w:tcW w:w="1720" w:type="dxa"/>
          </w:tcPr>
          <w:p w14:paraId="4022C9F4" w14:textId="77777777" w:rsidR="007F2D68" w:rsidRDefault="007F2D68" w:rsidP="00AA2BD7">
            <w:pPr>
              <w:rPr>
                <w:rFonts w:ascii="Tahoma" w:hAnsi="Tahoma" w:cs="Tahoma"/>
                <w:sz w:val="16"/>
                <w:szCs w:val="16"/>
              </w:rPr>
            </w:pPr>
            <w:r>
              <w:rPr>
                <w:rFonts w:ascii="Tahoma" w:hAnsi="Tahoma" w:cs="Tahoma"/>
                <w:sz w:val="16"/>
                <w:szCs w:val="16"/>
              </w:rPr>
              <w:t>12:00 pm-01:00 pm</w:t>
            </w:r>
          </w:p>
        </w:tc>
        <w:tc>
          <w:tcPr>
            <w:tcW w:w="2870" w:type="dxa"/>
          </w:tcPr>
          <w:p w14:paraId="11AA5F4C" w14:textId="77777777" w:rsidR="007F2D68" w:rsidRDefault="007F2D68" w:rsidP="00AA2BD7">
            <w:pPr>
              <w:rPr>
                <w:rFonts w:ascii="Tahoma" w:hAnsi="Tahoma" w:cs="Tahoma"/>
                <w:sz w:val="16"/>
                <w:szCs w:val="16"/>
              </w:rPr>
            </w:pPr>
            <w:r>
              <w:rPr>
                <w:rFonts w:ascii="Tahoma" w:hAnsi="Tahoma" w:cs="Tahoma"/>
                <w:sz w:val="16"/>
                <w:szCs w:val="16"/>
              </w:rPr>
              <w:t>Meteorological officer</w:t>
            </w:r>
          </w:p>
        </w:tc>
      </w:tr>
      <w:tr w:rsidR="007F2D68" w14:paraId="70ABC472" w14:textId="77777777" w:rsidTr="007F2D68">
        <w:tc>
          <w:tcPr>
            <w:tcW w:w="1286" w:type="dxa"/>
            <w:vMerge/>
          </w:tcPr>
          <w:p w14:paraId="114F8B11" w14:textId="77777777" w:rsidR="007F2D68" w:rsidRDefault="007F2D68" w:rsidP="00AA2BD7">
            <w:pPr>
              <w:rPr>
                <w:rFonts w:ascii="Tahoma" w:hAnsi="Tahoma" w:cs="Tahoma"/>
                <w:sz w:val="16"/>
                <w:szCs w:val="16"/>
              </w:rPr>
            </w:pPr>
          </w:p>
        </w:tc>
        <w:tc>
          <w:tcPr>
            <w:tcW w:w="1434" w:type="dxa"/>
            <w:vMerge/>
          </w:tcPr>
          <w:p w14:paraId="3396D535" w14:textId="77777777" w:rsidR="007F2D68" w:rsidRDefault="007F2D68" w:rsidP="00AA2BD7">
            <w:pPr>
              <w:rPr>
                <w:rFonts w:ascii="Tahoma" w:hAnsi="Tahoma" w:cs="Tahoma"/>
                <w:sz w:val="16"/>
                <w:szCs w:val="16"/>
              </w:rPr>
            </w:pPr>
          </w:p>
        </w:tc>
        <w:tc>
          <w:tcPr>
            <w:tcW w:w="1435" w:type="dxa"/>
            <w:vMerge/>
          </w:tcPr>
          <w:p w14:paraId="3C7E176A" w14:textId="77777777" w:rsidR="007F2D68" w:rsidRDefault="007F2D68" w:rsidP="00AA2BD7">
            <w:pPr>
              <w:rPr>
                <w:rFonts w:ascii="Tahoma" w:hAnsi="Tahoma" w:cs="Tahoma"/>
                <w:sz w:val="16"/>
                <w:szCs w:val="16"/>
              </w:rPr>
            </w:pPr>
          </w:p>
        </w:tc>
        <w:tc>
          <w:tcPr>
            <w:tcW w:w="1150" w:type="dxa"/>
          </w:tcPr>
          <w:p w14:paraId="4C550A16" w14:textId="77777777" w:rsidR="007F2D68" w:rsidRDefault="007F2D68" w:rsidP="00AA2BD7">
            <w:pPr>
              <w:rPr>
                <w:rFonts w:ascii="Tahoma" w:hAnsi="Tahoma" w:cs="Tahoma"/>
                <w:sz w:val="16"/>
                <w:szCs w:val="16"/>
              </w:rPr>
            </w:pPr>
          </w:p>
        </w:tc>
        <w:tc>
          <w:tcPr>
            <w:tcW w:w="1720" w:type="dxa"/>
          </w:tcPr>
          <w:p w14:paraId="7570B9E4" w14:textId="77777777" w:rsidR="007F2D68" w:rsidRDefault="007F2D68" w:rsidP="00AA2BD7">
            <w:pPr>
              <w:rPr>
                <w:rFonts w:ascii="Tahoma" w:hAnsi="Tahoma" w:cs="Tahoma"/>
                <w:sz w:val="16"/>
                <w:szCs w:val="16"/>
              </w:rPr>
            </w:pPr>
            <w:r>
              <w:rPr>
                <w:rFonts w:ascii="Tahoma" w:hAnsi="Tahoma" w:cs="Tahoma"/>
                <w:sz w:val="16"/>
                <w:szCs w:val="16"/>
              </w:rPr>
              <w:t>01:00 pm-02:00 pm</w:t>
            </w:r>
          </w:p>
        </w:tc>
        <w:tc>
          <w:tcPr>
            <w:tcW w:w="2870" w:type="dxa"/>
          </w:tcPr>
          <w:p w14:paraId="0098601C" w14:textId="77777777" w:rsidR="007F2D68" w:rsidRDefault="007F2D68" w:rsidP="00AA2BD7">
            <w:pPr>
              <w:rPr>
                <w:rFonts w:ascii="Tahoma" w:hAnsi="Tahoma" w:cs="Tahoma"/>
                <w:sz w:val="16"/>
                <w:szCs w:val="16"/>
              </w:rPr>
            </w:pPr>
            <w:r>
              <w:rPr>
                <w:rFonts w:ascii="Tahoma" w:hAnsi="Tahoma" w:cs="Tahoma"/>
                <w:bCs/>
                <w:sz w:val="16"/>
                <w:szCs w:val="16"/>
              </w:rPr>
              <w:t>Private sector/ NGO</w:t>
            </w:r>
          </w:p>
        </w:tc>
      </w:tr>
      <w:tr w:rsidR="007F2D68" w14:paraId="6627AF40" w14:textId="77777777" w:rsidTr="007F2D68">
        <w:trPr>
          <w:trHeight w:val="40"/>
        </w:trPr>
        <w:tc>
          <w:tcPr>
            <w:tcW w:w="1286" w:type="dxa"/>
            <w:vMerge/>
          </w:tcPr>
          <w:p w14:paraId="089C450D" w14:textId="77777777" w:rsidR="007F2D68" w:rsidRDefault="007F2D68" w:rsidP="00AA2BD7">
            <w:pPr>
              <w:rPr>
                <w:rFonts w:ascii="Tahoma" w:hAnsi="Tahoma" w:cs="Tahoma"/>
                <w:sz w:val="16"/>
                <w:szCs w:val="16"/>
              </w:rPr>
            </w:pPr>
          </w:p>
        </w:tc>
        <w:tc>
          <w:tcPr>
            <w:tcW w:w="1434" w:type="dxa"/>
            <w:vMerge/>
          </w:tcPr>
          <w:p w14:paraId="6E11B77F" w14:textId="77777777" w:rsidR="007F2D68" w:rsidRDefault="007F2D68" w:rsidP="00AA2BD7">
            <w:pPr>
              <w:rPr>
                <w:rFonts w:ascii="Tahoma" w:hAnsi="Tahoma" w:cs="Tahoma"/>
                <w:sz w:val="16"/>
                <w:szCs w:val="16"/>
              </w:rPr>
            </w:pPr>
          </w:p>
        </w:tc>
        <w:tc>
          <w:tcPr>
            <w:tcW w:w="1435" w:type="dxa"/>
            <w:vMerge/>
          </w:tcPr>
          <w:p w14:paraId="38B970AF" w14:textId="77777777" w:rsidR="007F2D68" w:rsidRDefault="007F2D68" w:rsidP="00AA2BD7">
            <w:pPr>
              <w:rPr>
                <w:rFonts w:ascii="Tahoma" w:hAnsi="Tahoma" w:cs="Tahoma"/>
                <w:sz w:val="16"/>
                <w:szCs w:val="16"/>
              </w:rPr>
            </w:pPr>
          </w:p>
        </w:tc>
        <w:tc>
          <w:tcPr>
            <w:tcW w:w="1150" w:type="dxa"/>
          </w:tcPr>
          <w:p w14:paraId="3D24B2A1" w14:textId="77777777" w:rsidR="007F2D68" w:rsidRDefault="007F2D68" w:rsidP="00AA2BD7">
            <w:pPr>
              <w:rPr>
                <w:rFonts w:ascii="Tahoma" w:hAnsi="Tahoma" w:cs="Tahoma"/>
                <w:sz w:val="16"/>
                <w:szCs w:val="16"/>
              </w:rPr>
            </w:pPr>
          </w:p>
        </w:tc>
        <w:tc>
          <w:tcPr>
            <w:tcW w:w="1720" w:type="dxa"/>
          </w:tcPr>
          <w:p w14:paraId="43E5A826" w14:textId="77777777" w:rsidR="007F2D68" w:rsidRDefault="007F2D68" w:rsidP="00AA2BD7">
            <w:pPr>
              <w:rPr>
                <w:rFonts w:ascii="Tahoma" w:hAnsi="Tahoma" w:cs="Tahoma"/>
                <w:sz w:val="16"/>
                <w:szCs w:val="16"/>
              </w:rPr>
            </w:pPr>
            <w:r>
              <w:rPr>
                <w:rFonts w:ascii="Tahoma" w:hAnsi="Tahoma" w:cs="Tahoma"/>
                <w:sz w:val="16"/>
                <w:szCs w:val="16"/>
              </w:rPr>
              <w:t>02:00 pm-04:30 pm</w:t>
            </w:r>
          </w:p>
        </w:tc>
        <w:tc>
          <w:tcPr>
            <w:tcW w:w="2870" w:type="dxa"/>
          </w:tcPr>
          <w:p w14:paraId="5C709597" w14:textId="77777777" w:rsidR="007F2D68" w:rsidRDefault="007F2D68" w:rsidP="00AA2BD7">
            <w:pPr>
              <w:rPr>
                <w:rFonts w:ascii="Tahoma" w:hAnsi="Tahoma" w:cs="Tahoma"/>
                <w:bCs/>
                <w:sz w:val="16"/>
                <w:szCs w:val="16"/>
              </w:rPr>
            </w:pPr>
            <w:r>
              <w:rPr>
                <w:rFonts w:ascii="Tahoma" w:hAnsi="Tahoma" w:cs="Tahoma"/>
                <w:bCs/>
                <w:sz w:val="16"/>
                <w:szCs w:val="16"/>
              </w:rPr>
              <w:t>Wetland Management committee/ catchment management committee/ LC1 chair person</w:t>
            </w:r>
          </w:p>
        </w:tc>
      </w:tr>
      <w:tr w:rsidR="007F2D68" w14:paraId="56372DF0" w14:textId="77777777" w:rsidTr="007F2D68">
        <w:trPr>
          <w:trHeight w:val="260"/>
        </w:trPr>
        <w:tc>
          <w:tcPr>
            <w:tcW w:w="1286" w:type="dxa"/>
            <w:vMerge w:val="restart"/>
          </w:tcPr>
          <w:p w14:paraId="1B7B0B96" w14:textId="77777777" w:rsidR="007F2D68" w:rsidRDefault="007F2D68" w:rsidP="00AA2BD7">
            <w:pPr>
              <w:rPr>
                <w:rFonts w:ascii="Tahoma" w:hAnsi="Tahoma" w:cs="Tahoma"/>
                <w:sz w:val="16"/>
                <w:szCs w:val="16"/>
              </w:rPr>
            </w:pPr>
            <w:r>
              <w:rPr>
                <w:rFonts w:ascii="Tahoma" w:hAnsi="Tahoma" w:cs="Tahoma"/>
                <w:sz w:val="16"/>
                <w:szCs w:val="16"/>
              </w:rPr>
              <w:t>14.08.2021</w:t>
            </w:r>
          </w:p>
        </w:tc>
        <w:tc>
          <w:tcPr>
            <w:tcW w:w="1434" w:type="dxa"/>
            <w:vMerge/>
          </w:tcPr>
          <w:p w14:paraId="5A782B18" w14:textId="77777777" w:rsidR="007F2D68" w:rsidRDefault="007F2D68" w:rsidP="00AA2BD7">
            <w:pPr>
              <w:rPr>
                <w:rFonts w:ascii="Tahoma" w:hAnsi="Tahoma" w:cs="Tahoma"/>
                <w:sz w:val="16"/>
                <w:szCs w:val="16"/>
              </w:rPr>
            </w:pPr>
          </w:p>
        </w:tc>
        <w:tc>
          <w:tcPr>
            <w:tcW w:w="1435" w:type="dxa"/>
            <w:vMerge w:val="restart"/>
          </w:tcPr>
          <w:p w14:paraId="4F1A1B00" w14:textId="77777777" w:rsidR="007F2D68" w:rsidRDefault="007F2D68" w:rsidP="00AA2BD7">
            <w:pPr>
              <w:rPr>
                <w:rFonts w:ascii="Tahoma" w:hAnsi="Tahoma" w:cs="Tahoma"/>
                <w:sz w:val="16"/>
                <w:szCs w:val="16"/>
              </w:rPr>
            </w:pPr>
            <w:r>
              <w:rPr>
                <w:rFonts w:ascii="Tahoma" w:hAnsi="Tahoma" w:cs="Tahoma"/>
                <w:sz w:val="16"/>
                <w:szCs w:val="16"/>
              </w:rPr>
              <w:t>Kanungu</w:t>
            </w:r>
          </w:p>
        </w:tc>
        <w:tc>
          <w:tcPr>
            <w:tcW w:w="1150" w:type="dxa"/>
          </w:tcPr>
          <w:p w14:paraId="378A9C54" w14:textId="77777777" w:rsidR="007F2D68" w:rsidRDefault="007F2D68" w:rsidP="00AA2BD7">
            <w:pPr>
              <w:rPr>
                <w:rFonts w:ascii="Tahoma" w:hAnsi="Tahoma" w:cs="Tahoma"/>
                <w:sz w:val="16"/>
                <w:szCs w:val="16"/>
              </w:rPr>
            </w:pPr>
          </w:p>
        </w:tc>
        <w:tc>
          <w:tcPr>
            <w:tcW w:w="1720" w:type="dxa"/>
          </w:tcPr>
          <w:p w14:paraId="5B9C0760" w14:textId="77777777" w:rsidR="007F2D68" w:rsidRDefault="007F2D68" w:rsidP="00AA2BD7">
            <w:pPr>
              <w:rPr>
                <w:rFonts w:ascii="Tahoma" w:hAnsi="Tahoma" w:cs="Tahoma"/>
                <w:sz w:val="16"/>
                <w:szCs w:val="16"/>
              </w:rPr>
            </w:pPr>
            <w:r>
              <w:rPr>
                <w:rFonts w:ascii="Tahoma" w:hAnsi="Tahoma" w:cs="Tahoma"/>
                <w:sz w:val="16"/>
                <w:szCs w:val="16"/>
              </w:rPr>
              <w:t>08:00am-09:00am</w:t>
            </w:r>
          </w:p>
        </w:tc>
        <w:tc>
          <w:tcPr>
            <w:tcW w:w="2870" w:type="dxa"/>
          </w:tcPr>
          <w:p w14:paraId="0BD3C4F2" w14:textId="77777777" w:rsidR="007F2D68" w:rsidRDefault="007F2D68" w:rsidP="00AA2BD7">
            <w:pPr>
              <w:rPr>
                <w:rFonts w:ascii="Tahoma" w:hAnsi="Tahoma" w:cs="Tahoma"/>
                <w:bCs/>
                <w:sz w:val="16"/>
                <w:szCs w:val="16"/>
              </w:rPr>
            </w:pPr>
            <w:r>
              <w:rPr>
                <w:rFonts w:ascii="Tahoma" w:hAnsi="Tahoma" w:cs="Tahoma"/>
                <w:bCs/>
                <w:sz w:val="16"/>
                <w:szCs w:val="16"/>
              </w:rPr>
              <w:t>Natural Resource officer/ GCF project contact person/ Water zone manager</w:t>
            </w:r>
          </w:p>
        </w:tc>
      </w:tr>
      <w:tr w:rsidR="007F2D68" w14:paraId="2462084B" w14:textId="77777777" w:rsidTr="007F2D68">
        <w:tc>
          <w:tcPr>
            <w:tcW w:w="1286" w:type="dxa"/>
            <w:vMerge/>
          </w:tcPr>
          <w:p w14:paraId="1DEA289B" w14:textId="77777777" w:rsidR="007F2D68" w:rsidRDefault="007F2D68" w:rsidP="00AA2BD7">
            <w:pPr>
              <w:rPr>
                <w:rFonts w:ascii="Tahoma" w:hAnsi="Tahoma" w:cs="Tahoma"/>
                <w:sz w:val="16"/>
                <w:szCs w:val="16"/>
              </w:rPr>
            </w:pPr>
          </w:p>
        </w:tc>
        <w:tc>
          <w:tcPr>
            <w:tcW w:w="1434" w:type="dxa"/>
            <w:vMerge/>
          </w:tcPr>
          <w:p w14:paraId="3B2482AC" w14:textId="77777777" w:rsidR="007F2D68" w:rsidRDefault="007F2D68" w:rsidP="00AA2BD7">
            <w:pPr>
              <w:rPr>
                <w:rFonts w:ascii="Tahoma" w:hAnsi="Tahoma" w:cs="Tahoma"/>
                <w:sz w:val="16"/>
                <w:szCs w:val="16"/>
              </w:rPr>
            </w:pPr>
          </w:p>
        </w:tc>
        <w:tc>
          <w:tcPr>
            <w:tcW w:w="1435" w:type="dxa"/>
            <w:vMerge/>
          </w:tcPr>
          <w:p w14:paraId="02B5DB74" w14:textId="77777777" w:rsidR="007F2D68" w:rsidRDefault="007F2D68" w:rsidP="00AA2BD7">
            <w:pPr>
              <w:rPr>
                <w:rFonts w:ascii="Tahoma" w:hAnsi="Tahoma" w:cs="Tahoma"/>
                <w:sz w:val="16"/>
                <w:szCs w:val="16"/>
              </w:rPr>
            </w:pPr>
          </w:p>
        </w:tc>
        <w:tc>
          <w:tcPr>
            <w:tcW w:w="1150" w:type="dxa"/>
          </w:tcPr>
          <w:p w14:paraId="15B091E3" w14:textId="77777777" w:rsidR="007F2D68" w:rsidRDefault="007F2D68" w:rsidP="00AA2BD7">
            <w:pPr>
              <w:rPr>
                <w:rFonts w:ascii="Tahoma" w:hAnsi="Tahoma" w:cs="Tahoma"/>
                <w:sz w:val="16"/>
                <w:szCs w:val="16"/>
              </w:rPr>
            </w:pPr>
          </w:p>
        </w:tc>
        <w:tc>
          <w:tcPr>
            <w:tcW w:w="1720" w:type="dxa"/>
          </w:tcPr>
          <w:p w14:paraId="31D97368" w14:textId="77777777" w:rsidR="007F2D68" w:rsidRDefault="007F2D68" w:rsidP="00AA2BD7">
            <w:pPr>
              <w:rPr>
                <w:rFonts w:ascii="Tahoma" w:hAnsi="Tahoma" w:cs="Tahoma"/>
                <w:sz w:val="16"/>
                <w:szCs w:val="16"/>
              </w:rPr>
            </w:pPr>
            <w:r>
              <w:rPr>
                <w:rFonts w:ascii="Tahoma" w:hAnsi="Tahoma" w:cs="Tahoma"/>
                <w:sz w:val="16"/>
                <w:szCs w:val="16"/>
              </w:rPr>
              <w:t>09:00am-10:00am</w:t>
            </w:r>
          </w:p>
        </w:tc>
        <w:tc>
          <w:tcPr>
            <w:tcW w:w="2870" w:type="dxa"/>
          </w:tcPr>
          <w:p w14:paraId="7E2D2143" w14:textId="77777777" w:rsidR="007F2D68" w:rsidRDefault="007F2D68" w:rsidP="00AA2BD7">
            <w:pPr>
              <w:rPr>
                <w:rFonts w:ascii="Tahoma" w:hAnsi="Tahoma" w:cs="Tahoma"/>
                <w:sz w:val="16"/>
                <w:szCs w:val="16"/>
              </w:rPr>
            </w:pPr>
            <w:r>
              <w:rPr>
                <w:rFonts w:ascii="Tahoma" w:hAnsi="Tahoma" w:cs="Tahoma"/>
                <w:bCs/>
                <w:sz w:val="16"/>
                <w:szCs w:val="16"/>
              </w:rPr>
              <w:t>CAO/ LCV</w:t>
            </w:r>
          </w:p>
        </w:tc>
      </w:tr>
      <w:tr w:rsidR="007F2D68" w14:paraId="7A12EC49" w14:textId="77777777" w:rsidTr="007F2D68">
        <w:tc>
          <w:tcPr>
            <w:tcW w:w="1286" w:type="dxa"/>
            <w:vMerge/>
          </w:tcPr>
          <w:p w14:paraId="5FE4EFF3" w14:textId="77777777" w:rsidR="007F2D68" w:rsidRDefault="007F2D68" w:rsidP="00AA2BD7">
            <w:pPr>
              <w:rPr>
                <w:rFonts w:ascii="Tahoma" w:hAnsi="Tahoma" w:cs="Tahoma"/>
                <w:sz w:val="16"/>
                <w:szCs w:val="16"/>
              </w:rPr>
            </w:pPr>
          </w:p>
        </w:tc>
        <w:tc>
          <w:tcPr>
            <w:tcW w:w="1434" w:type="dxa"/>
            <w:vMerge/>
          </w:tcPr>
          <w:p w14:paraId="6CD61AC9" w14:textId="77777777" w:rsidR="007F2D68" w:rsidRDefault="007F2D68" w:rsidP="00AA2BD7">
            <w:pPr>
              <w:rPr>
                <w:rFonts w:ascii="Tahoma" w:hAnsi="Tahoma" w:cs="Tahoma"/>
                <w:sz w:val="16"/>
                <w:szCs w:val="16"/>
              </w:rPr>
            </w:pPr>
          </w:p>
        </w:tc>
        <w:tc>
          <w:tcPr>
            <w:tcW w:w="1435" w:type="dxa"/>
            <w:vMerge/>
          </w:tcPr>
          <w:p w14:paraId="6CCE853B" w14:textId="77777777" w:rsidR="007F2D68" w:rsidRDefault="007F2D68" w:rsidP="00AA2BD7">
            <w:pPr>
              <w:rPr>
                <w:rFonts w:ascii="Tahoma" w:hAnsi="Tahoma" w:cs="Tahoma"/>
                <w:sz w:val="16"/>
                <w:szCs w:val="16"/>
              </w:rPr>
            </w:pPr>
          </w:p>
        </w:tc>
        <w:tc>
          <w:tcPr>
            <w:tcW w:w="1150" w:type="dxa"/>
          </w:tcPr>
          <w:p w14:paraId="49DA1E25" w14:textId="77777777" w:rsidR="007F2D68" w:rsidRDefault="007F2D68" w:rsidP="00AA2BD7">
            <w:pPr>
              <w:rPr>
                <w:rFonts w:ascii="Tahoma" w:hAnsi="Tahoma" w:cs="Tahoma"/>
                <w:sz w:val="16"/>
                <w:szCs w:val="16"/>
              </w:rPr>
            </w:pPr>
          </w:p>
        </w:tc>
        <w:tc>
          <w:tcPr>
            <w:tcW w:w="1720" w:type="dxa"/>
          </w:tcPr>
          <w:p w14:paraId="4FC35911" w14:textId="77777777" w:rsidR="007F2D68" w:rsidRDefault="007F2D68" w:rsidP="00AA2BD7">
            <w:pPr>
              <w:rPr>
                <w:rFonts w:ascii="Tahoma" w:hAnsi="Tahoma" w:cs="Tahoma"/>
                <w:sz w:val="16"/>
                <w:szCs w:val="16"/>
              </w:rPr>
            </w:pPr>
            <w:r>
              <w:rPr>
                <w:rFonts w:ascii="Tahoma" w:hAnsi="Tahoma" w:cs="Tahoma"/>
                <w:sz w:val="16"/>
                <w:szCs w:val="16"/>
              </w:rPr>
              <w:t>10:00am-11:00am</w:t>
            </w:r>
          </w:p>
        </w:tc>
        <w:tc>
          <w:tcPr>
            <w:tcW w:w="2870" w:type="dxa"/>
          </w:tcPr>
          <w:p w14:paraId="143CC309" w14:textId="77777777" w:rsidR="007F2D68" w:rsidRDefault="007F2D68" w:rsidP="00AA2BD7">
            <w:pPr>
              <w:rPr>
                <w:rFonts w:ascii="Tahoma" w:hAnsi="Tahoma" w:cs="Tahoma"/>
                <w:sz w:val="16"/>
                <w:szCs w:val="16"/>
              </w:rPr>
            </w:pPr>
            <w:r>
              <w:rPr>
                <w:rFonts w:ascii="Tahoma" w:hAnsi="Tahoma" w:cs="Tahoma"/>
                <w:bCs/>
                <w:sz w:val="16"/>
                <w:szCs w:val="16"/>
              </w:rPr>
              <w:t>Community development officer</w:t>
            </w:r>
          </w:p>
        </w:tc>
      </w:tr>
      <w:tr w:rsidR="007F2D68" w14:paraId="153FCE4F" w14:textId="77777777" w:rsidTr="007F2D68">
        <w:tc>
          <w:tcPr>
            <w:tcW w:w="1286" w:type="dxa"/>
            <w:vMerge/>
          </w:tcPr>
          <w:p w14:paraId="42FF9951" w14:textId="77777777" w:rsidR="007F2D68" w:rsidRDefault="007F2D68" w:rsidP="00AA2BD7">
            <w:pPr>
              <w:rPr>
                <w:rFonts w:ascii="Tahoma" w:hAnsi="Tahoma" w:cs="Tahoma"/>
                <w:sz w:val="16"/>
                <w:szCs w:val="16"/>
              </w:rPr>
            </w:pPr>
          </w:p>
        </w:tc>
        <w:tc>
          <w:tcPr>
            <w:tcW w:w="1434" w:type="dxa"/>
            <w:vMerge/>
          </w:tcPr>
          <w:p w14:paraId="62A9885F" w14:textId="77777777" w:rsidR="007F2D68" w:rsidRDefault="007F2D68" w:rsidP="00AA2BD7">
            <w:pPr>
              <w:rPr>
                <w:rFonts w:ascii="Tahoma" w:hAnsi="Tahoma" w:cs="Tahoma"/>
                <w:sz w:val="16"/>
                <w:szCs w:val="16"/>
              </w:rPr>
            </w:pPr>
          </w:p>
        </w:tc>
        <w:tc>
          <w:tcPr>
            <w:tcW w:w="1435" w:type="dxa"/>
            <w:vMerge/>
          </w:tcPr>
          <w:p w14:paraId="1CE19D73" w14:textId="77777777" w:rsidR="007F2D68" w:rsidRDefault="007F2D68" w:rsidP="00AA2BD7">
            <w:pPr>
              <w:rPr>
                <w:rFonts w:ascii="Tahoma" w:hAnsi="Tahoma" w:cs="Tahoma"/>
                <w:sz w:val="16"/>
                <w:szCs w:val="16"/>
              </w:rPr>
            </w:pPr>
          </w:p>
        </w:tc>
        <w:tc>
          <w:tcPr>
            <w:tcW w:w="1150" w:type="dxa"/>
          </w:tcPr>
          <w:p w14:paraId="1661FEB3" w14:textId="77777777" w:rsidR="007F2D68" w:rsidRDefault="007F2D68" w:rsidP="00AA2BD7">
            <w:pPr>
              <w:rPr>
                <w:rFonts w:ascii="Tahoma" w:hAnsi="Tahoma" w:cs="Tahoma"/>
                <w:sz w:val="16"/>
                <w:szCs w:val="16"/>
              </w:rPr>
            </w:pPr>
          </w:p>
        </w:tc>
        <w:tc>
          <w:tcPr>
            <w:tcW w:w="1720" w:type="dxa"/>
          </w:tcPr>
          <w:p w14:paraId="4874DC2A" w14:textId="77777777" w:rsidR="007F2D68" w:rsidRDefault="007F2D68" w:rsidP="00AA2BD7">
            <w:pPr>
              <w:rPr>
                <w:rFonts w:ascii="Tahoma" w:hAnsi="Tahoma" w:cs="Tahoma"/>
                <w:sz w:val="16"/>
                <w:szCs w:val="16"/>
              </w:rPr>
            </w:pPr>
            <w:r>
              <w:rPr>
                <w:rFonts w:ascii="Tahoma" w:hAnsi="Tahoma" w:cs="Tahoma"/>
                <w:sz w:val="16"/>
                <w:szCs w:val="16"/>
              </w:rPr>
              <w:t>11:00am-12:00 pm</w:t>
            </w:r>
          </w:p>
        </w:tc>
        <w:tc>
          <w:tcPr>
            <w:tcW w:w="2870" w:type="dxa"/>
          </w:tcPr>
          <w:p w14:paraId="462F0782" w14:textId="77777777" w:rsidR="007F2D68" w:rsidRDefault="007F2D68" w:rsidP="00AA2BD7">
            <w:pPr>
              <w:rPr>
                <w:rFonts w:ascii="Tahoma" w:hAnsi="Tahoma" w:cs="Tahoma"/>
                <w:sz w:val="16"/>
                <w:szCs w:val="16"/>
              </w:rPr>
            </w:pPr>
            <w:r>
              <w:rPr>
                <w:rFonts w:ascii="Tahoma" w:hAnsi="Tahoma" w:cs="Tahoma"/>
                <w:sz w:val="16"/>
                <w:szCs w:val="16"/>
              </w:rPr>
              <w:t>Agricultural officer</w:t>
            </w:r>
          </w:p>
        </w:tc>
      </w:tr>
      <w:tr w:rsidR="007F2D68" w14:paraId="124FB707" w14:textId="77777777" w:rsidTr="007F2D68">
        <w:tc>
          <w:tcPr>
            <w:tcW w:w="1286" w:type="dxa"/>
            <w:vMerge/>
          </w:tcPr>
          <w:p w14:paraId="4BDA7C7F" w14:textId="77777777" w:rsidR="007F2D68" w:rsidRDefault="007F2D68" w:rsidP="00AA2BD7">
            <w:pPr>
              <w:rPr>
                <w:rFonts w:ascii="Tahoma" w:hAnsi="Tahoma" w:cs="Tahoma"/>
                <w:sz w:val="16"/>
                <w:szCs w:val="16"/>
              </w:rPr>
            </w:pPr>
          </w:p>
        </w:tc>
        <w:tc>
          <w:tcPr>
            <w:tcW w:w="1434" w:type="dxa"/>
            <w:vMerge/>
          </w:tcPr>
          <w:p w14:paraId="17E6FF23" w14:textId="77777777" w:rsidR="007F2D68" w:rsidRDefault="007F2D68" w:rsidP="00AA2BD7">
            <w:pPr>
              <w:rPr>
                <w:rFonts w:ascii="Tahoma" w:hAnsi="Tahoma" w:cs="Tahoma"/>
                <w:sz w:val="16"/>
                <w:szCs w:val="16"/>
              </w:rPr>
            </w:pPr>
          </w:p>
        </w:tc>
        <w:tc>
          <w:tcPr>
            <w:tcW w:w="1435" w:type="dxa"/>
            <w:vMerge/>
          </w:tcPr>
          <w:p w14:paraId="13D6A3E1" w14:textId="77777777" w:rsidR="007F2D68" w:rsidRDefault="007F2D68" w:rsidP="00AA2BD7">
            <w:pPr>
              <w:rPr>
                <w:rFonts w:ascii="Tahoma" w:hAnsi="Tahoma" w:cs="Tahoma"/>
                <w:sz w:val="16"/>
                <w:szCs w:val="16"/>
              </w:rPr>
            </w:pPr>
          </w:p>
        </w:tc>
        <w:tc>
          <w:tcPr>
            <w:tcW w:w="1150" w:type="dxa"/>
          </w:tcPr>
          <w:p w14:paraId="2C59B120" w14:textId="77777777" w:rsidR="007F2D68" w:rsidRDefault="007F2D68" w:rsidP="00AA2BD7">
            <w:pPr>
              <w:rPr>
                <w:rFonts w:ascii="Tahoma" w:hAnsi="Tahoma" w:cs="Tahoma"/>
                <w:sz w:val="16"/>
                <w:szCs w:val="16"/>
              </w:rPr>
            </w:pPr>
          </w:p>
        </w:tc>
        <w:tc>
          <w:tcPr>
            <w:tcW w:w="1720" w:type="dxa"/>
          </w:tcPr>
          <w:p w14:paraId="07ECEFEC" w14:textId="77777777" w:rsidR="007F2D68" w:rsidRDefault="007F2D68" w:rsidP="00AA2BD7">
            <w:pPr>
              <w:rPr>
                <w:rFonts w:ascii="Tahoma" w:hAnsi="Tahoma" w:cs="Tahoma"/>
                <w:sz w:val="16"/>
                <w:szCs w:val="16"/>
              </w:rPr>
            </w:pPr>
            <w:r>
              <w:rPr>
                <w:rFonts w:ascii="Tahoma" w:hAnsi="Tahoma" w:cs="Tahoma"/>
                <w:sz w:val="16"/>
                <w:szCs w:val="16"/>
              </w:rPr>
              <w:t>12:00 pm-01:00 pm</w:t>
            </w:r>
          </w:p>
        </w:tc>
        <w:tc>
          <w:tcPr>
            <w:tcW w:w="2870" w:type="dxa"/>
          </w:tcPr>
          <w:p w14:paraId="27BCD54D" w14:textId="77777777" w:rsidR="007F2D68" w:rsidRDefault="007F2D68" w:rsidP="00AA2BD7">
            <w:pPr>
              <w:rPr>
                <w:rFonts w:ascii="Tahoma" w:hAnsi="Tahoma" w:cs="Tahoma"/>
                <w:sz w:val="16"/>
                <w:szCs w:val="16"/>
              </w:rPr>
            </w:pPr>
            <w:r>
              <w:rPr>
                <w:rFonts w:ascii="Tahoma" w:hAnsi="Tahoma" w:cs="Tahoma"/>
                <w:sz w:val="16"/>
                <w:szCs w:val="16"/>
              </w:rPr>
              <w:t>Meteorological officer</w:t>
            </w:r>
          </w:p>
        </w:tc>
      </w:tr>
      <w:tr w:rsidR="007F2D68" w14:paraId="3CF338B1" w14:textId="77777777" w:rsidTr="007F2D68">
        <w:tc>
          <w:tcPr>
            <w:tcW w:w="1286" w:type="dxa"/>
            <w:vMerge/>
          </w:tcPr>
          <w:p w14:paraId="172D4908" w14:textId="77777777" w:rsidR="007F2D68" w:rsidRDefault="007F2D68" w:rsidP="00AA2BD7">
            <w:pPr>
              <w:rPr>
                <w:rFonts w:ascii="Tahoma" w:hAnsi="Tahoma" w:cs="Tahoma"/>
                <w:sz w:val="16"/>
                <w:szCs w:val="16"/>
              </w:rPr>
            </w:pPr>
          </w:p>
        </w:tc>
        <w:tc>
          <w:tcPr>
            <w:tcW w:w="1434" w:type="dxa"/>
            <w:vMerge/>
          </w:tcPr>
          <w:p w14:paraId="3F57884E" w14:textId="77777777" w:rsidR="007F2D68" w:rsidRDefault="007F2D68" w:rsidP="00AA2BD7">
            <w:pPr>
              <w:rPr>
                <w:rFonts w:ascii="Tahoma" w:hAnsi="Tahoma" w:cs="Tahoma"/>
                <w:sz w:val="16"/>
                <w:szCs w:val="16"/>
              </w:rPr>
            </w:pPr>
          </w:p>
        </w:tc>
        <w:tc>
          <w:tcPr>
            <w:tcW w:w="1435" w:type="dxa"/>
            <w:vMerge/>
          </w:tcPr>
          <w:p w14:paraId="1C14EE5B" w14:textId="77777777" w:rsidR="007F2D68" w:rsidRDefault="007F2D68" w:rsidP="00AA2BD7">
            <w:pPr>
              <w:rPr>
                <w:rFonts w:ascii="Tahoma" w:hAnsi="Tahoma" w:cs="Tahoma"/>
                <w:sz w:val="16"/>
                <w:szCs w:val="16"/>
              </w:rPr>
            </w:pPr>
          </w:p>
        </w:tc>
        <w:tc>
          <w:tcPr>
            <w:tcW w:w="1150" w:type="dxa"/>
          </w:tcPr>
          <w:p w14:paraId="6A08E09D" w14:textId="77777777" w:rsidR="007F2D68" w:rsidRDefault="007F2D68" w:rsidP="00AA2BD7">
            <w:pPr>
              <w:rPr>
                <w:rFonts w:ascii="Tahoma" w:hAnsi="Tahoma" w:cs="Tahoma"/>
                <w:sz w:val="16"/>
                <w:szCs w:val="16"/>
              </w:rPr>
            </w:pPr>
          </w:p>
        </w:tc>
        <w:tc>
          <w:tcPr>
            <w:tcW w:w="1720" w:type="dxa"/>
          </w:tcPr>
          <w:p w14:paraId="719DD2C8" w14:textId="77777777" w:rsidR="007F2D68" w:rsidRDefault="007F2D68" w:rsidP="00AA2BD7">
            <w:pPr>
              <w:rPr>
                <w:rFonts w:ascii="Tahoma" w:hAnsi="Tahoma" w:cs="Tahoma"/>
                <w:sz w:val="16"/>
                <w:szCs w:val="16"/>
              </w:rPr>
            </w:pPr>
            <w:r>
              <w:rPr>
                <w:rFonts w:ascii="Tahoma" w:hAnsi="Tahoma" w:cs="Tahoma"/>
                <w:sz w:val="16"/>
                <w:szCs w:val="16"/>
              </w:rPr>
              <w:t>01:00 pm-02:00 pm</w:t>
            </w:r>
          </w:p>
        </w:tc>
        <w:tc>
          <w:tcPr>
            <w:tcW w:w="2870" w:type="dxa"/>
          </w:tcPr>
          <w:p w14:paraId="4EAC2423" w14:textId="77777777" w:rsidR="007F2D68" w:rsidRDefault="007F2D68" w:rsidP="00AA2BD7">
            <w:pPr>
              <w:rPr>
                <w:rFonts w:ascii="Tahoma" w:hAnsi="Tahoma" w:cs="Tahoma"/>
                <w:sz w:val="16"/>
                <w:szCs w:val="16"/>
              </w:rPr>
            </w:pPr>
            <w:r>
              <w:rPr>
                <w:rFonts w:ascii="Tahoma" w:hAnsi="Tahoma" w:cs="Tahoma"/>
                <w:bCs/>
                <w:sz w:val="16"/>
                <w:szCs w:val="16"/>
              </w:rPr>
              <w:t>Private sector/ NGO</w:t>
            </w:r>
          </w:p>
        </w:tc>
      </w:tr>
      <w:tr w:rsidR="007F2D68" w14:paraId="57D47E7D" w14:textId="77777777" w:rsidTr="007F2D68">
        <w:tc>
          <w:tcPr>
            <w:tcW w:w="1286" w:type="dxa"/>
            <w:vMerge/>
          </w:tcPr>
          <w:p w14:paraId="59D2C04E" w14:textId="77777777" w:rsidR="007F2D68" w:rsidRDefault="007F2D68" w:rsidP="00AA2BD7">
            <w:pPr>
              <w:rPr>
                <w:rFonts w:ascii="Tahoma" w:hAnsi="Tahoma" w:cs="Tahoma"/>
                <w:sz w:val="16"/>
                <w:szCs w:val="16"/>
              </w:rPr>
            </w:pPr>
          </w:p>
        </w:tc>
        <w:tc>
          <w:tcPr>
            <w:tcW w:w="1434" w:type="dxa"/>
            <w:vMerge/>
          </w:tcPr>
          <w:p w14:paraId="052860A8" w14:textId="77777777" w:rsidR="007F2D68" w:rsidRDefault="007F2D68" w:rsidP="00AA2BD7">
            <w:pPr>
              <w:rPr>
                <w:rFonts w:ascii="Tahoma" w:hAnsi="Tahoma" w:cs="Tahoma"/>
                <w:sz w:val="16"/>
                <w:szCs w:val="16"/>
              </w:rPr>
            </w:pPr>
          </w:p>
        </w:tc>
        <w:tc>
          <w:tcPr>
            <w:tcW w:w="1435" w:type="dxa"/>
            <w:vMerge/>
          </w:tcPr>
          <w:p w14:paraId="7910CB38" w14:textId="77777777" w:rsidR="007F2D68" w:rsidRDefault="007F2D68" w:rsidP="00AA2BD7">
            <w:pPr>
              <w:rPr>
                <w:rFonts w:ascii="Tahoma" w:hAnsi="Tahoma" w:cs="Tahoma"/>
                <w:sz w:val="16"/>
                <w:szCs w:val="16"/>
              </w:rPr>
            </w:pPr>
          </w:p>
        </w:tc>
        <w:tc>
          <w:tcPr>
            <w:tcW w:w="1150" w:type="dxa"/>
          </w:tcPr>
          <w:p w14:paraId="14511A68" w14:textId="77777777" w:rsidR="007F2D68" w:rsidRDefault="007F2D68" w:rsidP="00AA2BD7">
            <w:pPr>
              <w:rPr>
                <w:rFonts w:ascii="Tahoma" w:hAnsi="Tahoma" w:cs="Tahoma"/>
                <w:sz w:val="16"/>
                <w:szCs w:val="16"/>
              </w:rPr>
            </w:pPr>
          </w:p>
        </w:tc>
        <w:tc>
          <w:tcPr>
            <w:tcW w:w="1720" w:type="dxa"/>
          </w:tcPr>
          <w:p w14:paraId="066ED363" w14:textId="77777777" w:rsidR="007F2D68" w:rsidRDefault="007F2D68" w:rsidP="00AA2BD7">
            <w:pPr>
              <w:rPr>
                <w:rFonts w:ascii="Tahoma" w:hAnsi="Tahoma" w:cs="Tahoma"/>
                <w:sz w:val="16"/>
                <w:szCs w:val="16"/>
              </w:rPr>
            </w:pPr>
            <w:r>
              <w:rPr>
                <w:rFonts w:ascii="Tahoma" w:hAnsi="Tahoma" w:cs="Tahoma"/>
                <w:sz w:val="16"/>
                <w:szCs w:val="16"/>
              </w:rPr>
              <w:t>02:00 pm-04:30 pm</w:t>
            </w:r>
          </w:p>
        </w:tc>
        <w:tc>
          <w:tcPr>
            <w:tcW w:w="2870" w:type="dxa"/>
          </w:tcPr>
          <w:p w14:paraId="64B03B01" w14:textId="77777777" w:rsidR="007F2D68" w:rsidRDefault="007F2D68" w:rsidP="00AA2BD7">
            <w:pPr>
              <w:rPr>
                <w:rFonts w:ascii="Tahoma" w:hAnsi="Tahoma" w:cs="Tahoma"/>
                <w:bCs/>
                <w:sz w:val="16"/>
                <w:szCs w:val="16"/>
              </w:rPr>
            </w:pPr>
            <w:r>
              <w:rPr>
                <w:rFonts w:ascii="Tahoma" w:hAnsi="Tahoma" w:cs="Tahoma"/>
                <w:bCs/>
                <w:sz w:val="16"/>
                <w:szCs w:val="16"/>
              </w:rPr>
              <w:t>Wetland Management committee/ catchment management committee/ LC1 chair person</w:t>
            </w:r>
          </w:p>
        </w:tc>
      </w:tr>
      <w:tr w:rsidR="007F2D68" w14:paraId="5B31E4B9" w14:textId="77777777" w:rsidTr="007F2D68">
        <w:tc>
          <w:tcPr>
            <w:tcW w:w="1286" w:type="dxa"/>
            <w:vMerge w:val="restart"/>
          </w:tcPr>
          <w:p w14:paraId="0E05552F" w14:textId="77777777" w:rsidR="007F2D68" w:rsidRDefault="007F2D68" w:rsidP="00AA2BD7">
            <w:pPr>
              <w:rPr>
                <w:rFonts w:ascii="Tahoma" w:hAnsi="Tahoma" w:cs="Tahoma"/>
                <w:sz w:val="16"/>
                <w:szCs w:val="16"/>
              </w:rPr>
            </w:pPr>
            <w:r>
              <w:rPr>
                <w:rFonts w:ascii="Tahoma" w:hAnsi="Tahoma" w:cs="Tahoma"/>
                <w:sz w:val="16"/>
                <w:szCs w:val="16"/>
              </w:rPr>
              <w:t>16.08.2021</w:t>
            </w:r>
          </w:p>
        </w:tc>
        <w:tc>
          <w:tcPr>
            <w:tcW w:w="1434" w:type="dxa"/>
            <w:vMerge/>
          </w:tcPr>
          <w:p w14:paraId="7DA1A265" w14:textId="77777777" w:rsidR="007F2D68" w:rsidRDefault="007F2D68" w:rsidP="00AA2BD7">
            <w:pPr>
              <w:rPr>
                <w:rFonts w:ascii="Tahoma" w:hAnsi="Tahoma" w:cs="Tahoma"/>
                <w:sz w:val="16"/>
                <w:szCs w:val="16"/>
              </w:rPr>
            </w:pPr>
          </w:p>
        </w:tc>
        <w:tc>
          <w:tcPr>
            <w:tcW w:w="1435" w:type="dxa"/>
            <w:vMerge w:val="restart"/>
          </w:tcPr>
          <w:p w14:paraId="3CDFF0FB" w14:textId="77777777" w:rsidR="007F2D68" w:rsidRDefault="007F2D68" w:rsidP="00AA2BD7">
            <w:pPr>
              <w:rPr>
                <w:rFonts w:ascii="Tahoma" w:hAnsi="Tahoma" w:cs="Tahoma"/>
                <w:sz w:val="16"/>
                <w:szCs w:val="16"/>
              </w:rPr>
            </w:pPr>
            <w:r>
              <w:rPr>
                <w:rFonts w:ascii="Tahoma" w:hAnsi="Tahoma" w:cs="Tahoma"/>
                <w:sz w:val="16"/>
                <w:szCs w:val="16"/>
              </w:rPr>
              <w:t xml:space="preserve">Rubirizi </w:t>
            </w:r>
          </w:p>
        </w:tc>
        <w:tc>
          <w:tcPr>
            <w:tcW w:w="1150" w:type="dxa"/>
          </w:tcPr>
          <w:p w14:paraId="762CA36C" w14:textId="77777777" w:rsidR="007F2D68" w:rsidRDefault="007F2D68" w:rsidP="00AA2BD7">
            <w:pPr>
              <w:rPr>
                <w:rFonts w:ascii="Tahoma" w:hAnsi="Tahoma" w:cs="Tahoma"/>
                <w:sz w:val="16"/>
                <w:szCs w:val="16"/>
              </w:rPr>
            </w:pPr>
          </w:p>
        </w:tc>
        <w:tc>
          <w:tcPr>
            <w:tcW w:w="1720" w:type="dxa"/>
          </w:tcPr>
          <w:p w14:paraId="29866910" w14:textId="77777777" w:rsidR="007F2D68" w:rsidRDefault="007F2D68" w:rsidP="00AA2BD7">
            <w:pPr>
              <w:rPr>
                <w:rFonts w:ascii="Tahoma" w:hAnsi="Tahoma" w:cs="Tahoma"/>
                <w:sz w:val="16"/>
                <w:szCs w:val="16"/>
              </w:rPr>
            </w:pPr>
          </w:p>
        </w:tc>
        <w:tc>
          <w:tcPr>
            <w:tcW w:w="2870" w:type="dxa"/>
          </w:tcPr>
          <w:p w14:paraId="247943FC" w14:textId="77777777" w:rsidR="007F2D68" w:rsidRDefault="007F2D68" w:rsidP="00AA2BD7">
            <w:pPr>
              <w:rPr>
                <w:rFonts w:ascii="Tahoma" w:hAnsi="Tahoma" w:cs="Tahoma"/>
                <w:bCs/>
                <w:sz w:val="16"/>
                <w:szCs w:val="16"/>
              </w:rPr>
            </w:pPr>
          </w:p>
        </w:tc>
      </w:tr>
      <w:tr w:rsidR="007F2D68" w14:paraId="0427999A" w14:textId="77777777" w:rsidTr="007F2D68">
        <w:tc>
          <w:tcPr>
            <w:tcW w:w="1286" w:type="dxa"/>
            <w:vMerge/>
          </w:tcPr>
          <w:p w14:paraId="242086AB" w14:textId="77777777" w:rsidR="007F2D68" w:rsidRDefault="007F2D68" w:rsidP="00AA2BD7">
            <w:pPr>
              <w:rPr>
                <w:rFonts w:ascii="Tahoma" w:hAnsi="Tahoma" w:cs="Tahoma"/>
                <w:sz w:val="16"/>
                <w:szCs w:val="16"/>
              </w:rPr>
            </w:pPr>
          </w:p>
        </w:tc>
        <w:tc>
          <w:tcPr>
            <w:tcW w:w="1434" w:type="dxa"/>
            <w:vMerge/>
          </w:tcPr>
          <w:p w14:paraId="0EDB1276" w14:textId="77777777" w:rsidR="007F2D68" w:rsidRDefault="007F2D68" w:rsidP="00AA2BD7">
            <w:pPr>
              <w:rPr>
                <w:rFonts w:ascii="Tahoma" w:hAnsi="Tahoma" w:cs="Tahoma"/>
                <w:sz w:val="16"/>
                <w:szCs w:val="16"/>
              </w:rPr>
            </w:pPr>
          </w:p>
        </w:tc>
        <w:tc>
          <w:tcPr>
            <w:tcW w:w="1435" w:type="dxa"/>
            <w:vMerge/>
          </w:tcPr>
          <w:p w14:paraId="055FDF29" w14:textId="77777777" w:rsidR="007F2D68" w:rsidRDefault="007F2D68" w:rsidP="00AA2BD7">
            <w:pPr>
              <w:rPr>
                <w:rFonts w:ascii="Tahoma" w:hAnsi="Tahoma" w:cs="Tahoma"/>
                <w:sz w:val="16"/>
                <w:szCs w:val="16"/>
              </w:rPr>
            </w:pPr>
          </w:p>
        </w:tc>
        <w:tc>
          <w:tcPr>
            <w:tcW w:w="1150" w:type="dxa"/>
          </w:tcPr>
          <w:p w14:paraId="4A00D467" w14:textId="77777777" w:rsidR="007F2D68" w:rsidRDefault="007F2D68" w:rsidP="00AA2BD7">
            <w:pPr>
              <w:rPr>
                <w:rFonts w:ascii="Tahoma" w:hAnsi="Tahoma" w:cs="Tahoma"/>
                <w:sz w:val="16"/>
                <w:szCs w:val="16"/>
              </w:rPr>
            </w:pPr>
          </w:p>
        </w:tc>
        <w:tc>
          <w:tcPr>
            <w:tcW w:w="1720" w:type="dxa"/>
          </w:tcPr>
          <w:p w14:paraId="1CE14937" w14:textId="77777777" w:rsidR="007F2D68" w:rsidRDefault="007F2D68" w:rsidP="00AA2BD7">
            <w:pPr>
              <w:rPr>
                <w:rFonts w:ascii="Tahoma" w:hAnsi="Tahoma" w:cs="Tahoma"/>
                <w:b/>
                <w:bCs/>
                <w:sz w:val="16"/>
                <w:szCs w:val="16"/>
              </w:rPr>
            </w:pPr>
            <w:r>
              <w:rPr>
                <w:rFonts w:ascii="Tahoma" w:hAnsi="Tahoma" w:cs="Tahoma"/>
                <w:sz w:val="16"/>
                <w:szCs w:val="16"/>
              </w:rPr>
              <w:t>08:00am-09:00am</w:t>
            </w:r>
          </w:p>
        </w:tc>
        <w:tc>
          <w:tcPr>
            <w:tcW w:w="2870" w:type="dxa"/>
          </w:tcPr>
          <w:p w14:paraId="09C275A3" w14:textId="77777777" w:rsidR="007F2D68" w:rsidRDefault="007F2D68" w:rsidP="00AA2BD7">
            <w:pPr>
              <w:rPr>
                <w:rFonts w:ascii="Tahoma" w:hAnsi="Tahoma" w:cs="Tahoma"/>
                <w:bCs/>
                <w:sz w:val="16"/>
                <w:szCs w:val="16"/>
              </w:rPr>
            </w:pPr>
            <w:r>
              <w:rPr>
                <w:rFonts w:ascii="Tahoma" w:hAnsi="Tahoma" w:cs="Tahoma"/>
                <w:bCs/>
                <w:sz w:val="16"/>
                <w:szCs w:val="16"/>
              </w:rPr>
              <w:t xml:space="preserve">Natural Resource officer/ GCF project contact person/ Water zone manager  </w:t>
            </w:r>
          </w:p>
        </w:tc>
      </w:tr>
      <w:tr w:rsidR="007F2D68" w14:paraId="7CE643CC" w14:textId="77777777" w:rsidTr="007F2D68">
        <w:tc>
          <w:tcPr>
            <w:tcW w:w="1286" w:type="dxa"/>
            <w:vMerge/>
          </w:tcPr>
          <w:p w14:paraId="7E3C62F0" w14:textId="77777777" w:rsidR="007F2D68" w:rsidRDefault="007F2D68" w:rsidP="00AA2BD7">
            <w:pPr>
              <w:rPr>
                <w:rFonts w:ascii="Tahoma" w:hAnsi="Tahoma" w:cs="Tahoma"/>
                <w:sz w:val="16"/>
                <w:szCs w:val="16"/>
              </w:rPr>
            </w:pPr>
          </w:p>
        </w:tc>
        <w:tc>
          <w:tcPr>
            <w:tcW w:w="1434" w:type="dxa"/>
            <w:vMerge/>
          </w:tcPr>
          <w:p w14:paraId="6DAC81A7" w14:textId="77777777" w:rsidR="007F2D68" w:rsidRDefault="007F2D68" w:rsidP="00AA2BD7">
            <w:pPr>
              <w:rPr>
                <w:rFonts w:ascii="Tahoma" w:hAnsi="Tahoma" w:cs="Tahoma"/>
                <w:sz w:val="16"/>
                <w:szCs w:val="16"/>
              </w:rPr>
            </w:pPr>
          </w:p>
        </w:tc>
        <w:tc>
          <w:tcPr>
            <w:tcW w:w="1435" w:type="dxa"/>
            <w:vMerge/>
          </w:tcPr>
          <w:p w14:paraId="0DF6D63D" w14:textId="77777777" w:rsidR="007F2D68" w:rsidRDefault="007F2D68" w:rsidP="00AA2BD7">
            <w:pPr>
              <w:rPr>
                <w:rFonts w:ascii="Tahoma" w:hAnsi="Tahoma" w:cs="Tahoma"/>
                <w:sz w:val="16"/>
                <w:szCs w:val="16"/>
              </w:rPr>
            </w:pPr>
          </w:p>
        </w:tc>
        <w:tc>
          <w:tcPr>
            <w:tcW w:w="1150" w:type="dxa"/>
          </w:tcPr>
          <w:p w14:paraId="51858B4C" w14:textId="77777777" w:rsidR="007F2D68" w:rsidRDefault="007F2D68" w:rsidP="00AA2BD7">
            <w:pPr>
              <w:rPr>
                <w:rFonts w:ascii="Tahoma" w:hAnsi="Tahoma" w:cs="Tahoma"/>
                <w:sz w:val="16"/>
                <w:szCs w:val="16"/>
              </w:rPr>
            </w:pPr>
          </w:p>
        </w:tc>
        <w:tc>
          <w:tcPr>
            <w:tcW w:w="1720" w:type="dxa"/>
          </w:tcPr>
          <w:p w14:paraId="0B3DB1BD" w14:textId="77777777" w:rsidR="007F2D68" w:rsidRDefault="007F2D68" w:rsidP="00AA2BD7">
            <w:pPr>
              <w:rPr>
                <w:rFonts w:ascii="Tahoma" w:hAnsi="Tahoma" w:cs="Tahoma"/>
                <w:sz w:val="16"/>
                <w:szCs w:val="16"/>
              </w:rPr>
            </w:pPr>
            <w:r>
              <w:rPr>
                <w:rFonts w:ascii="Tahoma" w:hAnsi="Tahoma" w:cs="Tahoma"/>
                <w:sz w:val="16"/>
                <w:szCs w:val="16"/>
              </w:rPr>
              <w:t>09:00am-10:00am</w:t>
            </w:r>
          </w:p>
        </w:tc>
        <w:tc>
          <w:tcPr>
            <w:tcW w:w="2870" w:type="dxa"/>
          </w:tcPr>
          <w:p w14:paraId="58D84BF1" w14:textId="77777777" w:rsidR="007F2D68" w:rsidRDefault="007F2D68" w:rsidP="00AA2BD7">
            <w:pPr>
              <w:rPr>
                <w:rFonts w:ascii="Tahoma" w:hAnsi="Tahoma" w:cs="Tahoma"/>
                <w:sz w:val="16"/>
                <w:szCs w:val="16"/>
              </w:rPr>
            </w:pPr>
            <w:r>
              <w:rPr>
                <w:rFonts w:ascii="Tahoma" w:hAnsi="Tahoma" w:cs="Tahoma"/>
                <w:bCs/>
                <w:sz w:val="16"/>
                <w:szCs w:val="16"/>
              </w:rPr>
              <w:t>CAO/ LCV</w:t>
            </w:r>
          </w:p>
        </w:tc>
      </w:tr>
      <w:tr w:rsidR="007F2D68" w14:paraId="6299C8CD" w14:textId="77777777" w:rsidTr="007F2D68">
        <w:tc>
          <w:tcPr>
            <w:tcW w:w="1286" w:type="dxa"/>
            <w:vMerge/>
          </w:tcPr>
          <w:p w14:paraId="28C3F4DA" w14:textId="77777777" w:rsidR="007F2D68" w:rsidRDefault="007F2D68" w:rsidP="00AA2BD7">
            <w:pPr>
              <w:rPr>
                <w:rFonts w:ascii="Tahoma" w:hAnsi="Tahoma" w:cs="Tahoma"/>
                <w:sz w:val="16"/>
                <w:szCs w:val="16"/>
              </w:rPr>
            </w:pPr>
          </w:p>
        </w:tc>
        <w:tc>
          <w:tcPr>
            <w:tcW w:w="1434" w:type="dxa"/>
            <w:vMerge/>
          </w:tcPr>
          <w:p w14:paraId="00951FE6" w14:textId="77777777" w:rsidR="007F2D68" w:rsidRDefault="007F2D68" w:rsidP="00AA2BD7">
            <w:pPr>
              <w:rPr>
                <w:rFonts w:ascii="Tahoma" w:hAnsi="Tahoma" w:cs="Tahoma"/>
                <w:sz w:val="16"/>
                <w:szCs w:val="16"/>
              </w:rPr>
            </w:pPr>
          </w:p>
        </w:tc>
        <w:tc>
          <w:tcPr>
            <w:tcW w:w="1435" w:type="dxa"/>
            <w:vMerge/>
          </w:tcPr>
          <w:p w14:paraId="73F55FB7" w14:textId="77777777" w:rsidR="007F2D68" w:rsidRDefault="007F2D68" w:rsidP="00AA2BD7">
            <w:pPr>
              <w:rPr>
                <w:rFonts w:ascii="Tahoma" w:hAnsi="Tahoma" w:cs="Tahoma"/>
                <w:sz w:val="16"/>
                <w:szCs w:val="16"/>
              </w:rPr>
            </w:pPr>
          </w:p>
        </w:tc>
        <w:tc>
          <w:tcPr>
            <w:tcW w:w="1150" w:type="dxa"/>
          </w:tcPr>
          <w:p w14:paraId="2765F348" w14:textId="77777777" w:rsidR="007F2D68" w:rsidRDefault="007F2D68" w:rsidP="00AA2BD7">
            <w:pPr>
              <w:rPr>
                <w:rFonts w:ascii="Tahoma" w:hAnsi="Tahoma" w:cs="Tahoma"/>
                <w:sz w:val="16"/>
                <w:szCs w:val="16"/>
              </w:rPr>
            </w:pPr>
          </w:p>
        </w:tc>
        <w:tc>
          <w:tcPr>
            <w:tcW w:w="1720" w:type="dxa"/>
          </w:tcPr>
          <w:p w14:paraId="0D32E3A8" w14:textId="77777777" w:rsidR="007F2D68" w:rsidRDefault="007F2D68" w:rsidP="00AA2BD7">
            <w:pPr>
              <w:rPr>
                <w:rFonts w:ascii="Tahoma" w:hAnsi="Tahoma" w:cs="Tahoma"/>
                <w:sz w:val="16"/>
                <w:szCs w:val="16"/>
              </w:rPr>
            </w:pPr>
            <w:r>
              <w:rPr>
                <w:rFonts w:ascii="Tahoma" w:hAnsi="Tahoma" w:cs="Tahoma"/>
                <w:sz w:val="16"/>
                <w:szCs w:val="16"/>
              </w:rPr>
              <w:t>10:00am-11:00am</w:t>
            </w:r>
          </w:p>
        </w:tc>
        <w:tc>
          <w:tcPr>
            <w:tcW w:w="2870" w:type="dxa"/>
          </w:tcPr>
          <w:p w14:paraId="745456FB" w14:textId="77777777" w:rsidR="007F2D68" w:rsidRDefault="007F2D68" w:rsidP="00AA2BD7">
            <w:pPr>
              <w:rPr>
                <w:rFonts w:ascii="Tahoma" w:hAnsi="Tahoma" w:cs="Tahoma"/>
                <w:sz w:val="16"/>
                <w:szCs w:val="16"/>
              </w:rPr>
            </w:pPr>
            <w:r>
              <w:rPr>
                <w:rFonts w:ascii="Tahoma" w:hAnsi="Tahoma" w:cs="Tahoma"/>
                <w:bCs/>
                <w:sz w:val="16"/>
                <w:szCs w:val="16"/>
              </w:rPr>
              <w:t>Community development officer</w:t>
            </w:r>
          </w:p>
        </w:tc>
      </w:tr>
      <w:tr w:rsidR="007F2D68" w14:paraId="3BA7F4C1" w14:textId="77777777" w:rsidTr="007F2D68">
        <w:tc>
          <w:tcPr>
            <w:tcW w:w="1286" w:type="dxa"/>
            <w:vMerge/>
          </w:tcPr>
          <w:p w14:paraId="40B956C9" w14:textId="77777777" w:rsidR="007F2D68" w:rsidRDefault="007F2D68" w:rsidP="00AA2BD7">
            <w:pPr>
              <w:rPr>
                <w:rFonts w:ascii="Tahoma" w:hAnsi="Tahoma" w:cs="Tahoma"/>
                <w:sz w:val="16"/>
                <w:szCs w:val="16"/>
              </w:rPr>
            </w:pPr>
          </w:p>
        </w:tc>
        <w:tc>
          <w:tcPr>
            <w:tcW w:w="1434" w:type="dxa"/>
            <w:vMerge/>
          </w:tcPr>
          <w:p w14:paraId="21432F98" w14:textId="77777777" w:rsidR="007F2D68" w:rsidRDefault="007F2D68" w:rsidP="00AA2BD7">
            <w:pPr>
              <w:rPr>
                <w:rFonts w:ascii="Tahoma" w:hAnsi="Tahoma" w:cs="Tahoma"/>
                <w:sz w:val="16"/>
                <w:szCs w:val="16"/>
              </w:rPr>
            </w:pPr>
          </w:p>
        </w:tc>
        <w:tc>
          <w:tcPr>
            <w:tcW w:w="1435" w:type="dxa"/>
            <w:vMerge/>
          </w:tcPr>
          <w:p w14:paraId="29859424" w14:textId="77777777" w:rsidR="007F2D68" w:rsidRDefault="007F2D68" w:rsidP="00AA2BD7">
            <w:pPr>
              <w:rPr>
                <w:rFonts w:ascii="Tahoma" w:hAnsi="Tahoma" w:cs="Tahoma"/>
                <w:sz w:val="16"/>
                <w:szCs w:val="16"/>
              </w:rPr>
            </w:pPr>
          </w:p>
        </w:tc>
        <w:tc>
          <w:tcPr>
            <w:tcW w:w="1150" w:type="dxa"/>
          </w:tcPr>
          <w:p w14:paraId="0490EC38" w14:textId="77777777" w:rsidR="007F2D68" w:rsidRDefault="007F2D68" w:rsidP="00AA2BD7">
            <w:pPr>
              <w:rPr>
                <w:rFonts w:ascii="Tahoma" w:hAnsi="Tahoma" w:cs="Tahoma"/>
                <w:sz w:val="16"/>
                <w:szCs w:val="16"/>
              </w:rPr>
            </w:pPr>
          </w:p>
        </w:tc>
        <w:tc>
          <w:tcPr>
            <w:tcW w:w="1720" w:type="dxa"/>
          </w:tcPr>
          <w:p w14:paraId="46C2CA3B" w14:textId="77777777" w:rsidR="007F2D68" w:rsidRDefault="007F2D68" w:rsidP="00AA2BD7">
            <w:pPr>
              <w:rPr>
                <w:rFonts w:ascii="Tahoma" w:hAnsi="Tahoma" w:cs="Tahoma"/>
                <w:sz w:val="16"/>
                <w:szCs w:val="16"/>
              </w:rPr>
            </w:pPr>
            <w:r>
              <w:rPr>
                <w:rFonts w:ascii="Tahoma" w:hAnsi="Tahoma" w:cs="Tahoma"/>
                <w:sz w:val="16"/>
                <w:szCs w:val="16"/>
              </w:rPr>
              <w:t>11:00am-12:00 pm</w:t>
            </w:r>
          </w:p>
        </w:tc>
        <w:tc>
          <w:tcPr>
            <w:tcW w:w="2870" w:type="dxa"/>
          </w:tcPr>
          <w:p w14:paraId="39D50184" w14:textId="77777777" w:rsidR="007F2D68" w:rsidRDefault="007F2D68" w:rsidP="00AA2BD7">
            <w:pPr>
              <w:rPr>
                <w:rFonts w:ascii="Tahoma" w:hAnsi="Tahoma" w:cs="Tahoma"/>
                <w:sz w:val="16"/>
                <w:szCs w:val="16"/>
              </w:rPr>
            </w:pPr>
            <w:r>
              <w:rPr>
                <w:rFonts w:ascii="Tahoma" w:hAnsi="Tahoma" w:cs="Tahoma"/>
                <w:sz w:val="16"/>
                <w:szCs w:val="16"/>
              </w:rPr>
              <w:t>Agricultural officer</w:t>
            </w:r>
          </w:p>
        </w:tc>
      </w:tr>
      <w:tr w:rsidR="007F2D68" w14:paraId="34A4355D" w14:textId="77777777" w:rsidTr="007F2D68">
        <w:tc>
          <w:tcPr>
            <w:tcW w:w="1286" w:type="dxa"/>
            <w:vMerge/>
          </w:tcPr>
          <w:p w14:paraId="356554C0" w14:textId="77777777" w:rsidR="007F2D68" w:rsidRDefault="007F2D68" w:rsidP="00AA2BD7">
            <w:pPr>
              <w:rPr>
                <w:rFonts w:ascii="Tahoma" w:hAnsi="Tahoma" w:cs="Tahoma"/>
                <w:sz w:val="16"/>
                <w:szCs w:val="16"/>
              </w:rPr>
            </w:pPr>
          </w:p>
        </w:tc>
        <w:tc>
          <w:tcPr>
            <w:tcW w:w="1434" w:type="dxa"/>
            <w:vMerge/>
          </w:tcPr>
          <w:p w14:paraId="0B710BEA" w14:textId="77777777" w:rsidR="007F2D68" w:rsidRDefault="007F2D68" w:rsidP="00AA2BD7">
            <w:pPr>
              <w:rPr>
                <w:rFonts w:ascii="Tahoma" w:hAnsi="Tahoma" w:cs="Tahoma"/>
                <w:sz w:val="16"/>
                <w:szCs w:val="16"/>
              </w:rPr>
            </w:pPr>
          </w:p>
        </w:tc>
        <w:tc>
          <w:tcPr>
            <w:tcW w:w="1435" w:type="dxa"/>
            <w:vMerge/>
          </w:tcPr>
          <w:p w14:paraId="0AE2D266" w14:textId="77777777" w:rsidR="007F2D68" w:rsidRDefault="007F2D68" w:rsidP="00AA2BD7">
            <w:pPr>
              <w:rPr>
                <w:rFonts w:ascii="Tahoma" w:hAnsi="Tahoma" w:cs="Tahoma"/>
                <w:sz w:val="16"/>
                <w:szCs w:val="16"/>
              </w:rPr>
            </w:pPr>
          </w:p>
        </w:tc>
        <w:tc>
          <w:tcPr>
            <w:tcW w:w="1150" w:type="dxa"/>
          </w:tcPr>
          <w:p w14:paraId="3AAE43FC" w14:textId="77777777" w:rsidR="007F2D68" w:rsidRDefault="007F2D68" w:rsidP="00AA2BD7">
            <w:pPr>
              <w:rPr>
                <w:rFonts w:ascii="Tahoma" w:hAnsi="Tahoma" w:cs="Tahoma"/>
                <w:sz w:val="16"/>
                <w:szCs w:val="16"/>
              </w:rPr>
            </w:pPr>
          </w:p>
        </w:tc>
        <w:tc>
          <w:tcPr>
            <w:tcW w:w="1720" w:type="dxa"/>
          </w:tcPr>
          <w:p w14:paraId="4A72E57A" w14:textId="77777777" w:rsidR="007F2D68" w:rsidRDefault="007F2D68" w:rsidP="00AA2BD7">
            <w:pPr>
              <w:rPr>
                <w:rFonts w:ascii="Tahoma" w:hAnsi="Tahoma" w:cs="Tahoma"/>
                <w:sz w:val="16"/>
                <w:szCs w:val="16"/>
              </w:rPr>
            </w:pPr>
            <w:r>
              <w:rPr>
                <w:rFonts w:ascii="Tahoma" w:hAnsi="Tahoma" w:cs="Tahoma"/>
                <w:sz w:val="16"/>
                <w:szCs w:val="16"/>
              </w:rPr>
              <w:t>12:00 pm-01:00 pm</w:t>
            </w:r>
          </w:p>
        </w:tc>
        <w:tc>
          <w:tcPr>
            <w:tcW w:w="2870" w:type="dxa"/>
          </w:tcPr>
          <w:p w14:paraId="34DA4560" w14:textId="77777777" w:rsidR="007F2D68" w:rsidRDefault="007F2D68" w:rsidP="00AA2BD7">
            <w:pPr>
              <w:rPr>
                <w:rFonts w:ascii="Tahoma" w:hAnsi="Tahoma" w:cs="Tahoma"/>
                <w:sz w:val="16"/>
                <w:szCs w:val="16"/>
              </w:rPr>
            </w:pPr>
            <w:r>
              <w:rPr>
                <w:rFonts w:ascii="Tahoma" w:hAnsi="Tahoma" w:cs="Tahoma"/>
                <w:sz w:val="16"/>
                <w:szCs w:val="16"/>
              </w:rPr>
              <w:t>Meteorological officer</w:t>
            </w:r>
          </w:p>
        </w:tc>
      </w:tr>
      <w:tr w:rsidR="007F2D68" w14:paraId="3EFF7E69" w14:textId="77777777" w:rsidTr="007F2D68">
        <w:tc>
          <w:tcPr>
            <w:tcW w:w="1286" w:type="dxa"/>
            <w:vMerge/>
          </w:tcPr>
          <w:p w14:paraId="1AA00130" w14:textId="77777777" w:rsidR="007F2D68" w:rsidRDefault="007F2D68" w:rsidP="00AA2BD7">
            <w:pPr>
              <w:rPr>
                <w:rFonts w:ascii="Tahoma" w:hAnsi="Tahoma" w:cs="Tahoma"/>
                <w:sz w:val="16"/>
                <w:szCs w:val="16"/>
              </w:rPr>
            </w:pPr>
          </w:p>
        </w:tc>
        <w:tc>
          <w:tcPr>
            <w:tcW w:w="1434" w:type="dxa"/>
            <w:vMerge/>
          </w:tcPr>
          <w:p w14:paraId="075A3E18" w14:textId="77777777" w:rsidR="007F2D68" w:rsidRDefault="007F2D68" w:rsidP="00AA2BD7">
            <w:pPr>
              <w:rPr>
                <w:rFonts w:ascii="Tahoma" w:hAnsi="Tahoma" w:cs="Tahoma"/>
                <w:sz w:val="16"/>
                <w:szCs w:val="16"/>
              </w:rPr>
            </w:pPr>
          </w:p>
        </w:tc>
        <w:tc>
          <w:tcPr>
            <w:tcW w:w="1435" w:type="dxa"/>
            <w:vMerge/>
          </w:tcPr>
          <w:p w14:paraId="2C0CE647" w14:textId="77777777" w:rsidR="007F2D68" w:rsidRDefault="007F2D68" w:rsidP="00AA2BD7">
            <w:pPr>
              <w:rPr>
                <w:rFonts w:ascii="Tahoma" w:hAnsi="Tahoma" w:cs="Tahoma"/>
                <w:sz w:val="16"/>
                <w:szCs w:val="16"/>
              </w:rPr>
            </w:pPr>
          </w:p>
        </w:tc>
        <w:tc>
          <w:tcPr>
            <w:tcW w:w="1150" w:type="dxa"/>
          </w:tcPr>
          <w:p w14:paraId="05EAF72E" w14:textId="77777777" w:rsidR="007F2D68" w:rsidRDefault="007F2D68" w:rsidP="00AA2BD7">
            <w:pPr>
              <w:rPr>
                <w:rFonts w:ascii="Tahoma" w:hAnsi="Tahoma" w:cs="Tahoma"/>
                <w:sz w:val="16"/>
                <w:szCs w:val="16"/>
              </w:rPr>
            </w:pPr>
          </w:p>
        </w:tc>
        <w:tc>
          <w:tcPr>
            <w:tcW w:w="1720" w:type="dxa"/>
          </w:tcPr>
          <w:p w14:paraId="22195AD5" w14:textId="77777777" w:rsidR="007F2D68" w:rsidRDefault="007F2D68" w:rsidP="00AA2BD7">
            <w:pPr>
              <w:rPr>
                <w:rFonts w:ascii="Tahoma" w:hAnsi="Tahoma" w:cs="Tahoma"/>
                <w:sz w:val="16"/>
                <w:szCs w:val="16"/>
              </w:rPr>
            </w:pPr>
            <w:r>
              <w:rPr>
                <w:rFonts w:ascii="Tahoma" w:hAnsi="Tahoma" w:cs="Tahoma"/>
                <w:sz w:val="16"/>
                <w:szCs w:val="16"/>
              </w:rPr>
              <w:t>01:00 pm-02:00 pm</w:t>
            </w:r>
          </w:p>
        </w:tc>
        <w:tc>
          <w:tcPr>
            <w:tcW w:w="2870" w:type="dxa"/>
          </w:tcPr>
          <w:p w14:paraId="41BE5CEB" w14:textId="77777777" w:rsidR="007F2D68" w:rsidRDefault="007F2D68" w:rsidP="00AA2BD7">
            <w:pPr>
              <w:rPr>
                <w:rFonts w:ascii="Tahoma" w:hAnsi="Tahoma" w:cs="Tahoma"/>
                <w:sz w:val="16"/>
                <w:szCs w:val="16"/>
              </w:rPr>
            </w:pPr>
            <w:r>
              <w:rPr>
                <w:rFonts w:ascii="Tahoma" w:hAnsi="Tahoma" w:cs="Tahoma"/>
                <w:bCs/>
                <w:sz w:val="16"/>
                <w:szCs w:val="16"/>
              </w:rPr>
              <w:t>Private sector/ NGO</w:t>
            </w:r>
          </w:p>
        </w:tc>
      </w:tr>
      <w:tr w:rsidR="007F2D68" w14:paraId="4E83EB9B" w14:textId="77777777" w:rsidTr="007F2D68">
        <w:tc>
          <w:tcPr>
            <w:tcW w:w="1286" w:type="dxa"/>
            <w:vMerge/>
          </w:tcPr>
          <w:p w14:paraId="6AA15038" w14:textId="77777777" w:rsidR="007F2D68" w:rsidRDefault="007F2D68" w:rsidP="00AA2BD7">
            <w:pPr>
              <w:rPr>
                <w:rFonts w:ascii="Tahoma" w:hAnsi="Tahoma" w:cs="Tahoma"/>
                <w:sz w:val="16"/>
                <w:szCs w:val="16"/>
              </w:rPr>
            </w:pPr>
          </w:p>
        </w:tc>
        <w:tc>
          <w:tcPr>
            <w:tcW w:w="1434" w:type="dxa"/>
            <w:vMerge/>
          </w:tcPr>
          <w:p w14:paraId="498F5886" w14:textId="77777777" w:rsidR="007F2D68" w:rsidRDefault="007F2D68" w:rsidP="00AA2BD7">
            <w:pPr>
              <w:rPr>
                <w:rFonts w:ascii="Tahoma" w:hAnsi="Tahoma" w:cs="Tahoma"/>
                <w:sz w:val="16"/>
                <w:szCs w:val="16"/>
              </w:rPr>
            </w:pPr>
          </w:p>
        </w:tc>
        <w:tc>
          <w:tcPr>
            <w:tcW w:w="1435" w:type="dxa"/>
            <w:vMerge/>
          </w:tcPr>
          <w:p w14:paraId="1B43E0E7" w14:textId="77777777" w:rsidR="007F2D68" w:rsidRDefault="007F2D68" w:rsidP="00AA2BD7">
            <w:pPr>
              <w:rPr>
                <w:rFonts w:ascii="Tahoma" w:hAnsi="Tahoma" w:cs="Tahoma"/>
                <w:sz w:val="16"/>
                <w:szCs w:val="16"/>
              </w:rPr>
            </w:pPr>
          </w:p>
        </w:tc>
        <w:tc>
          <w:tcPr>
            <w:tcW w:w="1150" w:type="dxa"/>
          </w:tcPr>
          <w:p w14:paraId="1617B7B1" w14:textId="77777777" w:rsidR="007F2D68" w:rsidRDefault="007F2D68" w:rsidP="00AA2BD7">
            <w:pPr>
              <w:rPr>
                <w:rFonts w:ascii="Tahoma" w:hAnsi="Tahoma" w:cs="Tahoma"/>
                <w:sz w:val="16"/>
                <w:szCs w:val="16"/>
              </w:rPr>
            </w:pPr>
          </w:p>
        </w:tc>
        <w:tc>
          <w:tcPr>
            <w:tcW w:w="1720" w:type="dxa"/>
          </w:tcPr>
          <w:p w14:paraId="26EEB680" w14:textId="77777777" w:rsidR="007F2D68" w:rsidRDefault="007F2D68" w:rsidP="00AA2BD7">
            <w:pPr>
              <w:rPr>
                <w:rFonts w:ascii="Tahoma" w:hAnsi="Tahoma" w:cs="Tahoma"/>
                <w:sz w:val="16"/>
                <w:szCs w:val="16"/>
              </w:rPr>
            </w:pPr>
            <w:r>
              <w:rPr>
                <w:rFonts w:ascii="Tahoma" w:hAnsi="Tahoma" w:cs="Tahoma"/>
                <w:sz w:val="16"/>
                <w:szCs w:val="16"/>
              </w:rPr>
              <w:t>02:00 pm-04:30 pm</w:t>
            </w:r>
          </w:p>
        </w:tc>
        <w:tc>
          <w:tcPr>
            <w:tcW w:w="2870" w:type="dxa"/>
          </w:tcPr>
          <w:p w14:paraId="2EDC24FE" w14:textId="77777777" w:rsidR="007F2D68" w:rsidRDefault="007F2D68" w:rsidP="00AA2BD7">
            <w:pPr>
              <w:rPr>
                <w:rFonts w:ascii="Tahoma" w:hAnsi="Tahoma" w:cs="Tahoma"/>
                <w:bCs/>
                <w:sz w:val="16"/>
                <w:szCs w:val="16"/>
              </w:rPr>
            </w:pPr>
            <w:r>
              <w:rPr>
                <w:rFonts w:ascii="Tahoma" w:hAnsi="Tahoma" w:cs="Tahoma"/>
                <w:bCs/>
                <w:sz w:val="16"/>
                <w:szCs w:val="16"/>
              </w:rPr>
              <w:t>Wetland Management committee/ catchment management committee/ LC1 chair person</w:t>
            </w:r>
          </w:p>
        </w:tc>
      </w:tr>
      <w:tr w:rsidR="007F2D68" w14:paraId="752FBEA3" w14:textId="77777777" w:rsidTr="007F2D68">
        <w:tc>
          <w:tcPr>
            <w:tcW w:w="1286" w:type="dxa"/>
            <w:vMerge w:val="restart"/>
          </w:tcPr>
          <w:p w14:paraId="35F27027" w14:textId="77777777" w:rsidR="007F2D68" w:rsidRDefault="007F2D68" w:rsidP="00AA2BD7">
            <w:pPr>
              <w:rPr>
                <w:rFonts w:ascii="Tahoma" w:hAnsi="Tahoma" w:cs="Tahoma"/>
                <w:sz w:val="16"/>
                <w:szCs w:val="16"/>
              </w:rPr>
            </w:pPr>
            <w:r>
              <w:rPr>
                <w:rFonts w:ascii="Tahoma" w:hAnsi="Tahoma" w:cs="Tahoma"/>
                <w:sz w:val="16"/>
                <w:szCs w:val="16"/>
              </w:rPr>
              <w:t>17.08.2021</w:t>
            </w:r>
          </w:p>
        </w:tc>
        <w:tc>
          <w:tcPr>
            <w:tcW w:w="1434" w:type="dxa"/>
            <w:vMerge/>
          </w:tcPr>
          <w:p w14:paraId="30C54FA7" w14:textId="77777777" w:rsidR="007F2D68" w:rsidRDefault="007F2D68" w:rsidP="00AA2BD7">
            <w:pPr>
              <w:rPr>
                <w:rFonts w:ascii="Tahoma" w:hAnsi="Tahoma" w:cs="Tahoma"/>
                <w:sz w:val="16"/>
                <w:szCs w:val="16"/>
              </w:rPr>
            </w:pPr>
          </w:p>
        </w:tc>
        <w:tc>
          <w:tcPr>
            <w:tcW w:w="1435" w:type="dxa"/>
            <w:vMerge w:val="restart"/>
          </w:tcPr>
          <w:p w14:paraId="1C8D7816" w14:textId="77777777" w:rsidR="007F2D68" w:rsidRDefault="007F2D68" w:rsidP="00AA2BD7">
            <w:pPr>
              <w:rPr>
                <w:rFonts w:ascii="Tahoma" w:hAnsi="Tahoma" w:cs="Tahoma"/>
                <w:sz w:val="16"/>
                <w:szCs w:val="16"/>
              </w:rPr>
            </w:pPr>
            <w:r>
              <w:rPr>
                <w:rFonts w:ascii="Tahoma" w:hAnsi="Tahoma" w:cs="Tahoma"/>
                <w:sz w:val="16"/>
                <w:szCs w:val="16"/>
              </w:rPr>
              <w:t xml:space="preserve">Mitooma </w:t>
            </w:r>
          </w:p>
          <w:p w14:paraId="7A44A33A" w14:textId="77777777" w:rsidR="007F2D68" w:rsidRDefault="007F2D68" w:rsidP="00AA2BD7">
            <w:pPr>
              <w:rPr>
                <w:rFonts w:ascii="Tahoma" w:hAnsi="Tahoma" w:cs="Tahoma"/>
                <w:sz w:val="16"/>
                <w:szCs w:val="16"/>
              </w:rPr>
            </w:pPr>
          </w:p>
        </w:tc>
        <w:tc>
          <w:tcPr>
            <w:tcW w:w="1150" w:type="dxa"/>
          </w:tcPr>
          <w:p w14:paraId="3636F3F6" w14:textId="77777777" w:rsidR="007F2D68" w:rsidRDefault="007F2D68" w:rsidP="00AA2BD7">
            <w:pPr>
              <w:rPr>
                <w:rFonts w:ascii="Tahoma" w:hAnsi="Tahoma" w:cs="Tahoma"/>
                <w:sz w:val="16"/>
                <w:szCs w:val="16"/>
              </w:rPr>
            </w:pPr>
          </w:p>
        </w:tc>
        <w:tc>
          <w:tcPr>
            <w:tcW w:w="1720" w:type="dxa"/>
          </w:tcPr>
          <w:p w14:paraId="753A0300" w14:textId="77777777" w:rsidR="007F2D68" w:rsidRDefault="007F2D68" w:rsidP="00AA2BD7">
            <w:pPr>
              <w:rPr>
                <w:rFonts w:ascii="Tahoma" w:hAnsi="Tahoma" w:cs="Tahoma"/>
                <w:sz w:val="16"/>
                <w:szCs w:val="16"/>
              </w:rPr>
            </w:pPr>
          </w:p>
        </w:tc>
        <w:tc>
          <w:tcPr>
            <w:tcW w:w="2870" w:type="dxa"/>
          </w:tcPr>
          <w:p w14:paraId="4D9200A6" w14:textId="77777777" w:rsidR="007F2D68" w:rsidRDefault="007F2D68" w:rsidP="00AA2BD7">
            <w:pPr>
              <w:rPr>
                <w:rFonts w:ascii="Tahoma" w:hAnsi="Tahoma" w:cs="Tahoma"/>
                <w:bCs/>
                <w:sz w:val="16"/>
                <w:szCs w:val="16"/>
              </w:rPr>
            </w:pPr>
          </w:p>
        </w:tc>
      </w:tr>
      <w:tr w:rsidR="007F2D68" w14:paraId="5944EAA4" w14:textId="77777777" w:rsidTr="007F2D68">
        <w:tc>
          <w:tcPr>
            <w:tcW w:w="1286" w:type="dxa"/>
            <w:vMerge/>
          </w:tcPr>
          <w:p w14:paraId="43B1675B" w14:textId="77777777" w:rsidR="007F2D68" w:rsidRDefault="007F2D68" w:rsidP="00AA2BD7">
            <w:pPr>
              <w:rPr>
                <w:rFonts w:ascii="Tahoma" w:hAnsi="Tahoma" w:cs="Tahoma"/>
                <w:sz w:val="16"/>
                <w:szCs w:val="16"/>
              </w:rPr>
            </w:pPr>
          </w:p>
        </w:tc>
        <w:tc>
          <w:tcPr>
            <w:tcW w:w="1434" w:type="dxa"/>
            <w:vMerge/>
          </w:tcPr>
          <w:p w14:paraId="07D6D685" w14:textId="77777777" w:rsidR="007F2D68" w:rsidRDefault="007F2D68" w:rsidP="00AA2BD7">
            <w:pPr>
              <w:rPr>
                <w:rFonts w:ascii="Tahoma" w:hAnsi="Tahoma" w:cs="Tahoma"/>
                <w:sz w:val="16"/>
                <w:szCs w:val="16"/>
              </w:rPr>
            </w:pPr>
          </w:p>
        </w:tc>
        <w:tc>
          <w:tcPr>
            <w:tcW w:w="1435" w:type="dxa"/>
            <w:vMerge/>
          </w:tcPr>
          <w:p w14:paraId="57F0523B" w14:textId="77777777" w:rsidR="007F2D68" w:rsidRDefault="007F2D68" w:rsidP="00AA2BD7">
            <w:pPr>
              <w:rPr>
                <w:rFonts w:ascii="Tahoma" w:hAnsi="Tahoma" w:cs="Tahoma"/>
                <w:sz w:val="16"/>
                <w:szCs w:val="16"/>
              </w:rPr>
            </w:pPr>
          </w:p>
        </w:tc>
        <w:tc>
          <w:tcPr>
            <w:tcW w:w="1150" w:type="dxa"/>
          </w:tcPr>
          <w:p w14:paraId="398F77D4" w14:textId="77777777" w:rsidR="007F2D68" w:rsidRDefault="007F2D68" w:rsidP="00AA2BD7">
            <w:pPr>
              <w:rPr>
                <w:rFonts w:ascii="Tahoma" w:hAnsi="Tahoma" w:cs="Tahoma"/>
                <w:sz w:val="16"/>
                <w:szCs w:val="16"/>
              </w:rPr>
            </w:pPr>
          </w:p>
        </w:tc>
        <w:tc>
          <w:tcPr>
            <w:tcW w:w="1720" w:type="dxa"/>
          </w:tcPr>
          <w:p w14:paraId="4FF4C40D" w14:textId="77777777" w:rsidR="007F2D68" w:rsidRDefault="007F2D68" w:rsidP="00AA2BD7">
            <w:pPr>
              <w:rPr>
                <w:rFonts w:ascii="Tahoma" w:hAnsi="Tahoma" w:cs="Tahoma"/>
                <w:b/>
                <w:bCs/>
                <w:sz w:val="16"/>
                <w:szCs w:val="16"/>
              </w:rPr>
            </w:pPr>
            <w:r>
              <w:rPr>
                <w:rFonts w:ascii="Tahoma" w:hAnsi="Tahoma" w:cs="Tahoma"/>
                <w:sz w:val="16"/>
                <w:szCs w:val="16"/>
              </w:rPr>
              <w:t>08:00am-09:00am</w:t>
            </w:r>
          </w:p>
        </w:tc>
        <w:tc>
          <w:tcPr>
            <w:tcW w:w="2870" w:type="dxa"/>
          </w:tcPr>
          <w:p w14:paraId="7C11FDDC" w14:textId="77777777" w:rsidR="007F2D68" w:rsidRDefault="007F2D68" w:rsidP="00AA2BD7">
            <w:pPr>
              <w:rPr>
                <w:rFonts w:ascii="Tahoma" w:hAnsi="Tahoma" w:cs="Tahoma"/>
                <w:bCs/>
                <w:sz w:val="16"/>
                <w:szCs w:val="16"/>
              </w:rPr>
            </w:pPr>
            <w:r>
              <w:rPr>
                <w:rFonts w:ascii="Tahoma" w:hAnsi="Tahoma" w:cs="Tahoma"/>
                <w:bCs/>
                <w:sz w:val="16"/>
                <w:szCs w:val="16"/>
              </w:rPr>
              <w:t xml:space="preserve">Natural Resource officer/ GCF project contact person/ Water zone manager  </w:t>
            </w:r>
          </w:p>
        </w:tc>
      </w:tr>
      <w:tr w:rsidR="007F2D68" w14:paraId="50FFCE93" w14:textId="77777777" w:rsidTr="007F2D68">
        <w:tc>
          <w:tcPr>
            <w:tcW w:w="1286" w:type="dxa"/>
            <w:vMerge/>
          </w:tcPr>
          <w:p w14:paraId="43EA6A06" w14:textId="77777777" w:rsidR="007F2D68" w:rsidRDefault="007F2D68" w:rsidP="00AA2BD7">
            <w:pPr>
              <w:rPr>
                <w:rFonts w:ascii="Tahoma" w:hAnsi="Tahoma" w:cs="Tahoma"/>
                <w:sz w:val="16"/>
                <w:szCs w:val="16"/>
              </w:rPr>
            </w:pPr>
          </w:p>
        </w:tc>
        <w:tc>
          <w:tcPr>
            <w:tcW w:w="1434" w:type="dxa"/>
            <w:vMerge/>
          </w:tcPr>
          <w:p w14:paraId="12F236DC" w14:textId="77777777" w:rsidR="007F2D68" w:rsidRDefault="007F2D68" w:rsidP="00AA2BD7">
            <w:pPr>
              <w:rPr>
                <w:rFonts w:ascii="Tahoma" w:hAnsi="Tahoma" w:cs="Tahoma"/>
                <w:sz w:val="16"/>
                <w:szCs w:val="16"/>
              </w:rPr>
            </w:pPr>
          </w:p>
        </w:tc>
        <w:tc>
          <w:tcPr>
            <w:tcW w:w="1435" w:type="dxa"/>
            <w:vMerge/>
          </w:tcPr>
          <w:p w14:paraId="712F3EC1" w14:textId="77777777" w:rsidR="007F2D68" w:rsidRDefault="007F2D68" w:rsidP="00AA2BD7">
            <w:pPr>
              <w:rPr>
                <w:rFonts w:ascii="Tahoma" w:hAnsi="Tahoma" w:cs="Tahoma"/>
                <w:sz w:val="16"/>
                <w:szCs w:val="16"/>
              </w:rPr>
            </w:pPr>
          </w:p>
        </w:tc>
        <w:tc>
          <w:tcPr>
            <w:tcW w:w="1150" w:type="dxa"/>
          </w:tcPr>
          <w:p w14:paraId="3C877217" w14:textId="77777777" w:rsidR="007F2D68" w:rsidRDefault="007F2D68" w:rsidP="00AA2BD7">
            <w:pPr>
              <w:rPr>
                <w:rFonts w:ascii="Tahoma" w:hAnsi="Tahoma" w:cs="Tahoma"/>
                <w:sz w:val="16"/>
                <w:szCs w:val="16"/>
              </w:rPr>
            </w:pPr>
          </w:p>
        </w:tc>
        <w:tc>
          <w:tcPr>
            <w:tcW w:w="1720" w:type="dxa"/>
          </w:tcPr>
          <w:p w14:paraId="3330BF7D" w14:textId="77777777" w:rsidR="007F2D68" w:rsidRDefault="007F2D68" w:rsidP="00AA2BD7">
            <w:pPr>
              <w:rPr>
                <w:rFonts w:ascii="Tahoma" w:hAnsi="Tahoma" w:cs="Tahoma"/>
                <w:sz w:val="16"/>
                <w:szCs w:val="16"/>
              </w:rPr>
            </w:pPr>
            <w:r>
              <w:rPr>
                <w:rFonts w:ascii="Tahoma" w:hAnsi="Tahoma" w:cs="Tahoma"/>
                <w:sz w:val="16"/>
                <w:szCs w:val="16"/>
              </w:rPr>
              <w:t>09:00am-10:00am</w:t>
            </w:r>
          </w:p>
        </w:tc>
        <w:tc>
          <w:tcPr>
            <w:tcW w:w="2870" w:type="dxa"/>
          </w:tcPr>
          <w:p w14:paraId="702EDDCC" w14:textId="77777777" w:rsidR="007F2D68" w:rsidRDefault="007F2D68" w:rsidP="00AA2BD7">
            <w:pPr>
              <w:rPr>
                <w:rFonts w:ascii="Tahoma" w:hAnsi="Tahoma" w:cs="Tahoma"/>
                <w:sz w:val="16"/>
                <w:szCs w:val="16"/>
              </w:rPr>
            </w:pPr>
            <w:r>
              <w:rPr>
                <w:rFonts w:ascii="Tahoma" w:hAnsi="Tahoma" w:cs="Tahoma"/>
                <w:bCs/>
                <w:sz w:val="16"/>
                <w:szCs w:val="16"/>
              </w:rPr>
              <w:t>CAO/ LCV</w:t>
            </w:r>
          </w:p>
        </w:tc>
      </w:tr>
      <w:tr w:rsidR="007F2D68" w14:paraId="06E2B539" w14:textId="77777777" w:rsidTr="007F2D68">
        <w:tc>
          <w:tcPr>
            <w:tcW w:w="1286" w:type="dxa"/>
            <w:vMerge/>
          </w:tcPr>
          <w:p w14:paraId="00A4B3CD" w14:textId="77777777" w:rsidR="007F2D68" w:rsidRDefault="007F2D68" w:rsidP="00AA2BD7">
            <w:pPr>
              <w:rPr>
                <w:rFonts w:ascii="Tahoma" w:hAnsi="Tahoma" w:cs="Tahoma"/>
                <w:sz w:val="16"/>
                <w:szCs w:val="16"/>
              </w:rPr>
            </w:pPr>
          </w:p>
        </w:tc>
        <w:tc>
          <w:tcPr>
            <w:tcW w:w="1434" w:type="dxa"/>
            <w:vMerge/>
          </w:tcPr>
          <w:p w14:paraId="49925D25" w14:textId="77777777" w:rsidR="007F2D68" w:rsidRDefault="007F2D68" w:rsidP="00AA2BD7">
            <w:pPr>
              <w:rPr>
                <w:rFonts w:ascii="Tahoma" w:hAnsi="Tahoma" w:cs="Tahoma"/>
                <w:sz w:val="16"/>
                <w:szCs w:val="16"/>
              </w:rPr>
            </w:pPr>
          </w:p>
        </w:tc>
        <w:tc>
          <w:tcPr>
            <w:tcW w:w="1435" w:type="dxa"/>
            <w:vMerge/>
          </w:tcPr>
          <w:p w14:paraId="0F0C2B96" w14:textId="77777777" w:rsidR="007F2D68" w:rsidRDefault="007F2D68" w:rsidP="00AA2BD7">
            <w:pPr>
              <w:rPr>
                <w:rFonts w:ascii="Tahoma" w:hAnsi="Tahoma" w:cs="Tahoma"/>
                <w:sz w:val="16"/>
                <w:szCs w:val="16"/>
              </w:rPr>
            </w:pPr>
          </w:p>
        </w:tc>
        <w:tc>
          <w:tcPr>
            <w:tcW w:w="1150" w:type="dxa"/>
          </w:tcPr>
          <w:p w14:paraId="60F0E1F2" w14:textId="77777777" w:rsidR="007F2D68" w:rsidRDefault="007F2D68" w:rsidP="00AA2BD7">
            <w:pPr>
              <w:rPr>
                <w:rFonts w:ascii="Tahoma" w:hAnsi="Tahoma" w:cs="Tahoma"/>
                <w:sz w:val="16"/>
                <w:szCs w:val="16"/>
              </w:rPr>
            </w:pPr>
          </w:p>
        </w:tc>
        <w:tc>
          <w:tcPr>
            <w:tcW w:w="1720" w:type="dxa"/>
          </w:tcPr>
          <w:p w14:paraId="1418F38F" w14:textId="77777777" w:rsidR="007F2D68" w:rsidRDefault="007F2D68" w:rsidP="00AA2BD7">
            <w:pPr>
              <w:rPr>
                <w:rFonts w:ascii="Tahoma" w:hAnsi="Tahoma" w:cs="Tahoma"/>
                <w:sz w:val="16"/>
                <w:szCs w:val="16"/>
              </w:rPr>
            </w:pPr>
            <w:r>
              <w:rPr>
                <w:rFonts w:ascii="Tahoma" w:hAnsi="Tahoma" w:cs="Tahoma"/>
                <w:sz w:val="16"/>
                <w:szCs w:val="16"/>
              </w:rPr>
              <w:t>10:00am-11:00am</w:t>
            </w:r>
          </w:p>
        </w:tc>
        <w:tc>
          <w:tcPr>
            <w:tcW w:w="2870" w:type="dxa"/>
          </w:tcPr>
          <w:p w14:paraId="1C4464FB" w14:textId="77777777" w:rsidR="007F2D68" w:rsidRDefault="007F2D68" w:rsidP="00AA2BD7">
            <w:pPr>
              <w:rPr>
                <w:rFonts w:ascii="Tahoma" w:hAnsi="Tahoma" w:cs="Tahoma"/>
                <w:sz w:val="16"/>
                <w:szCs w:val="16"/>
              </w:rPr>
            </w:pPr>
            <w:r>
              <w:rPr>
                <w:rFonts w:ascii="Tahoma" w:hAnsi="Tahoma" w:cs="Tahoma"/>
                <w:bCs/>
                <w:sz w:val="16"/>
                <w:szCs w:val="16"/>
              </w:rPr>
              <w:t>Community development officer</w:t>
            </w:r>
          </w:p>
        </w:tc>
      </w:tr>
      <w:tr w:rsidR="007F2D68" w14:paraId="10AC6E7C" w14:textId="77777777" w:rsidTr="007F2D68">
        <w:tc>
          <w:tcPr>
            <w:tcW w:w="1286" w:type="dxa"/>
            <w:vMerge/>
          </w:tcPr>
          <w:p w14:paraId="424EFC7C" w14:textId="77777777" w:rsidR="007F2D68" w:rsidRDefault="007F2D68" w:rsidP="00AA2BD7">
            <w:pPr>
              <w:rPr>
                <w:rFonts w:ascii="Tahoma" w:hAnsi="Tahoma" w:cs="Tahoma"/>
                <w:sz w:val="16"/>
                <w:szCs w:val="16"/>
              </w:rPr>
            </w:pPr>
          </w:p>
        </w:tc>
        <w:tc>
          <w:tcPr>
            <w:tcW w:w="1434" w:type="dxa"/>
            <w:vMerge/>
          </w:tcPr>
          <w:p w14:paraId="6B390466" w14:textId="77777777" w:rsidR="007F2D68" w:rsidRDefault="007F2D68" w:rsidP="00AA2BD7">
            <w:pPr>
              <w:rPr>
                <w:rFonts w:ascii="Tahoma" w:hAnsi="Tahoma" w:cs="Tahoma"/>
                <w:sz w:val="16"/>
                <w:szCs w:val="16"/>
              </w:rPr>
            </w:pPr>
          </w:p>
        </w:tc>
        <w:tc>
          <w:tcPr>
            <w:tcW w:w="1435" w:type="dxa"/>
            <w:vMerge/>
          </w:tcPr>
          <w:p w14:paraId="056AB7B7" w14:textId="77777777" w:rsidR="007F2D68" w:rsidRDefault="007F2D68" w:rsidP="00AA2BD7">
            <w:pPr>
              <w:rPr>
                <w:rFonts w:ascii="Tahoma" w:hAnsi="Tahoma" w:cs="Tahoma"/>
                <w:sz w:val="16"/>
                <w:szCs w:val="16"/>
              </w:rPr>
            </w:pPr>
          </w:p>
        </w:tc>
        <w:tc>
          <w:tcPr>
            <w:tcW w:w="1150" w:type="dxa"/>
          </w:tcPr>
          <w:p w14:paraId="6A16A84B" w14:textId="77777777" w:rsidR="007F2D68" w:rsidRDefault="007F2D68" w:rsidP="00AA2BD7">
            <w:pPr>
              <w:rPr>
                <w:rFonts w:ascii="Tahoma" w:hAnsi="Tahoma" w:cs="Tahoma"/>
                <w:sz w:val="16"/>
                <w:szCs w:val="16"/>
              </w:rPr>
            </w:pPr>
          </w:p>
        </w:tc>
        <w:tc>
          <w:tcPr>
            <w:tcW w:w="1720" w:type="dxa"/>
          </w:tcPr>
          <w:p w14:paraId="024323A9" w14:textId="77777777" w:rsidR="007F2D68" w:rsidRDefault="007F2D68" w:rsidP="00AA2BD7">
            <w:pPr>
              <w:rPr>
                <w:rFonts w:ascii="Tahoma" w:hAnsi="Tahoma" w:cs="Tahoma"/>
                <w:sz w:val="16"/>
                <w:szCs w:val="16"/>
              </w:rPr>
            </w:pPr>
            <w:r>
              <w:rPr>
                <w:rFonts w:ascii="Tahoma" w:hAnsi="Tahoma" w:cs="Tahoma"/>
                <w:sz w:val="16"/>
                <w:szCs w:val="16"/>
              </w:rPr>
              <w:t>11:00am-12:00 pm</w:t>
            </w:r>
          </w:p>
        </w:tc>
        <w:tc>
          <w:tcPr>
            <w:tcW w:w="2870" w:type="dxa"/>
          </w:tcPr>
          <w:p w14:paraId="64BBB8C6" w14:textId="77777777" w:rsidR="007F2D68" w:rsidRDefault="007F2D68" w:rsidP="00AA2BD7">
            <w:pPr>
              <w:rPr>
                <w:rFonts w:ascii="Tahoma" w:hAnsi="Tahoma" w:cs="Tahoma"/>
                <w:sz w:val="16"/>
                <w:szCs w:val="16"/>
              </w:rPr>
            </w:pPr>
            <w:r>
              <w:rPr>
                <w:rFonts w:ascii="Tahoma" w:hAnsi="Tahoma" w:cs="Tahoma"/>
                <w:sz w:val="16"/>
                <w:szCs w:val="16"/>
              </w:rPr>
              <w:t>Agricultural officer</w:t>
            </w:r>
          </w:p>
        </w:tc>
      </w:tr>
      <w:tr w:rsidR="007F2D68" w14:paraId="435424BA" w14:textId="77777777" w:rsidTr="007F2D68">
        <w:tc>
          <w:tcPr>
            <w:tcW w:w="1286" w:type="dxa"/>
            <w:vMerge/>
          </w:tcPr>
          <w:p w14:paraId="42173A67" w14:textId="77777777" w:rsidR="007F2D68" w:rsidRDefault="007F2D68" w:rsidP="00AA2BD7">
            <w:pPr>
              <w:rPr>
                <w:rFonts w:ascii="Tahoma" w:hAnsi="Tahoma" w:cs="Tahoma"/>
                <w:sz w:val="16"/>
                <w:szCs w:val="16"/>
              </w:rPr>
            </w:pPr>
          </w:p>
        </w:tc>
        <w:tc>
          <w:tcPr>
            <w:tcW w:w="1434" w:type="dxa"/>
            <w:vMerge/>
          </w:tcPr>
          <w:p w14:paraId="10285378" w14:textId="77777777" w:rsidR="007F2D68" w:rsidRDefault="007F2D68" w:rsidP="00AA2BD7">
            <w:pPr>
              <w:rPr>
                <w:rFonts w:ascii="Tahoma" w:hAnsi="Tahoma" w:cs="Tahoma"/>
                <w:sz w:val="16"/>
                <w:szCs w:val="16"/>
              </w:rPr>
            </w:pPr>
          </w:p>
        </w:tc>
        <w:tc>
          <w:tcPr>
            <w:tcW w:w="1435" w:type="dxa"/>
            <w:vMerge/>
          </w:tcPr>
          <w:p w14:paraId="7616D218" w14:textId="77777777" w:rsidR="007F2D68" w:rsidRDefault="007F2D68" w:rsidP="00AA2BD7">
            <w:pPr>
              <w:rPr>
                <w:rFonts w:ascii="Tahoma" w:hAnsi="Tahoma" w:cs="Tahoma"/>
                <w:sz w:val="16"/>
                <w:szCs w:val="16"/>
              </w:rPr>
            </w:pPr>
          </w:p>
        </w:tc>
        <w:tc>
          <w:tcPr>
            <w:tcW w:w="1150" w:type="dxa"/>
          </w:tcPr>
          <w:p w14:paraId="6486E910" w14:textId="77777777" w:rsidR="007F2D68" w:rsidRDefault="007F2D68" w:rsidP="00AA2BD7">
            <w:pPr>
              <w:rPr>
                <w:rFonts w:ascii="Tahoma" w:hAnsi="Tahoma" w:cs="Tahoma"/>
                <w:sz w:val="16"/>
                <w:szCs w:val="16"/>
              </w:rPr>
            </w:pPr>
          </w:p>
        </w:tc>
        <w:tc>
          <w:tcPr>
            <w:tcW w:w="1720" w:type="dxa"/>
          </w:tcPr>
          <w:p w14:paraId="26A7FEE1" w14:textId="77777777" w:rsidR="007F2D68" w:rsidRDefault="007F2D68" w:rsidP="00AA2BD7">
            <w:pPr>
              <w:rPr>
                <w:rFonts w:ascii="Tahoma" w:hAnsi="Tahoma" w:cs="Tahoma"/>
                <w:sz w:val="16"/>
                <w:szCs w:val="16"/>
              </w:rPr>
            </w:pPr>
            <w:r>
              <w:rPr>
                <w:rFonts w:ascii="Tahoma" w:hAnsi="Tahoma" w:cs="Tahoma"/>
                <w:sz w:val="16"/>
                <w:szCs w:val="16"/>
              </w:rPr>
              <w:t>12:00 pm-01:00 pm</w:t>
            </w:r>
          </w:p>
        </w:tc>
        <w:tc>
          <w:tcPr>
            <w:tcW w:w="2870" w:type="dxa"/>
          </w:tcPr>
          <w:p w14:paraId="15E9BF14" w14:textId="77777777" w:rsidR="007F2D68" w:rsidRDefault="007F2D68" w:rsidP="00AA2BD7">
            <w:pPr>
              <w:rPr>
                <w:rFonts w:ascii="Tahoma" w:hAnsi="Tahoma" w:cs="Tahoma"/>
                <w:sz w:val="16"/>
                <w:szCs w:val="16"/>
              </w:rPr>
            </w:pPr>
            <w:r>
              <w:rPr>
                <w:rFonts w:ascii="Tahoma" w:hAnsi="Tahoma" w:cs="Tahoma"/>
                <w:sz w:val="16"/>
                <w:szCs w:val="16"/>
              </w:rPr>
              <w:t>Meteorological officer</w:t>
            </w:r>
          </w:p>
        </w:tc>
      </w:tr>
      <w:tr w:rsidR="007F2D68" w14:paraId="43CABC1D" w14:textId="77777777" w:rsidTr="007F2D68">
        <w:tc>
          <w:tcPr>
            <w:tcW w:w="1286" w:type="dxa"/>
            <w:vMerge/>
          </w:tcPr>
          <w:p w14:paraId="0E11D1D5" w14:textId="77777777" w:rsidR="007F2D68" w:rsidRDefault="007F2D68" w:rsidP="00AA2BD7">
            <w:pPr>
              <w:rPr>
                <w:rFonts w:ascii="Tahoma" w:hAnsi="Tahoma" w:cs="Tahoma"/>
                <w:sz w:val="16"/>
                <w:szCs w:val="16"/>
              </w:rPr>
            </w:pPr>
          </w:p>
        </w:tc>
        <w:tc>
          <w:tcPr>
            <w:tcW w:w="1434" w:type="dxa"/>
            <w:vMerge/>
          </w:tcPr>
          <w:p w14:paraId="5CAB9F2F" w14:textId="77777777" w:rsidR="007F2D68" w:rsidRDefault="007F2D68" w:rsidP="00AA2BD7">
            <w:pPr>
              <w:rPr>
                <w:rFonts w:ascii="Tahoma" w:hAnsi="Tahoma" w:cs="Tahoma"/>
                <w:sz w:val="16"/>
                <w:szCs w:val="16"/>
              </w:rPr>
            </w:pPr>
          </w:p>
        </w:tc>
        <w:tc>
          <w:tcPr>
            <w:tcW w:w="1435" w:type="dxa"/>
            <w:vMerge/>
          </w:tcPr>
          <w:p w14:paraId="3F06C0DD" w14:textId="77777777" w:rsidR="007F2D68" w:rsidRDefault="007F2D68" w:rsidP="00AA2BD7">
            <w:pPr>
              <w:rPr>
                <w:rFonts w:ascii="Tahoma" w:hAnsi="Tahoma" w:cs="Tahoma"/>
                <w:sz w:val="16"/>
                <w:szCs w:val="16"/>
              </w:rPr>
            </w:pPr>
          </w:p>
        </w:tc>
        <w:tc>
          <w:tcPr>
            <w:tcW w:w="1150" w:type="dxa"/>
          </w:tcPr>
          <w:p w14:paraId="0121C29E" w14:textId="77777777" w:rsidR="007F2D68" w:rsidRDefault="007F2D68" w:rsidP="00AA2BD7">
            <w:pPr>
              <w:rPr>
                <w:rFonts w:ascii="Tahoma" w:hAnsi="Tahoma" w:cs="Tahoma"/>
                <w:sz w:val="16"/>
                <w:szCs w:val="16"/>
              </w:rPr>
            </w:pPr>
          </w:p>
        </w:tc>
        <w:tc>
          <w:tcPr>
            <w:tcW w:w="1720" w:type="dxa"/>
          </w:tcPr>
          <w:p w14:paraId="0733E332" w14:textId="77777777" w:rsidR="007F2D68" w:rsidRDefault="007F2D68" w:rsidP="00AA2BD7">
            <w:pPr>
              <w:rPr>
                <w:rFonts w:ascii="Tahoma" w:hAnsi="Tahoma" w:cs="Tahoma"/>
                <w:sz w:val="16"/>
                <w:szCs w:val="16"/>
              </w:rPr>
            </w:pPr>
            <w:r>
              <w:rPr>
                <w:rFonts w:ascii="Tahoma" w:hAnsi="Tahoma" w:cs="Tahoma"/>
                <w:sz w:val="16"/>
                <w:szCs w:val="16"/>
              </w:rPr>
              <w:t>01:00 pm-02:00 pm</w:t>
            </w:r>
          </w:p>
        </w:tc>
        <w:tc>
          <w:tcPr>
            <w:tcW w:w="2870" w:type="dxa"/>
          </w:tcPr>
          <w:p w14:paraId="6C9FA6B1" w14:textId="77777777" w:rsidR="007F2D68" w:rsidRDefault="007F2D68" w:rsidP="00AA2BD7">
            <w:pPr>
              <w:rPr>
                <w:rFonts w:ascii="Tahoma" w:hAnsi="Tahoma" w:cs="Tahoma"/>
                <w:sz w:val="16"/>
                <w:szCs w:val="16"/>
              </w:rPr>
            </w:pPr>
            <w:r>
              <w:rPr>
                <w:rFonts w:ascii="Tahoma" w:hAnsi="Tahoma" w:cs="Tahoma"/>
                <w:bCs/>
                <w:sz w:val="16"/>
                <w:szCs w:val="16"/>
              </w:rPr>
              <w:t>Private sector/ NGO</w:t>
            </w:r>
          </w:p>
        </w:tc>
      </w:tr>
      <w:tr w:rsidR="007F2D68" w14:paraId="77C36C98" w14:textId="77777777" w:rsidTr="007F2D68">
        <w:tc>
          <w:tcPr>
            <w:tcW w:w="1286" w:type="dxa"/>
            <w:vMerge/>
          </w:tcPr>
          <w:p w14:paraId="539F84AB" w14:textId="77777777" w:rsidR="007F2D68" w:rsidRDefault="007F2D68" w:rsidP="00AA2BD7">
            <w:pPr>
              <w:rPr>
                <w:rFonts w:ascii="Tahoma" w:hAnsi="Tahoma" w:cs="Tahoma"/>
                <w:sz w:val="16"/>
                <w:szCs w:val="16"/>
              </w:rPr>
            </w:pPr>
          </w:p>
        </w:tc>
        <w:tc>
          <w:tcPr>
            <w:tcW w:w="1434" w:type="dxa"/>
            <w:vMerge/>
          </w:tcPr>
          <w:p w14:paraId="29B16FAF" w14:textId="77777777" w:rsidR="007F2D68" w:rsidRDefault="007F2D68" w:rsidP="00AA2BD7">
            <w:pPr>
              <w:rPr>
                <w:rFonts w:ascii="Tahoma" w:hAnsi="Tahoma" w:cs="Tahoma"/>
                <w:sz w:val="16"/>
                <w:szCs w:val="16"/>
              </w:rPr>
            </w:pPr>
          </w:p>
        </w:tc>
        <w:tc>
          <w:tcPr>
            <w:tcW w:w="1435" w:type="dxa"/>
            <w:vMerge/>
          </w:tcPr>
          <w:p w14:paraId="17166511" w14:textId="77777777" w:rsidR="007F2D68" w:rsidRDefault="007F2D68" w:rsidP="00AA2BD7">
            <w:pPr>
              <w:rPr>
                <w:rFonts w:ascii="Tahoma" w:hAnsi="Tahoma" w:cs="Tahoma"/>
                <w:sz w:val="16"/>
                <w:szCs w:val="16"/>
              </w:rPr>
            </w:pPr>
          </w:p>
        </w:tc>
        <w:tc>
          <w:tcPr>
            <w:tcW w:w="1150" w:type="dxa"/>
          </w:tcPr>
          <w:p w14:paraId="51300482" w14:textId="77777777" w:rsidR="007F2D68" w:rsidRDefault="007F2D68" w:rsidP="00AA2BD7">
            <w:pPr>
              <w:rPr>
                <w:rFonts w:ascii="Tahoma" w:hAnsi="Tahoma" w:cs="Tahoma"/>
                <w:sz w:val="16"/>
                <w:szCs w:val="16"/>
              </w:rPr>
            </w:pPr>
          </w:p>
        </w:tc>
        <w:tc>
          <w:tcPr>
            <w:tcW w:w="1720" w:type="dxa"/>
          </w:tcPr>
          <w:p w14:paraId="3A29C612" w14:textId="77777777" w:rsidR="007F2D68" w:rsidRDefault="007F2D68" w:rsidP="00AA2BD7">
            <w:pPr>
              <w:rPr>
                <w:rFonts w:ascii="Tahoma" w:hAnsi="Tahoma" w:cs="Tahoma"/>
                <w:sz w:val="16"/>
                <w:szCs w:val="16"/>
              </w:rPr>
            </w:pPr>
            <w:r>
              <w:rPr>
                <w:rFonts w:ascii="Tahoma" w:hAnsi="Tahoma" w:cs="Tahoma"/>
                <w:sz w:val="16"/>
                <w:szCs w:val="16"/>
              </w:rPr>
              <w:t>02:00 pm-04:30 pm</w:t>
            </w:r>
          </w:p>
        </w:tc>
        <w:tc>
          <w:tcPr>
            <w:tcW w:w="2870" w:type="dxa"/>
          </w:tcPr>
          <w:p w14:paraId="6FA06805" w14:textId="77777777" w:rsidR="007F2D68" w:rsidRDefault="007F2D68" w:rsidP="00AA2BD7">
            <w:pPr>
              <w:rPr>
                <w:rFonts w:ascii="Tahoma" w:hAnsi="Tahoma" w:cs="Tahoma"/>
                <w:bCs/>
                <w:sz w:val="16"/>
                <w:szCs w:val="16"/>
              </w:rPr>
            </w:pPr>
            <w:r>
              <w:rPr>
                <w:rFonts w:ascii="Tahoma" w:hAnsi="Tahoma" w:cs="Tahoma"/>
                <w:bCs/>
                <w:sz w:val="16"/>
                <w:szCs w:val="16"/>
              </w:rPr>
              <w:t>Wetland Management committee/ catchment management committee/ LC1 chair person</w:t>
            </w:r>
          </w:p>
        </w:tc>
      </w:tr>
      <w:tr w:rsidR="007F2D68" w14:paraId="34CC13EA" w14:textId="77777777" w:rsidTr="007F2D68">
        <w:trPr>
          <w:trHeight w:val="296"/>
        </w:trPr>
        <w:tc>
          <w:tcPr>
            <w:tcW w:w="1286" w:type="dxa"/>
            <w:vMerge w:val="restart"/>
          </w:tcPr>
          <w:p w14:paraId="1F29E8E6" w14:textId="77777777" w:rsidR="007F2D68" w:rsidRDefault="007F2D68" w:rsidP="00AA2BD7">
            <w:pPr>
              <w:rPr>
                <w:rFonts w:ascii="Tahoma" w:hAnsi="Tahoma" w:cs="Tahoma"/>
                <w:sz w:val="16"/>
                <w:szCs w:val="16"/>
              </w:rPr>
            </w:pPr>
            <w:r>
              <w:rPr>
                <w:rFonts w:ascii="Tahoma" w:hAnsi="Tahoma" w:cs="Tahoma"/>
                <w:sz w:val="16"/>
                <w:szCs w:val="16"/>
              </w:rPr>
              <w:t>18.08.2021</w:t>
            </w:r>
          </w:p>
        </w:tc>
        <w:tc>
          <w:tcPr>
            <w:tcW w:w="1434" w:type="dxa"/>
            <w:vMerge/>
          </w:tcPr>
          <w:p w14:paraId="25D885C4" w14:textId="77777777" w:rsidR="007F2D68" w:rsidRDefault="007F2D68" w:rsidP="00AA2BD7">
            <w:pPr>
              <w:rPr>
                <w:rFonts w:ascii="Tahoma" w:hAnsi="Tahoma" w:cs="Tahoma"/>
                <w:sz w:val="16"/>
                <w:szCs w:val="16"/>
              </w:rPr>
            </w:pPr>
          </w:p>
        </w:tc>
        <w:tc>
          <w:tcPr>
            <w:tcW w:w="1435" w:type="dxa"/>
            <w:vMerge w:val="restart"/>
          </w:tcPr>
          <w:p w14:paraId="7E906B3E" w14:textId="77777777" w:rsidR="007F2D68" w:rsidRDefault="007F2D68" w:rsidP="00AA2BD7">
            <w:pPr>
              <w:rPr>
                <w:rFonts w:ascii="Tahoma" w:hAnsi="Tahoma" w:cs="Tahoma"/>
                <w:sz w:val="16"/>
                <w:szCs w:val="16"/>
              </w:rPr>
            </w:pPr>
            <w:r>
              <w:rPr>
                <w:rFonts w:ascii="Tahoma" w:hAnsi="Tahoma" w:cs="Tahoma"/>
                <w:sz w:val="16"/>
                <w:szCs w:val="16"/>
              </w:rPr>
              <w:t xml:space="preserve">Sheema </w:t>
            </w:r>
          </w:p>
        </w:tc>
        <w:tc>
          <w:tcPr>
            <w:tcW w:w="1150" w:type="dxa"/>
          </w:tcPr>
          <w:p w14:paraId="056F2ED3" w14:textId="77777777" w:rsidR="007F2D68" w:rsidRDefault="007F2D68" w:rsidP="00AA2BD7">
            <w:pPr>
              <w:rPr>
                <w:rFonts w:ascii="Tahoma" w:hAnsi="Tahoma" w:cs="Tahoma"/>
                <w:sz w:val="16"/>
                <w:szCs w:val="16"/>
              </w:rPr>
            </w:pPr>
          </w:p>
        </w:tc>
        <w:tc>
          <w:tcPr>
            <w:tcW w:w="1720" w:type="dxa"/>
          </w:tcPr>
          <w:p w14:paraId="15640D87" w14:textId="77777777" w:rsidR="007F2D68" w:rsidRDefault="007F2D68" w:rsidP="00AA2BD7">
            <w:pPr>
              <w:rPr>
                <w:rFonts w:ascii="Tahoma" w:hAnsi="Tahoma" w:cs="Tahoma"/>
                <w:sz w:val="16"/>
                <w:szCs w:val="16"/>
              </w:rPr>
            </w:pPr>
            <w:r>
              <w:rPr>
                <w:rFonts w:ascii="Tahoma" w:hAnsi="Tahoma" w:cs="Tahoma"/>
                <w:sz w:val="16"/>
                <w:szCs w:val="16"/>
              </w:rPr>
              <w:t>08:00am-09:00am</w:t>
            </w:r>
          </w:p>
        </w:tc>
        <w:tc>
          <w:tcPr>
            <w:tcW w:w="2870" w:type="dxa"/>
          </w:tcPr>
          <w:p w14:paraId="3A67A259" w14:textId="77777777" w:rsidR="007F2D68" w:rsidRDefault="007F2D68" w:rsidP="00AA2BD7">
            <w:pPr>
              <w:rPr>
                <w:rFonts w:ascii="Tahoma" w:hAnsi="Tahoma" w:cs="Tahoma"/>
                <w:bCs/>
                <w:sz w:val="16"/>
                <w:szCs w:val="16"/>
              </w:rPr>
            </w:pPr>
            <w:r>
              <w:rPr>
                <w:rFonts w:ascii="Tahoma" w:hAnsi="Tahoma" w:cs="Tahoma"/>
                <w:bCs/>
                <w:sz w:val="16"/>
                <w:szCs w:val="16"/>
              </w:rPr>
              <w:t xml:space="preserve">Natural Resource officer/ GCF project contact person/ Water zone manager  </w:t>
            </w:r>
          </w:p>
        </w:tc>
      </w:tr>
      <w:tr w:rsidR="007F2D68" w14:paraId="65C66717" w14:textId="77777777" w:rsidTr="007F2D68">
        <w:tc>
          <w:tcPr>
            <w:tcW w:w="1286" w:type="dxa"/>
            <w:vMerge/>
          </w:tcPr>
          <w:p w14:paraId="1424BAD9" w14:textId="77777777" w:rsidR="007F2D68" w:rsidRDefault="007F2D68" w:rsidP="00AA2BD7">
            <w:pPr>
              <w:rPr>
                <w:rFonts w:ascii="Tahoma" w:hAnsi="Tahoma" w:cs="Tahoma"/>
                <w:sz w:val="16"/>
                <w:szCs w:val="16"/>
              </w:rPr>
            </w:pPr>
          </w:p>
        </w:tc>
        <w:tc>
          <w:tcPr>
            <w:tcW w:w="1434" w:type="dxa"/>
            <w:vMerge/>
          </w:tcPr>
          <w:p w14:paraId="6020CB35" w14:textId="77777777" w:rsidR="007F2D68" w:rsidRDefault="007F2D68" w:rsidP="00AA2BD7">
            <w:pPr>
              <w:rPr>
                <w:rFonts w:ascii="Tahoma" w:hAnsi="Tahoma" w:cs="Tahoma"/>
                <w:sz w:val="16"/>
                <w:szCs w:val="16"/>
              </w:rPr>
            </w:pPr>
          </w:p>
        </w:tc>
        <w:tc>
          <w:tcPr>
            <w:tcW w:w="1435" w:type="dxa"/>
            <w:vMerge/>
          </w:tcPr>
          <w:p w14:paraId="652088D1" w14:textId="77777777" w:rsidR="007F2D68" w:rsidRDefault="007F2D68" w:rsidP="00AA2BD7">
            <w:pPr>
              <w:rPr>
                <w:rFonts w:ascii="Tahoma" w:hAnsi="Tahoma" w:cs="Tahoma"/>
                <w:sz w:val="16"/>
                <w:szCs w:val="16"/>
              </w:rPr>
            </w:pPr>
          </w:p>
        </w:tc>
        <w:tc>
          <w:tcPr>
            <w:tcW w:w="1150" w:type="dxa"/>
          </w:tcPr>
          <w:p w14:paraId="2C2DAE97" w14:textId="77777777" w:rsidR="007F2D68" w:rsidRDefault="007F2D68" w:rsidP="00AA2BD7">
            <w:pPr>
              <w:rPr>
                <w:rFonts w:ascii="Tahoma" w:hAnsi="Tahoma" w:cs="Tahoma"/>
                <w:sz w:val="16"/>
                <w:szCs w:val="16"/>
              </w:rPr>
            </w:pPr>
          </w:p>
        </w:tc>
        <w:tc>
          <w:tcPr>
            <w:tcW w:w="1720" w:type="dxa"/>
          </w:tcPr>
          <w:p w14:paraId="6F8FA993" w14:textId="77777777" w:rsidR="007F2D68" w:rsidRDefault="007F2D68" w:rsidP="00AA2BD7">
            <w:pPr>
              <w:rPr>
                <w:rFonts w:ascii="Tahoma" w:hAnsi="Tahoma" w:cs="Tahoma"/>
                <w:sz w:val="16"/>
                <w:szCs w:val="16"/>
              </w:rPr>
            </w:pPr>
            <w:r>
              <w:rPr>
                <w:rFonts w:ascii="Tahoma" w:hAnsi="Tahoma" w:cs="Tahoma"/>
                <w:sz w:val="16"/>
                <w:szCs w:val="16"/>
              </w:rPr>
              <w:t>09:00am-10:00am</w:t>
            </w:r>
          </w:p>
        </w:tc>
        <w:tc>
          <w:tcPr>
            <w:tcW w:w="2870" w:type="dxa"/>
          </w:tcPr>
          <w:p w14:paraId="75695A9E" w14:textId="77777777" w:rsidR="007F2D68" w:rsidRDefault="007F2D68" w:rsidP="00AA2BD7">
            <w:pPr>
              <w:rPr>
                <w:rFonts w:ascii="Tahoma" w:hAnsi="Tahoma" w:cs="Tahoma"/>
                <w:sz w:val="16"/>
                <w:szCs w:val="16"/>
              </w:rPr>
            </w:pPr>
            <w:r>
              <w:rPr>
                <w:rFonts w:ascii="Tahoma" w:hAnsi="Tahoma" w:cs="Tahoma"/>
                <w:bCs/>
                <w:sz w:val="16"/>
                <w:szCs w:val="16"/>
              </w:rPr>
              <w:t>CAO/ LCV</w:t>
            </w:r>
          </w:p>
        </w:tc>
      </w:tr>
      <w:tr w:rsidR="007F2D68" w14:paraId="2EEAD781" w14:textId="77777777" w:rsidTr="007F2D68">
        <w:tc>
          <w:tcPr>
            <w:tcW w:w="1286" w:type="dxa"/>
            <w:vMerge/>
          </w:tcPr>
          <w:p w14:paraId="076DDBC3" w14:textId="77777777" w:rsidR="007F2D68" w:rsidRDefault="007F2D68" w:rsidP="00AA2BD7">
            <w:pPr>
              <w:rPr>
                <w:rFonts w:ascii="Tahoma" w:hAnsi="Tahoma" w:cs="Tahoma"/>
                <w:sz w:val="16"/>
                <w:szCs w:val="16"/>
              </w:rPr>
            </w:pPr>
          </w:p>
        </w:tc>
        <w:tc>
          <w:tcPr>
            <w:tcW w:w="1434" w:type="dxa"/>
            <w:vMerge/>
          </w:tcPr>
          <w:p w14:paraId="1C948BBA" w14:textId="77777777" w:rsidR="007F2D68" w:rsidRDefault="007F2D68" w:rsidP="00AA2BD7">
            <w:pPr>
              <w:rPr>
                <w:rFonts w:ascii="Tahoma" w:hAnsi="Tahoma" w:cs="Tahoma"/>
                <w:sz w:val="16"/>
                <w:szCs w:val="16"/>
              </w:rPr>
            </w:pPr>
          </w:p>
        </w:tc>
        <w:tc>
          <w:tcPr>
            <w:tcW w:w="1435" w:type="dxa"/>
            <w:vMerge/>
          </w:tcPr>
          <w:p w14:paraId="09C127C7" w14:textId="77777777" w:rsidR="007F2D68" w:rsidRDefault="007F2D68" w:rsidP="00AA2BD7">
            <w:pPr>
              <w:rPr>
                <w:rFonts w:ascii="Tahoma" w:hAnsi="Tahoma" w:cs="Tahoma"/>
                <w:sz w:val="16"/>
                <w:szCs w:val="16"/>
              </w:rPr>
            </w:pPr>
          </w:p>
        </w:tc>
        <w:tc>
          <w:tcPr>
            <w:tcW w:w="1150" w:type="dxa"/>
          </w:tcPr>
          <w:p w14:paraId="521FC287" w14:textId="77777777" w:rsidR="007F2D68" w:rsidRDefault="007F2D68" w:rsidP="00AA2BD7">
            <w:pPr>
              <w:rPr>
                <w:rFonts w:ascii="Tahoma" w:hAnsi="Tahoma" w:cs="Tahoma"/>
                <w:sz w:val="16"/>
                <w:szCs w:val="16"/>
              </w:rPr>
            </w:pPr>
          </w:p>
        </w:tc>
        <w:tc>
          <w:tcPr>
            <w:tcW w:w="1720" w:type="dxa"/>
          </w:tcPr>
          <w:p w14:paraId="27768897" w14:textId="77777777" w:rsidR="007F2D68" w:rsidRDefault="007F2D68" w:rsidP="00AA2BD7">
            <w:pPr>
              <w:rPr>
                <w:rFonts w:ascii="Tahoma" w:hAnsi="Tahoma" w:cs="Tahoma"/>
                <w:sz w:val="16"/>
                <w:szCs w:val="16"/>
              </w:rPr>
            </w:pPr>
            <w:r>
              <w:rPr>
                <w:rFonts w:ascii="Tahoma" w:hAnsi="Tahoma" w:cs="Tahoma"/>
                <w:sz w:val="16"/>
                <w:szCs w:val="16"/>
              </w:rPr>
              <w:t>10:00am-11:00am</w:t>
            </w:r>
          </w:p>
        </w:tc>
        <w:tc>
          <w:tcPr>
            <w:tcW w:w="2870" w:type="dxa"/>
          </w:tcPr>
          <w:p w14:paraId="0962D0A4" w14:textId="77777777" w:rsidR="007F2D68" w:rsidRDefault="007F2D68" w:rsidP="00AA2BD7">
            <w:pPr>
              <w:rPr>
                <w:rFonts w:ascii="Tahoma" w:hAnsi="Tahoma" w:cs="Tahoma"/>
                <w:sz w:val="16"/>
                <w:szCs w:val="16"/>
              </w:rPr>
            </w:pPr>
            <w:r>
              <w:rPr>
                <w:rFonts w:ascii="Tahoma" w:hAnsi="Tahoma" w:cs="Tahoma"/>
                <w:bCs/>
                <w:sz w:val="16"/>
                <w:szCs w:val="16"/>
              </w:rPr>
              <w:t>Community development officer</w:t>
            </w:r>
          </w:p>
        </w:tc>
      </w:tr>
      <w:tr w:rsidR="007F2D68" w14:paraId="27735F58" w14:textId="77777777" w:rsidTr="007F2D68">
        <w:tc>
          <w:tcPr>
            <w:tcW w:w="1286" w:type="dxa"/>
            <w:vMerge/>
          </w:tcPr>
          <w:p w14:paraId="025A44FC" w14:textId="77777777" w:rsidR="007F2D68" w:rsidRDefault="007F2D68" w:rsidP="00AA2BD7">
            <w:pPr>
              <w:rPr>
                <w:rFonts w:ascii="Tahoma" w:hAnsi="Tahoma" w:cs="Tahoma"/>
                <w:sz w:val="16"/>
                <w:szCs w:val="16"/>
              </w:rPr>
            </w:pPr>
          </w:p>
        </w:tc>
        <w:tc>
          <w:tcPr>
            <w:tcW w:w="1434" w:type="dxa"/>
            <w:vMerge/>
          </w:tcPr>
          <w:p w14:paraId="5C153835" w14:textId="77777777" w:rsidR="007F2D68" w:rsidRDefault="007F2D68" w:rsidP="00AA2BD7">
            <w:pPr>
              <w:rPr>
                <w:rFonts w:ascii="Tahoma" w:hAnsi="Tahoma" w:cs="Tahoma"/>
                <w:sz w:val="16"/>
                <w:szCs w:val="16"/>
              </w:rPr>
            </w:pPr>
          </w:p>
        </w:tc>
        <w:tc>
          <w:tcPr>
            <w:tcW w:w="1435" w:type="dxa"/>
            <w:vMerge/>
          </w:tcPr>
          <w:p w14:paraId="351A4018" w14:textId="77777777" w:rsidR="007F2D68" w:rsidRDefault="007F2D68" w:rsidP="00AA2BD7">
            <w:pPr>
              <w:rPr>
                <w:rFonts w:ascii="Tahoma" w:hAnsi="Tahoma" w:cs="Tahoma"/>
                <w:sz w:val="16"/>
                <w:szCs w:val="16"/>
              </w:rPr>
            </w:pPr>
          </w:p>
        </w:tc>
        <w:tc>
          <w:tcPr>
            <w:tcW w:w="1150" w:type="dxa"/>
          </w:tcPr>
          <w:p w14:paraId="4B19A658" w14:textId="77777777" w:rsidR="007F2D68" w:rsidRDefault="007F2D68" w:rsidP="00AA2BD7">
            <w:pPr>
              <w:rPr>
                <w:rFonts w:ascii="Tahoma" w:hAnsi="Tahoma" w:cs="Tahoma"/>
                <w:sz w:val="16"/>
                <w:szCs w:val="16"/>
              </w:rPr>
            </w:pPr>
          </w:p>
        </w:tc>
        <w:tc>
          <w:tcPr>
            <w:tcW w:w="1720" w:type="dxa"/>
          </w:tcPr>
          <w:p w14:paraId="320F5EB4" w14:textId="77777777" w:rsidR="007F2D68" w:rsidRDefault="007F2D68" w:rsidP="00AA2BD7">
            <w:pPr>
              <w:rPr>
                <w:rFonts w:ascii="Tahoma" w:hAnsi="Tahoma" w:cs="Tahoma"/>
                <w:sz w:val="16"/>
                <w:szCs w:val="16"/>
              </w:rPr>
            </w:pPr>
            <w:r>
              <w:rPr>
                <w:rFonts w:ascii="Tahoma" w:hAnsi="Tahoma" w:cs="Tahoma"/>
                <w:sz w:val="16"/>
                <w:szCs w:val="16"/>
              </w:rPr>
              <w:t>11:00am-12:00 pm</w:t>
            </w:r>
          </w:p>
        </w:tc>
        <w:tc>
          <w:tcPr>
            <w:tcW w:w="2870" w:type="dxa"/>
          </w:tcPr>
          <w:p w14:paraId="12B0E5FA" w14:textId="77777777" w:rsidR="007F2D68" w:rsidRDefault="007F2D68" w:rsidP="00AA2BD7">
            <w:pPr>
              <w:rPr>
                <w:rFonts w:ascii="Tahoma" w:hAnsi="Tahoma" w:cs="Tahoma"/>
                <w:sz w:val="16"/>
                <w:szCs w:val="16"/>
              </w:rPr>
            </w:pPr>
            <w:r>
              <w:rPr>
                <w:rFonts w:ascii="Tahoma" w:hAnsi="Tahoma" w:cs="Tahoma"/>
                <w:sz w:val="16"/>
                <w:szCs w:val="16"/>
              </w:rPr>
              <w:t>Agricultural officer</w:t>
            </w:r>
          </w:p>
        </w:tc>
      </w:tr>
      <w:tr w:rsidR="007F2D68" w14:paraId="56E1987D" w14:textId="77777777" w:rsidTr="007F2D68">
        <w:tc>
          <w:tcPr>
            <w:tcW w:w="1286" w:type="dxa"/>
            <w:vMerge/>
          </w:tcPr>
          <w:p w14:paraId="101D7D4D" w14:textId="77777777" w:rsidR="007F2D68" w:rsidRDefault="007F2D68" w:rsidP="00AA2BD7">
            <w:pPr>
              <w:rPr>
                <w:rFonts w:ascii="Tahoma" w:hAnsi="Tahoma" w:cs="Tahoma"/>
                <w:sz w:val="16"/>
                <w:szCs w:val="16"/>
              </w:rPr>
            </w:pPr>
          </w:p>
        </w:tc>
        <w:tc>
          <w:tcPr>
            <w:tcW w:w="1434" w:type="dxa"/>
            <w:vMerge/>
          </w:tcPr>
          <w:p w14:paraId="565CADA4" w14:textId="77777777" w:rsidR="007F2D68" w:rsidRDefault="007F2D68" w:rsidP="00AA2BD7">
            <w:pPr>
              <w:rPr>
                <w:rFonts w:ascii="Tahoma" w:hAnsi="Tahoma" w:cs="Tahoma"/>
                <w:sz w:val="16"/>
                <w:szCs w:val="16"/>
              </w:rPr>
            </w:pPr>
          </w:p>
        </w:tc>
        <w:tc>
          <w:tcPr>
            <w:tcW w:w="1435" w:type="dxa"/>
            <w:vMerge/>
          </w:tcPr>
          <w:p w14:paraId="3C7E4F09" w14:textId="77777777" w:rsidR="007F2D68" w:rsidRDefault="007F2D68" w:rsidP="00AA2BD7">
            <w:pPr>
              <w:rPr>
                <w:rFonts w:ascii="Tahoma" w:hAnsi="Tahoma" w:cs="Tahoma"/>
                <w:sz w:val="16"/>
                <w:szCs w:val="16"/>
              </w:rPr>
            </w:pPr>
          </w:p>
        </w:tc>
        <w:tc>
          <w:tcPr>
            <w:tcW w:w="1150" w:type="dxa"/>
          </w:tcPr>
          <w:p w14:paraId="54AAD9AB" w14:textId="77777777" w:rsidR="007F2D68" w:rsidRDefault="007F2D68" w:rsidP="00AA2BD7">
            <w:pPr>
              <w:rPr>
                <w:rFonts w:ascii="Tahoma" w:hAnsi="Tahoma" w:cs="Tahoma"/>
                <w:sz w:val="16"/>
                <w:szCs w:val="16"/>
              </w:rPr>
            </w:pPr>
          </w:p>
        </w:tc>
        <w:tc>
          <w:tcPr>
            <w:tcW w:w="1720" w:type="dxa"/>
          </w:tcPr>
          <w:p w14:paraId="396D6750" w14:textId="77777777" w:rsidR="007F2D68" w:rsidRDefault="007F2D68" w:rsidP="00AA2BD7">
            <w:pPr>
              <w:rPr>
                <w:rFonts w:ascii="Tahoma" w:hAnsi="Tahoma" w:cs="Tahoma"/>
                <w:sz w:val="16"/>
                <w:szCs w:val="16"/>
              </w:rPr>
            </w:pPr>
            <w:r>
              <w:rPr>
                <w:rFonts w:ascii="Tahoma" w:hAnsi="Tahoma" w:cs="Tahoma"/>
                <w:sz w:val="16"/>
                <w:szCs w:val="16"/>
              </w:rPr>
              <w:t>12:00 pm-01:00 pm</w:t>
            </w:r>
          </w:p>
        </w:tc>
        <w:tc>
          <w:tcPr>
            <w:tcW w:w="2870" w:type="dxa"/>
          </w:tcPr>
          <w:p w14:paraId="35213B02" w14:textId="77777777" w:rsidR="007F2D68" w:rsidRDefault="007F2D68" w:rsidP="00AA2BD7">
            <w:pPr>
              <w:rPr>
                <w:rFonts w:ascii="Tahoma" w:hAnsi="Tahoma" w:cs="Tahoma"/>
                <w:sz w:val="16"/>
                <w:szCs w:val="16"/>
              </w:rPr>
            </w:pPr>
            <w:r>
              <w:rPr>
                <w:rFonts w:ascii="Tahoma" w:hAnsi="Tahoma" w:cs="Tahoma"/>
                <w:sz w:val="16"/>
                <w:szCs w:val="16"/>
              </w:rPr>
              <w:t>Meteorological officer</w:t>
            </w:r>
          </w:p>
        </w:tc>
      </w:tr>
      <w:tr w:rsidR="007F2D68" w14:paraId="087C894E" w14:textId="77777777" w:rsidTr="007F2D68">
        <w:tc>
          <w:tcPr>
            <w:tcW w:w="1286" w:type="dxa"/>
            <w:vMerge/>
          </w:tcPr>
          <w:p w14:paraId="27A3C84E" w14:textId="77777777" w:rsidR="007F2D68" w:rsidRDefault="007F2D68" w:rsidP="00AA2BD7">
            <w:pPr>
              <w:rPr>
                <w:rFonts w:ascii="Tahoma" w:hAnsi="Tahoma" w:cs="Tahoma"/>
                <w:sz w:val="16"/>
                <w:szCs w:val="16"/>
              </w:rPr>
            </w:pPr>
          </w:p>
        </w:tc>
        <w:tc>
          <w:tcPr>
            <w:tcW w:w="1434" w:type="dxa"/>
            <w:vMerge/>
          </w:tcPr>
          <w:p w14:paraId="51482A75" w14:textId="77777777" w:rsidR="007F2D68" w:rsidRDefault="007F2D68" w:rsidP="00AA2BD7">
            <w:pPr>
              <w:rPr>
                <w:rFonts w:ascii="Tahoma" w:hAnsi="Tahoma" w:cs="Tahoma"/>
                <w:sz w:val="16"/>
                <w:szCs w:val="16"/>
              </w:rPr>
            </w:pPr>
          </w:p>
        </w:tc>
        <w:tc>
          <w:tcPr>
            <w:tcW w:w="1435" w:type="dxa"/>
            <w:vMerge/>
          </w:tcPr>
          <w:p w14:paraId="5891A757" w14:textId="77777777" w:rsidR="007F2D68" w:rsidRDefault="007F2D68" w:rsidP="00AA2BD7">
            <w:pPr>
              <w:rPr>
                <w:rFonts w:ascii="Tahoma" w:hAnsi="Tahoma" w:cs="Tahoma"/>
                <w:sz w:val="16"/>
                <w:szCs w:val="16"/>
              </w:rPr>
            </w:pPr>
          </w:p>
        </w:tc>
        <w:tc>
          <w:tcPr>
            <w:tcW w:w="1150" w:type="dxa"/>
          </w:tcPr>
          <w:p w14:paraId="66CD9077" w14:textId="77777777" w:rsidR="007F2D68" w:rsidRDefault="007F2D68" w:rsidP="00AA2BD7">
            <w:pPr>
              <w:rPr>
                <w:rFonts w:ascii="Tahoma" w:hAnsi="Tahoma" w:cs="Tahoma"/>
                <w:sz w:val="16"/>
                <w:szCs w:val="16"/>
              </w:rPr>
            </w:pPr>
          </w:p>
        </w:tc>
        <w:tc>
          <w:tcPr>
            <w:tcW w:w="1720" w:type="dxa"/>
          </w:tcPr>
          <w:p w14:paraId="772C1997" w14:textId="77777777" w:rsidR="007F2D68" w:rsidRDefault="007F2D68" w:rsidP="00AA2BD7">
            <w:pPr>
              <w:rPr>
                <w:rFonts w:ascii="Tahoma" w:hAnsi="Tahoma" w:cs="Tahoma"/>
                <w:sz w:val="16"/>
                <w:szCs w:val="16"/>
              </w:rPr>
            </w:pPr>
            <w:r>
              <w:rPr>
                <w:rFonts w:ascii="Tahoma" w:hAnsi="Tahoma" w:cs="Tahoma"/>
                <w:sz w:val="16"/>
                <w:szCs w:val="16"/>
              </w:rPr>
              <w:t>01:00 pm-02:00 pm</w:t>
            </w:r>
          </w:p>
        </w:tc>
        <w:tc>
          <w:tcPr>
            <w:tcW w:w="2870" w:type="dxa"/>
          </w:tcPr>
          <w:p w14:paraId="71DEB96D" w14:textId="77777777" w:rsidR="007F2D68" w:rsidRDefault="007F2D68" w:rsidP="00AA2BD7">
            <w:pPr>
              <w:rPr>
                <w:rFonts w:ascii="Tahoma" w:hAnsi="Tahoma" w:cs="Tahoma"/>
                <w:sz w:val="16"/>
                <w:szCs w:val="16"/>
              </w:rPr>
            </w:pPr>
            <w:r>
              <w:rPr>
                <w:rFonts w:ascii="Tahoma" w:hAnsi="Tahoma" w:cs="Tahoma"/>
                <w:bCs/>
                <w:sz w:val="16"/>
                <w:szCs w:val="16"/>
              </w:rPr>
              <w:t>Private sector/ NGO</w:t>
            </w:r>
          </w:p>
        </w:tc>
      </w:tr>
      <w:tr w:rsidR="007F2D68" w14:paraId="54581110" w14:textId="77777777" w:rsidTr="007F2D68">
        <w:tc>
          <w:tcPr>
            <w:tcW w:w="1286" w:type="dxa"/>
            <w:vMerge/>
          </w:tcPr>
          <w:p w14:paraId="2CAC2ECF" w14:textId="77777777" w:rsidR="007F2D68" w:rsidRDefault="007F2D68" w:rsidP="00AA2BD7">
            <w:pPr>
              <w:rPr>
                <w:rFonts w:ascii="Tahoma" w:hAnsi="Tahoma" w:cs="Tahoma"/>
                <w:sz w:val="16"/>
                <w:szCs w:val="16"/>
              </w:rPr>
            </w:pPr>
          </w:p>
        </w:tc>
        <w:tc>
          <w:tcPr>
            <w:tcW w:w="1434" w:type="dxa"/>
            <w:vMerge/>
          </w:tcPr>
          <w:p w14:paraId="648C7AE3" w14:textId="77777777" w:rsidR="007F2D68" w:rsidRDefault="007F2D68" w:rsidP="00AA2BD7">
            <w:pPr>
              <w:rPr>
                <w:rFonts w:ascii="Tahoma" w:hAnsi="Tahoma" w:cs="Tahoma"/>
                <w:sz w:val="16"/>
                <w:szCs w:val="16"/>
              </w:rPr>
            </w:pPr>
          </w:p>
        </w:tc>
        <w:tc>
          <w:tcPr>
            <w:tcW w:w="1435" w:type="dxa"/>
            <w:vMerge/>
          </w:tcPr>
          <w:p w14:paraId="7C533F70" w14:textId="77777777" w:rsidR="007F2D68" w:rsidRDefault="007F2D68" w:rsidP="00AA2BD7">
            <w:pPr>
              <w:rPr>
                <w:rFonts w:ascii="Tahoma" w:hAnsi="Tahoma" w:cs="Tahoma"/>
                <w:sz w:val="16"/>
                <w:szCs w:val="16"/>
              </w:rPr>
            </w:pPr>
          </w:p>
        </w:tc>
        <w:tc>
          <w:tcPr>
            <w:tcW w:w="1150" w:type="dxa"/>
          </w:tcPr>
          <w:p w14:paraId="20B597E3" w14:textId="77777777" w:rsidR="007F2D68" w:rsidRDefault="007F2D68" w:rsidP="00AA2BD7">
            <w:pPr>
              <w:rPr>
                <w:rFonts w:ascii="Tahoma" w:hAnsi="Tahoma" w:cs="Tahoma"/>
                <w:sz w:val="16"/>
                <w:szCs w:val="16"/>
              </w:rPr>
            </w:pPr>
          </w:p>
        </w:tc>
        <w:tc>
          <w:tcPr>
            <w:tcW w:w="1720" w:type="dxa"/>
          </w:tcPr>
          <w:p w14:paraId="71909E07" w14:textId="77777777" w:rsidR="007F2D68" w:rsidRDefault="007F2D68" w:rsidP="00AA2BD7">
            <w:pPr>
              <w:rPr>
                <w:rFonts w:ascii="Tahoma" w:hAnsi="Tahoma" w:cs="Tahoma"/>
                <w:sz w:val="16"/>
                <w:szCs w:val="16"/>
              </w:rPr>
            </w:pPr>
            <w:r>
              <w:rPr>
                <w:rFonts w:ascii="Tahoma" w:hAnsi="Tahoma" w:cs="Tahoma"/>
                <w:sz w:val="16"/>
                <w:szCs w:val="16"/>
              </w:rPr>
              <w:t>02:00 pm-04:00 pm</w:t>
            </w:r>
          </w:p>
        </w:tc>
        <w:tc>
          <w:tcPr>
            <w:tcW w:w="2870" w:type="dxa"/>
          </w:tcPr>
          <w:p w14:paraId="540B6615" w14:textId="77777777" w:rsidR="007F2D68" w:rsidRDefault="007F2D68" w:rsidP="00AA2BD7">
            <w:pPr>
              <w:rPr>
                <w:rFonts w:ascii="Tahoma" w:hAnsi="Tahoma" w:cs="Tahoma"/>
                <w:bCs/>
                <w:sz w:val="16"/>
                <w:szCs w:val="16"/>
              </w:rPr>
            </w:pPr>
            <w:r>
              <w:rPr>
                <w:rFonts w:ascii="Tahoma" w:hAnsi="Tahoma" w:cs="Tahoma"/>
                <w:bCs/>
                <w:sz w:val="16"/>
                <w:szCs w:val="16"/>
              </w:rPr>
              <w:t>Wetland Management committee/ catchment management committee/ LC1 chair person</w:t>
            </w:r>
          </w:p>
        </w:tc>
      </w:tr>
      <w:tr w:rsidR="007F2D68" w14:paraId="7841BC8E" w14:textId="77777777" w:rsidTr="007F2D68">
        <w:tc>
          <w:tcPr>
            <w:tcW w:w="1286" w:type="dxa"/>
            <w:vMerge/>
          </w:tcPr>
          <w:p w14:paraId="5193800F" w14:textId="77777777" w:rsidR="007F2D68" w:rsidRDefault="007F2D68" w:rsidP="00AA2BD7">
            <w:pPr>
              <w:rPr>
                <w:rFonts w:ascii="Tahoma" w:hAnsi="Tahoma" w:cs="Tahoma"/>
                <w:sz w:val="16"/>
                <w:szCs w:val="16"/>
              </w:rPr>
            </w:pPr>
          </w:p>
        </w:tc>
        <w:tc>
          <w:tcPr>
            <w:tcW w:w="1434" w:type="dxa"/>
            <w:vMerge/>
          </w:tcPr>
          <w:p w14:paraId="22A492D9" w14:textId="77777777" w:rsidR="007F2D68" w:rsidRDefault="007F2D68" w:rsidP="00AA2BD7">
            <w:pPr>
              <w:rPr>
                <w:rFonts w:ascii="Tahoma" w:hAnsi="Tahoma" w:cs="Tahoma"/>
                <w:sz w:val="16"/>
                <w:szCs w:val="16"/>
              </w:rPr>
            </w:pPr>
          </w:p>
        </w:tc>
        <w:tc>
          <w:tcPr>
            <w:tcW w:w="1435" w:type="dxa"/>
          </w:tcPr>
          <w:p w14:paraId="1EA248AE" w14:textId="77777777" w:rsidR="007F2D68" w:rsidRDefault="007F2D68" w:rsidP="00AA2BD7">
            <w:pPr>
              <w:rPr>
                <w:rFonts w:ascii="Tahoma" w:hAnsi="Tahoma" w:cs="Tahoma"/>
                <w:sz w:val="16"/>
                <w:szCs w:val="16"/>
              </w:rPr>
            </w:pPr>
            <w:r>
              <w:rPr>
                <w:rFonts w:ascii="Tahoma" w:hAnsi="Tahoma" w:cs="Tahoma"/>
                <w:sz w:val="16"/>
                <w:szCs w:val="16"/>
              </w:rPr>
              <w:t>Travel to Kampala</w:t>
            </w:r>
          </w:p>
        </w:tc>
        <w:tc>
          <w:tcPr>
            <w:tcW w:w="1150" w:type="dxa"/>
          </w:tcPr>
          <w:p w14:paraId="52CAF761" w14:textId="77777777" w:rsidR="007F2D68" w:rsidRDefault="007F2D68" w:rsidP="00AA2BD7">
            <w:pPr>
              <w:rPr>
                <w:rFonts w:ascii="Tahoma" w:hAnsi="Tahoma" w:cs="Tahoma"/>
                <w:sz w:val="16"/>
                <w:szCs w:val="16"/>
              </w:rPr>
            </w:pPr>
          </w:p>
        </w:tc>
        <w:tc>
          <w:tcPr>
            <w:tcW w:w="1720" w:type="dxa"/>
          </w:tcPr>
          <w:p w14:paraId="4F81189B" w14:textId="77777777" w:rsidR="007F2D68" w:rsidRDefault="007F2D68" w:rsidP="00AA2BD7">
            <w:pPr>
              <w:rPr>
                <w:rFonts w:ascii="Tahoma" w:hAnsi="Tahoma" w:cs="Tahoma"/>
                <w:sz w:val="16"/>
                <w:szCs w:val="16"/>
              </w:rPr>
            </w:pPr>
            <w:r>
              <w:rPr>
                <w:rFonts w:ascii="Tahoma" w:hAnsi="Tahoma" w:cs="Tahoma"/>
                <w:sz w:val="16"/>
                <w:szCs w:val="16"/>
              </w:rPr>
              <w:t>4:00 – 6:00 pm</w:t>
            </w:r>
          </w:p>
        </w:tc>
        <w:tc>
          <w:tcPr>
            <w:tcW w:w="2870" w:type="dxa"/>
          </w:tcPr>
          <w:p w14:paraId="2699E061" w14:textId="77777777" w:rsidR="007F2D68" w:rsidRDefault="007F2D68" w:rsidP="00AA2BD7">
            <w:pPr>
              <w:rPr>
                <w:rFonts w:ascii="Tahoma" w:hAnsi="Tahoma" w:cs="Tahoma"/>
                <w:bCs/>
                <w:sz w:val="16"/>
                <w:szCs w:val="16"/>
              </w:rPr>
            </w:pPr>
          </w:p>
        </w:tc>
      </w:tr>
      <w:tr w:rsidR="00F229B7" w14:paraId="1959BAF4" w14:textId="77777777" w:rsidTr="00AA2BD7">
        <w:tc>
          <w:tcPr>
            <w:tcW w:w="1286" w:type="dxa"/>
          </w:tcPr>
          <w:p w14:paraId="2D2FCA5D" w14:textId="77777777" w:rsidR="00F229B7" w:rsidRDefault="00F229B7" w:rsidP="00AA2BD7">
            <w:pPr>
              <w:rPr>
                <w:rFonts w:ascii="Tahoma" w:hAnsi="Tahoma" w:cs="Tahoma"/>
                <w:b/>
                <w:bCs/>
                <w:sz w:val="16"/>
                <w:szCs w:val="16"/>
              </w:rPr>
            </w:pPr>
            <w:r>
              <w:rPr>
                <w:rFonts w:ascii="Tahoma" w:hAnsi="Tahoma" w:cs="Tahoma"/>
                <w:sz w:val="16"/>
                <w:szCs w:val="16"/>
              </w:rPr>
              <w:t>19.08.2021</w:t>
            </w:r>
          </w:p>
        </w:tc>
        <w:tc>
          <w:tcPr>
            <w:tcW w:w="1434" w:type="dxa"/>
          </w:tcPr>
          <w:p w14:paraId="1D732E2D" w14:textId="77777777" w:rsidR="00F229B7" w:rsidRDefault="00F229B7" w:rsidP="00AA2BD7">
            <w:pPr>
              <w:jc w:val="center"/>
              <w:rPr>
                <w:rFonts w:ascii="Tahoma" w:hAnsi="Tahoma" w:cs="Tahoma"/>
                <w:bCs/>
                <w:sz w:val="16"/>
                <w:szCs w:val="16"/>
              </w:rPr>
            </w:pPr>
            <w:r>
              <w:rPr>
                <w:rFonts w:ascii="Tahoma" w:hAnsi="Tahoma" w:cs="Tahoma"/>
                <w:bCs/>
                <w:sz w:val="16"/>
                <w:szCs w:val="16"/>
              </w:rPr>
              <w:t>Travel to Namutumba</w:t>
            </w:r>
          </w:p>
        </w:tc>
        <w:tc>
          <w:tcPr>
            <w:tcW w:w="1435" w:type="dxa"/>
          </w:tcPr>
          <w:p w14:paraId="66BF2666" w14:textId="77777777" w:rsidR="00F229B7" w:rsidRDefault="00F229B7" w:rsidP="00AA2BD7">
            <w:pPr>
              <w:jc w:val="center"/>
              <w:rPr>
                <w:rFonts w:ascii="Tahoma" w:hAnsi="Tahoma" w:cs="Tahoma"/>
                <w:bCs/>
                <w:sz w:val="16"/>
                <w:szCs w:val="16"/>
              </w:rPr>
            </w:pPr>
          </w:p>
        </w:tc>
        <w:tc>
          <w:tcPr>
            <w:tcW w:w="1150" w:type="dxa"/>
          </w:tcPr>
          <w:p w14:paraId="4E30FDC8" w14:textId="77777777" w:rsidR="00F229B7" w:rsidRDefault="00F229B7" w:rsidP="00AA2BD7">
            <w:pPr>
              <w:jc w:val="center"/>
              <w:rPr>
                <w:rFonts w:ascii="Tahoma" w:hAnsi="Tahoma" w:cs="Tahoma"/>
                <w:bCs/>
                <w:sz w:val="16"/>
                <w:szCs w:val="16"/>
              </w:rPr>
            </w:pPr>
          </w:p>
        </w:tc>
        <w:tc>
          <w:tcPr>
            <w:tcW w:w="1720" w:type="dxa"/>
          </w:tcPr>
          <w:p w14:paraId="4884BC9E" w14:textId="77777777" w:rsidR="00F229B7" w:rsidRDefault="00F229B7" w:rsidP="00AA2BD7">
            <w:pPr>
              <w:jc w:val="center"/>
              <w:rPr>
                <w:rFonts w:ascii="Tahoma" w:hAnsi="Tahoma" w:cs="Tahoma"/>
                <w:bCs/>
                <w:sz w:val="16"/>
                <w:szCs w:val="16"/>
              </w:rPr>
            </w:pPr>
            <w:r>
              <w:rPr>
                <w:rFonts w:ascii="Tahoma" w:hAnsi="Tahoma" w:cs="Tahoma"/>
                <w:bCs/>
                <w:sz w:val="16"/>
                <w:szCs w:val="16"/>
              </w:rPr>
              <w:t>6:00 am -8:00 am</w:t>
            </w:r>
          </w:p>
        </w:tc>
        <w:tc>
          <w:tcPr>
            <w:tcW w:w="2870" w:type="dxa"/>
          </w:tcPr>
          <w:p w14:paraId="2744E6DF" w14:textId="77777777" w:rsidR="00F229B7" w:rsidRDefault="00F229B7" w:rsidP="00AA2BD7">
            <w:pPr>
              <w:jc w:val="center"/>
              <w:rPr>
                <w:rFonts w:ascii="Tahoma" w:hAnsi="Tahoma" w:cs="Tahoma"/>
                <w:bCs/>
                <w:sz w:val="16"/>
                <w:szCs w:val="16"/>
              </w:rPr>
            </w:pPr>
          </w:p>
        </w:tc>
      </w:tr>
      <w:tr w:rsidR="00F229B7" w14:paraId="74DA24B0" w14:textId="77777777" w:rsidTr="00AA2BD7">
        <w:tc>
          <w:tcPr>
            <w:tcW w:w="1286" w:type="dxa"/>
            <w:vMerge w:val="restart"/>
          </w:tcPr>
          <w:p w14:paraId="2265D020" w14:textId="77777777" w:rsidR="00F229B7" w:rsidRDefault="00F229B7" w:rsidP="00AA2BD7">
            <w:pPr>
              <w:rPr>
                <w:rFonts w:ascii="Tahoma" w:hAnsi="Tahoma" w:cs="Tahoma"/>
                <w:b/>
                <w:bCs/>
                <w:sz w:val="16"/>
                <w:szCs w:val="16"/>
              </w:rPr>
            </w:pPr>
            <w:r>
              <w:rPr>
                <w:rFonts w:ascii="Tahoma" w:hAnsi="Tahoma" w:cs="Tahoma"/>
                <w:sz w:val="16"/>
                <w:szCs w:val="16"/>
              </w:rPr>
              <w:t>19.08.2021</w:t>
            </w:r>
          </w:p>
        </w:tc>
        <w:tc>
          <w:tcPr>
            <w:tcW w:w="1434" w:type="dxa"/>
            <w:vMerge w:val="restart"/>
          </w:tcPr>
          <w:p w14:paraId="36EE18EB" w14:textId="77777777" w:rsidR="00F229B7" w:rsidRDefault="00F229B7" w:rsidP="00AA2BD7">
            <w:pPr>
              <w:rPr>
                <w:rFonts w:ascii="Tahoma" w:hAnsi="Tahoma" w:cs="Tahoma"/>
                <w:sz w:val="16"/>
                <w:szCs w:val="16"/>
              </w:rPr>
            </w:pPr>
            <w:r>
              <w:rPr>
                <w:rFonts w:ascii="Tahoma" w:hAnsi="Tahoma" w:cs="Tahoma"/>
                <w:sz w:val="16"/>
                <w:szCs w:val="16"/>
              </w:rPr>
              <w:t>Jimmy/Deo/ Vicent</w:t>
            </w:r>
          </w:p>
        </w:tc>
        <w:tc>
          <w:tcPr>
            <w:tcW w:w="1435" w:type="dxa"/>
            <w:vMerge w:val="restart"/>
          </w:tcPr>
          <w:p w14:paraId="673EB92C" w14:textId="77777777" w:rsidR="00F229B7" w:rsidRDefault="00F229B7" w:rsidP="00AA2BD7">
            <w:pPr>
              <w:rPr>
                <w:rFonts w:ascii="Tahoma" w:hAnsi="Tahoma" w:cs="Tahoma"/>
                <w:sz w:val="16"/>
                <w:szCs w:val="16"/>
              </w:rPr>
            </w:pPr>
            <w:r>
              <w:rPr>
                <w:rFonts w:ascii="Tahoma" w:hAnsi="Tahoma" w:cs="Tahoma"/>
                <w:sz w:val="16"/>
                <w:szCs w:val="16"/>
              </w:rPr>
              <w:t xml:space="preserve">Namutumba </w:t>
            </w:r>
          </w:p>
        </w:tc>
        <w:tc>
          <w:tcPr>
            <w:tcW w:w="1150" w:type="dxa"/>
          </w:tcPr>
          <w:p w14:paraId="6C52C9F6" w14:textId="77777777" w:rsidR="00F229B7" w:rsidRDefault="00F229B7" w:rsidP="00AA2BD7">
            <w:pPr>
              <w:rPr>
                <w:rFonts w:ascii="Tahoma" w:hAnsi="Tahoma" w:cs="Tahoma"/>
                <w:b/>
                <w:bCs/>
                <w:sz w:val="16"/>
                <w:szCs w:val="16"/>
              </w:rPr>
            </w:pPr>
          </w:p>
        </w:tc>
        <w:tc>
          <w:tcPr>
            <w:tcW w:w="1720" w:type="dxa"/>
          </w:tcPr>
          <w:p w14:paraId="3F1AE1AC" w14:textId="77777777" w:rsidR="00F229B7" w:rsidRDefault="00F229B7" w:rsidP="00AA2BD7">
            <w:pPr>
              <w:rPr>
                <w:rFonts w:ascii="Tahoma" w:hAnsi="Tahoma" w:cs="Tahoma"/>
                <w:b/>
                <w:bCs/>
                <w:sz w:val="16"/>
                <w:szCs w:val="16"/>
              </w:rPr>
            </w:pPr>
            <w:r>
              <w:rPr>
                <w:rFonts w:ascii="Tahoma" w:hAnsi="Tahoma" w:cs="Tahoma"/>
                <w:sz w:val="16"/>
                <w:szCs w:val="16"/>
              </w:rPr>
              <w:t>08:00am-09:00am</w:t>
            </w:r>
          </w:p>
        </w:tc>
        <w:tc>
          <w:tcPr>
            <w:tcW w:w="2870" w:type="dxa"/>
          </w:tcPr>
          <w:p w14:paraId="05504E57" w14:textId="77777777" w:rsidR="00F229B7" w:rsidRDefault="00F229B7" w:rsidP="00AA2BD7">
            <w:pPr>
              <w:rPr>
                <w:rFonts w:ascii="Tahoma" w:hAnsi="Tahoma" w:cs="Tahoma"/>
                <w:bCs/>
                <w:sz w:val="16"/>
                <w:szCs w:val="16"/>
              </w:rPr>
            </w:pPr>
            <w:r>
              <w:rPr>
                <w:rFonts w:ascii="Tahoma" w:hAnsi="Tahoma" w:cs="Tahoma"/>
                <w:bCs/>
                <w:sz w:val="16"/>
                <w:szCs w:val="16"/>
              </w:rPr>
              <w:t xml:space="preserve">Natural Resource officer/ GCF project contact person/ Water zone manager  </w:t>
            </w:r>
          </w:p>
        </w:tc>
      </w:tr>
      <w:tr w:rsidR="00F229B7" w14:paraId="5CEE6089" w14:textId="77777777" w:rsidTr="00AA2BD7">
        <w:tc>
          <w:tcPr>
            <w:tcW w:w="1286" w:type="dxa"/>
            <w:vMerge/>
          </w:tcPr>
          <w:p w14:paraId="6FBE5FE8" w14:textId="77777777" w:rsidR="00F229B7" w:rsidRDefault="00F229B7" w:rsidP="00AA2BD7">
            <w:pPr>
              <w:rPr>
                <w:rFonts w:ascii="Tahoma" w:hAnsi="Tahoma" w:cs="Tahoma"/>
                <w:sz w:val="16"/>
                <w:szCs w:val="16"/>
              </w:rPr>
            </w:pPr>
          </w:p>
        </w:tc>
        <w:tc>
          <w:tcPr>
            <w:tcW w:w="1434" w:type="dxa"/>
            <w:vMerge/>
          </w:tcPr>
          <w:p w14:paraId="75723DBD" w14:textId="77777777" w:rsidR="00F229B7" w:rsidRDefault="00F229B7" w:rsidP="00AA2BD7">
            <w:pPr>
              <w:rPr>
                <w:rFonts w:ascii="Tahoma" w:hAnsi="Tahoma" w:cs="Tahoma"/>
                <w:sz w:val="16"/>
                <w:szCs w:val="16"/>
              </w:rPr>
            </w:pPr>
          </w:p>
        </w:tc>
        <w:tc>
          <w:tcPr>
            <w:tcW w:w="1435" w:type="dxa"/>
            <w:vMerge/>
          </w:tcPr>
          <w:p w14:paraId="3AB7829B" w14:textId="77777777" w:rsidR="00F229B7" w:rsidRDefault="00F229B7" w:rsidP="00AA2BD7">
            <w:pPr>
              <w:rPr>
                <w:rFonts w:ascii="Tahoma" w:hAnsi="Tahoma" w:cs="Tahoma"/>
                <w:sz w:val="16"/>
                <w:szCs w:val="16"/>
              </w:rPr>
            </w:pPr>
          </w:p>
        </w:tc>
        <w:tc>
          <w:tcPr>
            <w:tcW w:w="1150" w:type="dxa"/>
          </w:tcPr>
          <w:p w14:paraId="2D1A5365" w14:textId="77777777" w:rsidR="00F229B7" w:rsidRDefault="00F229B7" w:rsidP="00AA2BD7">
            <w:pPr>
              <w:rPr>
                <w:rFonts w:ascii="Tahoma" w:hAnsi="Tahoma" w:cs="Tahoma"/>
                <w:sz w:val="16"/>
                <w:szCs w:val="16"/>
              </w:rPr>
            </w:pPr>
          </w:p>
        </w:tc>
        <w:tc>
          <w:tcPr>
            <w:tcW w:w="1720" w:type="dxa"/>
          </w:tcPr>
          <w:p w14:paraId="65FE106C" w14:textId="77777777" w:rsidR="00F229B7" w:rsidRDefault="00F229B7" w:rsidP="00AA2BD7">
            <w:pPr>
              <w:rPr>
                <w:rFonts w:ascii="Tahoma" w:hAnsi="Tahoma" w:cs="Tahoma"/>
                <w:sz w:val="16"/>
                <w:szCs w:val="16"/>
              </w:rPr>
            </w:pPr>
            <w:r>
              <w:rPr>
                <w:rFonts w:ascii="Tahoma" w:hAnsi="Tahoma" w:cs="Tahoma"/>
                <w:sz w:val="16"/>
                <w:szCs w:val="16"/>
              </w:rPr>
              <w:t>09:00am-10:00am</w:t>
            </w:r>
          </w:p>
        </w:tc>
        <w:tc>
          <w:tcPr>
            <w:tcW w:w="2870" w:type="dxa"/>
          </w:tcPr>
          <w:p w14:paraId="5EC8EB0E" w14:textId="77777777" w:rsidR="00F229B7" w:rsidRDefault="00F229B7" w:rsidP="00AA2BD7">
            <w:pPr>
              <w:rPr>
                <w:rFonts w:ascii="Tahoma" w:hAnsi="Tahoma" w:cs="Tahoma"/>
                <w:sz w:val="16"/>
                <w:szCs w:val="16"/>
              </w:rPr>
            </w:pPr>
            <w:r>
              <w:rPr>
                <w:rFonts w:ascii="Tahoma" w:hAnsi="Tahoma" w:cs="Tahoma"/>
                <w:bCs/>
                <w:sz w:val="16"/>
                <w:szCs w:val="16"/>
              </w:rPr>
              <w:t>CAO/ LCV</w:t>
            </w:r>
          </w:p>
        </w:tc>
      </w:tr>
      <w:tr w:rsidR="00F229B7" w14:paraId="0EC87B19" w14:textId="77777777" w:rsidTr="00AA2BD7">
        <w:tc>
          <w:tcPr>
            <w:tcW w:w="1286" w:type="dxa"/>
            <w:vMerge/>
          </w:tcPr>
          <w:p w14:paraId="3FFA498D" w14:textId="77777777" w:rsidR="00F229B7" w:rsidRDefault="00F229B7" w:rsidP="00AA2BD7">
            <w:pPr>
              <w:rPr>
                <w:rFonts w:ascii="Tahoma" w:hAnsi="Tahoma" w:cs="Tahoma"/>
                <w:sz w:val="16"/>
                <w:szCs w:val="16"/>
              </w:rPr>
            </w:pPr>
          </w:p>
        </w:tc>
        <w:tc>
          <w:tcPr>
            <w:tcW w:w="1434" w:type="dxa"/>
            <w:vMerge/>
          </w:tcPr>
          <w:p w14:paraId="7FE481A2" w14:textId="77777777" w:rsidR="00F229B7" w:rsidRDefault="00F229B7" w:rsidP="00AA2BD7">
            <w:pPr>
              <w:rPr>
                <w:rFonts w:ascii="Tahoma" w:hAnsi="Tahoma" w:cs="Tahoma"/>
                <w:sz w:val="16"/>
                <w:szCs w:val="16"/>
              </w:rPr>
            </w:pPr>
          </w:p>
        </w:tc>
        <w:tc>
          <w:tcPr>
            <w:tcW w:w="1435" w:type="dxa"/>
            <w:vMerge/>
          </w:tcPr>
          <w:p w14:paraId="7C4E14C4" w14:textId="77777777" w:rsidR="00F229B7" w:rsidRDefault="00F229B7" w:rsidP="00AA2BD7">
            <w:pPr>
              <w:rPr>
                <w:rFonts w:ascii="Tahoma" w:hAnsi="Tahoma" w:cs="Tahoma"/>
                <w:sz w:val="16"/>
                <w:szCs w:val="16"/>
              </w:rPr>
            </w:pPr>
          </w:p>
        </w:tc>
        <w:tc>
          <w:tcPr>
            <w:tcW w:w="1150" w:type="dxa"/>
          </w:tcPr>
          <w:p w14:paraId="5A7F9937" w14:textId="77777777" w:rsidR="00F229B7" w:rsidRDefault="00F229B7" w:rsidP="00AA2BD7">
            <w:pPr>
              <w:rPr>
                <w:rFonts w:ascii="Tahoma" w:hAnsi="Tahoma" w:cs="Tahoma"/>
                <w:sz w:val="16"/>
                <w:szCs w:val="16"/>
              </w:rPr>
            </w:pPr>
          </w:p>
        </w:tc>
        <w:tc>
          <w:tcPr>
            <w:tcW w:w="1720" w:type="dxa"/>
          </w:tcPr>
          <w:p w14:paraId="6C25B01D" w14:textId="77777777" w:rsidR="00F229B7" w:rsidRDefault="00F229B7" w:rsidP="00AA2BD7">
            <w:pPr>
              <w:rPr>
                <w:rFonts w:ascii="Tahoma" w:hAnsi="Tahoma" w:cs="Tahoma"/>
                <w:sz w:val="16"/>
                <w:szCs w:val="16"/>
              </w:rPr>
            </w:pPr>
            <w:r>
              <w:rPr>
                <w:rFonts w:ascii="Tahoma" w:hAnsi="Tahoma" w:cs="Tahoma"/>
                <w:sz w:val="16"/>
                <w:szCs w:val="16"/>
              </w:rPr>
              <w:t>10:00am-11:00am</w:t>
            </w:r>
          </w:p>
        </w:tc>
        <w:tc>
          <w:tcPr>
            <w:tcW w:w="2870" w:type="dxa"/>
          </w:tcPr>
          <w:p w14:paraId="7CE24044" w14:textId="77777777" w:rsidR="00F229B7" w:rsidRDefault="00F229B7" w:rsidP="00AA2BD7">
            <w:pPr>
              <w:rPr>
                <w:rFonts w:ascii="Tahoma" w:hAnsi="Tahoma" w:cs="Tahoma"/>
                <w:sz w:val="16"/>
                <w:szCs w:val="16"/>
              </w:rPr>
            </w:pPr>
            <w:r>
              <w:rPr>
                <w:rFonts w:ascii="Tahoma" w:hAnsi="Tahoma" w:cs="Tahoma"/>
                <w:bCs/>
                <w:sz w:val="16"/>
                <w:szCs w:val="16"/>
              </w:rPr>
              <w:t>Community development officer</w:t>
            </w:r>
          </w:p>
        </w:tc>
      </w:tr>
      <w:tr w:rsidR="00F229B7" w14:paraId="62A1A622" w14:textId="77777777" w:rsidTr="00AA2BD7">
        <w:tc>
          <w:tcPr>
            <w:tcW w:w="1286" w:type="dxa"/>
            <w:vMerge/>
          </w:tcPr>
          <w:p w14:paraId="3C273471" w14:textId="77777777" w:rsidR="00F229B7" w:rsidRDefault="00F229B7" w:rsidP="00AA2BD7">
            <w:pPr>
              <w:rPr>
                <w:rFonts w:ascii="Tahoma" w:hAnsi="Tahoma" w:cs="Tahoma"/>
                <w:sz w:val="16"/>
                <w:szCs w:val="16"/>
              </w:rPr>
            </w:pPr>
          </w:p>
        </w:tc>
        <w:tc>
          <w:tcPr>
            <w:tcW w:w="1434" w:type="dxa"/>
            <w:vMerge/>
          </w:tcPr>
          <w:p w14:paraId="47139C08" w14:textId="77777777" w:rsidR="00F229B7" w:rsidRDefault="00F229B7" w:rsidP="00AA2BD7">
            <w:pPr>
              <w:rPr>
                <w:rFonts w:ascii="Tahoma" w:hAnsi="Tahoma" w:cs="Tahoma"/>
                <w:sz w:val="16"/>
                <w:szCs w:val="16"/>
              </w:rPr>
            </w:pPr>
          </w:p>
        </w:tc>
        <w:tc>
          <w:tcPr>
            <w:tcW w:w="1435" w:type="dxa"/>
            <w:vMerge/>
          </w:tcPr>
          <w:p w14:paraId="5655B599" w14:textId="77777777" w:rsidR="00F229B7" w:rsidRDefault="00F229B7" w:rsidP="00AA2BD7">
            <w:pPr>
              <w:rPr>
                <w:rFonts w:ascii="Tahoma" w:hAnsi="Tahoma" w:cs="Tahoma"/>
                <w:sz w:val="16"/>
                <w:szCs w:val="16"/>
              </w:rPr>
            </w:pPr>
          </w:p>
        </w:tc>
        <w:tc>
          <w:tcPr>
            <w:tcW w:w="1150" w:type="dxa"/>
          </w:tcPr>
          <w:p w14:paraId="31248E7E" w14:textId="77777777" w:rsidR="00F229B7" w:rsidRDefault="00F229B7" w:rsidP="00AA2BD7">
            <w:pPr>
              <w:rPr>
                <w:rFonts w:ascii="Tahoma" w:hAnsi="Tahoma" w:cs="Tahoma"/>
                <w:sz w:val="16"/>
                <w:szCs w:val="16"/>
              </w:rPr>
            </w:pPr>
          </w:p>
        </w:tc>
        <w:tc>
          <w:tcPr>
            <w:tcW w:w="1720" w:type="dxa"/>
          </w:tcPr>
          <w:p w14:paraId="627B3E6E" w14:textId="77777777" w:rsidR="00F229B7" w:rsidRDefault="00F229B7" w:rsidP="00AA2BD7">
            <w:pPr>
              <w:rPr>
                <w:rFonts w:ascii="Tahoma" w:hAnsi="Tahoma" w:cs="Tahoma"/>
                <w:sz w:val="16"/>
                <w:szCs w:val="16"/>
              </w:rPr>
            </w:pPr>
            <w:r>
              <w:rPr>
                <w:rFonts w:ascii="Tahoma" w:hAnsi="Tahoma" w:cs="Tahoma"/>
                <w:sz w:val="16"/>
                <w:szCs w:val="16"/>
              </w:rPr>
              <w:t>11:00am-12:00 pm</w:t>
            </w:r>
          </w:p>
        </w:tc>
        <w:tc>
          <w:tcPr>
            <w:tcW w:w="2870" w:type="dxa"/>
          </w:tcPr>
          <w:p w14:paraId="2D16E6D1" w14:textId="77777777" w:rsidR="00F229B7" w:rsidRDefault="00F229B7" w:rsidP="00AA2BD7">
            <w:pPr>
              <w:rPr>
                <w:rFonts w:ascii="Tahoma" w:hAnsi="Tahoma" w:cs="Tahoma"/>
                <w:sz w:val="16"/>
                <w:szCs w:val="16"/>
              </w:rPr>
            </w:pPr>
            <w:r>
              <w:rPr>
                <w:rFonts w:ascii="Tahoma" w:hAnsi="Tahoma" w:cs="Tahoma"/>
                <w:sz w:val="16"/>
                <w:szCs w:val="16"/>
              </w:rPr>
              <w:t>Agricultural officer</w:t>
            </w:r>
          </w:p>
        </w:tc>
      </w:tr>
      <w:tr w:rsidR="00F229B7" w14:paraId="541DC400" w14:textId="77777777" w:rsidTr="00AA2BD7">
        <w:tc>
          <w:tcPr>
            <w:tcW w:w="1286" w:type="dxa"/>
            <w:vMerge/>
          </w:tcPr>
          <w:p w14:paraId="6E6F47C1" w14:textId="77777777" w:rsidR="00F229B7" w:rsidRDefault="00F229B7" w:rsidP="00AA2BD7">
            <w:pPr>
              <w:rPr>
                <w:rFonts w:ascii="Tahoma" w:hAnsi="Tahoma" w:cs="Tahoma"/>
                <w:sz w:val="16"/>
                <w:szCs w:val="16"/>
              </w:rPr>
            </w:pPr>
          </w:p>
        </w:tc>
        <w:tc>
          <w:tcPr>
            <w:tcW w:w="1434" w:type="dxa"/>
            <w:vMerge/>
          </w:tcPr>
          <w:p w14:paraId="3E20BC69" w14:textId="77777777" w:rsidR="00F229B7" w:rsidRDefault="00F229B7" w:rsidP="00AA2BD7">
            <w:pPr>
              <w:rPr>
                <w:rFonts w:ascii="Tahoma" w:hAnsi="Tahoma" w:cs="Tahoma"/>
                <w:sz w:val="16"/>
                <w:szCs w:val="16"/>
              </w:rPr>
            </w:pPr>
          </w:p>
        </w:tc>
        <w:tc>
          <w:tcPr>
            <w:tcW w:w="1435" w:type="dxa"/>
            <w:vMerge/>
          </w:tcPr>
          <w:p w14:paraId="08E8E762" w14:textId="77777777" w:rsidR="00F229B7" w:rsidRDefault="00F229B7" w:rsidP="00AA2BD7">
            <w:pPr>
              <w:rPr>
                <w:rFonts w:ascii="Tahoma" w:hAnsi="Tahoma" w:cs="Tahoma"/>
                <w:sz w:val="16"/>
                <w:szCs w:val="16"/>
              </w:rPr>
            </w:pPr>
          </w:p>
        </w:tc>
        <w:tc>
          <w:tcPr>
            <w:tcW w:w="1150" w:type="dxa"/>
          </w:tcPr>
          <w:p w14:paraId="6A0148E8" w14:textId="77777777" w:rsidR="00F229B7" w:rsidRDefault="00F229B7" w:rsidP="00AA2BD7">
            <w:pPr>
              <w:rPr>
                <w:rFonts w:ascii="Tahoma" w:hAnsi="Tahoma" w:cs="Tahoma"/>
                <w:sz w:val="16"/>
                <w:szCs w:val="16"/>
              </w:rPr>
            </w:pPr>
          </w:p>
        </w:tc>
        <w:tc>
          <w:tcPr>
            <w:tcW w:w="1720" w:type="dxa"/>
          </w:tcPr>
          <w:p w14:paraId="4E56CFDC" w14:textId="77777777" w:rsidR="00F229B7" w:rsidRDefault="00F229B7" w:rsidP="00AA2BD7">
            <w:pPr>
              <w:rPr>
                <w:rFonts w:ascii="Tahoma" w:hAnsi="Tahoma" w:cs="Tahoma"/>
                <w:sz w:val="16"/>
                <w:szCs w:val="16"/>
              </w:rPr>
            </w:pPr>
            <w:r>
              <w:rPr>
                <w:rFonts w:ascii="Tahoma" w:hAnsi="Tahoma" w:cs="Tahoma"/>
                <w:sz w:val="16"/>
                <w:szCs w:val="16"/>
              </w:rPr>
              <w:t>12:00 pm-01:00 pm</w:t>
            </w:r>
          </w:p>
        </w:tc>
        <w:tc>
          <w:tcPr>
            <w:tcW w:w="2870" w:type="dxa"/>
          </w:tcPr>
          <w:p w14:paraId="7371141E" w14:textId="77777777" w:rsidR="00F229B7" w:rsidRDefault="00F229B7" w:rsidP="00AA2BD7">
            <w:pPr>
              <w:rPr>
                <w:rFonts w:ascii="Tahoma" w:hAnsi="Tahoma" w:cs="Tahoma"/>
                <w:sz w:val="16"/>
                <w:szCs w:val="16"/>
              </w:rPr>
            </w:pPr>
            <w:r>
              <w:rPr>
                <w:rFonts w:ascii="Tahoma" w:hAnsi="Tahoma" w:cs="Tahoma"/>
                <w:sz w:val="16"/>
                <w:szCs w:val="16"/>
              </w:rPr>
              <w:t>Meteorological officer</w:t>
            </w:r>
          </w:p>
        </w:tc>
      </w:tr>
      <w:tr w:rsidR="00F229B7" w14:paraId="2669EFA5" w14:textId="77777777" w:rsidTr="00AA2BD7">
        <w:tc>
          <w:tcPr>
            <w:tcW w:w="1286" w:type="dxa"/>
            <w:vMerge/>
          </w:tcPr>
          <w:p w14:paraId="14F50CA5" w14:textId="77777777" w:rsidR="00F229B7" w:rsidRDefault="00F229B7" w:rsidP="00AA2BD7">
            <w:pPr>
              <w:rPr>
                <w:rFonts w:ascii="Tahoma" w:hAnsi="Tahoma" w:cs="Tahoma"/>
                <w:sz w:val="16"/>
                <w:szCs w:val="16"/>
              </w:rPr>
            </w:pPr>
          </w:p>
        </w:tc>
        <w:tc>
          <w:tcPr>
            <w:tcW w:w="1434" w:type="dxa"/>
            <w:vMerge/>
          </w:tcPr>
          <w:p w14:paraId="17F2C4D9" w14:textId="77777777" w:rsidR="00F229B7" w:rsidRDefault="00F229B7" w:rsidP="00AA2BD7">
            <w:pPr>
              <w:rPr>
                <w:rFonts w:ascii="Tahoma" w:hAnsi="Tahoma" w:cs="Tahoma"/>
                <w:sz w:val="16"/>
                <w:szCs w:val="16"/>
              </w:rPr>
            </w:pPr>
          </w:p>
        </w:tc>
        <w:tc>
          <w:tcPr>
            <w:tcW w:w="1435" w:type="dxa"/>
            <w:vMerge/>
          </w:tcPr>
          <w:p w14:paraId="5776876E" w14:textId="77777777" w:rsidR="00F229B7" w:rsidRDefault="00F229B7" w:rsidP="00AA2BD7">
            <w:pPr>
              <w:rPr>
                <w:rFonts w:ascii="Tahoma" w:hAnsi="Tahoma" w:cs="Tahoma"/>
                <w:sz w:val="16"/>
                <w:szCs w:val="16"/>
              </w:rPr>
            </w:pPr>
          </w:p>
        </w:tc>
        <w:tc>
          <w:tcPr>
            <w:tcW w:w="1150" w:type="dxa"/>
          </w:tcPr>
          <w:p w14:paraId="7936758D" w14:textId="77777777" w:rsidR="00F229B7" w:rsidRDefault="00F229B7" w:rsidP="00AA2BD7">
            <w:pPr>
              <w:rPr>
                <w:rFonts w:ascii="Tahoma" w:hAnsi="Tahoma" w:cs="Tahoma"/>
                <w:sz w:val="16"/>
                <w:szCs w:val="16"/>
              </w:rPr>
            </w:pPr>
          </w:p>
        </w:tc>
        <w:tc>
          <w:tcPr>
            <w:tcW w:w="1720" w:type="dxa"/>
          </w:tcPr>
          <w:p w14:paraId="3948A652" w14:textId="77777777" w:rsidR="00F229B7" w:rsidRDefault="00F229B7" w:rsidP="00AA2BD7">
            <w:pPr>
              <w:rPr>
                <w:rFonts w:ascii="Tahoma" w:hAnsi="Tahoma" w:cs="Tahoma"/>
                <w:sz w:val="16"/>
                <w:szCs w:val="16"/>
              </w:rPr>
            </w:pPr>
            <w:r>
              <w:rPr>
                <w:rFonts w:ascii="Tahoma" w:hAnsi="Tahoma" w:cs="Tahoma"/>
                <w:sz w:val="16"/>
                <w:szCs w:val="16"/>
              </w:rPr>
              <w:t>01:00 pm-02:00 pm</w:t>
            </w:r>
          </w:p>
        </w:tc>
        <w:tc>
          <w:tcPr>
            <w:tcW w:w="2870" w:type="dxa"/>
          </w:tcPr>
          <w:p w14:paraId="33217A9F" w14:textId="77777777" w:rsidR="00F229B7" w:rsidRDefault="00F229B7" w:rsidP="00AA2BD7">
            <w:pPr>
              <w:rPr>
                <w:rFonts w:ascii="Tahoma" w:hAnsi="Tahoma" w:cs="Tahoma"/>
                <w:sz w:val="16"/>
                <w:szCs w:val="16"/>
              </w:rPr>
            </w:pPr>
            <w:r>
              <w:rPr>
                <w:rFonts w:ascii="Tahoma" w:hAnsi="Tahoma" w:cs="Tahoma"/>
                <w:bCs/>
                <w:sz w:val="16"/>
                <w:szCs w:val="16"/>
              </w:rPr>
              <w:t>Private sector/ NGO</w:t>
            </w:r>
          </w:p>
        </w:tc>
      </w:tr>
      <w:tr w:rsidR="00F229B7" w14:paraId="3977CA6B" w14:textId="77777777" w:rsidTr="00AA2BD7">
        <w:tc>
          <w:tcPr>
            <w:tcW w:w="1286" w:type="dxa"/>
            <w:vMerge/>
          </w:tcPr>
          <w:p w14:paraId="491B442A" w14:textId="77777777" w:rsidR="00F229B7" w:rsidRDefault="00F229B7" w:rsidP="00AA2BD7">
            <w:pPr>
              <w:rPr>
                <w:rFonts w:ascii="Tahoma" w:hAnsi="Tahoma" w:cs="Tahoma"/>
                <w:sz w:val="16"/>
                <w:szCs w:val="16"/>
              </w:rPr>
            </w:pPr>
          </w:p>
        </w:tc>
        <w:tc>
          <w:tcPr>
            <w:tcW w:w="1434" w:type="dxa"/>
            <w:vMerge/>
          </w:tcPr>
          <w:p w14:paraId="3612D414" w14:textId="77777777" w:rsidR="00F229B7" w:rsidRDefault="00F229B7" w:rsidP="00AA2BD7">
            <w:pPr>
              <w:rPr>
                <w:rFonts w:ascii="Tahoma" w:hAnsi="Tahoma" w:cs="Tahoma"/>
                <w:sz w:val="16"/>
                <w:szCs w:val="16"/>
              </w:rPr>
            </w:pPr>
          </w:p>
        </w:tc>
        <w:tc>
          <w:tcPr>
            <w:tcW w:w="1435" w:type="dxa"/>
            <w:vMerge/>
          </w:tcPr>
          <w:p w14:paraId="0B5ECE6C" w14:textId="77777777" w:rsidR="00F229B7" w:rsidRDefault="00F229B7" w:rsidP="00AA2BD7">
            <w:pPr>
              <w:rPr>
                <w:rFonts w:ascii="Tahoma" w:hAnsi="Tahoma" w:cs="Tahoma"/>
                <w:sz w:val="16"/>
                <w:szCs w:val="16"/>
              </w:rPr>
            </w:pPr>
          </w:p>
        </w:tc>
        <w:tc>
          <w:tcPr>
            <w:tcW w:w="1150" w:type="dxa"/>
          </w:tcPr>
          <w:p w14:paraId="4F21BFD4" w14:textId="77777777" w:rsidR="00F229B7" w:rsidRDefault="00F229B7" w:rsidP="00AA2BD7">
            <w:pPr>
              <w:rPr>
                <w:rFonts w:ascii="Tahoma" w:hAnsi="Tahoma" w:cs="Tahoma"/>
                <w:sz w:val="16"/>
                <w:szCs w:val="16"/>
              </w:rPr>
            </w:pPr>
          </w:p>
        </w:tc>
        <w:tc>
          <w:tcPr>
            <w:tcW w:w="1720" w:type="dxa"/>
          </w:tcPr>
          <w:p w14:paraId="5CC90380" w14:textId="77777777" w:rsidR="00F229B7" w:rsidRDefault="00F229B7" w:rsidP="00AA2BD7">
            <w:pPr>
              <w:rPr>
                <w:rFonts w:ascii="Tahoma" w:hAnsi="Tahoma" w:cs="Tahoma"/>
                <w:sz w:val="16"/>
                <w:szCs w:val="16"/>
              </w:rPr>
            </w:pPr>
            <w:r>
              <w:rPr>
                <w:rFonts w:ascii="Tahoma" w:hAnsi="Tahoma" w:cs="Tahoma"/>
                <w:sz w:val="16"/>
                <w:szCs w:val="16"/>
              </w:rPr>
              <w:t>02:00 pm-04:30 pm</w:t>
            </w:r>
          </w:p>
        </w:tc>
        <w:tc>
          <w:tcPr>
            <w:tcW w:w="2870" w:type="dxa"/>
          </w:tcPr>
          <w:p w14:paraId="26983D63" w14:textId="77777777" w:rsidR="00F229B7" w:rsidRDefault="00F229B7" w:rsidP="00AA2BD7">
            <w:pPr>
              <w:rPr>
                <w:rFonts w:ascii="Tahoma" w:hAnsi="Tahoma" w:cs="Tahoma"/>
                <w:bCs/>
                <w:sz w:val="16"/>
                <w:szCs w:val="16"/>
              </w:rPr>
            </w:pPr>
            <w:r>
              <w:rPr>
                <w:rFonts w:ascii="Tahoma" w:hAnsi="Tahoma" w:cs="Tahoma"/>
                <w:bCs/>
                <w:sz w:val="16"/>
                <w:szCs w:val="16"/>
              </w:rPr>
              <w:t>Wetland Management committee/ catchment management committee/ LC1 chair person</w:t>
            </w:r>
          </w:p>
        </w:tc>
      </w:tr>
      <w:tr w:rsidR="00F229B7" w14:paraId="645BD380" w14:textId="77777777" w:rsidTr="00AA2BD7">
        <w:tc>
          <w:tcPr>
            <w:tcW w:w="1286" w:type="dxa"/>
            <w:vMerge w:val="restart"/>
          </w:tcPr>
          <w:p w14:paraId="439D4157" w14:textId="77777777" w:rsidR="00F229B7" w:rsidRDefault="00F229B7" w:rsidP="00AA2BD7">
            <w:pPr>
              <w:rPr>
                <w:rFonts w:ascii="Tahoma" w:hAnsi="Tahoma" w:cs="Tahoma"/>
                <w:sz w:val="16"/>
                <w:szCs w:val="16"/>
              </w:rPr>
            </w:pPr>
            <w:r>
              <w:rPr>
                <w:rFonts w:ascii="Tahoma" w:hAnsi="Tahoma" w:cs="Tahoma"/>
                <w:sz w:val="16"/>
                <w:szCs w:val="16"/>
              </w:rPr>
              <w:t>20.08.2021</w:t>
            </w:r>
          </w:p>
        </w:tc>
        <w:tc>
          <w:tcPr>
            <w:tcW w:w="1434" w:type="dxa"/>
            <w:vMerge/>
          </w:tcPr>
          <w:p w14:paraId="02E0719D" w14:textId="77777777" w:rsidR="00F229B7" w:rsidRDefault="00F229B7" w:rsidP="00AA2BD7">
            <w:pPr>
              <w:rPr>
                <w:rFonts w:ascii="Tahoma" w:hAnsi="Tahoma" w:cs="Tahoma"/>
                <w:sz w:val="16"/>
                <w:szCs w:val="16"/>
              </w:rPr>
            </w:pPr>
          </w:p>
        </w:tc>
        <w:tc>
          <w:tcPr>
            <w:tcW w:w="1435" w:type="dxa"/>
            <w:vMerge w:val="restart"/>
          </w:tcPr>
          <w:p w14:paraId="777340B0" w14:textId="77777777" w:rsidR="00F229B7" w:rsidRDefault="00F229B7" w:rsidP="00AA2BD7">
            <w:pPr>
              <w:rPr>
                <w:rFonts w:ascii="Tahoma" w:hAnsi="Tahoma" w:cs="Tahoma"/>
                <w:sz w:val="16"/>
                <w:szCs w:val="16"/>
              </w:rPr>
            </w:pPr>
            <w:r>
              <w:rPr>
                <w:rFonts w:ascii="Tahoma" w:hAnsi="Tahoma" w:cs="Tahoma"/>
                <w:sz w:val="16"/>
                <w:szCs w:val="16"/>
              </w:rPr>
              <w:t xml:space="preserve">Pallisa </w:t>
            </w:r>
          </w:p>
        </w:tc>
        <w:tc>
          <w:tcPr>
            <w:tcW w:w="1150" w:type="dxa"/>
          </w:tcPr>
          <w:p w14:paraId="1B85AA09" w14:textId="77777777" w:rsidR="00F229B7" w:rsidRDefault="00F229B7" w:rsidP="00AA2BD7">
            <w:pPr>
              <w:rPr>
                <w:rFonts w:ascii="Tahoma" w:hAnsi="Tahoma" w:cs="Tahoma"/>
                <w:sz w:val="16"/>
                <w:szCs w:val="16"/>
              </w:rPr>
            </w:pPr>
          </w:p>
        </w:tc>
        <w:tc>
          <w:tcPr>
            <w:tcW w:w="1720" w:type="dxa"/>
          </w:tcPr>
          <w:p w14:paraId="71D8DCAE" w14:textId="77777777" w:rsidR="00F229B7" w:rsidRDefault="00F229B7" w:rsidP="00AA2BD7">
            <w:pPr>
              <w:rPr>
                <w:rFonts w:ascii="Tahoma" w:hAnsi="Tahoma" w:cs="Tahoma"/>
                <w:sz w:val="16"/>
                <w:szCs w:val="16"/>
              </w:rPr>
            </w:pPr>
          </w:p>
        </w:tc>
        <w:tc>
          <w:tcPr>
            <w:tcW w:w="2870" w:type="dxa"/>
          </w:tcPr>
          <w:p w14:paraId="2796EF01" w14:textId="77777777" w:rsidR="00F229B7" w:rsidRDefault="00F229B7" w:rsidP="00AA2BD7">
            <w:pPr>
              <w:rPr>
                <w:rFonts w:ascii="Tahoma" w:hAnsi="Tahoma" w:cs="Tahoma"/>
                <w:bCs/>
                <w:sz w:val="16"/>
                <w:szCs w:val="16"/>
              </w:rPr>
            </w:pPr>
          </w:p>
        </w:tc>
      </w:tr>
      <w:tr w:rsidR="00F229B7" w14:paraId="05EA001C" w14:textId="77777777" w:rsidTr="00AA2BD7">
        <w:tc>
          <w:tcPr>
            <w:tcW w:w="1286" w:type="dxa"/>
            <w:vMerge/>
          </w:tcPr>
          <w:p w14:paraId="31CDC30C" w14:textId="77777777" w:rsidR="00F229B7" w:rsidRDefault="00F229B7" w:rsidP="00AA2BD7">
            <w:pPr>
              <w:rPr>
                <w:rFonts w:ascii="Tahoma" w:hAnsi="Tahoma" w:cs="Tahoma"/>
                <w:sz w:val="16"/>
                <w:szCs w:val="16"/>
              </w:rPr>
            </w:pPr>
          </w:p>
        </w:tc>
        <w:tc>
          <w:tcPr>
            <w:tcW w:w="1434" w:type="dxa"/>
            <w:vMerge/>
          </w:tcPr>
          <w:p w14:paraId="3DC06C44" w14:textId="77777777" w:rsidR="00F229B7" w:rsidRDefault="00F229B7" w:rsidP="00AA2BD7">
            <w:pPr>
              <w:rPr>
                <w:rFonts w:ascii="Tahoma" w:hAnsi="Tahoma" w:cs="Tahoma"/>
                <w:sz w:val="16"/>
                <w:szCs w:val="16"/>
              </w:rPr>
            </w:pPr>
          </w:p>
        </w:tc>
        <w:tc>
          <w:tcPr>
            <w:tcW w:w="1435" w:type="dxa"/>
            <w:vMerge/>
          </w:tcPr>
          <w:p w14:paraId="1A063C6E" w14:textId="77777777" w:rsidR="00F229B7" w:rsidRDefault="00F229B7" w:rsidP="00AA2BD7">
            <w:pPr>
              <w:rPr>
                <w:rFonts w:ascii="Tahoma" w:hAnsi="Tahoma" w:cs="Tahoma"/>
                <w:sz w:val="16"/>
                <w:szCs w:val="16"/>
              </w:rPr>
            </w:pPr>
          </w:p>
        </w:tc>
        <w:tc>
          <w:tcPr>
            <w:tcW w:w="1150" w:type="dxa"/>
          </w:tcPr>
          <w:p w14:paraId="7C4905A0" w14:textId="77777777" w:rsidR="00F229B7" w:rsidRDefault="00F229B7" w:rsidP="00AA2BD7">
            <w:pPr>
              <w:rPr>
                <w:rFonts w:ascii="Tahoma" w:hAnsi="Tahoma" w:cs="Tahoma"/>
                <w:sz w:val="16"/>
                <w:szCs w:val="16"/>
              </w:rPr>
            </w:pPr>
          </w:p>
        </w:tc>
        <w:tc>
          <w:tcPr>
            <w:tcW w:w="1720" w:type="dxa"/>
          </w:tcPr>
          <w:p w14:paraId="1869B7C6" w14:textId="77777777" w:rsidR="00F229B7" w:rsidRDefault="00F229B7" w:rsidP="00AA2BD7">
            <w:pPr>
              <w:rPr>
                <w:rFonts w:ascii="Tahoma" w:hAnsi="Tahoma" w:cs="Tahoma"/>
                <w:b/>
                <w:bCs/>
                <w:sz w:val="16"/>
                <w:szCs w:val="16"/>
              </w:rPr>
            </w:pPr>
            <w:r>
              <w:rPr>
                <w:rFonts w:ascii="Tahoma" w:hAnsi="Tahoma" w:cs="Tahoma"/>
                <w:sz w:val="16"/>
                <w:szCs w:val="16"/>
              </w:rPr>
              <w:t>08:00am-09:00am</w:t>
            </w:r>
          </w:p>
        </w:tc>
        <w:tc>
          <w:tcPr>
            <w:tcW w:w="2870" w:type="dxa"/>
          </w:tcPr>
          <w:p w14:paraId="2ABBE918" w14:textId="77777777" w:rsidR="00F229B7" w:rsidRDefault="00F229B7" w:rsidP="00AA2BD7">
            <w:pPr>
              <w:rPr>
                <w:rFonts w:ascii="Tahoma" w:hAnsi="Tahoma" w:cs="Tahoma"/>
                <w:bCs/>
                <w:sz w:val="16"/>
                <w:szCs w:val="16"/>
              </w:rPr>
            </w:pPr>
            <w:r>
              <w:rPr>
                <w:rFonts w:ascii="Tahoma" w:hAnsi="Tahoma" w:cs="Tahoma"/>
                <w:bCs/>
                <w:sz w:val="16"/>
                <w:szCs w:val="16"/>
              </w:rPr>
              <w:t xml:space="preserve">Natural Resource officer/ GCF project contact person/ Water zone manager  </w:t>
            </w:r>
          </w:p>
        </w:tc>
      </w:tr>
      <w:tr w:rsidR="00F229B7" w14:paraId="584BA3FC" w14:textId="77777777" w:rsidTr="00AA2BD7">
        <w:tc>
          <w:tcPr>
            <w:tcW w:w="1286" w:type="dxa"/>
            <w:vMerge/>
          </w:tcPr>
          <w:p w14:paraId="7D12E319" w14:textId="77777777" w:rsidR="00F229B7" w:rsidRDefault="00F229B7" w:rsidP="00AA2BD7">
            <w:pPr>
              <w:rPr>
                <w:rFonts w:ascii="Tahoma" w:hAnsi="Tahoma" w:cs="Tahoma"/>
                <w:sz w:val="16"/>
                <w:szCs w:val="16"/>
              </w:rPr>
            </w:pPr>
          </w:p>
        </w:tc>
        <w:tc>
          <w:tcPr>
            <w:tcW w:w="1434" w:type="dxa"/>
            <w:vMerge/>
          </w:tcPr>
          <w:p w14:paraId="589F275F" w14:textId="77777777" w:rsidR="00F229B7" w:rsidRDefault="00F229B7" w:rsidP="00AA2BD7">
            <w:pPr>
              <w:rPr>
                <w:rFonts w:ascii="Tahoma" w:hAnsi="Tahoma" w:cs="Tahoma"/>
                <w:sz w:val="16"/>
                <w:szCs w:val="16"/>
              </w:rPr>
            </w:pPr>
          </w:p>
        </w:tc>
        <w:tc>
          <w:tcPr>
            <w:tcW w:w="1435" w:type="dxa"/>
            <w:vMerge/>
          </w:tcPr>
          <w:p w14:paraId="6CB659ED" w14:textId="77777777" w:rsidR="00F229B7" w:rsidRDefault="00F229B7" w:rsidP="00AA2BD7">
            <w:pPr>
              <w:rPr>
                <w:rFonts w:ascii="Tahoma" w:hAnsi="Tahoma" w:cs="Tahoma"/>
                <w:sz w:val="16"/>
                <w:szCs w:val="16"/>
              </w:rPr>
            </w:pPr>
          </w:p>
        </w:tc>
        <w:tc>
          <w:tcPr>
            <w:tcW w:w="1150" w:type="dxa"/>
          </w:tcPr>
          <w:p w14:paraId="2AA4C0F3" w14:textId="77777777" w:rsidR="00F229B7" w:rsidRDefault="00F229B7" w:rsidP="00AA2BD7">
            <w:pPr>
              <w:rPr>
                <w:rFonts w:ascii="Tahoma" w:hAnsi="Tahoma" w:cs="Tahoma"/>
                <w:sz w:val="16"/>
                <w:szCs w:val="16"/>
              </w:rPr>
            </w:pPr>
          </w:p>
        </w:tc>
        <w:tc>
          <w:tcPr>
            <w:tcW w:w="1720" w:type="dxa"/>
          </w:tcPr>
          <w:p w14:paraId="0D8AFAD4" w14:textId="77777777" w:rsidR="00F229B7" w:rsidRDefault="00F229B7" w:rsidP="00AA2BD7">
            <w:pPr>
              <w:rPr>
                <w:rFonts w:ascii="Tahoma" w:hAnsi="Tahoma" w:cs="Tahoma"/>
                <w:sz w:val="16"/>
                <w:szCs w:val="16"/>
              </w:rPr>
            </w:pPr>
            <w:r>
              <w:rPr>
                <w:rFonts w:ascii="Tahoma" w:hAnsi="Tahoma" w:cs="Tahoma"/>
                <w:sz w:val="16"/>
                <w:szCs w:val="16"/>
              </w:rPr>
              <w:t>09:00am-10:00am</w:t>
            </w:r>
          </w:p>
        </w:tc>
        <w:tc>
          <w:tcPr>
            <w:tcW w:w="2870" w:type="dxa"/>
          </w:tcPr>
          <w:p w14:paraId="27C5549C" w14:textId="77777777" w:rsidR="00F229B7" w:rsidRDefault="00F229B7" w:rsidP="00AA2BD7">
            <w:pPr>
              <w:rPr>
                <w:rFonts w:ascii="Tahoma" w:hAnsi="Tahoma" w:cs="Tahoma"/>
                <w:sz w:val="16"/>
                <w:szCs w:val="16"/>
              </w:rPr>
            </w:pPr>
            <w:r>
              <w:rPr>
                <w:rFonts w:ascii="Tahoma" w:hAnsi="Tahoma" w:cs="Tahoma"/>
                <w:bCs/>
                <w:sz w:val="16"/>
                <w:szCs w:val="16"/>
              </w:rPr>
              <w:t>CAO/ LCV</w:t>
            </w:r>
          </w:p>
        </w:tc>
      </w:tr>
      <w:tr w:rsidR="00F229B7" w14:paraId="68C41C5F" w14:textId="77777777" w:rsidTr="00AA2BD7">
        <w:tc>
          <w:tcPr>
            <w:tcW w:w="1286" w:type="dxa"/>
            <w:vMerge/>
          </w:tcPr>
          <w:p w14:paraId="68DEE70A" w14:textId="77777777" w:rsidR="00F229B7" w:rsidRDefault="00F229B7" w:rsidP="00AA2BD7">
            <w:pPr>
              <w:rPr>
                <w:rFonts w:ascii="Tahoma" w:hAnsi="Tahoma" w:cs="Tahoma"/>
                <w:sz w:val="16"/>
                <w:szCs w:val="16"/>
              </w:rPr>
            </w:pPr>
          </w:p>
        </w:tc>
        <w:tc>
          <w:tcPr>
            <w:tcW w:w="1434" w:type="dxa"/>
            <w:vMerge/>
          </w:tcPr>
          <w:p w14:paraId="4A526B6F" w14:textId="77777777" w:rsidR="00F229B7" w:rsidRDefault="00F229B7" w:rsidP="00AA2BD7">
            <w:pPr>
              <w:rPr>
                <w:rFonts w:ascii="Tahoma" w:hAnsi="Tahoma" w:cs="Tahoma"/>
                <w:sz w:val="16"/>
                <w:szCs w:val="16"/>
              </w:rPr>
            </w:pPr>
          </w:p>
        </w:tc>
        <w:tc>
          <w:tcPr>
            <w:tcW w:w="1435" w:type="dxa"/>
            <w:vMerge/>
          </w:tcPr>
          <w:p w14:paraId="56F06461" w14:textId="77777777" w:rsidR="00F229B7" w:rsidRDefault="00F229B7" w:rsidP="00AA2BD7">
            <w:pPr>
              <w:rPr>
                <w:rFonts w:ascii="Tahoma" w:hAnsi="Tahoma" w:cs="Tahoma"/>
                <w:sz w:val="16"/>
                <w:szCs w:val="16"/>
              </w:rPr>
            </w:pPr>
          </w:p>
        </w:tc>
        <w:tc>
          <w:tcPr>
            <w:tcW w:w="1150" w:type="dxa"/>
          </w:tcPr>
          <w:p w14:paraId="5F47BC05" w14:textId="77777777" w:rsidR="00F229B7" w:rsidRDefault="00F229B7" w:rsidP="00AA2BD7">
            <w:pPr>
              <w:rPr>
                <w:rFonts w:ascii="Tahoma" w:hAnsi="Tahoma" w:cs="Tahoma"/>
                <w:sz w:val="16"/>
                <w:szCs w:val="16"/>
              </w:rPr>
            </w:pPr>
          </w:p>
        </w:tc>
        <w:tc>
          <w:tcPr>
            <w:tcW w:w="1720" w:type="dxa"/>
          </w:tcPr>
          <w:p w14:paraId="5E050367" w14:textId="77777777" w:rsidR="00F229B7" w:rsidRDefault="00F229B7" w:rsidP="00AA2BD7">
            <w:pPr>
              <w:rPr>
                <w:rFonts w:ascii="Tahoma" w:hAnsi="Tahoma" w:cs="Tahoma"/>
                <w:sz w:val="16"/>
                <w:szCs w:val="16"/>
              </w:rPr>
            </w:pPr>
            <w:r>
              <w:rPr>
                <w:rFonts w:ascii="Tahoma" w:hAnsi="Tahoma" w:cs="Tahoma"/>
                <w:sz w:val="16"/>
                <w:szCs w:val="16"/>
              </w:rPr>
              <w:t>10:00am-11:00am</w:t>
            </w:r>
          </w:p>
        </w:tc>
        <w:tc>
          <w:tcPr>
            <w:tcW w:w="2870" w:type="dxa"/>
          </w:tcPr>
          <w:p w14:paraId="01605C5D" w14:textId="77777777" w:rsidR="00F229B7" w:rsidRDefault="00F229B7" w:rsidP="00AA2BD7">
            <w:pPr>
              <w:rPr>
                <w:rFonts w:ascii="Tahoma" w:hAnsi="Tahoma" w:cs="Tahoma"/>
                <w:sz w:val="16"/>
                <w:szCs w:val="16"/>
              </w:rPr>
            </w:pPr>
            <w:r>
              <w:rPr>
                <w:rFonts w:ascii="Tahoma" w:hAnsi="Tahoma" w:cs="Tahoma"/>
                <w:bCs/>
                <w:sz w:val="16"/>
                <w:szCs w:val="16"/>
              </w:rPr>
              <w:t>Community development officer</w:t>
            </w:r>
          </w:p>
        </w:tc>
      </w:tr>
      <w:tr w:rsidR="00F229B7" w14:paraId="64104D21" w14:textId="77777777" w:rsidTr="00AA2BD7">
        <w:tc>
          <w:tcPr>
            <w:tcW w:w="1286" w:type="dxa"/>
            <w:vMerge/>
          </w:tcPr>
          <w:p w14:paraId="46815861" w14:textId="77777777" w:rsidR="00F229B7" w:rsidRDefault="00F229B7" w:rsidP="00AA2BD7">
            <w:pPr>
              <w:rPr>
                <w:rFonts w:ascii="Tahoma" w:hAnsi="Tahoma" w:cs="Tahoma"/>
                <w:sz w:val="16"/>
                <w:szCs w:val="16"/>
              </w:rPr>
            </w:pPr>
          </w:p>
        </w:tc>
        <w:tc>
          <w:tcPr>
            <w:tcW w:w="1434" w:type="dxa"/>
            <w:vMerge/>
          </w:tcPr>
          <w:p w14:paraId="6B286DCF" w14:textId="77777777" w:rsidR="00F229B7" w:rsidRDefault="00F229B7" w:rsidP="00AA2BD7">
            <w:pPr>
              <w:rPr>
                <w:rFonts w:ascii="Tahoma" w:hAnsi="Tahoma" w:cs="Tahoma"/>
                <w:sz w:val="16"/>
                <w:szCs w:val="16"/>
              </w:rPr>
            </w:pPr>
          </w:p>
        </w:tc>
        <w:tc>
          <w:tcPr>
            <w:tcW w:w="1435" w:type="dxa"/>
            <w:vMerge/>
          </w:tcPr>
          <w:p w14:paraId="09097F9C" w14:textId="77777777" w:rsidR="00F229B7" w:rsidRDefault="00F229B7" w:rsidP="00AA2BD7">
            <w:pPr>
              <w:rPr>
                <w:rFonts w:ascii="Tahoma" w:hAnsi="Tahoma" w:cs="Tahoma"/>
                <w:sz w:val="16"/>
                <w:szCs w:val="16"/>
              </w:rPr>
            </w:pPr>
          </w:p>
        </w:tc>
        <w:tc>
          <w:tcPr>
            <w:tcW w:w="1150" w:type="dxa"/>
          </w:tcPr>
          <w:p w14:paraId="4C713C3E" w14:textId="77777777" w:rsidR="00F229B7" w:rsidRDefault="00F229B7" w:rsidP="00AA2BD7">
            <w:pPr>
              <w:rPr>
                <w:rFonts w:ascii="Tahoma" w:hAnsi="Tahoma" w:cs="Tahoma"/>
                <w:sz w:val="16"/>
                <w:szCs w:val="16"/>
              </w:rPr>
            </w:pPr>
          </w:p>
        </w:tc>
        <w:tc>
          <w:tcPr>
            <w:tcW w:w="1720" w:type="dxa"/>
          </w:tcPr>
          <w:p w14:paraId="2F20F5AF" w14:textId="77777777" w:rsidR="00F229B7" w:rsidRDefault="00F229B7" w:rsidP="00AA2BD7">
            <w:pPr>
              <w:rPr>
                <w:rFonts w:ascii="Tahoma" w:hAnsi="Tahoma" w:cs="Tahoma"/>
                <w:sz w:val="16"/>
                <w:szCs w:val="16"/>
              </w:rPr>
            </w:pPr>
            <w:r>
              <w:rPr>
                <w:rFonts w:ascii="Tahoma" w:hAnsi="Tahoma" w:cs="Tahoma"/>
                <w:sz w:val="16"/>
                <w:szCs w:val="16"/>
              </w:rPr>
              <w:t>11:00am-12:00 pm</w:t>
            </w:r>
          </w:p>
        </w:tc>
        <w:tc>
          <w:tcPr>
            <w:tcW w:w="2870" w:type="dxa"/>
          </w:tcPr>
          <w:p w14:paraId="1E7E0847" w14:textId="77777777" w:rsidR="00F229B7" w:rsidRDefault="00F229B7" w:rsidP="00AA2BD7">
            <w:pPr>
              <w:rPr>
                <w:rFonts w:ascii="Tahoma" w:hAnsi="Tahoma" w:cs="Tahoma"/>
                <w:sz w:val="16"/>
                <w:szCs w:val="16"/>
              </w:rPr>
            </w:pPr>
            <w:r>
              <w:rPr>
                <w:rFonts w:ascii="Tahoma" w:hAnsi="Tahoma" w:cs="Tahoma"/>
                <w:sz w:val="16"/>
                <w:szCs w:val="16"/>
              </w:rPr>
              <w:t>Agricultural officer</w:t>
            </w:r>
          </w:p>
        </w:tc>
      </w:tr>
      <w:tr w:rsidR="00F229B7" w14:paraId="009F9FD8" w14:textId="77777777" w:rsidTr="00AA2BD7">
        <w:tc>
          <w:tcPr>
            <w:tcW w:w="1286" w:type="dxa"/>
            <w:vMerge/>
          </w:tcPr>
          <w:p w14:paraId="606BD3D0" w14:textId="77777777" w:rsidR="00F229B7" w:rsidRDefault="00F229B7" w:rsidP="00AA2BD7">
            <w:pPr>
              <w:rPr>
                <w:rFonts w:ascii="Tahoma" w:hAnsi="Tahoma" w:cs="Tahoma"/>
                <w:sz w:val="16"/>
                <w:szCs w:val="16"/>
              </w:rPr>
            </w:pPr>
          </w:p>
        </w:tc>
        <w:tc>
          <w:tcPr>
            <w:tcW w:w="1434" w:type="dxa"/>
            <w:vMerge/>
          </w:tcPr>
          <w:p w14:paraId="23A9B0D3" w14:textId="77777777" w:rsidR="00F229B7" w:rsidRDefault="00F229B7" w:rsidP="00AA2BD7">
            <w:pPr>
              <w:rPr>
                <w:rFonts w:ascii="Tahoma" w:hAnsi="Tahoma" w:cs="Tahoma"/>
                <w:sz w:val="16"/>
                <w:szCs w:val="16"/>
              </w:rPr>
            </w:pPr>
          </w:p>
        </w:tc>
        <w:tc>
          <w:tcPr>
            <w:tcW w:w="1435" w:type="dxa"/>
            <w:vMerge/>
          </w:tcPr>
          <w:p w14:paraId="3FF15576" w14:textId="77777777" w:rsidR="00F229B7" w:rsidRDefault="00F229B7" w:rsidP="00AA2BD7">
            <w:pPr>
              <w:rPr>
                <w:rFonts w:ascii="Tahoma" w:hAnsi="Tahoma" w:cs="Tahoma"/>
                <w:sz w:val="16"/>
                <w:szCs w:val="16"/>
              </w:rPr>
            </w:pPr>
          </w:p>
        </w:tc>
        <w:tc>
          <w:tcPr>
            <w:tcW w:w="1150" w:type="dxa"/>
          </w:tcPr>
          <w:p w14:paraId="28685C4C" w14:textId="77777777" w:rsidR="00F229B7" w:rsidRDefault="00F229B7" w:rsidP="00AA2BD7">
            <w:pPr>
              <w:rPr>
                <w:rFonts w:ascii="Tahoma" w:hAnsi="Tahoma" w:cs="Tahoma"/>
                <w:sz w:val="16"/>
                <w:szCs w:val="16"/>
              </w:rPr>
            </w:pPr>
          </w:p>
        </w:tc>
        <w:tc>
          <w:tcPr>
            <w:tcW w:w="1720" w:type="dxa"/>
          </w:tcPr>
          <w:p w14:paraId="46A98D93" w14:textId="77777777" w:rsidR="00F229B7" w:rsidRDefault="00F229B7" w:rsidP="00AA2BD7">
            <w:pPr>
              <w:rPr>
                <w:rFonts w:ascii="Tahoma" w:hAnsi="Tahoma" w:cs="Tahoma"/>
                <w:sz w:val="16"/>
                <w:szCs w:val="16"/>
              </w:rPr>
            </w:pPr>
            <w:r>
              <w:rPr>
                <w:rFonts w:ascii="Tahoma" w:hAnsi="Tahoma" w:cs="Tahoma"/>
                <w:sz w:val="16"/>
                <w:szCs w:val="16"/>
              </w:rPr>
              <w:t>12:00 pm-01:00 pm</w:t>
            </w:r>
          </w:p>
        </w:tc>
        <w:tc>
          <w:tcPr>
            <w:tcW w:w="2870" w:type="dxa"/>
          </w:tcPr>
          <w:p w14:paraId="71A9228E" w14:textId="77777777" w:rsidR="00F229B7" w:rsidRDefault="00F229B7" w:rsidP="00AA2BD7">
            <w:pPr>
              <w:rPr>
                <w:rFonts w:ascii="Tahoma" w:hAnsi="Tahoma" w:cs="Tahoma"/>
                <w:sz w:val="16"/>
                <w:szCs w:val="16"/>
              </w:rPr>
            </w:pPr>
            <w:r>
              <w:rPr>
                <w:rFonts w:ascii="Tahoma" w:hAnsi="Tahoma" w:cs="Tahoma"/>
                <w:sz w:val="16"/>
                <w:szCs w:val="16"/>
              </w:rPr>
              <w:t>Meteorological officer</w:t>
            </w:r>
          </w:p>
        </w:tc>
      </w:tr>
      <w:tr w:rsidR="00F229B7" w14:paraId="75075137" w14:textId="77777777" w:rsidTr="00AA2BD7">
        <w:tc>
          <w:tcPr>
            <w:tcW w:w="1286" w:type="dxa"/>
            <w:vMerge/>
          </w:tcPr>
          <w:p w14:paraId="06C3D77F" w14:textId="77777777" w:rsidR="00F229B7" w:rsidRDefault="00F229B7" w:rsidP="00AA2BD7">
            <w:pPr>
              <w:rPr>
                <w:rFonts w:ascii="Tahoma" w:hAnsi="Tahoma" w:cs="Tahoma"/>
                <w:sz w:val="16"/>
                <w:szCs w:val="16"/>
              </w:rPr>
            </w:pPr>
          </w:p>
        </w:tc>
        <w:tc>
          <w:tcPr>
            <w:tcW w:w="1434" w:type="dxa"/>
            <w:vMerge/>
          </w:tcPr>
          <w:p w14:paraId="222ED531" w14:textId="77777777" w:rsidR="00F229B7" w:rsidRDefault="00F229B7" w:rsidP="00AA2BD7">
            <w:pPr>
              <w:rPr>
                <w:rFonts w:ascii="Tahoma" w:hAnsi="Tahoma" w:cs="Tahoma"/>
                <w:sz w:val="16"/>
                <w:szCs w:val="16"/>
              </w:rPr>
            </w:pPr>
          </w:p>
        </w:tc>
        <w:tc>
          <w:tcPr>
            <w:tcW w:w="1435" w:type="dxa"/>
            <w:vMerge/>
          </w:tcPr>
          <w:p w14:paraId="79B584AA" w14:textId="77777777" w:rsidR="00F229B7" w:rsidRDefault="00F229B7" w:rsidP="00AA2BD7">
            <w:pPr>
              <w:rPr>
                <w:rFonts w:ascii="Tahoma" w:hAnsi="Tahoma" w:cs="Tahoma"/>
                <w:sz w:val="16"/>
                <w:szCs w:val="16"/>
              </w:rPr>
            </w:pPr>
          </w:p>
        </w:tc>
        <w:tc>
          <w:tcPr>
            <w:tcW w:w="1150" w:type="dxa"/>
          </w:tcPr>
          <w:p w14:paraId="43AF575F" w14:textId="77777777" w:rsidR="00F229B7" w:rsidRDefault="00F229B7" w:rsidP="00AA2BD7">
            <w:pPr>
              <w:rPr>
                <w:rFonts w:ascii="Tahoma" w:hAnsi="Tahoma" w:cs="Tahoma"/>
                <w:sz w:val="16"/>
                <w:szCs w:val="16"/>
              </w:rPr>
            </w:pPr>
          </w:p>
        </w:tc>
        <w:tc>
          <w:tcPr>
            <w:tcW w:w="1720" w:type="dxa"/>
          </w:tcPr>
          <w:p w14:paraId="38B79F12" w14:textId="77777777" w:rsidR="00F229B7" w:rsidRDefault="00F229B7" w:rsidP="00AA2BD7">
            <w:pPr>
              <w:rPr>
                <w:rFonts w:ascii="Tahoma" w:hAnsi="Tahoma" w:cs="Tahoma"/>
                <w:sz w:val="16"/>
                <w:szCs w:val="16"/>
              </w:rPr>
            </w:pPr>
            <w:r>
              <w:rPr>
                <w:rFonts w:ascii="Tahoma" w:hAnsi="Tahoma" w:cs="Tahoma"/>
                <w:sz w:val="16"/>
                <w:szCs w:val="16"/>
              </w:rPr>
              <w:t>01:00 pm-02:00 pm</w:t>
            </w:r>
          </w:p>
        </w:tc>
        <w:tc>
          <w:tcPr>
            <w:tcW w:w="2870" w:type="dxa"/>
          </w:tcPr>
          <w:p w14:paraId="775E3AEB" w14:textId="77777777" w:rsidR="00F229B7" w:rsidRDefault="00F229B7" w:rsidP="00AA2BD7">
            <w:pPr>
              <w:rPr>
                <w:rFonts w:ascii="Tahoma" w:hAnsi="Tahoma" w:cs="Tahoma"/>
                <w:sz w:val="16"/>
                <w:szCs w:val="16"/>
              </w:rPr>
            </w:pPr>
            <w:r>
              <w:rPr>
                <w:rFonts w:ascii="Tahoma" w:hAnsi="Tahoma" w:cs="Tahoma"/>
                <w:bCs/>
                <w:sz w:val="16"/>
                <w:szCs w:val="16"/>
              </w:rPr>
              <w:t>Private sector/ NGO</w:t>
            </w:r>
          </w:p>
        </w:tc>
      </w:tr>
      <w:tr w:rsidR="00F229B7" w14:paraId="337D3C6D" w14:textId="77777777" w:rsidTr="00AA2BD7">
        <w:tc>
          <w:tcPr>
            <w:tcW w:w="1286" w:type="dxa"/>
            <w:vMerge/>
          </w:tcPr>
          <w:p w14:paraId="34C390F5" w14:textId="77777777" w:rsidR="00F229B7" w:rsidRDefault="00F229B7" w:rsidP="00AA2BD7">
            <w:pPr>
              <w:rPr>
                <w:rFonts w:ascii="Tahoma" w:hAnsi="Tahoma" w:cs="Tahoma"/>
                <w:sz w:val="16"/>
                <w:szCs w:val="16"/>
              </w:rPr>
            </w:pPr>
          </w:p>
        </w:tc>
        <w:tc>
          <w:tcPr>
            <w:tcW w:w="1434" w:type="dxa"/>
            <w:vMerge/>
          </w:tcPr>
          <w:p w14:paraId="4D9CE916" w14:textId="77777777" w:rsidR="00F229B7" w:rsidRDefault="00F229B7" w:rsidP="00AA2BD7">
            <w:pPr>
              <w:rPr>
                <w:rFonts w:ascii="Tahoma" w:hAnsi="Tahoma" w:cs="Tahoma"/>
                <w:sz w:val="16"/>
                <w:szCs w:val="16"/>
              </w:rPr>
            </w:pPr>
          </w:p>
        </w:tc>
        <w:tc>
          <w:tcPr>
            <w:tcW w:w="1435" w:type="dxa"/>
            <w:vMerge/>
          </w:tcPr>
          <w:p w14:paraId="17A6C1EB" w14:textId="77777777" w:rsidR="00F229B7" w:rsidRDefault="00F229B7" w:rsidP="00AA2BD7">
            <w:pPr>
              <w:rPr>
                <w:rFonts w:ascii="Tahoma" w:hAnsi="Tahoma" w:cs="Tahoma"/>
                <w:sz w:val="16"/>
                <w:szCs w:val="16"/>
              </w:rPr>
            </w:pPr>
          </w:p>
        </w:tc>
        <w:tc>
          <w:tcPr>
            <w:tcW w:w="1150" w:type="dxa"/>
          </w:tcPr>
          <w:p w14:paraId="736A0E70" w14:textId="77777777" w:rsidR="00F229B7" w:rsidRDefault="00F229B7" w:rsidP="00AA2BD7">
            <w:pPr>
              <w:rPr>
                <w:rFonts w:ascii="Tahoma" w:hAnsi="Tahoma" w:cs="Tahoma"/>
                <w:sz w:val="16"/>
                <w:szCs w:val="16"/>
              </w:rPr>
            </w:pPr>
          </w:p>
        </w:tc>
        <w:tc>
          <w:tcPr>
            <w:tcW w:w="1720" w:type="dxa"/>
          </w:tcPr>
          <w:p w14:paraId="46B8D620" w14:textId="77777777" w:rsidR="00F229B7" w:rsidRDefault="00F229B7" w:rsidP="00AA2BD7">
            <w:pPr>
              <w:rPr>
                <w:rFonts w:ascii="Tahoma" w:hAnsi="Tahoma" w:cs="Tahoma"/>
                <w:sz w:val="16"/>
                <w:szCs w:val="16"/>
              </w:rPr>
            </w:pPr>
            <w:r>
              <w:rPr>
                <w:rFonts w:ascii="Tahoma" w:hAnsi="Tahoma" w:cs="Tahoma"/>
                <w:sz w:val="16"/>
                <w:szCs w:val="16"/>
              </w:rPr>
              <w:t>02:00 pm-04:30 pm</w:t>
            </w:r>
          </w:p>
        </w:tc>
        <w:tc>
          <w:tcPr>
            <w:tcW w:w="2870" w:type="dxa"/>
          </w:tcPr>
          <w:p w14:paraId="3BFB51C8" w14:textId="77777777" w:rsidR="00F229B7" w:rsidRDefault="00F229B7" w:rsidP="00AA2BD7">
            <w:pPr>
              <w:rPr>
                <w:rFonts w:ascii="Tahoma" w:hAnsi="Tahoma" w:cs="Tahoma"/>
                <w:bCs/>
                <w:sz w:val="16"/>
                <w:szCs w:val="16"/>
              </w:rPr>
            </w:pPr>
            <w:r>
              <w:rPr>
                <w:rFonts w:ascii="Tahoma" w:hAnsi="Tahoma" w:cs="Tahoma"/>
                <w:bCs/>
                <w:sz w:val="16"/>
                <w:szCs w:val="16"/>
              </w:rPr>
              <w:t>Wetland Management committee/ catchment management committee/ LC1 chair person</w:t>
            </w:r>
          </w:p>
        </w:tc>
      </w:tr>
      <w:tr w:rsidR="00F229B7" w14:paraId="3C5E9C12" w14:textId="77777777" w:rsidTr="00AA2BD7">
        <w:tc>
          <w:tcPr>
            <w:tcW w:w="1286" w:type="dxa"/>
            <w:vMerge w:val="restart"/>
          </w:tcPr>
          <w:p w14:paraId="6683E21C" w14:textId="77777777" w:rsidR="00F229B7" w:rsidRDefault="00F229B7" w:rsidP="00AA2BD7">
            <w:pPr>
              <w:rPr>
                <w:rFonts w:ascii="Tahoma" w:hAnsi="Tahoma" w:cs="Tahoma"/>
                <w:sz w:val="16"/>
                <w:szCs w:val="16"/>
              </w:rPr>
            </w:pPr>
            <w:r>
              <w:rPr>
                <w:rFonts w:ascii="Tahoma" w:hAnsi="Tahoma" w:cs="Tahoma"/>
                <w:sz w:val="16"/>
                <w:szCs w:val="16"/>
              </w:rPr>
              <w:t>21.08.2021</w:t>
            </w:r>
          </w:p>
        </w:tc>
        <w:tc>
          <w:tcPr>
            <w:tcW w:w="1434" w:type="dxa"/>
            <w:vMerge/>
          </w:tcPr>
          <w:p w14:paraId="6C863512" w14:textId="77777777" w:rsidR="00F229B7" w:rsidRDefault="00F229B7" w:rsidP="00AA2BD7">
            <w:pPr>
              <w:rPr>
                <w:rFonts w:ascii="Tahoma" w:hAnsi="Tahoma" w:cs="Tahoma"/>
                <w:sz w:val="16"/>
                <w:szCs w:val="16"/>
              </w:rPr>
            </w:pPr>
          </w:p>
        </w:tc>
        <w:tc>
          <w:tcPr>
            <w:tcW w:w="1435" w:type="dxa"/>
            <w:vMerge w:val="restart"/>
          </w:tcPr>
          <w:p w14:paraId="73AED8C4" w14:textId="77777777" w:rsidR="00F229B7" w:rsidRDefault="00F229B7" w:rsidP="00AA2BD7">
            <w:pPr>
              <w:rPr>
                <w:rFonts w:ascii="Tahoma" w:hAnsi="Tahoma" w:cs="Tahoma"/>
                <w:sz w:val="16"/>
                <w:szCs w:val="16"/>
              </w:rPr>
            </w:pPr>
            <w:r>
              <w:rPr>
                <w:rFonts w:ascii="Tahoma" w:hAnsi="Tahoma" w:cs="Tahoma"/>
                <w:sz w:val="16"/>
                <w:szCs w:val="16"/>
              </w:rPr>
              <w:t xml:space="preserve">Budaka </w:t>
            </w:r>
          </w:p>
        </w:tc>
        <w:tc>
          <w:tcPr>
            <w:tcW w:w="1150" w:type="dxa"/>
          </w:tcPr>
          <w:p w14:paraId="15BEC055" w14:textId="77777777" w:rsidR="00F229B7" w:rsidRDefault="00F229B7" w:rsidP="00AA2BD7">
            <w:pPr>
              <w:rPr>
                <w:rFonts w:ascii="Tahoma" w:hAnsi="Tahoma" w:cs="Tahoma"/>
                <w:sz w:val="16"/>
                <w:szCs w:val="16"/>
              </w:rPr>
            </w:pPr>
          </w:p>
        </w:tc>
        <w:tc>
          <w:tcPr>
            <w:tcW w:w="1720" w:type="dxa"/>
          </w:tcPr>
          <w:p w14:paraId="51E52A5C" w14:textId="77777777" w:rsidR="00F229B7" w:rsidRDefault="00F229B7" w:rsidP="00AA2BD7">
            <w:pPr>
              <w:rPr>
                <w:rFonts w:ascii="Tahoma" w:hAnsi="Tahoma" w:cs="Tahoma"/>
                <w:sz w:val="16"/>
                <w:szCs w:val="16"/>
              </w:rPr>
            </w:pPr>
          </w:p>
        </w:tc>
        <w:tc>
          <w:tcPr>
            <w:tcW w:w="2870" w:type="dxa"/>
          </w:tcPr>
          <w:p w14:paraId="5F96EF13" w14:textId="77777777" w:rsidR="00F229B7" w:rsidRDefault="00F229B7" w:rsidP="00AA2BD7">
            <w:pPr>
              <w:rPr>
                <w:rFonts w:ascii="Tahoma" w:hAnsi="Tahoma" w:cs="Tahoma"/>
                <w:bCs/>
                <w:sz w:val="16"/>
                <w:szCs w:val="16"/>
              </w:rPr>
            </w:pPr>
          </w:p>
        </w:tc>
      </w:tr>
      <w:tr w:rsidR="00F229B7" w14:paraId="26361314" w14:textId="77777777" w:rsidTr="00AA2BD7">
        <w:tc>
          <w:tcPr>
            <w:tcW w:w="1286" w:type="dxa"/>
            <w:vMerge/>
          </w:tcPr>
          <w:p w14:paraId="14963529" w14:textId="77777777" w:rsidR="00F229B7" w:rsidRDefault="00F229B7" w:rsidP="00AA2BD7">
            <w:pPr>
              <w:rPr>
                <w:rFonts w:ascii="Tahoma" w:hAnsi="Tahoma" w:cs="Tahoma"/>
                <w:sz w:val="16"/>
                <w:szCs w:val="16"/>
              </w:rPr>
            </w:pPr>
          </w:p>
        </w:tc>
        <w:tc>
          <w:tcPr>
            <w:tcW w:w="1434" w:type="dxa"/>
            <w:vMerge/>
          </w:tcPr>
          <w:p w14:paraId="61821878" w14:textId="77777777" w:rsidR="00F229B7" w:rsidRDefault="00F229B7" w:rsidP="00AA2BD7">
            <w:pPr>
              <w:rPr>
                <w:rFonts w:ascii="Tahoma" w:hAnsi="Tahoma" w:cs="Tahoma"/>
                <w:sz w:val="16"/>
                <w:szCs w:val="16"/>
              </w:rPr>
            </w:pPr>
          </w:p>
        </w:tc>
        <w:tc>
          <w:tcPr>
            <w:tcW w:w="1435" w:type="dxa"/>
            <w:vMerge/>
          </w:tcPr>
          <w:p w14:paraId="56F1A4BC" w14:textId="77777777" w:rsidR="00F229B7" w:rsidRDefault="00F229B7" w:rsidP="00AA2BD7">
            <w:pPr>
              <w:rPr>
                <w:rFonts w:ascii="Tahoma" w:hAnsi="Tahoma" w:cs="Tahoma"/>
                <w:sz w:val="16"/>
                <w:szCs w:val="16"/>
              </w:rPr>
            </w:pPr>
          </w:p>
        </w:tc>
        <w:tc>
          <w:tcPr>
            <w:tcW w:w="1150" w:type="dxa"/>
          </w:tcPr>
          <w:p w14:paraId="0F49A4C7" w14:textId="77777777" w:rsidR="00F229B7" w:rsidRDefault="00F229B7" w:rsidP="00AA2BD7">
            <w:pPr>
              <w:rPr>
                <w:rFonts w:ascii="Tahoma" w:hAnsi="Tahoma" w:cs="Tahoma"/>
                <w:sz w:val="16"/>
                <w:szCs w:val="16"/>
              </w:rPr>
            </w:pPr>
          </w:p>
        </w:tc>
        <w:tc>
          <w:tcPr>
            <w:tcW w:w="1720" w:type="dxa"/>
          </w:tcPr>
          <w:p w14:paraId="17433006" w14:textId="77777777" w:rsidR="00F229B7" w:rsidRDefault="00F229B7" w:rsidP="00AA2BD7">
            <w:pPr>
              <w:rPr>
                <w:rFonts w:ascii="Tahoma" w:hAnsi="Tahoma" w:cs="Tahoma"/>
                <w:b/>
                <w:bCs/>
                <w:sz w:val="16"/>
                <w:szCs w:val="16"/>
              </w:rPr>
            </w:pPr>
            <w:r>
              <w:rPr>
                <w:rFonts w:ascii="Tahoma" w:hAnsi="Tahoma" w:cs="Tahoma"/>
                <w:sz w:val="16"/>
                <w:szCs w:val="16"/>
              </w:rPr>
              <w:t>08:00am-09:00am</w:t>
            </w:r>
          </w:p>
        </w:tc>
        <w:tc>
          <w:tcPr>
            <w:tcW w:w="2870" w:type="dxa"/>
          </w:tcPr>
          <w:p w14:paraId="079625D5" w14:textId="77777777" w:rsidR="00F229B7" w:rsidRDefault="00F229B7" w:rsidP="00AA2BD7">
            <w:pPr>
              <w:rPr>
                <w:rFonts w:ascii="Tahoma" w:hAnsi="Tahoma" w:cs="Tahoma"/>
                <w:bCs/>
                <w:sz w:val="16"/>
                <w:szCs w:val="16"/>
              </w:rPr>
            </w:pPr>
            <w:r>
              <w:rPr>
                <w:rFonts w:ascii="Tahoma" w:hAnsi="Tahoma" w:cs="Tahoma"/>
                <w:bCs/>
                <w:sz w:val="16"/>
                <w:szCs w:val="16"/>
              </w:rPr>
              <w:t xml:space="preserve">Natural Resource officer/ GCF project contact person/ Water zone manager  </w:t>
            </w:r>
          </w:p>
        </w:tc>
      </w:tr>
      <w:tr w:rsidR="00F229B7" w14:paraId="47661B10" w14:textId="77777777" w:rsidTr="00AA2BD7">
        <w:tc>
          <w:tcPr>
            <w:tcW w:w="1286" w:type="dxa"/>
            <w:vMerge/>
          </w:tcPr>
          <w:p w14:paraId="0386B0AC" w14:textId="77777777" w:rsidR="00F229B7" w:rsidRDefault="00F229B7" w:rsidP="00AA2BD7">
            <w:pPr>
              <w:rPr>
                <w:rFonts w:ascii="Tahoma" w:hAnsi="Tahoma" w:cs="Tahoma"/>
                <w:sz w:val="16"/>
                <w:szCs w:val="16"/>
              </w:rPr>
            </w:pPr>
          </w:p>
        </w:tc>
        <w:tc>
          <w:tcPr>
            <w:tcW w:w="1434" w:type="dxa"/>
            <w:vMerge/>
          </w:tcPr>
          <w:p w14:paraId="6134781F" w14:textId="77777777" w:rsidR="00F229B7" w:rsidRDefault="00F229B7" w:rsidP="00AA2BD7">
            <w:pPr>
              <w:rPr>
                <w:rFonts w:ascii="Tahoma" w:hAnsi="Tahoma" w:cs="Tahoma"/>
                <w:sz w:val="16"/>
                <w:szCs w:val="16"/>
              </w:rPr>
            </w:pPr>
          </w:p>
        </w:tc>
        <w:tc>
          <w:tcPr>
            <w:tcW w:w="1435" w:type="dxa"/>
            <w:vMerge/>
          </w:tcPr>
          <w:p w14:paraId="34F11B99" w14:textId="77777777" w:rsidR="00F229B7" w:rsidRDefault="00F229B7" w:rsidP="00AA2BD7">
            <w:pPr>
              <w:rPr>
                <w:rFonts w:ascii="Tahoma" w:hAnsi="Tahoma" w:cs="Tahoma"/>
                <w:sz w:val="16"/>
                <w:szCs w:val="16"/>
              </w:rPr>
            </w:pPr>
          </w:p>
        </w:tc>
        <w:tc>
          <w:tcPr>
            <w:tcW w:w="1150" w:type="dxa"/>
          </w:tcPr>
          <w:p w14:paraId="20BC8A5C" w14:textId="77777777" w:rsidR="00F229B7" w:rsidRDefault="00F229B7" w:rsidP="00AA2BD7">
            <w:pPr>
              <w:rPr>
                <w:rFonts w:ascii="Tahoma" w:hAnsi="Tahoma" w:cs="Tahoma"/>
                <w:sz w:val="16"/>
                <w:szCs w:val="16"/>
              </w:rPr>
            </w:pPr>
          </w:p>
        </w:tc>
        <w:tc>
          <w:tcPr>
            <w:tcW w:w="1720" w:type="dxa"/>
          </w:tcPr>
          <w:p w14:paraId="7C14B3B9" w14:textId="77777777" w:rsidR="00F229B7" w:rsidRDefault="00F229B7" w:rsidP="00AA2BD7">
            <w:pPr>
              <w:rPr>
                <w:rFonts w:ascii="Tahoma" w:hAnsi="Tahoma" w:cs="Tahoma"/>
                <w:sz w:val="16"/>
                <w:szCs w:val="16"/>
              </w:rPr>
            </w:pPr>
            <w:r>
              <w:rPr>
                <w:rFonts w:ascii="Tahoma" w:hAnsi="Tahoma" w:cs="Tahoma"/>
                <w:sz w:val="16"/>
                <w:szCs w:val="16"/>
              </w:rPr>
              <w:t>09:00am-10:00am</w:t>
            </w:r>
          </w:p>
        </w:tc>
        <w:tc>
          <w:tcPr>
            <w:tcW w:w="2870" w:type="dxa"/>
          </w:tcPr>
          <w:p w14:paraId="413FCB46" w14:textId="77777777" w:rsidR="00F229B7" w:rsidRDefault="00F229B7" w:rsidP="00AA2BD7">
            <w:pPr>
              <w:rPr>
                <w:rFonts w:ascii="Tahoma" w:hAnsi="Tahoma" w:cs="Tahoma"/>
                <w:sz w:val="16"/>
                <w:szCs w:val="16"/>
              </w:rPr>
            </w:pPr>
            <w:r>
              <w:rPr>
                <w:rFonts w:ascii="Tahoma" w:hAnsi="Tahoma" w:cs="Tahoma"/>
                <w:bCs/>
                <w:sz w:val="16"/>
                <w:szCs w:val="16"/>
              </w:rPr>
              <w:t>CAO/ LCV</w:t>
            </w:r>
          </w:p>
        </w:tc>
      </w:tr>
      <w:tr w:rsidR="00F229B7" w14:paraId="299A8725" w14:textId="77777777" w:rsidTr="00AA2BD7">
        <w:tc>
          <w:tcPr>
            <w:tcW w:w="1286" w:type="dxa"/>
            <w:vMerge/>
          </w:tcPr>
          <w:p w14:paraId="33291E76" w14:textId="77777777" w:rsidR="00F229B7" w:rsidRDefault="00F229B7" w:rsidP="00AA2BD7">
            <w:pPr>
              <w:rPr>
                <w:rFonts w:ascii="Tahoma" w:hAnsi="Tahoma" w:cs="Tahoma"/>
                <w:sz w:val="16"/>
                <w:szCs w:val="16"/>
              </w:rPr>
            </w:pPr>
          </w:p>
        </w:tc>
        <w:tc>
          <w:tcPr>
            <w:tcW w:w="1434" w:type="dxa"/>
            <w:vMerge/>
          </w:tcPr>
          <w:p w14:paraId="4B82730D" w14:textId="77777777" w:rsidR="00F229B7" w:rsidRDefault="00F229B7" w:rsidP="00AA2BD7">
            <w:pPr>
              <w:rPr>
                <w:rFonts w:ascii="Tahoma" w:hAnsi="Tahoma" w:cs="Tahoma"/>
                <w:sz w:val="16"/>
                <w:szCs w:val="16"/>
              </w:rPr>
            </w:pPr>
          </w:p>
        </w:tc>
        <w:tc>
          <w:tcPr>
            <w:tcW w:w="1435" w:type="dxa"/>
            <w:vMerge/>
          </w:tcPr>
          <w:p w14:paraId="66849FEC" w14:textId="77777777" w:rsidR="00F229B7" w:rsidRDefault="00F229B7" w:rsidP="00AA2BD7">
            <w:pPr>
              <w:rPr>
                <w:rFonts w:ascii="Tahoma" w:hAnsi="Tahoma" w:cs="Tahoma"/>
                <w:sz w:val="16"/>
                <w:szCs w:val="16"/>
              </w:rPr>
            </w:pPr>
          </w:p>
        </w:tc>
        <w:tc>
          <w:tcPr>
            <w:tcW w:w="1150" w:type="dxa"/>
          </w:tcPr>
          <w:p w14:paraId="08F817A6" w14:textId="77777777" w:rsidR="00F229B7" w:rsidRDefault="00F229B7" w:rsidP="00AA2BD7">
            <w:pPr>
              <w:rPr>
                <w:rFonts w:ascii="Tahoma" w:hAnsi="Tahoma" w:cs="Tahoma"/>
                <w:sz w:val="16"/>
                <w:szCs w:val="16"/>
              </w:rPr>
            </w:pPr>
          </w:p>
        </w:tc>
        <w:tc>
          <w:tcPr>
            <w:tcW w:w="1720" w:type="dxa"/>
          </w:tcPr>
          <w:p w14:paraId="30AFF8E6" w14:textId="77777777" w:rsidR="00F229B7" w:rsidRDefault="00F229B7" w:rsidP="00AA2BD7">
            <w:pPr>
              <w:rPr>
                <w:rFonts w:ascii="Tahoma" w:hAnsi="Tahoma" w:cs="Tahoma"/>
                <w:sz w:val="16"/>
                <w:szCs w:val="16"/>
              </w:rPr>
            </w:pPr>
            <w:r>
              <w:rPr>
                <w:rFonts w:ascii="Tahoma" w:hAnsi="Tahoma" w:cs="Tahoma"/>
                <w:sz w:val="16"/>
                <w:szCs w:val="16"/>
              </w:rPr>
              <w:t>10:00am-11:00am</w:t>
            </w:r>
          </w:p>
        </w:tc>
        <w:tc>
          <w:tcPr>
            <w:tcW w:w="2870" w:type="dxa"/>
          </w:tcPr>
          <w:p w14:paraId="69EC4EDE" w14:textId="77777777" w:rsidR="00F229B7" w:rsidRDefault="00F229B7" w:rsidP="00AA2BD7">
            <w:pPr>
              <w:rPr>
                <w:rFonts w:ascii="Tahoma" w:hAnsi="Tahoma" w:cs="Tahoma"/>
                <w:sz w:val="16"/>
                <w:szCs w:val="16"/>
              </w:rPr>
            </w:pPr>
            <w:r>
              <w:rPr>
                <w:rFonts w:ascii="Tahoma" w:hAnsi="Tahoma" w:cs="Tahoma"/>
                <w:bCs/>
                <w:sz w:val="16"/>
                <w:szCs w:val="16"/>
              </w:rPr>
              <w:t>Community development officer</w:t>
            </w:r>
          </w:p>
        </w:tc>
      </w:tr>
      <w:tr w:rsidR="00F229B7" w14:paraId="334D8083" w14:textId="77777777" w:rsidTr="00AA2BD7">
        <w:tc>
          <w:tcPr>
            <w:tcW w:w="1286" w:type="dxa"/>
            <w:vMerge/>
          </w:tcPr>
          <w:p w14:paraId="283F70E2" w14:textId="77777777" w:rsidR="00F229B7" w:rsidRDefault="00F229B7" w:rsidP="00AA2BD7">
            <w:pPr>
              <w:rPr>
                <w:rFonts w:ascii="Tahoma" w:hAnsi="Tahoma" w:cs="Tahoma"/>
                <w:sz w:val="16"/>
                <w:szCs w:val="16"/>
              </w:rPr>
            </w:pPr>
          </w:p>
        </w:tc>
        <w:tc>
          <w:tcPr>
            <w:tcW w:w="1434" w:type="dxa"/>
            <w:vMerge/>
          </w:tcPr>
          <w:p w14:paraId="24DA4ACC" w14:textId="77777777" w:rsidR="00F229B7" w:rsidRDefault="00F229B7" w:rsidP="00AA2BD7">
            <w:pPr>
              <w:rPr>
                <w:rFonts w:ascii="Tahoma" w:hAnsi="Tahoma" w:cs="Tahoma"/>
                <w:sz w:val="16"/>
                <w:szCs w:val="16"/>
              </w:rPr>
            </w:pPr>
          </w:p>
        </w:tc>
        <w:tc>
          <w:tcPr>
            <w:tcW w:w="1435" w:type="dxa"/>
            <w:vMerge/>
          </w:tcPr>
          <w:p w14:paraId="65742C87" w14:textId="77777777" w:rsidR="00F229B7" w:rsidRDefault="00F229B7" w:rsidP="00AA2BD7">
            <w:pPr>
              <w:rPr>
                <w:rFonts w:ascii="Tahoma" w:hAnsi="Tahoma" w:cs="Tahoma"/>
                <w:sz w:val="16"/>
                <w:szCs w:val="16"/>
              </w:rPr>
            </w:pPr>
          </w:p>
        </w:tc>
        <w:tc>
          <w:tcPr>
            <w:tcW w:w="1150" w:type="dxa"/>
          </w:tcPr>
          <w:p w14:paraId="34DD2EA1" w14:textId="77777777" w:rsidR="00F229B7" w:rsidRDefault="00F229B7" w:rsidP="00AA2BD7">
            <w:pPr>
              <w:rPr>
                <w:rFonts w:ascii="Tahoma" w:hAnsi="Tahoma" w:cs="Tahoma"/>
                <w:sz w:val="16"/>
                <w:szCs w:val="16"/>
              </w:rPr>
            </w:pPr>
          </w:p>
        </w:tc>
        <w:tc>
          <w:tcPr>
            <w:tcW w:w="1720" w:type="dxa"/>
          </w:tcPr>
          <w:p w14:paraId="2452AC6F" w14:textId="77777777" w:rsidR="00F229B7" w:rsidRDefault="00F229B7" w:rsidP="00AA2BD7">
            <w:pPr>
              <w:rPr>
                <w:rFonts w:ascii="Tahoma" w:hAnsi="Tahoma" w:cs="Tahoma"/>
                <w:sz w:val="16"/>
                <w:szCs w:val="16"/>
              </w:rPr>
            </w:pPr>
            <w:r>
              <w:rPr>
                <w:rFonts w:ascii="Tahoma" w:hAnsi="Tahoma" w:cs="Tahoma"/>
                <w:sz w:val="16"/>
                <w:szCs w:val="16"/>
              </w:rPr>
              <w:t>11:00am-12:00 pm</w:t>
            </w:r>
          </w:p>
        </w:tc>
        <w:tc>
          <w:tcPr>
            <w:tcW w:w="2870" w:type="dxa"/>
          </w:tcPr>
          <w:p w14:paraId="12ADDEEA" w14:textId="77777777" w:rsidR="00F229B7" w:rsidRDefault="00F229B7" w:rsidP="00AA2BD7">
            <w:pPr>
              <w:rPr>
                <w:rFonts w:ascii="Tahoma" w:hAnsi="Tahoma" w:cs="Tahoma"/>
                <w:sz w:val="16"/>
                <w:szCs w:val="16"/>
              </w:rPr>
            </w:pPr>
            <w:r>
              <w:rPr>
                <w:rFonts w:ascii="Tahoma" w:hAnsi="Tahoma" w:cs="Tahoma"/>
                <w:sz w:val="16"/>
                <w:szCs w:val="16"/>
              </w:rPr>
              <w:t>Agricultural officer</w:t>
            </w:r>
          </w:p>
        </w:tc>
      </w:tr>
      <w:tr w:rsidR="00F229B7" w14:paraId="4126C4F8" w14:textId="77777777" w:rsidTr="00AA2BD7">
        <w:tc>
          <w:tcPr>
            <w:tcW w:w="1286" w:type="dxa"/>
            <w:vMerge/>
          </w:tcPr>
          <w:p w14:paraId="3F4802B3" w14:textId="77777777" w:rsidR="00F229B7" w:rsidRDefault="00F229B7" w:rsidP="00AA2BD7">
            <w:pPr>
              <w:rPr>
                <w:rFonts w:ascii="Tahoma" w:hAnsi="Tahoma" w:cs="Tahoma"/>
                <w:sz w:val="16"/>
                <w:szCs w:val="16"/>
              </w:rPr>
            </w:pPr>
          </w:p>
        </w:tc>
        <w:tc>
          <w:tcPr>
            <w:tcW w:w="1434" w:type="dxa"/>
            <w:vMerge/>
          </w:tcPr>
          <w:p w14:paraId="489C5017" w14:textId="77777777" w:rsidR="00F229B7" w:rsidRDefault="00F229B7" w:rsidP="00AA2BD7">
            <w:pPr>
              <w:rPr>
                <w:rFonts w:ascii="Tahoma" w:hAnsi="Tahoma" w:cs="Tahoma"/>
                <w:sz w:val="16"/>
                <w:szCs w:val="16"/>
              </w:rPr>
            </w:pPr>
          </w:p>
        </w:tc>
        <w:tc>
          <w:tcPr>
            <w:tcW w:w="1435" w:type="dxa"/>
            <w:vMerge/>
          </w:tcPr>
          <w:p w14:paraId="2FB94BA3" w14:textId="77777777" w:rsidR="00F229B7" w:rsidRDefault="00F229B7" w:rsidP="00AA2BD7">
            <w:pPr>
              <w:rPr>
                <w:rFonts w:ascii="Tahoma" w:hAnsi="Tahoma" w:cs="Tahoma"/>
                <w:sz w:val="16"/>
                <w:szCs w:val="16"/>
              </w:rPr>
            </w:pPr>
          </w:p>
        </w:tc>
        <w:tc>
          <w:tcPr>
            <w:tcW w:w="1150" w:type="dxa"/>
          </w:tcPr>
          <w:p w14:paraId="7297786A" w14:textId="77777777" w:rsidR="00F229B7" w:rsidRDefault="00F229B7" w:rsidP="00AA2BD7">
            <w:pPr>
              <w:rPr>
                <w:rFonts w:ascii="Tahoma" w:hAnsi="Tahoma" w:cs="Tahoma"/>
                <w:sz w:val="16"/>
                <w:szCs w:val="16"/>
              </w:rPr>
            </w:pPr>
          </w:p>
        </w:tc>
        <w:tc>
          <w:tcPr>
            <w:tcW w:w="1720" w:type="dxa"/>
          </w:tcPr>
          <w:p w14:paraId="37F3704C" w14:textId="77777777" w:rsidR="00F229B7" w:rsidRDefault="00F229B7" w:rsidP="00AA2BD7">
            <w:pPr>
              <w:rPr>
                <w:rFonts w:ascii="Tahoma" w:hAnsi="Tahoma" w:cs="Tahoma"/>
                <w:sz w:val="16"/>
                <w:szCs w:val="16"/>
              </w:rPr>
            </w:pPr>
            <w:r>
              <w:rPr>
                <w:rFonts w:ascii="Tahoma" w:hAnsi="Tahoma" w:cs="Tahoma"/>
                <w:sz w:val="16"/>
                <w:szCs w:val="16"/>
              </w:rPr>
              <w:t>12:00 pm-01:00 pm</w:t>
            </w:r>
          </w:p>
        </w:tc>
        <w:tc>
          <w:tcPr>
            <w:tcW w:w="2870" w:type="dxa"/>
          </w:tcPr>
          <w:p w14:paraId="1127DBC5" w14:textId="77777777" w:rsidR="00F229B7" w:rsidRDefault="00F229B7" w:rsidP="00AA2BD7">
            <w:pPr>
              <w:rPr>
                <w:rFonts w:ascii="Tahoma" w:hAnsi="Tahoma" w:cs="Tahoma"/>
                <w:sz w:val="16"/>
                <w:szCs w:val="16"/>
              </w:rPr>
            </w:pPr>
            <w:r>
              <w:rPr>
                <w:rFonts w:ascii="Tahoma" w:hAnsi="Tahoma" w:cs="Tahoma"/>
                <w:sz w:val="16"/>
                <w:szCs w:val="16"/>
              </w:rPr>
              <w:t>Meteorological officer</w:t>
            </w:r>
          </w:p>
        </w:tc>
      </w:tr>
      <w:tr w:rsidR="00F229B7" w14:paraId="702399A9" w14:textId="77777777" w:rsidTr="00AA2BD7">
        <w:tc>
          <w:tcPr>
            <w:tcW w:w="1286" w:type="dxa"/>
            <w:vMerge/>
          </w:tcPr>
          <w:p w14:paraId="075F44F9" w14:textId="77777777" w:rsidR="00F229B7" w:rsidRDefault="00F229B7" w:rsidP="00AA2BD7">
            <w:pPr>
              <w:rPr>
                <w:rFonts w:ascii="Tahoma" w:hAnsi="Tahoma" w:cs="Tahoma"/>
                <w:sz w:val="16"/>
                <w:szCs w:val="16"/>
              </w:rPr>
            </w:pPr>
          </w:p>
        </w:tc>
        <w:tc>
          <w:tcPr>
            <w:tcW w:w="1434" w:type="dxa"/>
            <w:vMerge/>
          </w:tcPr>
          <w:p w14:paraId="6CE5C6FE" w14:textId="77777777" w:rsidR="00F229B7" w:rsidRDefault="00F229B7" w:rsidP="00AA2BD7">
            <w:pPr>
              <w:rPr>
                <w:rFonts w:ascii="Tahoma" w:hAnsi="Tahoma" w:cs="Tahoma"/>
                <w:sz w:val="16"/>
                <w:szCs w:val="16"/>
              </w:rPr>
            </w:pPr>
          </w:p>
        </w:tc>
        <w:tc>
          <w:tcPr>
            <w:tcW w:w="1435" w:type="dxa"/>
            <w:vMerge/>
          </w:tcPr>
          <w:p w14:paraId="460FE380" w14:textId="77777777" w:rsidR="00F229B7" w:rsidRDefault="00F229B7" w:rsidP="00AA2BD7">
            <w:pPr>
              <w:rPr>
                <w:rFonts w:ascii="Tahoma" w:hAnsi="Tahoma" w:cs="Tahoma"/>
                <w:sz w:val="16"/>
                <w:szCs w:val="16"/>
              </w:rPr>
            </w:pPr>
          </w:p>
        </w:tc>
        <w:tc>
          <w:tcPr>
            <w:tcW w:w="1150" w:type="dxa"/>
          </w:tcPr>
          <w:p w14:paraId="6A978E9F" w14:textId="77777777" w:rsidR="00F229B7" w:rsidRDefault="00F229B7" w:rsidP="00AA2BD7">
            <w:pPr>
              <w:rPr>
                <w:rFonts w:ascii="Tahoma" w:hAnsi="Tahoma" w:cs="Tahoma"/>
                <w:sz w:val="16"/>
                <w:szCs w:val="16"/>
              </w:rPr>
            </w:pPr>
          </w:p>
        </w:tc>
        <w:tc>
          <w:tcPr>
            <w:tcW w:w="1720" w:type="dxa"/>
          </w:tcPr>
          <w:p w14:paraId="534763E5" w14:textId="77777777" w:rsidR="00F229B7" w:rsidRDefault="00F229B7" w:rsidP="00AA2BD7">
            <w:pPr>
              <w:rPr>
                <w:rFonts w:ascii="Tahoma" w:hAnsi="Tahoma" w:cs="Tahoma"/>
                <w:sz w:val="16"/>
                <w:szCs w:val="16"/>
              </w:rPr>
            </w:pPr>
            <w:r>
              <w:rPr>
                <w:rFonts w:ascii="Tahoma" w:hAnsi="Tahoma" w:cs="Tahoma"/>
                <w:sz w:val="16"/>
                <w:szCs w:val="16"/>
              </w:rPr>
              <w:t>01:00 pm-02:00 pm</w:t>
            </w:r>
          </w:p>
        </w:tc>
        <w:tc>
          <w:tcPr>
            <w:tcW w:w="2870" w:type="dxa"/>
          </w:tcPr>
          <w:p w14:paraId="74D024E0" w14:textId="77777777" w:rsidR="00F229B7" w:rsidRDefault="00F229B7" w:rsidP="00AA2BD7">
            <w:pPr>
              <w:rPr>
                <w:rFonts w:ascii="Tahoma" w:hAnsi="Tahoma" w:cs="Tahoma"/>
                <w:sz w:val="16"/>
                <w:szCs w:val="16"/>
              </w:rPr>
            </w:pPr>
            <w:r>
              <w:rPr>
                <w:rFonts w:ascii="Tahoma" w:hAnsi="Tahoma" w:cs="Tahoma"/>
                <w:bCs/>
                <w:sz w:val="16"/>
                <w:szCs w:val="16"/>
              </w:rPr>
              <w:t>Private sector/ NGO</w:t>
            </w:r>
          </w:p>
        </w:tc>
      </w:tr>
      <w:tr w:rsidR="00F229B7" w14:paraId="349F4AAE" w14:textId="77777777" w:rsidTr="00AA2BD7">
        <w:tc>
          <w:tcPr>
            <w:tcW w:w="1286" w:type="dxa"/>
            <w:vMerge/>
          </w:tcPr>
          <w:p w14:paraId="20CAE501" w14:textId="77777777" w:rsidR="00F229B7" w:rsidRDefault="00F229B7" w:rsidP="00AA2BD7">
            <w:pPr>
              <w:rPr>
                <w:rFonts w:ascii="Tahoma" w:hAnsi="Tahoma" w:cs="Tahoma"/>
                <w:sz w:val="16"/>
                <w:szCs w:val="16"/>
              </w:rPr>
            </w:pPr>
          </w:p>
        </w:tc>
        <w:tc>
          <w:tcPr>
            <w:tcW w:w="1434" w:type="dxa"/>
            <w:vMerge/>
          </w:tcPr>
          <w:p w14:paraId="22C00D8A" w14:textId="77777777" w:rsidR="00F229B7" w:rsidRDefault="00F229B7" w:rsidP="00AA2BD7">
            <w:pPr>
              <w:rPr>
                <w:rFonts w:ascii="Tahoma" w:hAnsi="Tahoma" w:cs="Tahoma"/>
                <w:sz w:val="16"/>
                <w:szCs w:val="16"/>
              </w:rPr>
            </w:pPr>
          </w:p>
        </w:tc>
        <w:tc>
          <w:tcPr>
            <w:tcW w:w="1435" w:type="dxa"/>
            <w:vMerge/>
          </w:tcPr>
          <w:p w14:paraId="3CD4271F" w14:textId="77777777" w:rsidR="00F229B7" w:rsidRDefault="00F229B7" w:rsidP="00AA2BD7">
            <w:pPr>
              <w:rPr>
                <w:rFonts w:ascii="Tahoma" w:hAnsi="Tahoma" w:cs="Tahoma"/>
                <w:sz w:val="16"/>
                <w:szCs w:val="16"/>
              </w:rPr>
            </w:pPr>
          </w:p>
        </w:tc>
        <w:tc>
          <w:tcPr>
            <w:tcW w:w="1150" w:type="dxa"/>
          </w:tcPr>
          <w:p w14:paraId="31EDAEBF" w14:textId="77777777" w:rsidR="00F229B7" w:rsidRDefault="00F229B7" w:rsidP="00AA2BD7">
            <w:pPr>
              <w:rPr>
                <w:rFonts w:ascii="Tahoma" w:hAnsi="Tahoma" w:cs="Tahoma"/>
                <w:sz w:val="16"/>
                <w:szCs w:val="16"/>
              </w:rPr>
            </w:pPr>
          </w:p>
        </w:tc>
        <w:tc>
          <w:tcPr>
            <w:tcW w:w="1720" w:type="dxa"/>
          </w:tcPr>
          <w:p w14:paraId="0655B11A" w14:textId="77777777" w:rsidR="00F229B7" w:rsidRDefault="00F229B7" w:rsidP="00AA2BD7">
            <w:pPr>
              <w:rPr>
                <w:rFonts w:ascii="Tahoma" w:hAnsi="Tahoma" w:cs="Tahoma"/>
                <w:sz w:val="16"/>
                <w:szCs w:val="16"/>
              </w:rPr>
            </w:pPr>
            <w:r>
              <w:rPr>
                <w:rFonts w:ascii="Tahoma" w:hAnsi="Tahoma" w:cs="Tahoma"/>
                <w:sz w:val="16"/>
                <w:szCs w:val="16"/>
              </w:rPr>
              <w:t>02:00 pm-04:30 pm</w:t>
            </w:r>
          </w:p>
        </w:tc>
        <w:tc>
          <w:tcPr>
            <w:tcW w:w="2870" w:type="dxa"/>
          </w:tcPr>
          <w:p w14:paraId="2077F283" w14:textId="77777777" w:rsidR="00F229B7" w:rsidRDefault="00F229B7" w:rsidP="00AA2BD7">
            <w:pPr>
              <w:rPr>
                <w:rFonts w:ascii="Tahoma" w:hAnsi="Tahoma" w:cs="Tahoma"/>
                <w:bCs/>
                <w:sz w:val="16"/>
                <w:szCs w:val="16"/>
              </w:rPr>
            </w:pPr>
            <w:r>
              <w:rPr>
                <w:rFonts w:ascii="Tahoma" w:hAnsi="Tahoma" w:cs="Tahoma"/>
                <w:bCs/>
                <w:sz w:val="16"/>
                <w:szCs w:val="16"/>
              </w:rPr>
              <w:t>Wetland Management committee/ catchment management committee/ LC1 chair person</w:t>
            </w:r>
          </w:p>
        </w:tc>
      </w:tr>
      <w:tr w:rsidR="00F229B7" w14:paraId="03744BE3" w14:textId="77777777" w:rsidTr="00AA2BD7">
        <w:tc>
          <w:tcPr>
            <w:tcW w:w="1286" w:type="dxa"/>
            <w:vMerge w:val="restart"/>
          </w:tcPr>
          <w:p w14:paraId="5E00CCCD" w14:textId="77777777" w:rsidR="00F229B7" w:rsidRDefault="00F229B7" w:rsidP="00AA2BD7">
            <w:pPr>
              <w:rPr>
                <w:rFonts w:ascii="Tahoma" w:hAnsi="Tahoma" w:cs="Tahoma"/>
                <w:sz w:val="16"/>
                <w:szCs w:val="16"/>
              </w:rPr>
            </w:pPr>
            <w:r>
              <w:rPr>
                <w:rFonts w:ascii="Tahoma" w:hAnsi="Tahoma" w:cs="Tahoma"/>
                <w:sz w:val="16"/>
                <w:szCs w:val="16"/>
              </w:rPr>
              <w:t>23.08.2021</w:t>
            </w:r>
          </w:p>
        </w:tc>
        <w:tc>
          <w:tcPr>
            <w:tcW w:w="1434" w:type="dxa"/>
            <w:vMerge/>
          </w:tcPr>
          <w:p w14:paraId="5FBDBB46" w14:textId="77777777" w:rsidR="00F229B7" w:rsidRDefault="00F229B7" w:rsidP="00AA2BD7">
            <w:pPr>
              <w:rPr>
                <w:rFonts w:ascii="Tahoma" w:hAnsi="Tahoma" w:cs="Tahoma"/>
                <w:sz w:val="16"/>
                <w:szCs w:val="16"/>
              </w:rPr>
            </w:pPr>
          </w:p>
        </w:tc>
        <w:tc>
          <w:tcPr>
            <w:tcW w:w="1435" w:type="dxa"/>
            <w:vMerge w:val="restart"/>
          </w:tcPr>
          <w:p w14:paraId="0CC64E5D" w14:textId="77777777" w:rsidR="00F229B7" w:rsidRDefault="00F229B7" w:rsidP="00AA2BD7">
            <w:pPr>
              <w:rPr>
                <w:rFonts w:ascii="Tahoma" w:hAnsi="Tahoma" w:cs="Tahoma"/>
                <w:sz w:val="16"/>
                <w:szCs w:val="16"/>
              </w:rPr>
            </w:pPr>
            <w:r>
              <w:rPr>
                <w:rFonts w:ascii="Tahoma" w:hAnsi="Tahoma" w:cs="Tahoma"/>
                <w:sz w:val="16"/>
                <w:szCs w:val="16"/>
              </w:rPr>
              <w:t xml:space="preserve">Ngora/Kumi </w:t>
            </w:r>
          </w:p>
        </w:tc>
        <w:tc>
          <w:tcPr>
            <w:tcW w:w="1150" w:type="dxa"/>
          </w:tcPr>
          <w:p w14:paraId="2EB908C6" w14:textId="77777777" w:rsidR="00F229B7" w:rsidRDefault="00F229B7" w:rsidP="00AA2BD7">
            <w:pPr>
              <w:rPr>
                <w:rFonts w:ascii="Tahoma" w:hAnsi="Tahoma" w:cs="Tahoma"/>
                <w:sz w:val="16"/>
                <w:szCs w:val="16"/>
              </w:rPr>
            </w:pPr>
          </w:p>
        </w:tc>
        <w:tc>
          <w:tcPr>
            <w:tcW w:w="1720" w:type="dxa"/>
          </w:tcPr>
          <w:p w14:paraId="0B92563F" w14:textId="77777777" w:rsidR="00F229B7" w:rsidRDefault="00F229B7" w:rsidP="00AA2BD7">
            <w:pPr>
              <w:rPr>
                <w:rFonts w:ascii="Tahoma" w:hAnsi="Tahoma" w:cs="Tahoma"/>
                <w:sz w:val="16"/>
                <w:szCs w:val="16"/>
              </w:rPr>
            </w:pPr>
          </w:p>
        </w:tc>
        <w:tc>
          <w:tcPr>
            <w:tcW w:w="2870" w:type="dxa"/>
          </w:tcPr>
          <w:p w14:paraId="080358DA" w14:textId="77777777" w:rsidR="00F229B7" w:rsidRDefault="00F229B7" w:rsidP="00AA2BD7">
            <w:pPr>
              <w:rPr>
                <w:rFonts w:ascii="Tahoma" w:hAnsi="Tahoma" w:cs="Tahoma"/>
                <w:bCs/>
                <w:sz w:val="16"/>
                <w:szCs w:val="16"/>
              </w:rPr>
            </w:pPr>
          </w:p>
        </w:tc>
      </w:tr>
      <w:tr w:rsidR="00F229B7" w14:paraId="20AF827B" w14:textId="77777777" w:rsidTr="00AA2BD7">
        <w:tc>
          <w:tcPr>
            <w:tcW w:w="1286" w:type="dxa"/>
            <w:vMerge/>
          </w:tcPr>
          <w:p w14:paraId="1F8FE8C8" w14:textId="77777777" w:rsidR="00F229B7" w:rsidRDefault="00F229B7" w:rsidP="00AA2BD7">
            <w:pPr>
              <w:rPr>
                <w:rFonts w:ascii="Tahoma" w:hAnsi="Tahoma" w:cs="Tahoma"/>
                <w:sz w:val="16"/>
                <w:szCs w:val="16"/>
              </w:rPr>
            </w:pPr>
          </w:p>
        </w:tc>
        <w:tc>
          <w:tcPr>
            <w:tcW w:w="1434" w:type="dxa"/>
            <w:vMerge/>
          </w:tcPr>
          <w:p w14:paraId="6EE205AA" w14:textId="77777777" w:rsidR="00F229B7" w:rsidRDefault="00F229B7" w:rsidP="00AA2BD7">
            <w:pPr>
              <w:rPr>
                <w:rFonts w:ascii="Tahoma" w:hAnsi="Tahoma" w:cs="Tahoma"/>
                <w:sz w:val="16"/>
                <w:szCs w:val="16"/>
              </w:rPr>
            </w:pPr>
          </w:p>
        </w:tc>
        <w:tc>
          <w:tcPr>
            <w:tcW w:w="1435" w:type="dxa"/>
            <w:vMerge/>
          </w:tcPr>
          <w:p w14:paraId="70002FC2" w14:textId="77777777" w:rsidR="00F229B7" w:rsidRDefault="00F229B7" w:rsidP="00AA2BD7">
            <w:pPr>
              <w:rPr>
                <w:rFonts w:ascii="Tahoma" w:hAnsi="Tahoma" w:cs="Tahoma"/>
                <w:sz w:val="16"/>
                <w:szCs w:val="16"/>
              </w:rPr>
            </w:pPr>
          </w:p>
        </w:tc>
        <w:tc>
          <w:tcPr>
            <w:tcW w:w="1150" w:type="dxa"/>
          </w:tcPr>
          <w:p w14:paraId="52351FFC" w14:textId="77777777" w:rsidR="00F229B7" w:rsidRDefault="00F229B7" w:rsidP="00AA2BD7">
            <w:pPr>
              <w:rPr>
                <w:rFonts w:ascii="Tahoma" w:hAnsi="Tahoma" w:cs="Tahoma"/>
                <w:sz w:val="16"/>
                <w:szCs w:val="16"/>
              </w:rPr>
            </w:pPr>
          </w:p>
        </w:tc>
        <w:tc>
          <w:tcPr>
            <w:tcW w:w="1720" w:type="dxa"/>
          </w:tcPr>
          <w:p w14:paraId="5B18DFC9" w14:textId="77777777" w:rsidR="00F229B7" w:rsidRDefault="00F229B7" w:rsidP="00AA2BD7">
            <w:pPr>
              <w:rPr>
                <w:rFonts w:ascii="Tahoma" w:hAnsi="Tahoma" w:cs="Tahoma"/>
                <w:b/>
                <w:bCs/>
                <w:sz w:val="16"/>
                <w:szCs w:val="16"/>
              </w:rPr>
            </w:pPr>
            <w:r>
              <w:rPr>
                <w:rFonts w:ascii="Tahoma" w:hAnsi="Tahoma" w:cs="Tahoma"/>
                <w:sz w:val="16"/>
                <w:szCs w:val="16"/>
              </w:rPr>
              <w:t>08:00am-09:00am</w:t>
            </w:r>
          </w:p>
        </w:tc>
        <w:tc>
          <w:tcPr>
            <w:tcW w:w="2870" w:type="dxa"/>
          </w:tcPr>
          <w:p w14:paraId="644E08AB" w14:textId="77777777" w:rsidR="00F229B7" w:rsidRDefault="00F229B7" w:rsidP="00AA2BD7">
            <w:pPr>
              <w:rPr>
                <w:rFonts w:ascii="Tahoma" w:hAnsi="Tahoma" w:cs="Tahoma"/>
                <w:bCs/>
                <w:sz w:val="16"/>
                <w:szCs w:val="16"/>
              </w:rPr>
            </w:pPr>
            <w:r>
              <w:rPr>
                <w:rFonts w:ascii="Tahoma" w:hAnsi="Tahoma" w:cs="Tahoma"/>
                <w:bCs/>
                <w:sz w:val="16"/>
                <w:szCs w:val="16"/>
              </w:rPr>
              <w:t xml:space="preserve">Natural Resource officer/ GCF project contact person/ Water zone manager  </w:t>
            </w:r>
          </w:p>
        </w:tc>
      </w:tr>
      <w:tr w:rsidR="00F229B7" w14:paraId="49214936" w14:textId="77777777" w:rsidTr="00AA2BD7">
        <w:tc>
          <w:tcPr>
            <w:tcW w:w="1286" w:type="dxa"/>
            <w:vMerge/>
          </w:tcPr>
          <w:p w14:paraId="082D73EA" w14:textId="77777777" w:rsidR="00F229B7" w:rsidRDefault="00F229B7" w:rsidP="00AA2BD7">
            <w:pPr>
              <w:rPr>
                <w:rFonts w:ascii="Tahoma" w:hAnsi="Tahoma" w:cs="Tahoma"/>
                <w:sz w:val="16"/>
                <w:szCs w:val="16"/>
              </w:rPr>
            </w:pPr>
          </w:p>
        </w:tc>
        <w:tc>
          <w:tcPr>
            <w:tcW w:w="1434" w:type="dxa"/>
            <w:vMerge/>
          </w:tcPr>
          <w:p w14:paraId="52C49992" w14:textId="77777777" w:rsidR="00F229B7" w:rsidRDefault="00F229B7" w:rsidP="00AA2BD7">
            <w:pPr>
              <w:rPr>
                <w:rFonts w:ascii="Tahoma" w:hAnsi="Tahoma" w:cs="Tahoma"/>
                <w:sz w:val="16"/>
                <w:szCs w:val="16"/>
              </w:rPr>
            </w:pPr>
          </w:p>
        </w:tc>
        <w:tc>
          <w:tcPr>
            <w:tcW w:w="1435" w:type="dxa"/>
            <w:vMerge/>
          </w:tcPr>
          <w:p w14:paraId="5B444D67" w14:textId="77777777" w:rsidR="00F229B7" w:rsidRDefault="00F229B7" w:rsidP="00AA2BD7">
            <w:pPr>
              <w:rPr>
                <w:rFonts w:ascii="Tahoma" w:hAnsi="Tahoma" w:cs="Tahoma"/>
                <w:sz w:val="16"/>
                <w:szCs w:val="16"/>
              </w:rPr>
            </w:pPr>
          </w:p>
        </w:tc>
        <w:tc>
          <w:tcPr>
            <w:tcW w:w="1150" w:type="dxa"/>
          </w:tcPr>
          <w:p w14:paraId="665A60AD" w14:textId="77777777" w:rsidR="00F229B7" w:rsidRDefault="00F229B7" w:rsidP="00AA2BD7">
            <w:pPr>
              <w:rPr>
                <w:rFonts w:ascii="Tahoma" w:hAnsi="Tahoma" w:cs="Tahoma"/>
                <w:sz w:val="16"/>
                <w:szCs w:val="16"/>
              </w:rPr>
            </w:pPr>
          </w:p>
        </w:tc>
        <w:tc>
          <w:tcPr>
            <w:tcW w:w="1720" w:type="dxa"/>
          </w:tcPr>
          <w:p w14:paraId="343BBB25" w14:textId="77777777" w:rsidR="00F229B7" w:rsidRDefault="00F229B7" w:rsidP="00AA2BD7">
            <w:pPr>
              <w:rPr>
                <w:rFonts w:ascii="Tahoma" w:hAnsi="Tahoma" w:cs="Tahoma"/>
                <w:sz w:val="16"/>
                <w:szCs w:val="16"/>
              </w:rPr>
            </w:pPr>
            <w:r>
              <w:rPr>
                <w:rFonts w:ascii="Tahoma" w:hAnsi="Tahoma" w:cs="Tahoma"/>
                <w:sz w:val="16"/>
                <w:szCs w:val="16"/>
              </w:rPr>
              <w:t>09:00am-10:00am</w:t>
            </w:r>
          </w:p>
        </w:tc>
        <w:tc>
          <w:tcPr>
            <w:tcW w:w="2870" w:type="dxa"/>
          </w:tcPr>
          <w:p w14:paraId="72873C4D" w14:textId="77777777" w:rsidR="00F229B7" w:rsidRDefault="00F229B7" w:rsidP="00AA2BD7">
            <w:pPr>
              <w:rPr>
                <w:rFonts w:ascii="Tahoma" w:hAnsi="Tahoma" w:cs="Tahoma"/>
                <w:sz w:val="16"/>
                <w:szCs w:val="16"/>
              </w:rPr>
            </w:pPr>
            <w:r>
              <w:rPr>
                <w:rFonts w:ascii="Tahoma" w:hAnsi="Tahoma" w:cs="Tahoma"/>
                <w:bCs/>
                <w:sz w:val="16"/>
                <w:szCs w:val="16"/>
              </w:rPr>
              <w:t>CAO/ LCV</w:t>
            </w:r>
          </w:p>
        </w:tc>
      </w:tr>
      <w:tr w:rsidR="00F229B7" w14:paraId="2B55C6B6" w14:textId="77777777" w:rsidTr="00AA2BD7">
        <w:tc>
          <w:tcPr>
            <w:tcW w:w="1286" w:type="dxa"/>
            <w:vMerge/>
          </w:tcPr>
          <w:p w14:paraId="1D02848C" w14:textId="77777777" w:rsidR="00F229B7" w:rsidRDefault="00F229B7" w:rsidP="00AA2BD7">
            <w:pPr>
              <w:rPr>
                <w:rFonts w:ascii="Tahoma" w:hAnsi="Tahoma" w:cs="Tahoma"/>
                <w:sz w:val="16"/>
                <w:szCs w:val="16"/>
              </w:rPr>
            </w:pPr>
          </w:p>
        </w:tc>
        <w:tc>
          <w:tcPr>
            <w:tcW w:w="1434" w:type="dxa"/>
            <w:vMerge/>
          </w:tcPr>
          <w:p w14:paraId="04A39FDE" w14:textId="77777777" w:rsidR="00F229B7" w:rsidRDefault="00F229B7" w:rsidP="00AA2BD7">
            <w:pPr>
              <w:rPr>
                <w:rFonts w:ascii="Tahoma" w:hAnsi="Tahoma" w:cs="Tahoma"/>
                <w:sz w:val="16"/>
                <w:szCs w:val="16"/>
              </w:rPr>
            </w:pPr>
          </w:p>
        </w:tc>
        <w:tc>
          <w:tcPr>
            <w:tcW w:w="1435" w:type="dxa"/>
            <w:vMerge/>
          </w:tcPr>
          <w:p w14:paraId="1438B32F" w14:textId="77777777" w:rsidR="00F229B7" w:rsidRDefault="00F229B7" w:rsidP="00AA2BD7">
            <w:pPr>
              <w:rPr>
                <w:rFonts w:ascii="Tahoma" w:hAnsi="Tahoma" w:cs="Tahoma"/>
                <w:sz w:val="16"/>
                <w:szCs w:val="16"/>
              </w:rPr>
            </w:pPr>
          </w:p>
        </w:tc>
        <w:tc>
          <w:tcPr>
            <w:tcW w:w="1150" w:type="dxa"/>
          </w:tcPr>
          <w:p w14:paraId="5E3EDA01" w14:textId="77777777" w:rsidR="00F229B7" w:rsidRDefault="00F229B7" w:rsidP="00AA2BD7">
            <w:pPr>
              <w:rPr>
                <w:rFonts w:ascii="Tahoma" w:hAnsi="Tahoma" w:cs="Tahoma"/>
                <w:sz w:val="16"/>
                <w:szCs w:val="16"/>
              </w:rPr>
            </w:pPr>
          </w:p>
        </w:tc>
        <w:tc>
          <w:tcPr>
            <w:tcW w:w="1720" w:type="dxa"/>
          </w:tcPr>
          <w:p w14:paraId="2C3E4097" w14:textId="77777777" w:rsidR="00F229B7" w:rsidRDefault="00F229B7" w:rsidP="00AA2BD7">
            <w:pPr>
              <w:rPr>
                <w:rFonts w:ascii="Tahoma" w:hAnsi="Tahoma" w:cs="Tahoma"/>
                <w:sz w:val="16"/>
                <w:szCs w:val="16"/>
              </w:rPr>
            </w:pPr>
            <w:r>
              <w:rPr>
                <w:rFonts w:ascii="Tahoma" w:hAnsi="Tahoma" w:cs="Tahoma"/>
                <w:sz w:val="16"/>
                <w:szCs w:val="16"/>
              </w:rPr>
              <w:t>10:00am-11:00am</w:t>
            </w:r>
          </w:p>
        </w:tc>
        <w:tc>
          <w:tcPr>
            <w:tcW w:w="2870" w:type="dxa"/>
          </w:tcPr>
          <w:p w14:paraId="6B40ADBB" w14:textId="77777777" w:rsidR="00F229B7" w:rsidRDefault="00F229B7" w:rsidP="00AA2BD7">
            <w:pPr>
              <w:rPr>
                <w:rFonts w:ascii="Tahoma" w:hAnsi="Tahoma" w:cs="Tahoma"/>
                <w:sz w:val="16"/>
                <w:szCs w:val="16"/>
              </w:rPr>
            </w:pPr>
            <w:r>
              <w:rPr>
                <w:rFonts w:ascii="Tahoma" w:hAnsi="Tahoma" w:cs="Tahoma"/>
                <w:bCs/>
                <w:sz w:val="16"/>
                <w:szCs w:val="16"/>
              </w:rPr>
              <w:t>Community development officer</w:t>
            </w:r>
          </w:p>
        </w:tc>
      </w:tr>
      <w:tr w:rsidR="00F229B7" w14:paraId="7CC223C6" w14:textId="77777777" w:rsidTr="00AA2BD7">
        <w:tc>
          <w:tcPr>
            <w:tcW w:w="1286" w:type="dxa"/>
            <w:vMerge/>
          </w:tcPr>
          <w:p w14:paraId="14B4FDA0" w14:textId="77777777" w:rsidR="00F229B7" w:rsidRDefault="00F229B7" w:rsidP="00AA2BD7">
            <w:pPr>
              <w:rPr>
                <w:rFonts w:ascii="Tahoma" w:hAnsi="Tahoma" w:cs="Tahoma"/>
                <w:sz w:val="16"/>
                <w:szCs w:val="16"/>
              </w:rPr>
            </w:pPr>
          </w:p>
        </w:tc>
        <w:tc>
          <w:tcPr>
            <w:tcW w:w="1434" w:type="dxa"/>
            <w:vMerge/>
          </w:tcPr>
          <w:p w14:paraId="7E729DDE" w14:textId="77777777" w:rsidR="00F229B7" w:rsidRDefault="00F229B7" w:rsidP="00AA2BD7">
            <w:pPr>
              <w:rPr>
                <w:rFonts w:ascii="Tahoma" w:hAnsi="Tahoma" w:cs="Tahoma"/>
                <w:sz w:val="16"/>
                <w:szCs w:val="16"/>
              </w:rPr>
            </w:pPr>
          </w:p>
        </w:tc>
        <w:tc>
          <w:tcPr>
            <w:tcW w:w="1435" w:type="dxa"/>
            <w:vMerge/>
          </w:tcPr>
          <w:p w14:paraId="0E1F3713" w14:textId="77777777" w:rsidR="00F229B7" w:rsidRDefault="00F229B7" w:rsidP="00AA2BD7">
            <w:pPr>
              <w:rPr>
                <w:rFonts w:ascii="Tahoma" w:hAnsi="Tahoma" w:cs="Tahoma"/>
                <w:sz w:val="16"/>
                <w:szCs w:val="16"/>
              </w:rPr>
            </w:pPr>
          </w:p>
        </w:tc>
        <w:tc>
          <w:tcPr>
            <w:tcW w:w="1150" w:type="dxa"/>
          </w:tcPr>
          <w:p w14:paraId="5E909D41" w14:textId="77777777" w:rsidR="00F229B7" w:rsidRDefault="00F229B7" w:rsidP="00AA2BD7">
            <w:pPr>
              <w:rPr>
                <w:rFonts w:ascii="Tahoma" w:hAnsi="Tahoma" w:cs="Tahoma"/>
                <w:sz w:val="16"/>
                <w:szCs w:val="16"/>
              </w:rPr>
            </w:pPr>
          </w:p>
        </w:tc>
        <w:tc>
          <w:tcPr>
            <w:tcW w:w="1720" w:type="dxa"/>
          </w:tcPr>
          <w:p w14:paraId="6CEDC025" w14:textId="77777777" w:rsidR="00F229B7" w:rsidRDefault="00F229B7" w:rsidP="00AA2BD7">
            <w:pPr>
              <w:rPr>
                <w:rFonts w:ascii="Tahoma" w:hAnsi="Tahoma" w:cs="Tahoma"/>
                <w:sz w:val="16"/>
                <w:szCs w:val="16"/>
              </w:rPr>
            </w:pPr>
            <w:r>
              <w:rPr>
                <w:rFonts w:ascii="Tahoma" w:hAnsi="Tahoma" w:cs="Tahoma"/>
                <w:sz w:val="16"/>
                <w:szCs w:val="16"/>
              </w:rPr>
              <w:t>11:00am-12:00 pm</w:t>
            </w:r>
          </w:p>
        </w:tc>
        <w:tc>
          <w:tcPr>
            <w:tcW w:w="2870" w:type="dxa"/>
          </w:tcPr>
          <w:p w14:paraId="77F13D1B" w14:textId="77777777" w:rsidR="00F229B7" w:rsidRDefault="00F229B7" w:rsidP="00AA2BD7">
            <w:pPr>
              <w:rPr>
                <w:rFonts w:ascii="Tahoma" w:hAnsi="Tahoma" w:cs="Tahoma"/>
                <w:sz w:val="16"/>
                <w:szCs w:val="16"/>
              </w:rPr>
            </w:pPr>
            <w:r>
              <w:rPr>
                <w:rFonts w:ascii="Tahoma" w:hAnsi="Tahoma" w:cs="Tahoma"/>
                <w:sz w:val="16"/>
                <w:szCs w:val="16"/>
              </w:rPr>
              <w:t>Agricultural officer</w:t>
            </w:r>
          </w:p>
        </w:tc>
      </w:tr>
      <w:tr w:rsidR="00F229B7" w14:paraId="54201A66" w14:textId="77777777" w:rsidTr="00AA2BD7">
        <w:tc>
          <w:tcPr>
            <w:tcW w:w="1286" w:type="dxa"/>
            <w:vMerge/>
          </w:tcPr>
          <w:p w14:paraId="3EE36395" w14:textId="77777777" w:rsidR="00F229B7" w:rsidRDefault="00F229B7" w:rsidP="00AA2BD7">
            <w:pPr>
              <w:rPr>
                <w:rFonts w:ascii="Tahoma" w:hAnsi="Tahoma" w:cs="Tahoma"/>
                <w:sz w:val="16"/>
                <w:szCs w:val="16"/>
              </w:rPr>
            </w:pPr>
          </w:p>
        </w:tc>
        <w:tc>
          <w:tcPr>
            <w:tcW w:w="1434" w:type="dxa"/>
            <w:vMerge/>
          </w:tcPr>
          <w:p w14:paraId="34702053" w14:textId="77777777" w:rsidR="00F229B7" w:rsidRDefault="00F229B7" w:rsidP="00AA2BD7">
            <w:pPr>
              <w:rPr>
                <w:rFonts w:ascii="Tahoma" w:hAnsi="Tahoma" w:cs="Tahoma"/>
                <w:sz w:val="16"/>
                <w:szCs w:val="16"/>
              </w:rPr>
            </w:pPr>
          </w:p>
        </w:tc>
        <w:tc>
          <w:tcPr>
            <w:tcW w:w="1435" w:type="dxa"/>
            <w:vMerge/>
          </w:tcPr>
          <w:p w14:paraId="4C94D7C9" w14:textId="77777777" w:rsidR="00F229B7" w:rsidRDefault="00F229B7" w:rsidP="00AA2BD7">
            <w:pPr>
              <w:rPr>
                <w:rFonts w:ascii="Tahoma" w:hAnsi="Tahoma" w:cs="Tahoma"/>
                <w:sz w:val="16"/>
                <w:szCs w:val="16"/>
              </w:rPr>
            </w:pPr>
          </w:p>
        </w:tc>
        <w:tc>
          <w:tcPr>
            <w:tcW w:w="1150" w:type="dxa"/>
          </w:tcPr>
          <w:p w14:paraId="05270660" w14:textId="77777777" w:rsidR="00F229B7" w:rsidRDefault="00F229B7" w:rsidP="00AA2BD7">
            <w:pPr>
              <w:rPr>
                <w:rFonts w:ascii="Tahoma" w:hAnsi="Tahoma" w:cs="Tahoma"/>
                <w:sz w:val="16"/>
                <w:szCs w:val="16"/>
              </w:rPr>
            </w:pPr>
          </w:p>
        </w:tc>
        <w:tc>
          <w:tcPr>
            <w:tcW w:w="1720" w:type="dxa"/>
          </w:tcPr>
          <w:p w14:paraId="452C47DF" w14:textId="77777777" w:rsidR="00F229B7" w:rsidRDefault="00F229B7" w:rsidP="00AA2BD7">
            <w:pPr>
              <w:rPr>
                <w:rFonts w:ascii="Tahoma" w:hAnsi="Tahoma" w:cs="Tahoma"/>
                <w:sz w:val="16"/>
                <w:szCs w:val="16"/>
              </w:rPr>
            </w:pPr>
            <w:r>
              <w:rPr>
                <w:rFonts w:ascii="Tahoma" w:hAnsi="Tahoma" w:cs="Tahoma"/>
                <w:sz w:val="16"/>
                <w:szCs w:val="16"/>
              </w:rPr>
              <w:t>12:00 pm-01:00 pm</w:t>
            </w:r>
          </w:p>
        </w:tc>
        <w:tc>
          <w:tcPr>
            <w:tcW w:w="2870" w:type="dxa"/>
          </w:tcPr>
          <w:p w14:paraId="4ECE1C4A" w14:textId="77777777" w:rsidR="00F229B7" w:rsidRDefault="00F229B7" w:rsidP="00AA2BD7">
            <w:pPr>
              <w:rPr>
                <w:rFonts w:ascii="Tahoma" w:hAnsi="Tahoma" w:cs="Tahoma"/>
                <w:sz w:val="16"/>
                <w:szCs w:val="16"/>
              </w:rPr>
            </w:pPr>
            <w:r>
              <w:rPr>
                <w:rFonts w:ascii="Tahoma" w:hAnsi="Tahoma" w:cs="Tahoma"/>
                <w:sz w:val="16"/>
                <w:szCs w:val="16"/>
              </w:rPr>
              <w:t>Meteorological officer</w:t>
            </w:r>
          </w:p>
        </w:tc>
      </w:tr>
      <w:tr w:rsidR="00F229B7" w14:paraId="1D4B5DB5" w14:textId="77777777" w:rsidTr="00AA2BD7">
        <w:tc>
          <w:tcPr>
            <w:tcW w:w="1286" w:type="dxa"/>
            <w:vMerge/>
          </w:tcPr>
          <w:p w14:paraId="6EA19AE3" w14:textId="77777777" w:rsidR="00F229B7" w:rsidRDefault="00F229B7" w:rsidP="00AA2BD7">
            <w:pPr>
              <w:rPr>
                <w:rFonts w:ascii="Tahoma" w:hAnsi="Tahoma" w:cs="Tahoma"/>
                <w:sz w:val="16"/>
                <w:szCs w:val="16"/>
              </w:rPr>
            </w:pPr>
          </w:p>
        </w:tc>
        <w:tc>
          <w:tcPr>
            <w:tcW w:w="1434" w:type="dxa"/>
            <w:vMerge/>
          </w:tcPr>
          <w:p w14:paraId="48BFDC84" w14:textId="77777777" w:rsidR="00F229B7" w:rsidRDefault="00F229B7" w:rsidP="00AA2BD7">
            <w:pPr>
              <w:rPr>
                <w:rFonts w:ascii="Tahoma" w:hAnsi="Tahoma" w:cs="Tahoma"/>
                <w:sz w:val="16"/>
                <w:szCs w:val="16"/>
              </w:rPr>
            </w:pPr>
          </w:p>
        </w:tc>
        <w:tc>
          <w:tcPr>
            <w:tcW w:w="1435" w:type="dxa"/>
            <w:vMerge/>
          </w:tcPr>
          <w:p w14:paraId="037B9D15" w14:textId="77777777" w:rsidR="00F229B7" w:rsidRDefault="00F229B7" w:rsidP="00AA2BD7">
            <w:pPr>
              <w:rPr>
                <w:rFonts w:ascii="Tahoma" w:hAnsi="Tahoma" w:cs="Tahoma"/>
                <w:sz w:val="16"/>
                <w:szCs w:val="16"/>
              </w:rPr>
            </w:pPr>
          </w:p>
        </w:tc>
        <w:tc>
          <w:tcPr>
            <w:tcW w:w="1150" w:type="dxa"/>
          </w:tcPr>
          <w:p w14:paraId="3845DC09" w14:textId="77777777" w:rsidR="00F229B7" w:rsidRDefault="00F229B7" w:rsidP="00AA2BD7">
            <w:pPr>
              <w:rPr>
                <w:rFonts w:ascii="Tahoma" w:hAnsi="Tahoma" w:cs="Tahoma"/>
                <w:sz w:val="16"/>
                <w:szCs w:val="16"/>
              </w:rPr>
            </w:pPr>
          </w:p>
        </w:tc>
        <w:tc>
          <w:tcPr>
            <w:tcW w:w="1720" w:type="dxa"/>
          </w:tcPr>
          <w:p w14:paraId="6B1721F4" w14:textId="77777777" w:rsidR="00F229B7" w:rsidRDefault="00F229B7" w:rsidP="00AA2BD7">
            <w:pPr>
              <w:rPr>
                <w:rFonts w:ascii="Tahoma" w:hAnsi="Tahoma" w:cs="Tahoma"/>
                <w:sz w:val="16"/>
                <w:szCs w:val="16"/>
              </w:rPr>
            </w:pPr>
            <w:r>
              <w:rPr>
                <w:rFonts w:ascii="Tahoma" w:hAnsi="Tahoma" w:cs="Tahoma"/>
                <w:sz w:val="16"/>
                <w:szCs w:val="16"/>
              </w:rPr>
              <w:t>01:00 pm-02:00 pm</w:t>
            </w:r>
          </w:p>
        </w:tc>
        <w:tc>
          <w:tcPr>
            <w:tcW w:w="2870" w:type="dxa"/>
          </w:tcPr>
          <w:p w14:paraId="717E81ED" w14:textId="77777777" w:rsidR="00F229B7" w:rsidRDefault="00F229B7" w:rsidP="00AA2BD7">
            <w:pPr>
              <w:rPr>
                <w:rFonts w:ascii="Tahoma" w:hAnsi="Tahoma" w:cs="Tahoma"/>
                <w:sz w:val="16"/>
                <w:szCs w:val="16"/>
              </w:rPr>
            </w:pPr>
            <w:r>
              <w:rPr>
                <w:rFonts w:ascii="Tahoma" w:hAnsi="Tahoma" w:cs="Tahoma"/>
                <w:bCs/>
                <w:sz w:val="16"/>
                <w:szCs w:val="16"/>
              </w:rPr>
              <w:t>Private sector/ NGO</w:t>
            </w:r>
          </w:p>
        </w:tc>
      </w:tr>
      <w:tr w:rsidR="00F229B7" w14:paraId="5198C216" w14:textId="77777777" w:rsidTr="00AA2BD7">
        <w:tc>
          <w:tcPr>
            <w:tcW w:w="1286" w:type="dxa"/>
            <w:vMerge/>
          </w:tcPr>
          <w:p w14:paraId="6F569EED" w14:textId="77777777" w:rsidR="00F229B7" w:rsidRDefault="00F229B7" w:rsidP="00AA2BD7">
            <w:pPr>
              <w:rPr>
                <w:rFonts w:ascii="Tahoma" w:hAnsi="Tahoma" w:cs="Tahoma"/>
                <w:sz w:val="16"/>
                <w:szCs w:val="16"/>
              </w:rPr>
            </w:pPr>
          </w:p>
        </w:tc>
        <w:tc>
          <w:tcPr>
            <w:tcW w:w="1434" w:type="dxa"/>
            <w:vMerge/>
          </w:tcPr>
          <w:p w14:paraId="691BD073" w14:textId="77777777" w:rsidR="00F229B7" w:rsidRDefault="00F229B7" w:rsidP="00AA2BD7">
            <w:pPr>
              <w:rPr>
                <w:rFonts w:ascii="Tahoma" w:hAnsi="Tahoma" w:cs="Tahoma"/>
                <w:sz w:val="16"/>
                <w:szCs w:val="16"/>
              </w:rPr>
            </w:pPr>
          </w:p>
        </w:tc>
        <w:tc>
          <w:tcPr>
            <w:tcW w:w="1435" w:type="dxa"/>
            <w:vMerge/>
          </w:tcPr>
          <w:p w14:paraId="6B18AA69" w14:textId="77777777" w:rsidR="00F229B7" w:rsidRDefault="00F229B7" w:rsidP="00AA2BD7">
            <w:pPr>
              <w:rPr>
                <w:rFonts w:ascii="Tahoma" w:hAnsi="Tahoma" w:cs="Tahoma"/>
                <w:sz w:val="16"/>
                <w:szCs w:val="16"/>
              </w:rPr>
            </w:pPr>
          </w:p>
        </w:tc>
        <w:tc>
          <w:tcPr>
            <w:tcW w:w="1150" w:type="dxa"/>
          </w:tcPr>
          <w:p w14:paraId="2C4E67CC" w14:textId="77777777" w:rsidR="00F229B7" w:rsidRDefault="00F229B7" w:rsidP="00AA2BD7">
            <w:pPr>
              <w:rPr>
                <w:rFonts w:ascii="Tahoma" w:hAnsi="Tahoma" w:cs="Tahoma"/>
                <w:sz w:val="16"/>
                <w:szCs w:val="16"/>
              </w:rPr>
            </w:pPr>
          </w:p>
        </w:tc>
        <w:tc>
          <w:tcPr>
            <w:tcW w:w="1720" w:type="dxa"/>
          </w:tcPr>
          <w:p w14:paraId="56F0B514" w14:textId="77777777" w:rsidR="00F229B7" w:rsidRDefault="00F229B7" w:rsidP="00AA2BD7">
            <w:pPr>
              <w:rPr>
                <w:rFonts w:ascii="Tahoma" w:hAnsi="Tahoma" w:cs="Tahoma"/>
                <w:sz w:val="16"/>
                <w:szCs w:val="16"/>
              </w:rPr>
            </w:pPr>
            <w:r>
              <w:rPr>
                <w:rFonts w:ascii="Tahoma" w:hAnsi="Tahoma" w:cs="Tahoma"/>
                <w:sz w:val="16"/>
                <w:szCs w:val="16"/>
              </w:rPr>
              <w:t>02:00 pm-04:30 pm</w:t>
            </w:r>
          </w:p>
        </w:tc>
        <w:tc>
          <w:tcPr>
            <w:tcW w:w="2870" w:type="dxa"/>
          </w:tcPr>
          <w:p w14:paraId="6B5FB467" w14:textId="77777777" w:rsidR="00F229B7" w:rsidRDefault="00F229B7" w:rsidP="00AA2BD7">
            <w:pPr>
              <w:rPr>
                <w:rFonts w:ascii="Tahoma" w:hAnsi="Tahoma" w:cs="Tahoma"/>
                <w:bCs/>
                <w:sz w:val="16"/>
                <w:szCs w:val="16"/>
              </w:rPr>
            </w:pPr>
            <w:r>
              <w:rPr>
                <w:rFonts w:ascii="Tahoma" w:hAnsi="Tahoma" w:cs="Tahoma"/>
                <w:bCs/>
                <w:sz w:val="16"/>
                <w:szCs w:val="16"/>
              </w:rPr>
              <w:t>Wetland Management committee/ catchment management committee/ LC1 chair person</w:t>
            </w:r>
          </w:p>
        </w:tc>
      </w:tr>
      <w:tr w:rsidR="00F229B7" w14:paraId="5D549ACC" w14:textId="77777777" w:rsidTr="00AA2BD7">
        <w:tc>
          <w:tcPr>
            <w:tcW w:w="1286" w:type="dxa"/>
            <w:vMerge w:val="restart"/>
          </w:tcPr>
          <w:p w14:paraId="6C5AAAC5" w14:textId="77777777" w:rsidR="00F229B7" w:rsidRDefault="00F229B7" w:rsidP="00AA2BD7">
            <w:pPr>
              <w:rPr>
                <w:rFonts w:ascii="Tahoma" w:hAnsi="Tahoma" w:cs="Tahoma"/>
                <w:sz w:val="16"/>
                <w:szCs w:val="16"/>
              </w:rPr>
            </w:pPr>
            <w:r>
              <w:rPr>
                <w:rFonts w:ascii="Tahoma" w:hAnsi="Tahoma" w:cs="Tahoma"/>
                <w:sz w:val="16"/>
                <w:szCs w:val="16"/>
              </w:rPr>
              <w:t>24.08.2021</w:t>
            </w:r>
          </w:p>
        </w:tc>
        <w:tc>
          <w:tcPr>
            <w:tcW w:w="1434" w:type="dxa"/>
            <w:vMerge/>
          </w:tcPr>
          <w:p w14:paraId="6D562D2B" w14:textId="77777777" w:rsidR="00F229B7" w:rsidRDefault="00F229B7" w:rsidP="00AA2BD7">
            <w:pPr>
              <w:rPr>
                <w:rFonts w:ascii="Tahoma" w:hAnsi="Tahoma" w:cs="Tahoma"/>
                <w:sz w:val="16"/>
                <w:szCs w:val="16"/>
              </w:rPr>
            </w:pPr>
          </w:p>
        </w:tc>
        <w:tc>
          <w:tcPr>
            <w:tcW w:w="1435" w:type="dxa"/>
            <w:vMerge w:val="restart"/>
          </w:tcPr>
          <w:p w14:paraId="1E0FB027" w14:textId="77777777" w:rsidR="00F229B7" w:rsidRDefault="00F229B7" w:rsidP="00AA2BD7">
            <w:pPr>
              <w:rPr>
                <w:rFonts w:ascii="Tahoma" w:hAnsi="Tahoma" w:cs="Tahoma"/>
                <w:sz w:val="16"/>
                <w:szCs w:val="16"/>
              </w:rPr>
            </w:pPr>
            <w:r>
              <w:rPr>
                <w:rFonts w:ascii="Tahoma" w:hAnsi="Tahoma" w:cs="Tahoma"/>
                <w:sz w:val="16"/>
                <w:szCs w:val="16"/>
              </w:rPr>
              <w:t>Tororo</w:t>
            </w:r>
          </w:p>
        </w:tc>
        <w:tc>
          <w:tcPr>
            <w:tcW w:w="1150" w:type="dxa"/>
          </w:tcPr>
          <w:p w14:paraId="5AE58070" w14:textId="77777777" w:rsidR="00F229B7" w:rsidRDefault="00F229B7" w:rsidP="00AA2BD7">
            <w:pPr>
              <w:rPr>
                <w:rFonts w:ascii="Tahoma" w:hAnsi="Tahoma" w:cs="Tahoma"/>
                <w:sz w:val="16"/>
                <w:szCs w:val="16"/>
              </w:rPr>
            </w:pPr>
          </w:p>
        </w:tc>
        <w:tc>
          <w:tcPr>
            <w:tcW w:w="1720" w:type="dxa"/>
          </w:tcPr>
          <w:p w14:paraId="317D3256" w14:textId="77777777" w:rsidR="00F229B7" w:rsidRDefault="00F229B7" w:rsidP="00AA2BD7">
            <w:pPr>
              <w:rPr>
                <w:rFonts w:ascii="Tahoma" w:hAnsi="Tahoma" w:cs="Tahoma"/>
                <w:sz w:val="16"/>
                <w:szCs w:val="16"/>
              </w:rPr>
            </w:pPr>
          </w:p>
        </w:tc>
        <w:tc>
          <w:tcPr>
            <w:tcW w:w="2870" w:type="dxa"/>
          </w:tcPr>
          <w:p w14:paraId="2B00EB6E" w14:textId="77777777" w:rsidR="00F229B7" w:rsidRDefault="00F229B7" w:rsidP="00AA2BD7">
            <w:pPr>
              <w:rPr>
                <w:rFonts w:ascii="Tahoma" w:hAnsi="Tahoma" w:cs="Tahoma"/>
                <w:bCs/>
                <w:sz w:val="16"/>
                <w:szCs w:val="16"/>
              </w:rPr>
            </w:pPr>
          </w:p>
        </w:tc>
      </w:tr>
      <w:tr w:rsidR="00F229B7" w14:paraId="22EEE0E8" w14:textId="77777777" w:rsidTr="00AA2BD7">
        <w:tc>
          <w:tcPr>
            <w:tcW w:w="1286" w:type="dxa"/>
            <w:vMerge/>
          </w:tcPr>
          <w:p w14:paraId="11C37B06" w14:textId="77777777" w:rsidR="00F229B7" w:rsidRDefault="00F229B7" w:rsidP="00AA2BD7">
            <w:pPr>
              <w:rPr>
                <w:rFonts w:ascii="Tahoma" w:hAnsi="Tahoma" w:cs="Tahoma"/>
                <w:sz w:val="16"/>
                <w:szCs w:val="16"/>
              </w:rPr>
            </w:pPr>
          </w:p>
        </w:tc>
        <w:tc>
          <w:tcPr>
            <w:tcW w:w="1434" w:type="dxa"/>
            <w:vMerge/>
          </w:tcPr>
          <w:p w14:paraId="135352C6" w14:textId="77777777" w:rsidR="00F229B7" w:rsidRDefault="00F229B7" w:rsidP="00AA2BD7">
            <w:pPr>
              <w:rPr>
                <w:rFonts w:ascii="Tahoma" w:hAnsi="Tahoma" w:cs="Tahoma"/>
                <w:sz w:val="16"/>
                <w:szCs w:val="16"/>
              </w:rPr>
            </w:pPr>
          </w:p>
        </w:tc>
        <w:tc>
          <w:tcPr>
            <w:tcW w:w="1435" w:type="dxa"/>
            <w:vMerge/>
          </w:tcPr>
          <w:p w14:paraId="7E9B353E" w14:textId="77777777" w:rsidR="00F229B7" w:rsidRDefault="00F229B7" w:rsidP="00AA2BD7">
            <w:pPr>
              <w:rPr>
                <w:rFonts w:ascii="Tahoma" w:hAnsi="Tahoma" w:cs="Tahoma"/>
                <w:sz w:val="16"/>
                <w:szCs w:val="16"/>
              </w:rPr>
            </w:pPr>
          </w:p>
        </w:tc>
        <w:tc>
          <w:tcPr>
            <w:tcW w:w="1150" w:type="dxa"/>
          </w:tcPr>
          <w:p w14:paraId="23567806" w14:textId="77777777" w:rsidR="00F229B7" w:rsidRDefault="00F229B7" w:rsidP="00AA2BD7">
            <w:pPr>
              <w:rPr>
                <w:rFonts w:ascii="Tahoma" w:hAnsi="Tahoma" w:cs="Tahoma"/>
                <w:sz w:val="16"/>
                <w:szCs w:val="16"/>
              </w:rPr>
            </w:pPr>
          </w:p>
        </w:tc>
        <w:tc>
          <w:tcPr>
            <w:tcW w:w="1720" w:type="dxa"/>
          </w:tcPr>
          <w:p w14:paraId="47473241" w14:textId="77777777" w:rsidR="00F229B7" w:rsidRDefault="00F229B7" w:rsidP="00AA2BD7">
            <w:pPr>
              <w:rPr>
                <w:rFonts w:ascii="Tahoma" w:hAnsi="Tahoma" w:cs="Tahoma"/>
                <w:b/>
                <w:bCs/>
                <w:sz w:val="16"/>
                <w:szCs w:val="16"/>
              </w:rPr>
            </w:pPr>
            <w:r>
              <w:rPr>
                <w:rFonts w:ascii="Tahoma" w:hAnsi="Tahoma" w:cs="Tahoma"/>
                <w:sz w:val="16"/>
                <w:szCs w:val="16"/>
              </w:rPr>
              <w:t>08:00am-09:00am</w:t>
            </w:r>
          </w:p>
        </w:tc>
        <w:tc>
          <w:tcPr>
            <w:tcW w:w="2870" w:type="dxa"/>
          </w:tcPr>
          <w:p w14:paraId="115FCAAC" w14:textId="77777777" w:rsidR="00F229B7" w:rsidRDefault="00F229B7" w:rsidP="00AA2BD7">
            <w:pPr>
              <w:rPr>
                <w:rFonts w:ascii="Tahoma" w:hAnsi="Tahoma" w:cs="Tahoma"/>
                <w:bCs/>
                <w:sz w:val="16"/>
                <w:szCs w:val="16"/>
              </w:rPr>
            </w:pPr>
            <w:r>
              <w:rPr>
                <w:rFonts w:ascii="Tahoma" w:hAnsi="Tahoma" w:cs="Tahoma"/>
                <w:bCs/>
                <w:sz w:val="16"/>
                <w:szCs w:val="16"/>
              </w:rPr>
              <w:t xml:space="preserve">Natural Resource officer/ GCF project contact person/ Water zone manager  </w:t>
            </w:r>
          </w:p>
        </w:tc>
      </w:tr>
      <w:tr w:rsidR="00F229B7" w14:paraId="2F1217A9" w14:textId="77777777" w:rsidTr="00AA2BD7">
        <w:tc>
          <w:tcPr>
            <w:tcW w:w="1286" w:type="dxa"/>
            <w:vMerge/>
          </w:tcPr>
          <w:p w14:paraId="4136F581" w14:textId="77777777" w:rsidR="00F229B7" w:rsidRDefault="00F229B7" w:rsidP="00AA2BD7">
            <w:pPr>
              <w:rPr>
                <w:rFonts w:ascii="Tahoma" w:hAnsi="Tahoma" w:cs="Tahoma"/>
                <w:sz w:val="16"/>
                <w:szCs w:val="16"/>
              </w:rPr>
            </w:pPr>
          </w:p>
        </w:tc>
        <w:tc>
          <w:tcPr>
            <w:tcW w:w="1434" w:type="dxa"/>
            <w:vMerge/>
          </w:tcPr>
          <w:p w14:paraId="74752BCE" w14:textId="77777777" w:rsidR="00F229B7" w:rsidRDefault="00F229B7" w:rsidP="00AA2BD7">
            <w:pPr>
              <w:rPr>
                <w:rFonts w:ascii="Tahoma" w:hAnsi="Tahoma" w:cs="Tahoma"/>
                <w:sz w:val="16"/>
                <w:szCs w:val="16"/>
              </w:rPr>
            </w:pPr>
          </w:p>
        </w:tc>
        <w:tc>
          <w:tcPr>
            <w:tcW w:w="1435" w:type="dxa"/>
            <w:vMerge/>
          </w:tcPr>
          <w:p w14:paraId="4E1E64C9" w14:textId="77777777" w:rsidR="00F229B7" w:rsidRDefault="00F229B7" w:rsidP="00AA2BD7">
            <w:pPr>
              <w:rPr>
                <w:rFonts w:ascii="Tahoma" w:hAnsi="Tahoma" w:cs="Tahoma"/>
                <w:sz w:val="16"/>
                <w:szCs w:val="16"/>
              </w:rPr>
            </w:pPr>
          </w:p>
        </w:tc>
        <w:tc>
          <w:tcPr>
            <w:tcW w:w="1150" w:type="dxa"/>
          </w:tcPr>
          <w:p w14:paraId="7F0D6309" w14:textId="77777777" w:rsidR="00F229B7" w:rsidRDefault="00F229B7" w:rsidP="00AA2BD7">
            <w:pPr>
              <w:rPr>
                <w:rFonts w:ascii="Tahoma" w:hAnsi="Tahoma" w:cs="Tahoma"/>
                <w:sz w:val="16"/>
                <w:szCs w:val="16"/>
              </w:rPr>
            </w:pPr>
          </w:p>
        </w:tc>
        <w:tc>
          <w:tcPr>
            <w:tcW w:w="1720" w:type="dxa"/>
          </w:tcPr>
          <w:p w14:paraId="3F9D3F50" w14:textId="77777777" w:rsidR="00F229B7" w:rsidRDefault="00F229B7" w:rsidP="00AA2BD7">
            <w:pPr>
              <w:rPr>
                <w:rFonts w:ascii="Tahoma" w:hAnsi="Tahoma" w:cs="Tahoma"/>
                <w:sz w:val="16"/>
                <w:szCs w:val="16"/>
              </w:rPr>
            </w:pPr>
            <w:r>
              <w:rPr>
                <w:rFonts w:ascii="Tahoma" w:hAnsi="Tahoma" w:cs="Tahoma"/>
                <w:sz w:val="16"/>
                <w:szCs w:val="16"/>
              </w:rPr>
              <w:t>09:00am-10:00am</w:t>
            </w:r>
          </w:p>
        </w:tc>
        <w:tc>
          <w:tcPr>
            <w:tcW w:w="2870" w:type="dxa"/>
          </w:tcPr>
          <w:p w14:paraId="0E92C166" w14:textId="77777777" w:rsidR="00F229B7" w:rsidRDefault="00F229B7" w:rsidP="00AA2BD7">
            <w:pPr>
              <w:rPr>
                <w:rFonts w:ascii="Tahoma" w:hAnsi="Tahoma" w:cs="Tahoma"/>
                <w:sz w:val="16"/>
                <w:szCs w:val="16"/>
              </w:rPr>
            </w:pPr>
            <w:r>
              <w:rPr>
                <w:rFonts w:ascii="Tahoma" w:hAnsi="Tahoma" w:cs="Tahoma"/>
                <w:bCs/>
                <w:sz w:val="16"/>
                <w:szCs w:val="16"/>
              </w:rPr>
              <w:t>CAO/ LCV</w:t>
            </w:r>
          </w:p>
        </w:tc>
      </w:tr>
      <w:tr w:rsidR="00F229B7" w14:paraId="60522E44" w14:textId="77777777" w:rsidTr="00AA2BD7">
        <w:tc>
          <w:tcPr>
            <w:tcW w:w="1286" w:type="dxa"/>
            <w:vMerge/>
          </w:tcPr>
          <w:p w14:paraId="64226B4F" w14:textId="77777777" w:rsidR="00F229B7" w:rsidRDefault="00F229B7" w:rsidP="00AA2BD7">
            <w:pPr>
              <w:rPr>
                <w:rFonts w:ascii="Tahoma" w:hAnsi="Tahoma" w:cs="Tahoma"/>
                <w:sz w:val="16"/>
                <w:szCs w:val="16"/>
              </w:rPr>
            </w:pPr>
          </w:p>
        </w:tc>
        <w:tc>
          <w:tcPr>
            <w:tcW w:w="1434" w:type="dxa"/>
            <w:vMerge/>
          </w:tcPr>
          <w:p w14:paraId="177BA964" w14:textId="77777777" w:rsidR="00F229B7" w:rsidRDefault="00F229B7" w:rsidP="00AA2BD7">
            <w:pPr>
              <w:rPr>
                <w:rFonts w:ascii="Tahoma" w:hAnsi="Tahoma" w:cs="Tahoma"/>
                <w:sz w:val="16"/>
                <w:szCs w:val="16"/>
              </w:rPr>
            </w:pPr>
          </w:p>
        </w:tc>
        <w:tc>
          <w:tcPr>
            <w:tcW w:w="1435" w:type="dxa"/>
            <w:vMerge/>
          </w:tcPr>
          <w:p w14:paraId="7E1E262F" w14:textId="77777777" w:rsidR="00F229B7" w:rsidRDefault="00F229B7" w:rsidP="00AA2BD7">
            <w:pPr>
              <w:rPr>
                <w:rFonts w:ascii="Tahoma" w:hAnsi="Tahoma" w:cs="Tahoma"/>
                <w:sz w:val="16"/>
                <w:szCs w:val="16"/>
              </w:rPr>
            </w:pPr>
          </w:p>
        </w:tc>
        <w:tc>
          <w:tcPr>
            <w:tcW w:w="1150" w:type="dxa"/>
          </w:tcPr>
          <w:p w14:paraId="65ABD681" w14:textId="77777777" w:rsidR="00F229B7" w:rsidRDefault="00F229B7" w:rsidP="00AA2BD7">
            <w:pPr>
              <w:rPr>
                <w:rFonts w:ascii="Tahoma" w:hAnsi="Tahoma" w:cs="Tahoma"/>
                <w:sz w:val="16"/>
                <w:szCs w:val="16"/>
              </w:rPr>
            </w:pPr>
          </w:p>
        </w:tc>
        <w:tc>
          <w:tcPr>
            <w:tcW w:w="1720" w:type="dxa"/>
          </w:tcPr>
          <w:p w14:paraId="0C50EF67" w14:textId="77777777" w:rsidR="00F229B7" w:rsidRDefault="00F229B7" w:rsidP="00AA2BD7">
            <w:pPr>
              <w:rPr>
                <w:rFonts w:ascii="Tahoma" w:hAnsi="Tahoma" w:cs="Tahoma"/>
                <w:sz w:val="16"/>
                <w:szCs w:val="16"/>
              </w:rPr>
            </w:pPr>
            <w:r>
              <w:rPr>
                <w:rFonts w:ascii="Tahoma" w:hAnsi="Tahoma" w:cs="Tahoma"/>
                <w:sz w:val="16"/>
                <w:szCs w:val="16"/>
              </w:rPr>
              <w:t>10:00am-11:00am</w:t>
            </w:r>
          </w:p>
        </w:tc>
        <w:tc>
          <w:tcPr>
            <w:tcW w:w="2870" w:type="dxa"/>
          </w:tcPr>
          <w:p w14:paraId="17FD0269" w14:textId="77777777" w:rsidR="00F229B7" w:rsidRDefault="00F229B7" w:rsidP="00AA2BD7">
            <w:pPr>
              <w:rPr>
                <w:rFonts w:ascii="Tahoma" w:hAnsi="Tahoma" w:cs="Tahoma"/>
                <w:sz w:val="16"/>
                <w:szCs w:val="16"/>
              </w:rPr>
            </w:pPr>
            <w:r>
              <w:rPr>
                <w:rFonts w:ascii="Tahoma" w:hAnsi="Tahoma" w:cs="Tahoma"/>
                <w:bCs/>
                <w:sz w:val="16"/>
                <w:szCs w:val="16"/>
              </w:rPr>
              <w:t>Community development officer</w:t>
            </w:r>
          </w:p>
        </w:tc>
      </w:tr>
      <w:tr w:rsidR="00F229B7" w14:paraId="04B093FB" w14:textId="77777777" w:rsidTr="00AA2BD7">
        <w:tc>
          <w:tcPr>
            <w:tcW w:w="1286" w:type="dxa"/>
            <w:vMerge/>
          </w:tcPr>
          <w:p w14:paraId="4BC5C26A" w14:textId="77777777" w:rsidR="00F229B7" w:rsidRDefault="00F229B7" w:rsidP="00AA2BD7">
            <w:pPr>
              <w:rPr>
                <w:rFonts w:ascii="Tahoma" w:hAnsi="Tahoma" w:cs="Tahoma"/>
                <w:sz w:val="16"/>
                <w:szCs w:val="16"/>
              </w:rPr>
            </w:pPr>
          </w:p>
        </w:tc>
        <w:tc>
          <w:tcPr>
            <w:tcW w:w="1434" w:type="dxa"/>
            <w:vMerge/>
          </w:tcPr>
          <w:p w14:paraId="7CC042EE" w14:textId="77777777" w:rsidR="00F229B7" w:rsidRDefault="00F229B7" w:rsidP="00AA2BD7">
            <w:pPr>
              <w:rPr>
                <w:rFonts w:ascii="Tahoma" w:hAnsi="Tahoma" w:cs="Tahoma"/>
                <w:sz w:val="16"/>
                <w:szCs w:val="16"/>
              </w:rPr>
            </w:pPr>
          </w:p>
        </w:tc>
        <w:tc>
          <w:tcPr>
            <w:tcW w:w="1435" w:type="dxa"/>
            <w:vMerge/>
          </w:tcPr>
          <w:p w14:paraId="76D4B046" w14:textId="77777777" w:rsidR="00F229B7" w:rsidRDefault="00F229B7" w:rsidP="00AA2BD7">
            <w:pPr>
              <w:rPr>
                <w:rFonts w:ascii="Tahoma" w:hAnsi="Tahoma" w:cs="Tahoma"/>
                <w:sz w:val="16"/>
                <w:szCs w:val="16"/>
              </w:rPr>
            </w:pPr>
          </w:p>
        </w:tc>
        <w:tc>
          <w:tcPr>
            <w:tcW w:w="1150" w:type="dxa"/>
          </w:tcPr>
          <w:p w14:paraId="587B6B88" w14:textId="77777777" w:rsidR="00F229B7" w:rsidRDefault="00F229B7" w:rsidP="00AA2BD7">
            <w:pPr>
              <w:rPr>
                <w:rFonts w:ascii="Tahoma" w:hAnsi="Tahoma" w:cs="Tahoma"/>
                <w:sz w:val="16"/>
                <w:szCs w:val="16"/>
              </w:rPr>
            </w:pPr>
          </w:p>
        </w:tc>
        <w:tc>
          <w:tcPr>
            <w:tcW w:w="1720" w:type="dxa"/>
          </w:tcPr>
          <w:p w14:paraId="11D93539" w14:textId="77777777" w:rsidR="00F229B7" w:rsidRDefault="00F229B7" w:rsidP="00AA2BD7">
            <w:pPr>
              <w:rPr>
                <w:rFonts w:ascii="Tahoma" w:hAnsi="Tahoma" w:cs="Tahoma"/>
                <w:sz w:val="16"/>
                <w:szCs w:val="16"/>
              </w:rPr>
            </w:pPr>
            <w:r>
              <w:rPr>
                <w:rFonts w:ascii="Tahoma" w:hAnsi="Tahoma" w:cs="Tahoma"/>
                <w:sz w:val="16"/>
                <w:szCs w:val="16"/>
              </w:rPr>
              <w:t>11:00am-12:00 pm</w:t>
            </w:r>
          </w:p>
        </w:tc>
        <w:tc>
          <w:tcPr>
            <w:tcW w:w="2870" w:type="dxa"/>
          </w:tcPr>
          <w:p w14:paraId="54DB8600" w14:textId="77777777" w:rsidR="00F229B7" w:rsidRDefault="00F229B7" w:rsidP="00AA2BD7">
            <w:pPr>
              <w:rPr>
                <w:rFonts w:ascii="Tahoma" w:hAnsi="Tahoma" w:cs="Tahoma"/>
                <w:sz w:val="16"/>
                <w:szCs w:val="16"/>
              </w:rPr>
            </w:pPr>
            <w:r>
              <w:rPr>
                <w:rFonts w:ascii="Tahoma" w:hAnsi="Tahoma" w:cs="Tahoma"/>
                <w:sz w:val="16"/>
                <w:szCs w:val="16"/>
              </w:rPr>
              <w:t>Agricultural officer</w:t>
            </w:r>
          </w:p>
        </w:tc>
      </w:tr>
      <w:tr w:rsidR="00F229B7" w14:paraId="7F088279" w14:textId="77777777" w:rsidTr="00AA2BD7">
        <w:tc>
          <w:tcPr>
            <w:tcW w:w="1286" w:type="dxa"/>
            <w:vMerge/>
          </w:tcPr>
          <w:p w14:paraId="0529BFD5" w14:textId="77777777" w:rsidR="00F229B7" w:rsidRDefault="00F229B7" w:rsidP="00AA2BD7">
            <w:pPr>
              <w:rPr>
                <w:rFonts w:ascii="Tahoma" w:hAnsi="Tahoma" w:cs="Tahoma"/>
                <w:sz w:val="16"/>
                <w:szCs w:val="16"/>
              </w:rPr>
            </w:pPr>
          </w:p>
        </w:tc>
        <w:tc>
          <w:tcPr>
            <w:tcW w:w="1434" w:type="dxa"/>
            <w:vMerge/>
          </w:tcPr>
          <w:p w14:paraId="2DB0F1F9" w14:textId="77777777" w:rsidR="00F229B7" w:rsidRDefault="00F229B7" w:rsidP="00AA2BD7">
            <w:pPr>
              <w:rPr>
                <w:rFonts w:ascii="Tahoma" w:hAnsi="Tahoma" w:cs="Tahoma"/>
                <w:sz w:val="16"/>
                <w:szCs w:val="16"/>
              </w:rPr>
            </w:pPr>
          </w:p>
        </w:tc>
        <w:tc>
          <w:tcPr>
            <w:tcW w:w="1435" w:type="dxa"/>
            <w:vMerge/>
          </w:tcPr>
          <w:p w14:paraId="783F9BA5" w14:textId="77777777" w:rsidR="00F229B7" w:rsidRDefault="00F229B7" w:rsidP="00AA2BD7">
            <w:pPr>
              <w:rPr>
                <w:rFonts w:ascii="Tahoma" w:hAnsi="Tahoma" w:cs="Tahoma"/>
                <w:sz w:val="16"/>
                <w:szCs w:val="16"/>
              </w:rPr>
            </w:pPr>
          </w:p>
        </w:tc>
        <w:tc>
          <w:tcPr>
            <w:tcW w:w="1150" w:type="dxa"/>
          </w:tcPr>
          <w:p w14:paraId="3B430001" w14:textId="77777777" w:rsidR="00F229B7" w:rsidRDefault="00F229B7" w:rsidP="00AA2BD7">
            <w:pPr>
              <w:rPr>
                <w:rFonts w:ascii="Tahoma" w:hAnsi="Tahoma" w:cs="Tahoma"/>
                <w:sz w:val="16"/>
                <w:szCs w:val="16"/>
              </w:rPr>
            </w:pPr>
          </w:p>
        </w:tc>
        <w:tc>
          <w:tcPr>
            <w:tcW w:w="1720" w:type="dxa"/>
          </w:tcPr>
          <w:p w14:paraId="1463F1F8" w14:textId="77777777" w:rsidR="00F229B7" w:rsidRDefault="00F229B7" w:rsidP="00AA2BD7">
            <w:pPr>
              <w:rPr>
                <w:rFonts w:ascii="Tahoma" w:hAnsi="Tahoma" w:cs="Tahoma"/>
                <w:sz w:val="16"/>
                <w:szCs w:val="16"/>
              </w:rPr>
            </w:pPr>
            <w:r>
              <w:rPr>
                <w:rFonts w:ascii="Tahoma" w:hAnsi="Tahoma" w:cs="Tahoma"/>
                <w:sz w:val="16"/>
                <w:szCs w:val="16"/>
              </w:rPr>
              <w:t>12:00 pm-01:00 pm</w:t>
            </w:r>
          </w:p>
        </w:tc>
        <w:tc>
          <w:tcPr>
            <w:tcW w:w="2870" w:type="dxa"/>
          </w:tcPr>
          <w:p w14:paraId="59467522" w14:textId="77777777" w:rsidR="00F229B7" w:rsidRDefault="00F229B7" w:rsidP="00AA2BD7">
            <w:pPr>
              <w:rPr>
                <w:rFonts w:ascii="Tahoma" w:hAnsi="Tahoma" w:cs="Tahoma"/>
                <w:sz w:val="16"/>
                <w:szCs w:val="16"/>
              </w:rPr>
            </w:pPr>
            <w:r>
              <w:rPr>
                <w:rFonts w:ascii="Tahoma" w:hAnsi="Tahoma" w:cs="Tahoma"/>
                <w:sz w:val="16"/>
                <w:szCs w:val="16"/>
              </w:rPr>
              <w:t>Meteorological officer</w:t>
            </w:r>
          </w:p>
        </w:tc>
      </w:tr>
      <w:tr w:rsidR="00F229B7" w14:paraId="33F8118D" w14:textId="77777777" w:rsidTr="00AA2BD7">
        <w:tc>
          <w:tcPr>
            <w:tcW w:w="1286" w:type="dxa"/>
            <w:vMerge/>
          </w:tcPr>
          <w:p w14:paraId="04825618" w14:textId="77777777" w:rsidR="00F229B7" w:rsidRDefault="00F229B7" w:rsidP="00AA2BD7">
            <w:pPr>
              <w:rPr>
                <w:rFonts w:ascii="Tahoma" w:hAnsi="Tahoma" w:cs="Tahoma"/>
                <w:sz w:val="16"/>
                <w:szCs w:val="16"/>
              </w:rPr>
            </w:pPr>
          </w:p>
        </w:tc>
        <w:tc>
          <w:tcPr>
            <w:tcW w:w="1434" w:type="dxa"/>
            <w:vMerge/>
          </w:tcPr>
          <w:p w14:paraId="172D8D32" w14:textId="77777777" w:rsidR="00F229B7" w:rsidRDefault="00F229B7" w:rsidP="00AA2BD7">
            <w:pPr>
              <w:rPr>
                <w:rFonts w:ascii="Tahoma" w:hAnsi="Tahoma" w:cs="Tahoma"/>
                <w:sz w:val="16"/>
                <w:szCs w:val="16"/>
              </w:rPr>
            </w:pPr>
          </w:p>
        </w:tc>
        <w:tc>
          <w:tcPr>
            <w:tcW w:w="1435" w:type="dxa"/>
            <w:vMerge/>
          </w:tcPr>
          <w:p w14:paraId="498E6CAA" w14:textId="77777777" w:rsidR="00F229B7" w:rsidRDefault="00F229B7" w:rsidP="00AA2BD7">
            <w:pPr>
              <w:rPr>
                <w:rFonts w:ascii="Tahoma" w:hAnsi="Tahoma" w:cs="Tahoma"/>
                <w:sz w:val="16"/>
                <w:szCs w:val="16"/>
              </w:rPr>
            </w:pPr>
          </w:p>
        </w:tc>
        <w:tc>
          <w:tcPr>
            <w:tcW w:w="1150" w:type="dxa"/>
          </w:tcPr>
          <w:p w14:paraId="77EB83C1" w14:textId="77777777" w:rsidR="00F229B7" w:rsidRDefault="00F229B7" w:rsidP="00AA2BD7">
            <w:pPr>
              <w:rPr>
                <w:rFonts w:ascii="Tahoma" w:hAnsi="Tahoma" w:cs="Tahoma"/>
                <w:sz w:val="16"/>
                <w:szCs w:val="16"/>
              </w:rPr>
            </w:pPr>
          </w:p>
        </w:tc>
        <w:tc>
          <w:tcPr>
            <w:tcW w:w="1720" w:type="dxa"/>
          </w:tcPr>
          <w:p w14:paraId="212A86B1" w14:textId="77777777" w:rsidR="00F229B7" w:rsidRDefault="00F229B7" w:rsidP="00AA2BD7">
            <w:pPr>
              <w:rPr>
                <w:rFonts w:ascii="Tahoma" w:hAnsi="Tahoma" w:cs="Tahoma"/>
                <w:sz w:val="16"/>
                <w:szCs w:val="16"/>
              </w:rPr>
            </w:pPr>
            <w:r>
              <w:rPr>
                <w:rFonts w:ascii="Tahoma" w:hAnsi="Tahoma" w:cs="Tahoma"/>
                <w:sz w:val="16"/>
                <w:szCs w:val="16"/>
              </w:rPr>
              <w:t>01:00 pm-02:00 pm</w:t>
            </w:r>
          </w:p>
        </w:tc>
        <w:tc>
          <w:tcPr>
            <w:tcW w:w="2870" w:type="dxa"/>
          </w:tcPr>
          <w:p w14:paraId="777DE646" w14:textId="77777777" w:rsidR="00F229B7" w:rsidRDefault="00F229B7" w:rsidP="00AA2BD7">
            <w:pPr>
              <w:rPr>
                <w:rFonts w:ascii="Tahoma" w:hAnsi="Tahoma" w:cs="Tahoma"/>
                <w:sz w:val="16"/>
                <w:szCs w:val="16"/>
              </w:rPr>
            </w:pPr>
            <w:r>
              <w:rPr>
                <w:rFonts w:ascii="Tahoma" w:hAnsi="Tahoma" w:cs="Tahoma"/>
                <w:bCs/>
                <w:sz w:val="16"/>
                <w:szCs w:val="16"/>
              </w:rPr>
              <w:t>Private sector/ NGO</w:t>
            </w:r>
          </w:p>
        </w:tc>
      </w:tr>
      <w:tr w:rsidR="00F229B7" w14:paraId="0BDFFCEF" w14:textId="77777777" w:rsidTr="00AA2BD7">
        <w:tc>
          <w:tcPr>
            <w:tcW w:w="1286" w:type="dxa"/>
            <w:vMerge/>
          </w:tcPr>
          <w:p w14:paraId="4EC62D75" w14:textId="77777777" w:rsidR="00F229B7" w:rsidRDefault="00F229B7" w:rsidP="00AA2BD7">
            <w:pPr>
              <w:rPr>
                <w:rFonts w:ascii="Tahoma" w:hAnsi="Tahoma" w:cs="Tahoma"/>
                <w:sz w:val="16"/>
                <w:szCs w:val="16"/>
              </w:rPr>
            </w:pPr>
          </w:p>
        </w:tc>
        <w:tc>
          <w:tcPr>
            <w:tcW w:w="1434" w:type="dxa"/>
            <w:vMerge/>
          </w:tcPr>
          <w:p w14:paraId="23CAB62D" w14:textId="77777777" w:rsidR="00F229B7" w:rsidRDefault="00F229B7" w:rsidP="00AA2BD7">
            <w:pPr>
              <w:rPr>
                <w:rFonts w:ascii="Tahoma" w:hAnsi="Tahoma" w:cs="Tahoma"/>
                <w:sz w:val="16"/>
                <w:szCs w:val="16"/>
              </w:rPr>
            </w:pPr>
          </w:p>
        </w:tc>
        <w:tc>
          <w:tcPr>
            <w:tcW w:w="1435" w:type="dxa"/>
            <w:vMerge/>
          </w:tcPr>
          <w:p w14:paraId="32BB9991" w14:textId="77777777" w:rsidR="00F229B7" w:rsidRDefault="00F229B7" w:rsidP="00AA2BD7">
            <w:pPr>
              <w:rPr>
                <w:rFonts w:ascii="Tahoma" w:hAnsi="Tahoma" w:cs="Tahoma"/>
                <w:sz w:val="16"/>
                <w:szCs w:val="16"/>
              </w:rPr>
            </w:pPr>
          </w:p>
        </w:tc>
        <w:tc>
          <w:tcPr>
            <w:tcW w:w="1150" w:type="dxa"/>
          </w:tcPr>
          <w:p w14:paraId="61FF1283" w14:textId="77777777" w:rsidR="00F229B7" w:rsidRDefault="00F229B7" w:rsidP="00AA2BD7">
            <w:pPr>
              <w:rPr>
                <w:rFonts w:ascii="Tahoma" w:hAnsi="Tahoma" w:cs="Tahoma"/>
                <w:sz w:val="16"/>
                <w:szCs w:val="16"/>
              </w:rPr>
            </w:pPr>
          </w:p>
        </w:tc>
        <w:tc>
          <w:tcPr>
            <w:tcW w:w="1720" w:type="dxa"/>
          </w:tcPr>
          <w:p w14:paraId="11760655" w14:textId="77777777" w:rsidR="00F229B7" w:rsidRDefault="00F229B7" w:rsidP="00AA2BD7">
            <w:pPr>
              <w:rPr>
                <w:rFonts w:ascii="Tahoma" w:hAnsi="Tahoma" w:cs="Tahoma"/>
                <w:sz w:val="16"/>
                <w:szCs w:val="16"/>
              </w:rPr>
            </w:pPr>
            <w:r>
              <w:rPr>
                <w:rFonts w:ascii="Tahoma" w:hAnsi="Tahoma" w:cs="Tahoma"/>
                <w:sz w:val="16"/>
                <w:szCs w:val="16"/>
              </w:rPr>
              <w:t>02:00 pm-04:30 pm</w:t>
            </w:r>
          </w:p>
        </w:tc>
        <w:tc>
          <w:tcPr>
            <w:tcW w:w="2870" w:type="dxa"/>
          </w:tcPr>
          <w:p w14:paraId="77DD9D14" w14:textId="77777777" w:rsidR="00F229B7" w:rsidRDefault="00F229B7" w:rsidP="00AA2BD7">
            <w:pPr>
              <w:rPr>
                <w:rFonts w:ascii="Tahoma" w:hAnsi="Tahoma" w:cs="Tahoma"/>
                <w:bCs/>
                <w:sz w:val="16"/>
                <w:szCs w:val="16"/>
              </w:rPr>
            </w:pPr>
            <w:r>
              <w:rPr>
                <w:rFonts w:ascii="Tahoma" w:hAnsi="Tahoma" w:cs="Tahoma"/>
                <w:bCs/>
                <w:sz w:val="16"/>
                <w:szCs w:val="16"/>
              </w:rPr>
              <w:t>Wetland Management committee/ catchment management committee/ LC1 chair person</w:t>
            </w:r>
          </w:p>
        </w:tc>
      </w:tr>
      <w:tr w:rsidR="00F229B7" w14:paraId="3D94A13F" w14:textId="77777777" w:rsidTr="00AA2BD7">
        <w:tc>
          <w:tcPr>
            <w:tcW w:w="1286" w:type="dxa"/>
            <w:vMerge w:val="restart"/>
          </w:tcPr>
          <w:p w14:paraId="2AF70942" w14:textId="77777777" w:rsidR="00F229B7" w:rsidRDefault="00F229B7" w:rsidP="00AA2BD7">
            <w:pPr>
              <w:rPr>
                <w:rFonts w:ascii="Tahoma" w:hAnsi="Tahoma" w:cs="Tahoma"/>
                <w:sz w:val="16"/>
                <w:szCs w:val="16"/>
              </w:rPr>
            </w:pPr>
            <w:r>
              <w:rPr>
                <w:rFonts w:ascii="Tahoma" w:hAnsi="Tahoma" w:cs="Tahoma"/>
                <w:sz w:val="16"/>
                <w:szCs w:val="16"/>
              </w:rPr>
              <w:t>25.08.2021</w:t>
            </w:r>
          </w:p>
        </w:tc>
        <w:tc>
          <w:tcPr>
            <w:tcW w:w="1434" w:type="dxa"/>
            <w:vMerge/>
          </w:tcPr>
          <w:p w14:paraId="622AF7CD" w14:textId="77777777" w:rsidR="00F229B7" w:rsidRDefault="00F229B7" w:rsidP="00AA2BD7">
            <w:pPr>
              <w:rPr>
                <w:rFonts w:ascii="Tahoma" w:hAnsi="Tahoma" w:cs="Tahoma"/>
                <w:sz w:val="16"/>
                <w:szCs w:val="16"/>
              </w:rPr>
            </w:pPr>
          </w:p>
        </w:tc>
        <w:tc>
          <w:tcPr>
            <w:tcW w:w="1435" w:type="dxa"/>
            <w:vMerge w:val="restart"/>
          </w:tcPr>
          <w:p w14:paraId="2571509C" w14:textId="77777777" w:rsidR="00F229B7" w:rsidRDefault="00F229B7" w:rsidP="00AA2BD7">
            <w:pPr>
              <w:rPr>
                <w:rFonts w:ascii="Tahoma" w:hAnsi="Tahoma" w:cs="Tahoma"/>
                <w:sz w:val="16"/>
                <w:szCs w:val="16"/>
              </w:rPr>
            </w:pPr>
            <w:r>
              <w:rPr>
                <w:rFonts w:ascii="Tahoma" w:hAnsi="Tahoma" w:cs="Tahoma"/>
                <w:sz w:val="16"/>
                <w:szCs w:val="16"/>
              </w:rPr>
              <w:t xml:space="preserve">Butaleja - </w:t>
            </w:r>
          </w:p>
        </w:tc>
        <w:tc>
          <w:tcPr>
            <w:tcW w:w="1150" w:type="dxa"/>
          </w:tcPr>
          <w:p w14:paraId="072E420C" w14:textId="77777777" w:rsidR="00F229B7" w:rsidRDefault="00F229B7" w:rsidP="00AA2BD7">
            <w:pPr>
              <w:rPr>
                <w:rFonts w:ascii="Tahoma" w:hAnsi="Tahoma" w:cs="Tahoma"/>
                <w:sz w:val="16"/>
                <w:szCs w:val="16"/>
              </w:rPr>
            </w:pPr>
          </w:p>
        </w:tc>
        <w:tc>
          <w:tcPr>
            <w:tcW w:w="1720" w:type="dxa"/>
          </w:tcPr>
          <w:p w14:paraId="14A883E1" w14:textId="77777777" w:rsidR="00F229B7" w:rsidRDefault="00F229B7" w:rsidP="00AA2BD7">
            <w:pPr>
              <w:rPr>
                <w:rFonts w:ascii="Tahoma" w:hAnsi="Tahoma" w:cs="Tahoma"/>
                <w:sz w:val="16"/>
                <w:szCs w:val="16"/>
              </w:rPr>
            </w:pPr>
          </w:p>
        </w:tc>
        <w:tc>
          <w:tcPr>
            <w:tcW w:w="2870" w:type="dxa"/>
          </w:tcPr>
          <w:p w14:paraId="1FD80716" w14:textId="77777777" w:rsidR="00F229B7" w:rsidRDefault="00F229B7" w:rsidP="00AA2BD7">
            <w:pPr>
              <w:rPr>
                <w:rFonts w:ascii="Tahoma" w:hAnsi="Tahoma" w:cs="Tahoma"/>
                <w:bCs/>
                <w:sz w:val="16"/>
                <w:szCs w:val="16"/>
              </w:rPr>
            </w:pPr>
          </w:p>
        </w:tc>
      </w:tr>
      <w:tr w:rsidR="00F229B7" w14:paraId="5477E9DF" w14:textId="77777777" w:rsidTr="00AA2BD7">
        <w:tc>
          <w:tcPr>
            <w:tcW w:w="1286" w:type="dxa"/>
            <w:vMerge/>
          </w:tcPr>
          <w:p w14:paraId="09FAC7F4" w14:textId="77777777" w:rsidR="00F229B7" w:rsidRDefault="00F229B7" w:rsidP="00AA2BD7">
            <w:pPr>
              <w:rPr>
                <w:rFonts w:ascii="Tahoma" w:hAnsi="Tahoma" w:cs="Tahoma"/>
                <w:sz w:val="16"/>
                <w:szCs w:val="16"/>
              </w:rPr>
            </w:pPr>
          </w:p>
        </w:tc>
        <w:tc>
          <w:tcPr>
            <w:tcW w:w="1434" w:type="dxa"/>
            <w:vMerge/>
          </w:tcPr>
          <w:p w14:paraId="74D59BDA" w14:textId="77777777" w:rsidR="00F229B7" w:rsidRDefault="00F229B7" w:rsidP="00AA2BD7">
            <w:pPr>
              <w:rPr>
                <w:rFonts w:ascii="Tahoma" w:hAnsi="Tahoma" w:cs="Tahoma"/>
                <w:sz w:val="16"/>
                <w:szCs w:val="16"/>
              </w:rPr>
            </w:pPr>
          </w:p>
        </w:tc>
        <w:tc>
          <w:tcPr>
            <w:tcW w:w="1435" w:type="dxa"/>
            <w:vMerge/>
          </w:tcPr>
          <w:p w14:paraId="41C8ED96" w14:textId="77777777" w:rsidR="00F229B7" w:rsidRDefault="00F229B7" w:rsidP="00AA2BD7">
            <w:pPr>
              <w:rPr>
                <w:rFonts w:ascii="Tahoma" w:hAnsi="Tahoma" w:cs="Tahoma"/>
                <w:sz w:val="16"/>
                <w:szCs w:val="16"/>
              </w:rPr>
            </w:pPr>
          </w:p>
        </w:tc>
        <w:tc>
          <w:tcPr>
            <w:tcW w:w="1150" w:type="dxa"/>
          </w:tcPr>
          <w:p w14:paraId="544F62D7" w14:textId="77777777" w:rsidR="00F229B7" w:rsidRDefault="00F229B7" w:rsidP="00AA2BD7">
            <w:pPr>
              <w:rPr>
                <w:rFonts w:ascii="Tahoma" w:hAnsi="Tahoma" w:cs="Tahoma"/>
                <w:sz w:val="16"/>
                <w:szCs w:val="16"/>
              </w:rPr>
            </w:pPr>
          </w:p>
        </w:tc>
        <w:tc>
          <w:tcPr>
            <w:tcW w:w="1720" w:type="dxa"/>
          </w:tcPr>
          <w:p w14:paraId="048FB9A9" w14:textId="77777777" w:rsidR="00F229B7" w:rsidRDefault="00F229B7" w:rsidP="00AA2BD7">
            <w:pPr>
              <w:rPr>
                <w:rFonts w:ascii="Tahoma" w:hAnsi="Tahoma" w:cs="Tahoma"/>
                <w:b/>
                <w:bCs/>
                <w:sz w:val="16"/>
                <w:szCs w:val="16"/>
              </w:rPr>
            </w:pPr>
            <w:r>
              <w:rPr>
                <w:rFonts w:ascii="Tahoma" w:hAnsi="Tahoma" w:cs="Tahoma"/>
                <w:sz w:val="16"/>
                <w:szCs w:val="16"/>
              </w:rPr>
              <w:t>08:00am-09:00am</w:t>
            </w:r>
          </w:p>
        </w:tc>
        <w:tc>
          <w:tcPr>
            <w:tcW w:w="2870" w:type="dxa"/>
          </w:tcPr>
          <w:p w14:paraId="18D23CEC" w14:textId="77777777" w:rsidR="00F229B7" w:rsidRDefault="00F229B7" w:rsidP="00AA2BD7">
            <w:pPr>
              <w:rPr>
                <w:rFonts w:ascii="Tahoma" w:hAnsi="Tahoma" w:cs="Tahoma"/>
                <w:bCs/>
                <w:sz w:val="16"/>
                <w:szCs w:val="16"/>
              </w:rPr>
            </w:pPr>
            <w:r>
              <w:rPr>
                <w:rFonts w:ascii="Tahoma" w:hAnsi="Tahoma" w:cs="Tahoma"/>
                <w:bCs/>
                <w:sz w:val="16"/>
                <w:szCs w:val="16"/>
              </w:rPr>
              <w:t xml:space="preserve">Natural Resource officer/ GCF project contact person/ Water zone manager  </w:t>
            </w:r>
          </w:p>
        </w:tc>
      </w:tr>
      <w:tr w:rsidR="00F229B7" w14:paraId="13623BEC" w14:textId="77777777" w:rsidTr="00AA2BD7">
        <w:tc>
          <w:tcPr>
            <w:tcW w:w="1286" w:type="dxa"/>
            <w:vMerge/>
          </w:tcPr>
          <w:p w14:paraId="1753FC70" w14:textId="77777777" w:rsidR="00F229B7" w:rsidRDefault="00F229B7" w:rsidP="00AA2BD7">
            <w:pPr>
              <w:rPr>
                <w:rFonts w:ascii="Tahoma" w:hAnsi="Tahoma" w:cs="Tahoma"/>
                <w:sz w:val="16"/>
                <w:szCs w:val="16"/>
              </w:rPr>
            </w:pPr>
          </w:p>
        </w:tc>
        <w:tc>
          <w:tcPr>
            <w:tcW w:w="1434" w:type="dxa"/>
            <w:vMerge/>
          </w:tcPr>
          <w:p w14:paraId="0C0801CC" w14:textId="77777777" w:rsidR="00F229B7" w:rsidRDefault="00F229B7" w:rsidP="00AA2BD7">
            <w:pPr>
              <w:rPr>
                <w:rFonts w:ascii="Tahoma" w:hAnsi="Tahoma" w:cs="Tahoma"/>
                <w:sz w:val="16"/>
                <w:szCs w:val="16"/>
              </w:rPr>
            </w:pPr>
          </w:p>
        </w:tc>
        <w:tc>
          <w:tcPr>
            <w:tcW w:w="1435" w:type="dxa"/>
            <w:vMerge/>
          </w:tcPr>
          <w:p w14:paraId="2A39AFED" w14:textId="77777777" w:rsidR="00F229B7" w:rsidRDefault="00F229B7" w:rsidP="00AA2BD7">
            <w:pPr>
              <w:rPr>
                <w:rFonts w:ascii="Tahoma" w:hAnsi="Tahoma" w:cs="Tahoma"/>
                <w:sz w:val="16"/>
                <w:szCs w:val="16"/>
              </w:rPr>
            </w:pPr>
          </w:p>
        </w:tc>
        <w:tc>
          <w:tcPr>
            <w:tcW w:w="1150" w:type="dxa"/>
          </w:tcPr>
          <w:p w14:paraId="021ECF26" w14:textId="77777777" w:rsidR="00F229B7" w:rsidRDefault="00F229B7" w:rsidP="00AA2BD7">
            <w:pPr>
              <w:rPr>
                <w:rFonts w:ascii="Tahoma" w:hAnsi="Tahoma" w:cs="Tahoma"/>
                <w:sz w:val="16"/>
                <w:szCs w:val="16"/>
              </w:rPr>
            </w:pPr>
          </w:p>
        </w:tc>
        <w:tc>
          <w:tcPr>
            <w:tcW w:w="1720" w:type="dxa"/>
          </w:tcPr>
          <w:p w14:paraId="72FD932F" w14:textId="77777777" w:rsidR="00F229B7" w:rsidRDefault="00F229B7" w:rsidP="00AA2BD7">
            <w:pPr>
              <w:rPr>
                <w:rFonts w:ascii="Tahoma" w:hAnsi="Tahoma" w:cs="Tahoma"/>
                <w:sz w:val="16"/>
                <w:szCs w:val="16"/>
              </w:rPr>
            </w:pPr>
            <w:r>
              <w:rPr>
                <w:rFonts w:ascii="Tahoma" w:hAnsi="Tahoma" w:cs="Tahoma"/>
                <w:sz w:val="16"/>
                <w:szCs w:val="16"/>
              </w:rPr>
              <w:t>09:00am-10:00am</w:t>
            </w:r>
          </w:p>
        </w:tc>
        <w:tc>
          <w:tcPr>
            <w:tcW w:w="2870" w:type="dxa"/>
          </w:tcPr>
          <w:p w14:paraId="05045CA1" w14:textId="77777777" w:rsidR="00F229B7" w:rsidRDefault="00F229B7" w:rsidP="00AA2BD7">
            <w:pPr>
              <w:rPr>
                <w:rFonts w:ascii="Tahoma" w:hAnsi="Tahoma" w:cs="Tahoma"/>
                <w:sz w:val="16"/>
                <w:szCs w:val="16"/>
              </w:rPr>
            </w:pPr>
            <w:r>
              <w:rPr>
                <w:rFonts w:ascii="Tahoma" w:hAnsi="Tahoma" w:cs="Tahoma"/>
                <w:bCs/>
                <w:sz w:val="16"/>
                <w:szCs w:val="16"/>
              </w:rPr>
              <w:t>CAO/ LCV</w:t>
            </w:r>
          </w:p>
        </w:tc>
      </w:tr>
      <w:tr w:rsidR="00F229B7" w14:paraId="77EE2BD1" w14:textId="77777777" w:rsidTr="00AA2BD7">
        <w:tc>
          <w:tcPr>
            <w:tcW w:w="1286" w:type="dxa"/>
            <w:vMerge/>
          </w:tcPr>
          <w:p w14:paraId="3AA17F63" w14:textId="77777777" w:rsidR="00F229B7" w:rsidRDefault="00F229B7" w:rsidP="00AA2BD7">
            <w:pPr>
              <w:rPr>
                <w:rFonts w:ascii="Tahoma" w:hAnsi="Tahoma" w:cs="Tahoma"/>
                <w:sz w:val="16"/>
                <w:szCs w:val="16"/>
              </w:rPr>
            </w:pPr>
          </w:p>
        </w:tc>
        <w:tc>
          <w:tcPr>
            <w:tcW w:w="1434" w:type="dxa"/>
            <w:vMerge/>
          </w:tcPr>
          <w:p w14:paraId="60A0CAB6" w14:textId="77777777" w:rsidR="00F229B7" w:rsidRDefault="00F229B7" w:rsidP="00AA2BD7">
            <w:pPr>
              <w:rPr>
                <w:rFonts w:ascii="Tahoma" w:hAnsi="Tahoma" w:cs="Tahoma"/>
                <w:sz w:val="16"/>
                <w:szCs w:val="16"/>
              </w:rPr>
            </w:pPr>
          </w:p>
        </w:tc>
        <w:tc>
          <w:tcPr>
            <w:tcW w:w="1435" w:type="dxa"/>
            <w:vMerge/>
          </w:tcPr>
          <w:p w14:paraId="138D887A" w14:textId="77777777" w:rsidR="00F229B7" w:rsidRDefault="00F229B7" w:rsidP="00AA2BD7">
            <w:pPr>
              <w:rPr>
                <w:rFonts w:ascii="Tahoma" w:hAnsi="Tahoma" w:cs="Tahoma"/>
                <w:sz w:val="16"/>
                <w:szCs w:val="16"/>
              </w:rPr>
            </w:pPr>
          </w:p>
        </w:tc>
        <w:tc>
          <w:tcPr>
            <w:tcW w:w="1150" w:type="dxa"/>
          </w:tcPr>
          <w:p w14:paraId="37B97A6D" w14:textId="77777777" w:rsidR="00F229B7" w:rsidRDefault="00F229B7" w:rsidP="00AA2BD7">
            <w:pPr>
              <w:rPr>
                <w:rFonts w:ascii="Tahoma" w:hAnsi="Tahoma" w:cs="Tahoma"/>
                <w:sz w:val="16"/>
                <w:szCs w:val="16"/>
              </w:rPr>
            </w:pPr>
          </w:p>
        </w:tc>
        <w:tc>
          <w:tcPr>
            <w:tcW w:w="1720" w:type="dxa"/>
          </w:tcPr>
          <w:p w14:paraId="619A73B9" w14:textId="77777777" w:rsidR="00F229B7" w:rsidRDefault="00F229B7" w:rsidP="00AA2BD7">
            <w:pPr>
              <w:rPr>
                <w:rFonts w:ascii="Tahoma" w:hAnsi="Tahoma" w:cs="Tahoma"/>
                <w:sz w:val="16"/>
                <w:szCs w:val="16"/>
              </w:rPr>
            </w:pPr>
            <w:r>
              <w:rPr>
                <w:rFonts w:ascii="Tahoma" w:hAnsi="Tahoma" w:cs="Tahoma"/>
                <w:sz w:val="16"/>
                <w:szCs w:val="16"/>
              </w:rPr>
              <w:t>10:00am-11:00am</w:t>
            </w:r>
          </w:p>
        </w:tc>
        <w:tc>
          <w:tcPr>
            <w:tcW w:w="2870" w:type="dxa"/>
          </w:tcPr>
          <w:p w14:paraId="7D566F06" w14:textId="77777777" w:rsidR="00F229B7" w:rsidRDefault="00F229B7" w:rsidP="00AA2BD7">
            <w:pPr>
              <w:rPr>
                <w:rFonts w:ascii="Tahoma" w:hAnsi="Tahoma" w:cs="Tahoma"/>
                <w:sz w:val="16"/>
                <w:szCs w:val="16"/>
              </w:rPr>
            </w:pPr>
            <w:r>
              <w:rPr>
                <w:rFonts w:ascii="Tahoma" w:hAnsi="Tahoma" w:cs="Tahoma"/>
                <w:bCs/>
                <w:sz w:val="16"/>
                <w:szCs w:val="16"/>
              </w:rPr>
              <w:t>Community development officer</w:t>
            </w:r>
          </w:p>
        </w:tc>
      </w:tr>
      <w:tr w:rsidR="00F229B7" w14:paraId="43AAA094" w14:textId="77777777" w:rsidTr="00AA2BD7">
        <w:tc>
          <w:tcPr>
            <w:tcW w:w="1286" w:type="dxa"/>
            <w:vMerge/>
          </w:tcPr>
          <w:p w14:paraId="0713EDD6" w14:textId="77777777" w:rsidR="00F229B7" w:rsidRDefault="00F229B7" w:rsidP="00AA2BD7">
            <w:pPr>
              <w:rPr>
                <w:rFonts w:ascii="Tahoma" w:hAnsi="Tahoma" w:cs="Tahoma"/>
                <w:sz w:val="16"/>
                <w:szCs w:val="16"/>
              </w:rPr>
            </w:pPr>
          </w:p>
        </w:tc>
        <w:tc>
          <w:tcPr>
            <w:tcW w:w="1434" w:type="dxa"/>
            <w:vMerge/>
          </w:tcPr>
          <w:p w14:paraId="2297D66D" w14:textId="77777777" w:rsidR="00F229B7" w:rsidRDefault="00F229B7" w:rsidP="00AA2BD7">
            <w:pPr>
              <w:rPr>
                <w:rFonts w:ascii="Tahoma" w:hAnsi="Tahoma" w:cs="Tahoma"/>
                <w:sz w:val="16"/>
                <w:szCs w:val="16"/>
              </w:rPr>
            </w:pPr>
          </w:p>
        </w:tc>
        <w:tc>
          <w:tcPr>
            <w:tcW w:w="1435" w:type="dxa"/>
            <w:vMerge/>
          </w:tcPr>
          <w:p w14:paraId="3609E977" w14:textId="77777777" w:rsidR="00F229B7" w:rsidRDefault="00F229B7" w:rsidP="00AA2BD7">
            <w:pPr>
              <w:rPr>
                <w:rFonts w:ascii="Tahoma" w:hAnsi="Tahoma" w:cs="Tahoma"/>
                <w:sz w:val="16"/>
                <w:szCs w:val="16"/>
              </w:rPr>
            </w:pPr>
          </w:p>
        </w:tc>
        <w:tc>
          <w:tcPr>
            <w:tcW w:w="1150" w:type="dxa"/>
          </w:tcPr>
          <w:p w14:paraId="354E5A37" w14:textId="77777777" w:rsidR="00F229B7" w:rsidRDefault="00F229B7" w:rsidP="00AA2BD7">
            <w:pPr>
              <w:rPr>
                <w:rFonts w:ascii="Tahoma" w:hAnsi="Tahoma" w:cs="Tahoma"/>
                <w:sz w:val="16"/>
                <w:szCs w:val="16"/>
              </w:rPr>
            </w:pPr>
          </w:p>
        </w:tc>
        <w:tc>
          <w:tcPr>
            <w:tcW w:w="1720" w:type="dxa"/>
          </w:tcPr>
          <w:p w14:paraId="19E7BD9C" w14:textId="77777777" w:rsidR="00F229B7" w:rsidRDefault="00F229B7" w:rsidP="00AA2BD7">
            <w:pPr>
              <w:rPr>
                <w:rFonts w:ascii="Tahoma" w:hAnsi="Tahoma" w:cs="Tahoma"/>
                <w:sz w:val="16"/>
                <w:szCs w:val="16"/>
              </w:rPr>
            </w:pPr>
            <w:r>
              <w:rPr>
                <w:rFonts w:ascii="Tahoma" w:hAnsi="Tahoma" w:cs="Tahoma"/>
                <w:sz w:val="16"/>
                <w:szCs w:val="16"/>
              </w:rPr>
              <w:t>11:00am-12:00 pm</w:t>
            </w:r>
          </w:p>
        </w:tc>
        <w:tc>
          <w:tcPr>
            <w:tcW w:w="2870" w:type="dxa"/>
          </w:tcPr>
          <w:p w14:paraId="6A61C40A" w14:textId="77777777" w:rsidR="00F229B7" w:rsidRDefault="00F229B7" w:rsidP="00AA2BD7">
            <w:pPr>
              <w:rPr>
                <w:rFonts w:ascii="Tahoma" w:hAnsi="Tahoma" w:cs="Tahoma"/>
                <w:sz w:val="16"/>
                <w:szCs w:val="16"/>
              </w:rPr>
            </w:pPr>
            <w:r>
              <w:rPr>
                <w:rFonts w:ascii="Tahoma" w:hAnsi="Tahoma" w:cs="Tahoma"/>
                <w:sz w:val="16"/>
                <w:szCs w:val="16"/>
              </w:rPr>
              <w:t>Agricultural officer</w:t>
            </w:r>
          </w:p>
        </w:tc>
      </w:tr>
      <w:tr w:rsidR="00F229B7" w14:paraId="47403281" w14:textId="77777777" w:rsidTr="00AA2BD7">
        <w:tc>
          <w:tcPr>
            <w:tcW w:w="1286" w:type="dxa"/>
            <w:vMerge/>
          </w:tcPr>
          <w:p w14:paraId="03DF2BA8" w14:textId="77777777" w:rsidR="00F229B7" w:rsidRDefault="00F229B7" w:rsidP="00AA2BD7">
            <w:pPr>
              <w:rPr>
                <w:rFonts w:ascii="Tahoma" w:hAnsi="Tahoma" w:cs="Tahoma"/>
                <w:sz w:val="16"/>
                <w:szCs w:val="16"/>
              </w:rPr>
            </w:pPr>
          </w:p>
        </w:tc>
        <w:tc>
          <w:tcPr>
            <w:tcW w:w="1434" w:type="dxa"/>
            <w:vMerge/>
          </w:tcPr>
          <w:p w14:paraId="239A7000" w14:textId="77777777" w:rsidR="00F229B7" w:rsidRDefault="00F229B7" w:rsidP="00AA2BD7">
            <w:pPr>
              <w:rPr>
                <w:rFonts w:ascii="Tahoma" w:hAnsi="Tahoma" w:cs="Tahoma"/>
                <w:sz w:val="16"/>
                <w:szCs w:val="16"/>
              </w:rPr>
            </w:pPr>
          </w:p>
        </w:tc>
        <w:tc>
          <w:tcPr>
            <w:tcW w:w="1435" w:type="dxa"/>
            <w:vMerge/>
          </w:tcPr>
          <w:p w14:paraId="76C76AAA" w14:textId="77777777" w:rsidR="00F229B7" w:rsidRDefault="00F229B7" w:rsidP="00AA2BD7">
            <w:pPr>
              <w:rPr>
                <w:rFonts w:ascii="Tahoma" w:hAnsi="Tahoma" w:cs="Tahoma"/>
                <w:sz w:val="16"/>
                <w:szCs w:val="16"/>
              </w:rPr>
            </w:pPr>
          </w:p>
        </w:tc>
        <w:tc>
          <w:tcPr>
            <w:tcW w:w="1150" w:type="dxa"/>
          </w:tcPr>
          <w:p w14:paraId="5B540493" w14:textId="77777777" w:rsidR="00F229B7" w:rsidRDefault="00F229B7" w:rsidP="00AA2BD7">
            <w:pPr>
              <w:rPr>
                <w:rFonts w:ascii="Tahoma" w:hAnsi="Tahoma" w:cs="Tahoma"/>
                <w:sz w:val="16"/>
                <w:szCs w:val="16"/>
              </w:rPr>
            </w:pPr>
          </w:p>
        </w:tc>
        <w:tc>
          <w:tcPr>
            <w:tcW w:w="1720" w:type="dxa"/>
          </w:tcPr>
          <w:p w14:paraId="41406F51" w14:textId="77777777" w:rsidR="00F229B7" w:rsidRDefault="00F229B7" w:rsidP="00AA2BD7">
            <w:pPr>
              <w:rPr>
                <w:rFonts w:ascii="Tahoma" w:hAnsi="Tahoma" w:cs="Tahoma"/>
                <w:sz w:val="16"/>
                <w:szCs w:val="16"/>
              </w:rPr>
            </w:pPr>
            <w:r>
              <w:rPr>
                <w:rFonts w:ascii="Tahoma" w:hAnsi="Tahoma" w:cs="Tahoma"/>
                <w:sz w:val="16"/>
                <w:szCs w:val="16"/>
              </w:rPr>
              <w:t>12:00 pm-01:00 pm</w:t>
            </w:r>
          </w:p>
        </w:tc>
        <w:tc>
          <w:tcPr>
            <w:tcW w:w="2870" w:type="dxa"/>
          </w:tcPr>
          <w:p w14:paraId="5FFB5030" w14:textId="77777777" w:rsidR="00F229B7" w:rsidRDefault="00F229B7" w:rsidP="00AA2BD7">
            <w:pPr>
              <w:rPr>
                <w:rFonts w:ascii="Tahoma" w:hAnsi="Tahoma" w:cs="Tahoma"/>
                <w:sz w:val="16"/>
                <w:szCs w:val="16"/>
              </w:rPr>
            </w:pPr>
            <w:r>
              <w:rPr>
                <w:rFonts w:ascii="Tahoma" w:hAnsi="Tahoma" w:cs="Tahoma"/>
                <w:sz w:val="16"/>
                <w:szCs w:val="16"/>
              </w:rPr>
              <w:t>Meteorological officer</w:t>
            </w:r>
          </w:p>
        </w:tc>
      </w:tr>
      <w:tr w:rsidR="00F229B7" w14:paraId="6218B964" w14:textId="77777777" w:rsidTr="00AA2BD7">
        <w:tc>
          <w:tcPr>
            <w:tcW w:w="1286" w:type="dxa"/>
            <w:vMerge/>
          </w:tcPr>
          <w:p w14:paraId="04DE5C61" w14:textId="77777777" w:rsidR="00F229B7" w:rsidRDefault="00F229B7" w:rsidP="00AA2BD7">
            <w:pPr>
              <w:rPr>
                <w:rFonts w:ascii="Tahoma" w:hAnsi="Tahoma" w:cs="Tahoma"/>
                <w:sz w:val="16"/>
                <w:szCs w:val="16"/>
              </w:rPr>
            </w:pPr>
          </w:p>
        </w:tc>
        <w:tc>
          <w:tcPr>
            <w:tcW w:w="1434" w:type="dxa"/>
            <w:vMerge/>
          </w:tcPr>
          <w:p w14:paraId="618A9CB9" w14:textId="77777777" w:rsidR="00F229B7" w:rsidRDefault="00F229B7" w:rsidP="00AA2BD7">
            <w:pPr>
              <w:rPr>
                <w:rFonts w:ascii="Tahoma" w:hAnsi="Tahoma" w:cs="Tahoma"/>
                <w:sz w:val="16"/>
                <w:szCs w:val="16"/>
              </w:rPr>
            </w:pPr>
          </w:p>
        </w:tc>
        <w:tc>
          <w:tcPr>
            <w:tcW w:w="1435" w:type="dxa"/>
            <w:vMerge/>
          </w:tcPr>
          <w:p w14:paraId="1DAB5AD9" w14:textId="77777777" w:rsidR="00F229B7" w:rsidRDefault="00F229B7" w:rsidP="00AA2BD7">
            <w:pPr>
              <w:rPr>
                <w:rFonts w:ascii="Tahoma" w:hAnsi="Tahoma" w:cs="Tahoma"/>
                <w:sz w:val="16"/>
                <w:szCs w:val="16"/>
              </w:rPr>
            </w:pPr>
          </w:p>
        </w:tc>
        <w:tc>
          <w:tcPr>
            <w:tcW w:w="1150" w:type="dxa"/>
          </w:tcPr>
          <w:p w14:paraId="51C8F10D" w14:textId="77777777" w:rsidR="00F229B7" w:rsidRDefault="00F229B7" w:rsidP="00AA2BD7">
            <w:pPr>
              <w:rPr>
                <w:rFonts w:ascii="Tahoma" w:hAnsi="Tahoma" w:cs="Tahoma"/>
                <w:sz w:val="16"/>
                <w:szCs w:val="16"/>
              </w:rPr>
            </w:pPr>
          </w:p>
        </w:tc>
        <w:tc>
          <w:tcPr>
            <w:tcW w:w="1720" w:type="dxa"/>
          </w:tcPr>
          <w:p w14:paraId="24D45EBC" w14:textId="77777777" w:rsidR="00F229B7" w:rsidRDefault="00F229B7" w:rsidP="00AA2BD7">
            <w:pPr>
              <w:rPr>
                <w:rFonts w:ascii="Tahoma" w:hAnsi="Tahoma" w:cs="Tahoma"/>
                <w:sz w:val="16"/>
                <w:szCs w:val="16"/>
              </w:rPr>
            </w:pPr>
            <w:r>
              <w:rPr>
                <w:rFonts w:ascii="Tahoma" w:hAnsi="Tahoma" w:cs="Tahoma"/>
                <w:sz w:val="16"/>
                <w:szCs w:val="16"/>
              </w:rPr>
              <w:t>01:00 pm-02:00 pm</w:t>
            </w:r>
          </w:p>
        </w:tc>
        <w:tc>
          <w:tcPr>
            <w:tcW w:w="2870" w:type="dxa"/>
          </w:tcPr>
          <w:p w14:paraId="02431211" w14:textId="77777777" w:rsidR="00F229B7" w:rsidRDefault="00F229B7" w:rsidP="00AA2BD7">
            <w:pPr>
              <w:rPr>
                <w:rFonts w:ascii="Tahoma" w:hAnsi="Tahoma" w:cs="Tahoma"/>
                <w:sz w:val="16"/>
                <w:szCs w:val="16"/>
              </w:rPr>
            </w:pPr>
            <w:r>
              <w:rPr>
                <w:rFonts w:ascii="Tahoma" w:hAnsi="Tahoma" w:cs="Tahoma"/>
                <w:bCs/>
                <w:sz w:val="16"/>
                <w:szCs w:val="16"/>
              </w:rPr>
              <w:t>Private sector/ NGO</w:t>
            </w:r>
          </w:p>
        </w:tc>
      </w:tr>
      <w:tr w:rsidR="00F229B7" w14:paraId="510BF788" w14:textId="77777777" w:rsidTr="00AA2BD7">
        <w:tc>
          <w:tcPr>
            <w:tcW w:w="1286" w:type="dxa"/>
            <w:vMerge/>
          </w:tcPr>
          <w:p w14:paraId="698D1967" w14:textId="77777777" w:rsidR="00F229B7" w:rsidRDefault="00F229B7" w:rsidP="00AA2BD7">
            <w:pPr>
              <w:rPr>
                <w:rFonts w:ascii="Tahoma" w:hAnsi="Tahoma" w:cs="Tahoma"/>
                <w:sz w:val="16"/>
                <w:szCs w:val="16"/>
              </w:rPr>
            </w:pPr>
          </w:p>
        </w:tc>
        <w:tc>
          <w:tcPr>
            <w:tcW w:w="1434" w:type="dxa"/>
            <w:vMerge/>
          </w:tcPr>
          <w:p w14:paraId="651480B9" w14:textId="77777777" w:rsidR="00F229B7" w:rsidRDefault="00F229B7" w:rsidP="00AA2BD7">
            <w:pPr>
              <w:rPr>
                <w:rFonts w:ascii="Tahoma" w:hAnsi="Tahoma" w:cs="Tahoma"/>
                <w:sz w:val="16"/>
                <w:szCs w:val="16"/>
              </w:rPr>
            </w:pPr>
          </w:p>
        </w:tc>
        <w:tc>
          <w:tcPr>
            <w:tcW w:w="1435" w:type="dxa"/>
            <w:vMerge/>
          </w:tcPr>
          <w:p w14:paraId="5E9B2028" w14:textId="77777777" w:rsidR="00F229B7" w:rsidRDefault="00F229B7" w:rsidP="00AA2BD7">
            <w:pPr>
              <w:rPr>
                <w:rFonts w:ascii="Tahoma" w:hAnsi="Tahoma" w:cs="Tahoma"/>
                <w:sz w:val="16"/>
                <w:szCs w:val="16"/>
              </w:rPr>
            </w:pPr>
          </w:p>
        </w:tc>
        <w:tc>
          <w:tcPr>
            <w:tcW w:w="1150" w:type="dxa"/>
          </w:tcPr>
          <w:p w14:paraId="002D8E67" w14:textId="77777777" w:rsidR="00F229B7" w:rsidRDefault="00F229B7" w:rsidP="00AA2BD7">
            <w:pPr>
              <w:rPr>
                <w:rFonts w:ascii="Tahoma" w:hAnsi="Tahoma" w:cs="Tahoma"/>
                <w:sz w:val="16"/>
                <w:szCs w:val="16"/>
              </w:rPr>
            </w:pPr>
          </w:p>
        </w:tc>
        <w:tc>
          <w:tcPr>
            <w:tcW w:w="1720" w:type="dxa"/>
          </w:tcPr>
          <w:p w14:paraId="6EBCC029" w14:textId="77777777" w:rsidR="00F229B7" w:rsidRDefault="00F229B7" w:rsidP="00AA2BD7">
            <w:pPr>
              <w:rPr>
                <w:rFonts w:ascii="Tahoma" w:hAnsi="Tahoma" w:cs="Tahoma"/>
                <w:sz w:val="16"/>
                <w:szCs w:val="16"/>
              </w:rPr>
            </w:pPr>
            <w:r>
              <w:rPr>
                <w:rFonts w:ascii="Tahoma" w:hAnsi="Tahoma" w:cs="Tahoma"/>
                <w:sz w:val="16"/>
                <w:szCs w:val="16"/>
              </w:rPr>
              <w:t>02:00 pm-04:00 pm</w:t>
            </w:r>
          </w:p>
        </w:tc>
        <w:tc>
          <w:tcPr>
            <w:tcW w:w="2870" w:type="dxa"/>
          </w:tcPr>
          <w:p w14:paraId="5A24CE52" w14:textId="77777777" w:rsidR="00F229B7" w:rsidRDefault="00F229B7" w:rsidP="00AA2BD7">
            <w:pPr>
              <w:rPr>
                <w:rFonts w:ascii="Tahoma" w:hAnsi="Tahoma" w:cs="Tahoma"/>
                <w:bCs/>
                <w:sz w:val="16"/>
                <w:szCs w:val="16"/>
              </w:rPr>
            </w:pPr>
            <w:r>
              <w:rPr>
                <w:rFonts w:ascii="Tahoma" w:hAnsi="Tahoma" w:cs="Tahoma"/>
                <w:bCs/>
                <w:sz w:val="16"/>
                <w:szCs w:val="16"/>
              </w:rPr>
              <w:t>Wetland Management committee/ catchment management committee/ LC1 chair person</w:t>
            </w:r>
          </w:p>
        </w:tc>
      </w:tr>
      <w:tr w:rsidR="00F229B7" w14:paraId="15C32C83" w14:textId="77777777" w:rsidTr="00AA2BD7">
        <w:tc>
          <w:tcPr>
            <w:tcW w:w="1286" w:type="dxa"/>
            <w:vMerge/>
          </w:tcPr>
          <w:p w14:paraId="5323EAC8" w14:textId="77777777" w:rsidR="00F229B7" w:rsidRDefault="00F229B7" w:rsidP="00AA2BD7">
            <w:pPr>
              <w:rPr>
                <w:rFonts w:ascii="Tahoma" w:hAnsi="Tahoma" w:cs="Tahoma"/>
                <w:sz w:val="16"/>
                <w:szCs w:val="16"/>
              </w:rPr>
            </w:pPr>
          </w:p>
        </w:tc>
        <w:tc>
          <w:tcPr>
            <w:tcW w:w="1434" w:type="dxa"/>
          </w:tcPr>
          <w:p w14:paraId="23F2D459" w14:textId="77777777" w:rsidR="00F229B7" w:rsidRDefault="00F229B7" w:rsidP="00AA2BD7">
            <w:pPr>
              <w:rPr>
                <w:rFonts w:ascii="Tahoma" w:hAnsi="Tahoma" w:cs="Tahoma"/>
                <w:sz w:val="16"/>
                <w:szCs w:val="16"/>
              </w:rPr>
            </w:pPr>
          </w:p>
        </w:tc>
        <w:tc>
          <w:tcPr>
            <w:tcW w:w="1435" w:type="dxa"/>
            <w:vMerge/>
          </w:tcPr>
          <w:p w14:paraId="35C91E11" w14:textId="77777777" w:rsidR="00F229B7" w:rsidRDefault="00F229B7" w:rsidP="00AA2BD7">
            <w:pPr>
              <w:rPr>
                <w:rFonts w:ascii="Tahoma" w:hAnsi="Tahoma" w:cs="Tahoma"/>
                <w:sz w:val="16"/>
                <w:szCs w:val="16"/>
              </w:rPr>
            </w:pPr>
          </w:p>
        </w:tc>
        <w:tc>
          <w:tcPr>
            <w:tcW w:w="1150" w:type="dxa"/>
          </w:tcPr>
          <w:p w14:paraId="7F9353CE" w14:textId="77777777" w:rsidR="00F229B7" w:rsidRDefault="00F229B7" w:rsidP="00AA2BD7">
            <w:pPr>
              <w:rPr>
                <w:rFonts w:ascii="Tahoma" w:hAnsi="Tahoma" w:cs="Tahoma"/>
                <w:sz w:val="16"/>
                <w:szCs w:val="16"/>
              </w:rPr>
            </w:pPr>
            <w:r>
              <w:rPr>
                <w:rFonts w:ascii="Tahoma" w:hAnsi="Tahoma" w:cs="Tahoma"/>
                <w:sz w:val="16"/>
                <w:szCs w:val="16"/>
              </w:rPr>
              <w:t>Travel to Kampala</w:t>
            </w:r>
          </w:p>
        </w:tc>
        <w:tc>
          <w:tcPr>
            <w:tcW w:w="1720" w:type="dxa"/>
          </w:tcPr>
          <w:p w14:paraId="5202F9AD" w14:textId="77777777" w:rsidR="00F229B7" w:rsidRDefault="00F229B7" w:rsidP="00AA2BD7">
            <w:pPr>
              <w:rPr>
                <w:rFonts w:ascii="Tahoma" w:hAnsi="Tahoma" w:cs="Tahoma"/>
                <w:sz w:val="16"/>
                <w:szCs w:val="16"/>
              </w:rPr>
            </w:pPr>
            <w:r>
              <w:rPr>
                <w:rFonts w:ascii="Tahoma" w:hAnsi="Tahoma" w:cs="Tahoma"/>
                <w:sz w:val="16"/>
                <w:szCs w:val="16"/>
              </w:rPr>
              <w:t>4:00 – 6:00 pm</w:t>
            </w:r>
          </w:p>
        </w:tc>
        <w:tc>
          <w:tcPr>
            <w:tcW w:w="2870" w:type="dxa"/>
          </w:tcPr>
          <w:p w14:paraId="573134CB" w14:textId="77777777" w:rsidR="00F229B7" w:rsidRDefault="00F229B7" w:rsidP="00AA2BD7">
            <w:pPr>
              <w:rPr>
                <w:rFonts w:ascii="Tahoma" w:hAnsi="Tahoma" w:cs="Tahoma"/>
                <w:bCs/>
                <w:sz w:val="16"/>
                <w:szCs w:val="16"/>
              </w:rPr>
            </w:pPr>
          </w:p>
        </w:tc>
      </w:tr>
    </w:tbl>
    <w:p w14:paraId="2C44A7D9" w14:textId="20C39560" w:rsidR="00897978" w:rsidRDefault="00897978" w:rsidP="00542F0F"/>
    <w:p w14:paraId="763F9CBE" w14:textId="77777777" w:rsidR="009E5787" w:rsidRDefault="009E5787" w:rsidP="00542F0F">
      <w:pPr>
        <w:sectPr w:rsidR="009E5787" w:rsidSect="009E5787">
          <w:pgSz w:w="12240" w:h="15840"/>
          <w:pgMar w:top="1440" w:right="1440" w:bottom="1440" w:left="1440" w:header="720" w:footer="720" w:gutter="0"/>
          <w:cols w:space="720"/>
          <w:docGrid w:linePitch="360"/>
        </w:sectPr>
      </w:pPr>
    </w:p>
    <w:p w14:paraId="30BA4085" w14:textId="45E5E218" w:rsidR="008E652D" w:rsidRDefault="009E5787" w:rsidP="000E74A0">
      <w:pPr>
        <w:pStyle w:val="Heading2"/>
      </w:pPr>
      <w:bookmarkStart w:id="51" w:name="_Toc83896990"/>
      <w:r w:rsidRPr="009E5787">
        <w:t>Annex 6. IE Evaluative Matrix</w:t>
      </w:r>
      <w:bookmarkEnd w:id="51"/>
    </w:p>
    <w:tbl>
      <w:tblPr>
        <w:tblStyle w:val="TableGrid"/>
        <w:tblW w:w="0" w:type="auto"/>
        <w:tblLook w:val="04A0" w:firstRow="1" w:lastRow="0" w:firstColumn="1" w:lastColumn="0" w:noHBand="0" w:noVBand="1"/>
      </w:tblPr>
      <w:tblGrid>
        <w:gridCol w:w="3454"/>
        <w:gridCol w:w="3270"/>
        <w:gridCol w:w="3117"/>
        <w:gridCol w:w="3109"/>
      </w:tblGrid>
      <w:tr w:rsidR="00A35A82" w:rsidRPr="0010743F" w14:paraId="34AC6B1B" w14:textId="77777777" w:rsidTr="00AA2BD7">
        <w:trPr>
          <w:tblHeader/>
        </w:trPr>
        <w:tc>
          <w:tcPr>
            <w:tcW w:w="3454" w:type="dxa"/>
            <w:shd w:val="clear" w:color="auto" w:fill="D9D9D9" w:themeFill="background1" w:themeFillShade="D9"/>
          </w:tcPr>
          <w:p w14:paraId="17DBE193" w14:textId="77777777" w:rsidR="00A35A82" w:rsidRPr="00233221" w:rsidRDefault="00A35A82" w:rsidP="00AA2BD7">
            <w:pPr>
              <w:jc w:val="center"/>
              <w:rPr>
                <w:b/>
                <w:sz w:val="24"/>
                <w:szCs w:val="24"/>
              </w:rPr>
            </w:pPr>
            <w:r w:rsidRPr="00233221">
              <w:rPr>
                <w:b/>
                <w:sz w:val="24"/>
                <w:szCs w:val="24"/>
              </w:rPr>
              <w:t>Evaluative questions</w:t>
            </w:r>
          </w:p>
        </w:tc>
        <w:tc>
          <w:tcPr>
            <w:tcW w:w="3270" w:type="dxa"/>
            <w:shd w:val="clear" w:color="auto" w:fill="D9D9D9" w:themeFill="background1" w:themeFillShade="D9"/>
          </w:tcPr>
          <w:p w14:paraId="6969752E" w14:textId="77777777" w:rsidR="00A35A82" w:rsidRPr="00AF621E" w:rsidRDefault="00A35A82" w:rsidP="00AA2BD7">
            <w:pPr>
              <w:jc w:val="center"/>
              <w:rPr>
                <w:b/>
                <w:sz w:val="24"/>
                <w:szCs w:val="24"/>
              </w:rPr>
            </w:pPr>
            <w:r w:rsidRPr="00AF621E">
              <w:rPr>
                <w:b/>
                <w:sz w:val="24"/>
                <w:szCs w:val="24"/>
              </w:rPr>
              <w:t>Indicators</w:t>
            </w:r>
          </w:p>
        </w:tc>
        <w:tc>
          <w:tcPr>
            <w:tcW w:w="3117" w:type="dxa"/>
            <w:shd w:val="clear" w:color="auto" w:fill="D9D9D9" w:themeFill="background1" w:themeFillShade="D9"/>
          </w:tcPr>
          <w:p w14:paraId="0DC14912" w14:textId="77777777" w:rsidR="00A35A82" w:rsidRPr="00EE1EBF" w:rsidRDefault="00A35A82" w:rsidP="00AA2BD7">
            <w:pPr>
              <w:jc w:val="center"/>
              <w:rPr>
                <w:b/>
                <w:sz w:val="24"/>
                <w:szCs w:val="24"/>
              </w:rPr>
            </w:pPr>
            <w:r w:rsidRPr="00EE1EBF">
              <w:rPr>
                <w:b/>
                <w:sz w:val="24"/>
                <w:szCs w:val="24"/>
              </w:rPr>
              <w:t>Sources</w:t>
            </w:r>
          </w:p>
        </w:tc>
        <w:tc>
          <w:tcPr>
            <w:tcW w:w="3109" w:type="dxa"/>
            <w:shd w:val="clear" w:color="auto" w:fill="D9D9D9" w:themeFill="background1" w:themeFillShade="D9"/>
          </w:tcPr>
          <w:p w14:paraId="4B1CE578" w14:textId="77777777" w:rsidR="00A35A82" w:rsidRPr="00BA01BF" w:rsidRDefault="00A35A82" w:rsidP="00AA2BD7">
            <w:pPr>
              <w:jc w:val="center"/>
              <w:rPr>
                <w:b/>
                <w:sz w:val="24"/>
                <w:szCs w:val="24"/>
              </w:rPr>
            </w:pPr>
            <w:r w:rsidRPr="00BA01BF">
              <w:rPr>
                <w:b/>
                <w:sz w:val="24"/>
                <w:szCs w:val="24"/>
              </w:rPr>
              <w:t>Methodology</w:t>
            </w:r>
          </w:p>
          <w:p w14:paraId="2E9C13B2" w14:textId="77777777" w:rsidR="00A35A82" w:rsidRPr="00BA01BF" w:rsidRDefault="00A35A82" w:rsidP="00AA2BD7">
            <w:pPr>
              <w:jc w:val="center"/>
              <w:rPr>
                <w:b/>
                <w:sz w:val="24"/>
                <w:szCs w:val="24"/>
              </w:rPr>
            </w:pPr>
          </w:p>
        </w:tc>
      </w:tr>
      <w:tr w:rsidR="00A35A82" w:rsidRPr="0010743F" w14:paraId="76E120A1" w14:textId="77777777" w:rsidTr="00AA2BD7">
        <w:tc>
          <w:tcPr>
            <w:tcW w:w="12950" w:type="dxa"/>
            <w:gridSpan w:val="4"/>
            <w:shd w:val="clear" w:color="auto" w:fill="FFE599" w:themeFill="accent4" w:themeFillTint="66"/>
          </w:tcPr>
          <w:p w14:paraId="5595C3AC" w14:textId="77777777" w:rsidR="00A35A82" w:rsidRPr="00596AF4" w:rsidRDefault="00A35A82" w:rsidP="00F30530">
            <w:pPr>
              <w:pStyle w:val="ListParagraph"/>
              <w:numPr>
                <w:ilvl w:val="0"/>
                <w:numId w:val="80"/>
              </w:numPr>
              <w:rPr>
                <w:b/>
                <w:bCs/>
                <w:sz w:val="24"/>
                <w:szCs w:val="24"/>
              </w:rPr>
            </w:pPr>
            <w:r w:rsidRPr="00596AF4">
              <w:rPr>
                <w:b/>
                <w:bCs/>
                <w:sz w:val="24"/>
                <w:szCs w:val="24"/>
              </w:rPr>
              <w:t>Project Strategy: To what extent is the project strategy robust and the best route towards expected results</w:t>
            </w:r>
          </w:p>
          <w:p w14:paraId="6D8087A8" w14:textId="77777777" w:rsidR="00A35A82" w:rsidRPr="0010743F" w:rsidRDefault="00A35A82" w:rsidP="00AA2BD7">
            <w:pPr>
              <w:rPr>
                <w:b/>
                <w:sz w:val="24"/>
                <w:szCs w:val="24"/>
              </w:rPr>
            </w:pPr>
          </w:p>
        </w:tc>
      </w:tr>
      <w:tr w:rsidR="00A35A82" w:rsidRPr="0010743F" w14:paraId="371264C6" w14:textId="77777777" w:rsidTr="00AA2BD7">
        <w:tc>
          <w:tcPr>
            <w:tcW w:w="12950" w:type="dxa"/>
            <w:gridSpan w:val="4"/>
            <w:shd w:val="clear" w:color="auto" w:fill="C5E0B3" w:themeFill="accent6" w:themeFillTint="66"/>
          </w:tcPr>
          <w:p w14:paraId="35ADB035" w14:textId="77777777" w:rsidR="00A35A82" w:rsidRPr="0010743F" w:rsidRDefault="00A35A82" w:rsidP="00AA2BD7">
            <w:pPr>
              <w:rPr>
                <w:b/>
                <w:sz w:val="24"/>
                <w:szCs w:val="24"/>
              </w:rPr>
            </w:pPr>
            <w:r w:rsidRPr="0010743F">
              <w:rPr>
                <w:b/>
                <w:sz w:val="24"/>
                <w:szCs w:val="24"/>
              </w:rPr>
              <w:t>Project Design and Theory of Change</w:t>
            </w:r>
          </w:p>
          <w:p w14:paraId="634DB47F" w14:textId="77777777" w:rsidR="00A35A82" w:rsidRPr="0010743F" w:rsidRDefault="00A35A82" w:rsidP="00AA2BD7">
            <w:pPr>
              <w:rPr>
                <w:b/>
                <w:sz w:val="24"/>
                <w:szCs w:val="24"/>
              </w:rPr>
            </w:pPr>
          </w:p>
        </w:tc>
      </w:tr>
      <w:tr w:rsidR="00A35A82" w:rsidRPr="0010743F" w14:paraId="7D6E31E5" w14:textId="77777777" w:rsidTr="00AA2BD7">
        <w:tc>
          <w:tcPr>
            <w:tcW w:w="3454" w:type="dxa"/>
          </w:tcPr>
          <w:p w14:paraId="57B0C457" w14:textId="77777777" w:rsidR="00A35A82" w:rsidRPr="0010743F" w:rsidRDefault="00A35A82" w:rsidP="00AA2BD7">
            <w:r w:rsidRPr="0010743F">
              <w:t xml:space="preserve">Does the project </w:t>
            </w:r>
            <w:r w:rsidRPr="0010743F">
              <w:rPr>
                <w:bCs/>
                <w:lang w:val="en-GB"/>
              </w:rPr>
              <w:t xml:space="preserve">incorporate lessons learned from similar projects in the project design? </w:t>
            </w:r>
          </w:p>
        </w:tc>
        <w:tc>
          <w:tcPr>
            <w:tcW w:w="3270" w:type="dxa"/>
          </w:tcPr>
          <w:p w14:paraId="3369113A" w14:textId="77777777" w:rsidR="00A35A82" w:rsidRDefault="00A35A82" w:rsidP="00AA2BD7">
            <w:pPr>
              <w:jc w:val="center"/>
            </w:pPr>
          </w:p>
          <w:p w14:paraId="60C6ACD1"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40E0CA75" w14:textId="77777777" w:rsidR="00A35A82" w:rsidRPr="0010743F" w:rsidRDefault="00A35A82" w:rsidP="00AA2BD7">
            <w:pPr>
              <w:jc w:val="center"/>
            </w:pPr>
            <w:r w:rsidRPr="0010743F">
              <w:t xml:space="preserve">Prodoc </w:t>
            </w:r>
          </w:p>
          <w:p w14:paraId="0AC3C000" w14:textId="77777777" w:rsidR="00A35A82" w:rsidRPr="0010743F" w:rsidRDefault="00A35A82" w:rsidP="00AA2BD7">
            <w:pPr>
              <w:jc w:val="center"/>
            </w:pPr>
          </w:p>
          <w:p w14:paraId="12A97D25" w14:textId="77777777" w:rsidR="00A35A82" w:rsidRPr="0010743F" w:rsidRDefault="00A35A82" w:rsidP="00AA2BD7">
            <w:pPr>
              <w:jc w:val="center"/>
            </w:pPr>
            <w:r w:rsidRPr="0010743F">
              <w:t>PPG Team</w:t>
            </w:r>
          </w:p>
        </w:tc>
        <w:tc>
          <w:tcPr>
            <w:tcW w:w="3109" w:type="dxa"/>
          </w:tcPr>
          <w:p w14:paraId="0B32B050" w14:textId="77777777" w:rsidR="00A35A82" w:rsidRPr="0010743F" w:rsidRDefault="00A35A82" w:rsidP="00AA2BD7">
            <w:pPr>
              <w:jc w:val="center"/>
            </w:pPr>
            <w:r w:rsidRPr="0010743F">
              <w:t xml:space="preserve">Content analysis </w:t>
            </w:r>
          </w:p>
          <w:p w14:paraId="32A2A58F" w14:textId="77777777" w:rsidR="00A35A82" w:rsidRPr="0010743F" w:rsidRDefault="00A35A82" w:rsidP="00AA2BD7">
            <w:pPr>
              <w:jc w:val="center"/>
            </w:pPr>
          </w:p>
          <w:p w14:paraId="24B63724" w14:textId="77777777" w:rsidR="00A35A82" w:rsidRPr="0010743F" w:rsidRDefault="00A35A82" w:rsidP="00AA2BD7">
            <w:pPr>
              <w:jc w:val="center"/>
            </w:pPr>
            <w:r w:rsidRPr="0010743F">
              <w:t>Semi-structured interviews</w:t>
            </w:r>
          </w:p>
        </w:tc>
      </w:tr>
      <w:tr w:rsidR="00A35A82" w:rsidRPr="0010743F" w14:paraId="4833C550" w14:textId="77777777" w:rsidTr="00AA2BD7">
        <w:tc>
          <w:tcPr>
            <w:tcW w:w="3454" w:type="dxa"/>
          </w:tcPr>
          <w:p w14:paraId="077D2BE2" w14:textId="77777777" w:rsidR="00A35A82" w:rsidRPr="0010743F" w:rsidRDefault="00A35A82" w:rsidP="00AA2BD7">
            <w:r w:rsidRPr="0010743F">
              <w:t>How many stakeholders were involved in the project development?</w:t>
            </w:r>
            <w:r>
              <w:t xml:space="preserve"> </w:t>
            </w:r>
          </w:p>
        </w:tc>
        <w:tc>
          <w:tcPr>
            <w:tcW w:w="3270" w:type="dxa"/>
          </w:tcPr>
          <w:p w14:paraId="68094328" w14:textId="77777777" w:rsidR="00A35A82" w:rsidRDefault="00A35A82" w:rsidP="00AA2BD7">
            <w:pPr>
              <w:jc w:val="center"/>
            </w:pPr>
            <w:r w:rsidRPr="0010743F">
              <w:t>Number of people consulted</w:t>
            </w:r>
          </w:p>
          <w:p w14:paraId="46624F5D" w14:textId="77777777" w:rsidR="00A35A82" w:rsidRDefault="00A35A82" w:rsidP="00AA2BD7">
            <w:pPr>
              <w:jc w:val="center"/>
            </w:pPr>
          </w:p>
          <w:p w14:paraId="448B89F6" w14:textId="77777777" w:rsidR="00A35A82" w:rsidRDefault="00A35A82" w:rsidP="00AA2BD7">
            <w:pPr>
              <w:jc w:val="center"/>
            </w:pPr>
          </w:p>
          <w:p w14:paraId="383880C7"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6AB12709" w14:textId="77777777" w:rsidR="00A35A82" w:rsidRPr="0010743F" w:rsidRDefault="00A35A82" w:rsidP="00AA2BD7">
            <w:pPr>
              <w:jc w:val="center"/>
            </w:pPr>
            <w:r w:rsidRPr="0010743F">
              <w:t>List of stakeholders consulted during PPG phase</w:t>
            </w:r>
          </w:p>
          <w:p w14:paraId="29336ED2" w14:textId="77777777" w:rsidR="00A35A82" w:rsidRPr="0010743F" w:rsidRDefault="00A35A82" w:rsidP="00AA2BD7">
            <w:pPr>
              <w:jc w:val="center"/>
            </w:pPr>
          </w:p>
          <w:p w14:paraId="352F2D01" w14:textId="77777777" w:rsidR="00A35A82" w:rsidRPr="0010743F" w:rsidRDefault="00A35A82" w:rsidP="00AA2BD7">
            <w:pPr>
              <w:jc w:val="center"/>
            </w:pPr>
            <w:r w:rsidRPr="0010743F">
              <w:t>Stakeholders</w:t>
            </w:r>
          </w:p>
        </w:tc>
        <w:tc>
          <w:tcPr>
            <w:tcW w:w="3109" w:type="dxa"/>
          </w:tcPr>
          <w:p w14:paraId="6DDE5A79" w14:textId="77777777" w:rsidR="00A35A82" w:rsidRPr="0010743F" w:rsidRDefault="00A35A82" w:rsidP="00AA2BD7">
            <w:pPr>
              <w:jc w:val="center"/>
            </w:pPr>
            <w:r w:rsidRPr="0010743F">
              <w:t xml:space="preserve">Content analysis </w:t>
            </w:r>
          </w:p>
          <w:p w14:paraId="0641CF5E" w14:textId="77777777" w:rsidR="00A35A82" w:rsidRPr="0010743F" w:rsidRDefault="00A35A82" w:rsidP="00AA2BD7">
            <w:pPr>
              <w:jc w:val="center"/>
            </w:pPr>
          </w:p>
          <w:p w14:paraId="25BD02EC" w14:textId="77777777" w:rsidR="00A35A82" w:rsidRPr="0010743F" w:rsidRDefault="00A35A82" w:rsidP="00AA2BD7">
            <w:pPr>
              <w:jc w:val="center"/>
            </w:pPr>
          </w:p>
          <w:p w14:paraId="5F25CCEF" w14:textId="77777777" w:rsidR="00A35A82" w:rsidRPr="0010743F" w:rsidRDefault="00A35A82" w:rsidP="00AA2BD7">
            <w:pPr>
              <w:jc w:val="center"/>
            </w:pPr>
            <w:r w:rsidRPr="0010743F">
              <w:t>Semi-structured interviews</w:t>
            </w:r>
          </w:p>
        </w:tc>
      </w:tr>
      <w:tr w:rsidR="00A35A82" w:rsidRPr="0010743F" w14:paraId="1249C2BC" w14:textId="77777777" w:rsidTr="00AA2BD7">
        <w:tc>
          <w:tcPr>
            <w:tcW w:w="3454" w:type="dxa"/>
          </w:tcPr>
          <w:p w14:paraId="05257BC3" w14:textId="77777777" w:rsidR="00A35A82" w:rsidRPr="0010743F" w:rsidRDefault="00A35A82" w:rsidP="00AA2BD7">
            <w:r w:rsidRPr="0010743F">
              <w:t xml:space="preserve">Were </w:t>
            </w:r>
            <w:r>
              <w:t xml:space="preserve">local communities and </w:t>
            </w:r>
            <w:r w:rsidRPr="0010743F">
              <w:rPr>
                <w:bCs/>
                <w:lang w:val="en-GB"/>
              </w:rPr>
              <w:t>vulnerable groups involved in the project development?</w:t>
            </w:r>
          </w:p>
        </w:tc>
        <w:tc>
          <w:tcPr>
            <w:tcW w:w="3270" w:type="dxa"/>
          </w:tcPr>
          <w:p w14:paraId="0A099852" w14:textId="77777777" w:rsidR="00A35A82" w:rsidRPr="0010743F" w:rsidRDefault="00A35A82" w:rsidP="00AA2BD7">
            <w:pPr>
              <w:jc w:val="center"/>
            </w:pPr>
            <w:r w:rsidRPr="0010743F">
              <w:t>Yes/No</w:t>
            </w:r>
          </w:p>
          <w:p w14:paraId="2D254946" w14:textId="77777777" w:rsidR="00A35A82" w:rsidRPr="0010743F" w:rsidRDefault="00A35A82" w:rsidP="00AA2BD7">
            <w:pPr>
              <w:jc w:val="center"/>
            </w:pPr>
          </w:p>
          <w:p w14:paraId="0A78C0D9" w14:textId="77777777" w:rsidR="00A35A82" w:rsidRDefault="00A35A82" w:rsidP="00AA2BD7">
            <w:pPr>
              <w:jc w:val="center"/>
            </w:pPr>
            <w:r w:rsidRPr="0010743F">
              <w:t xml:space="preserve">Number of </w:t>
            </w:r>
            <w:r>
              <w:t>local people and vulnerable groups representatives</w:t>
            </w:r>
            <w:r w:rsidRPr="0010743F">
              <w:t xml:space="preserve"> participated in the project development</w:t>
            </w:r>
          </w:p>
          <w:p w14:paraId="558B0412" w14:textId="77777777" w:rsidR="00A35A82" w:rsidRDefault="00A35A82" w:rsidP="00AA2BD7">
            <w:pPr>
              <w:jc w:val="center"/>
            </w:pPr>
          </w:p>
          <w:p w14:paraId="51280C11"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0863C6BD" w14:textId="77777777" w:rsidR="00A35A82" w:rsidRPr="0010743F" w:rsidRDefault="00A35A82" w:rsidP="00AA2BD7">
            <w:pPr>
              <w:jc w:val="center"/>
            </w:pPr>
            <w:r w:rsidRPr="0010743F">
              <w:t>List of stakeholders consulted during PPG phase</w:t>
            </w:r>
          </w:p>
          <w:p w14:paraId="76CBFCF9" w14:textId="77777777" w:rsidR="00A35A82" w:rsidRPr="0010743F" w:rsidRDefault="00A35A82" w:rsidP="00AA2BD7">
            <w:pPr>
              <w:jc w:val="center"/>
            </w:pPr>
          </w:p>
          <w:p w14:paraId="0AB4E521" w14:textId="77777777" w:rsidR="00A35A82" w:rsidRPr="0010743F" w:rsidRDefault="00A35A82" w:rsidP="00AA2BD7">
            <w:pPr>
              <w:jc w:val="center"/>
            </w:pPr>
          </w:p>
          <w:p w14:paraId="58C6E274" w14:textId="77777777" w:rsidR="00A35A82" w:rsidRPr="0010743F" w:rsidRDefault="00A35A82" w:rsidP="00AA2BD7">
            <w:pPr>
              <w:jc w:val="center"/>
            </w:pPr>
            <w:r w:rsidRPr="0010743F">
              <w:t>Stakeholders</w:t>
            </w:r>
          </w:p>
        </w:tc>
        <w:tc>
          <w:tcPr>
            <w:tcW w:w="3109" w:type="dxa"/>
          </w:tcPr>
          <w:p w14:paraId="60EA5035" w14:textId="77777777" w:rsidR="00A35A82" w:rsidRPr="0010743F" w:rsidRDefault="00A35A82" w:rsidP="00AA2BD7">
            <w:pPr>
              <w:jc w:val="center"/>
            </w:pPr>
            <w:r w:rsidRPr="0010743F">
              <w:t xml:space="preserve">Content analysis </w:t>
            </w:r>
          </w:p>
          <w:p w14:paraId="1813F9D1" w14:textId="77777777" w:rsidR="00A35A82" w:rsidRPr="0010743F" w:rsidRDefault="00A35A82" w:rsidP="00AA2BD7">
            <w:pPr>
              <w:jc w:val="center"/>
            </w:pPr>
          </w:p>
          <w:p w14:paraId="5163845E" w14:textId="77777777" w:rsidR="00A35A82" w:rsidRPr="0010743F" w:rsidRDefault="00A35A82" w:rsidP="00AA2BD7">
            <w:pPr>
              <w:jc w:val="center"/>
            </w:pPr>
          </w:p>
          <w:p w14:paraId="71D9E1E3" w14:textId="77777777" w:rsidR="00A35A82" w:rsidRDefault="00A35A82" w:rsidP="00AA2BD7">
            <w:pPr>
              <w:jc w:val="center"/>
            </w:pPr>
          </w:p>
          <w:p w14:paraId="4EBBB634" w14:textId="77777777" w:rsidR="00A35A82" w:rsidRPr="0010743F" w:rsidRDefault="00A35A82" w:rsidP="00AA2BD7">
            <w:pPr>
              <w:jc w:val="center"/>
            </w:pPr>
            <w:r w:rsidRPr="0010743F">
              <w:t>Semi-structured interviews</w:t>
            </w:r>
          </w:p>
        </w:tc>
      </w:tr>
      <w:tr w:rsidR="00A35A82" w:rsidRPr="0010743F" w14:paraId="31E1FBC3" w14:textId="77777777" w:rsidTr="00AA2BD7">
        <w:tc>
          <w:tcPr>
            <w:tcW w:w="3454" w:type="dxa"/>
          </w:tcPr>
          <w:p w14:paraId="32C0519B" w14:textId="77777777" w:rsidR="00A35A82" w:rsidRPr="0010743F" w:rsidRDefault="00A35A82" w:rsidP="00AA2BD7">
            <w:r w:rsidRPr="0010743F">
              <w:t xml:space="preserve">Was the project based on adequate </w:t>
            </w:r>
            <w:r w:rsidRPr="0010743F">
              <w:rPr>
                <w:bCs/>
                <w:lang w:val="en-GB"/>
              </w:rPr>
              <w:t xml:space="preserve">assessment of risks </w:t>
            </w:r>
            <w:r>
              <w:rPr>
                <w:bCs/>
                <w:lang w:val="en-GB"/>
              </w:rPr>
              <w:t>(both risks for the project implementation and sustainability and Social and Environmental risk the project can produce)</w:t>
            </w:r>
            <w:r w:rsidRPr="0010743F">
              <w:rPr>
                <w:bCs/>
                <w:lang w:val="en-GB"/>
              </w:rPr>
              <w:t>?</w:t>
            </w:r>
          </w:p>
        </w:tc>
        <w:tc>
          <w:tcPr>
            <w:tcW w:w="3270" w:type="dxa"/>
          </w:tcPr>
          <w:p w14:paraId="170780B3" w14:textId="77777777" w:rsidR="00A35A82" w:rsidRDefault="00A35A82" w:rsidP="00AA2BD7">
            <w:pPr>
              <w:jc w:val="center"/>
            </w:pPr>
            <w:r w:rsidRPr="0010743F">
              <w:t>Yes/No</w:t>
            </w:r>
          </w:p>
          <w:p w14:paraId="15E12141" w14:textId="77777777" w:rsidR="00A35A82" w:rsidRDefault="00A35A82" w:rsidP="00AA2BD7">
            <w:pPr>
              <w:jc w:val="center"/>
            </w:pPr>
          </w:p>
          <w:p w14:paraId="78C5865D"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p w14:paraId="4CC09020" w14:textId="77777777" w:rsidR="00A35A82" w:rsidRPr="0010743F" w:rsidRDefault="00A35A82" w:rsidP="00AA2BD7">
            <w:pPr>
              <w:jc w:val="center"/>
            </w:pPr>
          </w:p>
        </w:tc>
        <w:tc>
          <w:tcPr>
            <w:tcW w:w="3117" w:type="dxa"/>
          </w:tcPr>
          <w:p w14:paraId="1265FCA9" w14:textId="77777777" w:rsidR="00A35A82" w:rsidRPr="0010743F" w:rsidRDefault="00A35A82" w:rsidP="00AA2BD7">
            <w:pPr>
              <w:jc w:val="center"/>
            </w:pPr>
            <w:r w:rsidRPr="0010743F">
              <w:t>Prodoc and CEO ER</w:t>
            </w:r>
          </w:p>
          <w:p w14:paraId="6D9A9B7C" w14:textId="77777777" w:rsidR="00A35A82" w:rsidRPr="0010743F" w:rsidRDefault="00A35A82" w:rsidP="00AA2BD7">
            <w:pPr>
              <w:jc w:val="center"/>
            </w:pPr>
          </w:p>
          <w:p w14:paraId="5F4BD7CF" w14:textId="77777777" w:rsidR="00A35A82" w:rsidRDefault="00A35A82" w:rsidP="00AA2BD7">
            <w:pPr>
              <w:jc w:val="center"/>
            </w:pPr>
          </w:p>
          <w:p w14:paraId="7BA31276" w14:textId="77777777" w:rsidR="00A35A82" w:rsidRPr="0010743F" w:rsidRDefault="00A35A82" w:rsidP="00AA2BD7">
            <w:pPr>
              <w:jc w:val="center"/>
            </w:pPr>
            <w:r w:rsidRPr="0010743F">
              <w:t>Stakeholders</w:t>
            </w:r>
          </w:p>
        </w:tc>
        <w:tc>
          <w:tcPr>
            <w:tcW w:w="3109" w:type="dxa"/>
          </w:tcPr>
          <w:p w14:paraId="3A083925" w14:textId="77777777" w:rsidR="00A35A82" w:rsidRPr="0010743F" w:rsidRDefault="00A35A82" w:rsidP="00AA2BD7">
            <w:pPr>
              <w:jc w:val="center"/>
            </w:pPr>
            <w:r w:rsidRPr="0010743F">
              <w:t xml:space="preserve">Content analysis </w:t>
            </w:r>
          </w:p>
          <w:p w14:paraId="68851914" w14:textId="77777777" w:rsidR="00A35A82" w:rsidRPr="0010743F" w:rsidRDefault="00A35A82" w:rsidP="00AA2BD7">
            <w:pPr>
              <w:jc w:val="center"/>
            </w:pPr>
          </w:p>
          <w:p w14:paraId="55200FE5" w14:textId="77777777" w:rsidR="00A35A82" w:rsidRDefault="00A35A82" w:rsidP="00AA2BD7">
            <w:pPr>
              <w:jc w:val="center"/>
            </w:pPr>
          </w:p>
          <w:p w14:paraId="4A0EB927" w14:textId="77777777" w:rsidR="00A35A82" w:rsidRPr="0010743F" w:rsidRDefault="00A35A82" w:rsidP="00AA2BD7">
            <w:pPr>
              <w:jc w:val="center"/>
            </w:pPr>
            <w:r w:rsidRPr="0010743F">
              <w:t>Semi-structured interviews</w:t>
            </w:r>
          </w:p>
        </w:tc>
      </w:tr>
      <w:tr w:rsidR="00A35A82" w:rsidRPr="0010743F" w14:paraId="0CB7C5CC" w14:textId="77777777" w:rsidTr="00AA2BD7">
        <w:tc>
          <w:tcPr>
            <w:tcW w:w="3454" w:type="dxa"/>
          </w:tcPr>
          <w:p w14:paraId="45844593" w14:textId="77777777" w:rsidR="00A35A82" w:rsidRPr="0010743F" w:rsidRDefault="00A35A82" w:rsidP="00AA2BD7">
            <w:r w:rsidRPr="0010743F">
              <w:t xml:space="preserve">Is a set of project </w:t>
            </w:r>
            <w:r>
              <w:t>sites strategically selected</w:t>
            </w:r>
            <w:r w:rsidRPr="0010743F">
              <w:t xml:space="preserve">? </w:t>
            </w:r>
          </w:p>
        </w:tc>
        <w:tc>
          <w:tcPr>
            <w:tcW w:w="3270" w:type="dxa"/>
          </w:tcPr>
          <w:p w14:paraId="7E6DFB28" w14:textId="77777777" w:rsidR="00A35A82" w:rsidRPr="0010743F" w:rsidRDefault="00A35A82" w:rsidP="00AA2BD7">
            <w:pPr>
              <w:jc w:val="center"/>
            </w:pPr>
            <w:r w:rsidRPr="0010743F">
              <w:t>Yes/No</w:t>
            </w:r>
          </w:p>
          <w:p w14:paraId="5C4916CE" w14:textId="77777777" w:rsidR="00A35A82" w:rsidRDefault="00A35A82" w:rsidP="00AA2BD7">
            <w:pPr>
              <w:jc w:val="center"/>
            </w:pPr>
          </w:p>
          <w:p w14:paraId="7AFCBE9D"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4D298ECF" w14:textId="77777777" w:rsidR="00A35A82" w:rsidRPr="0010743F" w:rsidRDefault="00A35A82" w:rsidP="00AA2BD7">
            <w:pPr>
              <w:jc w:val="center"/>
            </w:pPr>
            <w:r w:rsidRPr="0010743F">
              <w:t>Prodoc</w:t>
            </w:r>
            <w:r>
              <w:t>, Atlas of Wetlands of Uganda</w:t>
            </w:r>
          </w:p>
          <w:p w14:paraId="4E588C1E" w14:textId="77777777" w:rsidR="00A35A82" w:rsidRDefault="00A35A82" w:rsidP="00AA2BD7">
            <w:pPr>
              <w:jc w:val="center"/>
            </w:pPr>
          </w:p>
          <w:p w14:paraId="36042A79" w14:textId="77777777" w:rsidR="00A35A82" w:rsidRPr="0010743F" w:rsidRDefault="00A35A82" w:rsidP="00AA2BD7">
            <w:pPr>
              <w:jc w:val="center"/>
            </w:pPr>
            <w:r w:rsidRPr="0010743F">
              <w:t>Stakeholders</w:t>
            </w:r>
          </w:p>
        </w:tc>
        <w:tc>
          <w:tcPr>
            <w:tcW w:w="3109" w:type="dxa"/>
          </w:tcPr>
          <w:p w14:paraId="58DE3A0C" w14:textId="77777777" w:rsidR="00A35A82" w:rsidRPr="0010743F" w:rsidRDefault="00A35A82" w:rsidP="00AA2BD7">
            <w:pPr>
              <w:jc w:val="center"/>
            </w:pPr>
            <w:r w:rsidRPr="0010743F">
              <w:t xml:space="preserve">Content analysis </w:t>
            </w:r>
          </w:p>
          <w:p w14:paraId="6065D33F" w14:textId="77777777" w:rsidR="00A35A82" w:rsidRPr="0010743F" w:rsidRDefault="00A35A82" w:rsidP="00AA2BD7">
            <w:pPr>
              <w:jc w:val="center"/>
            </w:pPr>
          </w:p>
          <w:p w14:paraId="3D65FF83" w14:textId="77777777" w:rsidR="00A35A82" w:rsidRPr="0010743F" w:rsidRDefault="00A35A82" w:rsidP="00AA2BD7">
            <w:pPr>
              <w:jc w:val="center"/>
            </w:pPr>
          </w:p>
          <w:p w14:paraId="0D082673" w14:textId="77777777" w:rsidR="00A35A82" w:rsidRPr="0010743F" w:rsidRDefault="00A35A82" w:rsidP="00AA2BD7">
            <w:pPr>
              <w:jc w:val="center"/>
            </w:pPr>
            <w:r w:rsidRPr="0010743F">
              <w:t>Semi-structured interviews</w:t>
            </w:r>
          </w:p>
        </w:tc>
      </w:tr>
      <w:tr w:rsidR="00A35A82" w:rsidRPr="0010743F" w14:paraId="4BC2A030" w14:textId="77777777" w:rsidTr="00AA2BD7">
        <w:tc>
          <w:tcPr>
            <w:tcW w:w="3454" w:type="dxa"/>
          </w:tcPr>
          <w:p w14:paraId="012BE98C" w14:textId="77777777" w:rsidR="00A35A82" w:rsidRPr="0010743F" w:rsidRDefault="00A35A82" w:rsidP="00AA2BD7">
            <w:r w:rsidRPr="0010743F">
              <w:t>Are Direct Threats</w:t>
            </w:r>
            <w:r>
              <w:t xml:space="preserve"> </w:t>
            </w:r>
            <w:r>
              <w:rPr>
                <w:bCs/>
              </w:rPr>
              <w:t>(both climate and non-climate)</w:t>
            </w:r>
            <w:r w:rsidRPr="0010743F">
              <w:rPr>
                <w:bCs/>
              </w:rPr>
              <w:t xml:space="preserve"> </w:t>
            </w:r>
            <w:r w:rsidRPr="0010743F">
              <w:t>addressed by the project adequate for</w:t>
            </w:r>
            <w:r>
              <w:t xml:space="preserve"> wetlands, local communities, and</w:t>
            </w:r>
            <w:r w:rsidRPr="0010743F">
              <w:t xml:space="preserve"> selected </w:t>
            </w:r>
            <w:r>
              <w:t>project sites</w:t>
            </w:r>
            <w:r w:rsidRPr="0010743F">
              <w:t xml:space="preserve">? </w:t>
            </w:r>
          </w:p>
        </w:tc>
        <w:tc>
          <w:tcPr>
            <w:tcW w:w="3270" w:type="dxa"/>
          </w:tcPr>
          <w:p w14:paraId="0CAB4973" w14:textId="77777777" w:rsidR="00A35A82" w:rsidRDefault="00A35A82" w:rsidP="00AA2BD7">
            <w:pPr>
              <w:jc w:val="center"/>
            </w:pPr>
            <w:r w:rsidRPr="0010743F">
              <w:t>Yes/No</w:t>
            </w:r>
          </w:p>
          <w:p w14:paraId="222D6CFD" w14:textId="77777777" w:rsidR="00A35A82" w:rsidRDefault="00A35A82" w:rsidP="00AA2BD7">
            <w:pPr>
              <w:jc w:val="center"/>
            </w:pPr>
          </w:p>
          <w:p w14:paraId="43BAEB55"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74E2EDA9" w14:textId="77777777" w:rsidR="00A35A82" w:rsidRPr="0010743F" w:rsidRDefault="00A35A82" w:rsidP="00AA2BD7">
            <w:pPr>
              <w:jc w:val="center"/>
            </w:pPr>
            <w:r w:rsidRPr="0010743F">
              <w:t>Prodoc</w:t>
            </w:r>
            <w:r>
              <w:t>, Atlas of Wetlands of Uganda</w:t>
            </w:r>
          </w:p>
          <w:p w14:paraId="40C46362" w14:textId="77777777" w:rsidR="00A35A82" w:rsidRPr="0010743F" w:rsidRDefault="00A35A82" w:rsidP="00AA2BD7">
            <w:pPr>
              <w:jc w:val="center"/>
            </w:pPr>
          </w:p>
          <w:p w14:paraId="49256B29" w14:textId="77777777" w:rsidR="00A35A82" w:rsidRPr="0010743F" w:rsidRDefault="00A35A82" w:rsidP="00AA2BD7">
            <w:pPr>
              <w:jc w:val="center"/>
            </w:pPr>
            <w:r w:rsidRPr="0010743F">
              <w:t>Stakeholders</w:t>
            </w:r>
          </w:p>
        </w:tc>
        <w:tc>
          <w:tcPr>
            <w:tcW w:w="3109" w:type="dxa"/>
          </w:tcPr>
          <w:p w14:paraId="3B8CE574" w14:textId="77777777" w:rsidR="00A35A82" w:rsidRPr="0010743F" w:rsidRDefault="00A35A82" w:rsidP="00AA2BD7">
            <w:pPr>
              <w:jc w:val="center"/>
            </w:pPr>
            <w:r w:rsidRPr="0010743F">
              <w:t xml:space="preserve">Content analysis </w:t>
            </w:r>
          </w:p>
          <w:p w14:paraId="274B59A6" w14:textId="77777777" w:rsidR="00A35A82" w:rsidRPr="0010743F" w:rsidRDefault="00A35A82" w:rsidP="00AA2BD7">
            <w:pPr>
              <w:jc w:val="center"/>
            </w:pPr>
          </w:p>
          <w:p w14:paraId="10BB0C3A" w14:textId="77777777" w:rsidR="00A35A82" w:rsidRPr="0010743F" w:rsidRDefault="00A35A82" w:rsidP="00AA2BD7">
            <w:pPr>
              <w:jc w:val="center"/>
            </w:pPr>
          </w:p>
          <w:p w14:paraId="72D0B527" w14:textId="77777777" w:rsidR="00A35A82" w:rsidRPr="0010743F" w:rsidRDefault="00A35A82" w:rsidP="00AA2BD7">
            <w:pPr>
              <w:jc w:val="center"/>
            </w:pPr>
            <w:r w:rsidRPr="0010743F">
              <w:t>Semi-structured interviews</w:t>
            </w:r>
          </w:p>
        </w:tc>
      </w:tr>
      <w:tr w:rsidR="00A35A82" w:rsidRPr="0010743F" w14:paraId="1BF9BC0F" w14:textId="77777777" w:rsidTr="00AA2BD7">
        <w:tc>
          <w:tcPr>
            <w:tcW w:w="3454" w:type="dxa"/>
          </w:tcPr>
          <w:p w14:paraId="04883792" w14:textId="77777777" w:rsidR="00A35A82" w:rsidRPr="0010743F" w:rsidRDefault="00A35A82" w:rsidP="00AA2BD7">
            <w:r w:rsidRPr="0010743F">
              <w:t xml:space="preserve">Are Indirect Threats and Barriers </w:t>
            </w:r>
            <w:r>
              <w:t xml:space="preserve"> </w:t>
            </w:r>
            <w:r w:rsidRPr="0010743F">
              <w:t>correctly identified</w:t>
            </w:r>
            <w:r>
              <w:t xml:space="preserve"> and clear</w:t>
            </w:r>
            <w:r w:rsidRPr="0010743F">
              <w:t xml:space="preserve">? </w:t>
            </w:r>
          </w:p>
        </w:tc>
        <w:tc>
          <w:tcPr>
            <w:tcW w:w="3270" w:type="dxa"/>
          </w:tcPr>
          <w:p w14:paraId="78C87F41" w14:textId="77777777" w:rsidR="00A35A82" w:rsidRPr="0010743F" w:rsidRDefault="00A35A82" w:rsidP="00AA2BD7">
            <w:pPr>
              <w:jc w:val="center"/>
            </w:pPr>
            <w:r w:rsidRPr="0010743F">
              <w:t>Yes/No</w:t>
            </w:r>
          </w:p>
          <w:p w14:paraId="3EC6C8B0" w14:textId="77777777" w:rsidR="00A35A82" w:rsidRDefault="00A35A82" w:rsidP="00AA2BD7">
            <w:pPr>
              <w:jc w:val="center"/>
            </w:pPr>
          </w:p>
          <w:p w14:paraId="6B0DED50"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10560D0D" w14:textId="77777777" w:rsidR="00A35A82" w:rsidRPr="0010743F" w:rsidRDefault="00A35A82" w:rsidP="00AA2BD7">
            <w:pPr>
              <w:jc w:val="center"/>
            </w:pPr>
            <w:r w:rsidRPr="0010743F">
              <w:t>Prodoc</w:t>
            </w:r>
            <w:r>
              <w:t>, Atlas of Wetlands of Uganda</w:t>
            </w:r>
          </w:p>
          <w:p w14:paraId="503F7048" w14:textId="77777777" w:rsidR="00A35A82" w:rsidRPr="0010743F" w:rsidRDefault="00A35A82" w:rsidP="00AA2BD7">
            <w:pPr>
              <w:jc w:val="center"/>
            </w:pPr>
          </w:p>
          <w:p w14:paraId="2CC35BB7" w14:textId="77777777" w:rsidR="00A35A82" w:rsidRPr="0010743F" w:rsidRDefault="00A35A82" w:rsidP="00AA2BD7">
            <w:pPr>
              <w:jc w:val="center"/>
            </w:pPr>
            <w:r w:rsidRPr="0010743F">
              <w:t>Stakeholders</w:t>
            </w:r>
          </w:p>
        </w:tc>
        <w:tc>
          <w:tcPr>
            <w:tcW w:w="3109" w:type="dxa"/>
          </w:tcPr>
          <w:p w14:paraId="5DA241FD" w14:textId="77777777" w:rsidR="00A35A82" w:rsidRPr="0010743F" w:rsidRDefault="00A35A82" w:rsidP="00AA2BD7">
            <w:pPr>
              <w:jc w:val="center"/>
            </w:pPr>
            <w:r w:rsidRPr="0010743F">
              <w:t xml:space="preserve">Content analysis </w:t>
            </w:r>
          </w:p>
          <w:p w14:paraId="34CA5DD4" w14:textId="77777777" w:rsidR="00A35A82" w:rsidRPr="0010743F" w:rsidRDefault="00A35A82" w:rsidP="00AA2BD7">
            <w:pPr>
              <w:jc w:val="center"/>
            </w:pPr>
          </w:p>
          <w:p w14:paraId="527E5C77" w14:textId="77777777" w:rsidR="00A35A82" w:rsidRPr="0010743F" w:rsidRDefault="00A35A82" w:rsidP="00AA2BD7">
            <w:pPr>
              <w:jc w:val="center"/>
            </w:pPr>
          </w:p>
          <w:p w14:paraId="54AE21E3" w14:textId="77777777" w:rsidR="00A35A82" w:rsidRPr="0010743F" w:rsidRDefault="00A35A82" w:rsidP="00AA2BD7">
            <w:pPr>
              <w:jc w:val="center"/>
            </w:pPr>
          </w:p>
          <w:p w14:paraId="3756E771" w14:textId="77777777" w:rsidR="00A35A82" w:rsidRPr="0010743F" w:rsidRDefault="00A35A82" w:rsidP="00AA2BD7">
            <w:pPr>
              <w:jc w:val="center"/>
            </w:pPr>
            <w:r w:rsidRPr="0010743F">
              <w:t>Semi-structured interviews</w:t>
            </w:r>
          </w:p>
        </w:tc>
      </w:tr>
      <w:tr w:rsidR="00A35A82" w:rsidRPr="0010743F" w14:paraId="7EB4E141" w14:textId="77777777" w:rsidTr="00AA2BD7">
        <w:tc>
          <w:tcPr>
            <w:tcW w:w="3454" w:type="dxa"/>
          </w:tcPr>
          <w:p w14:paraId="56B05567" w14:textId="77777777" w:rsidR="00A35A82" w:rsidRPr="0010743F" w:rsidRDefault="00A35A82" w:rsidP="00AA2BD7">
            <w:r w:rsidRPr="0010743F">
              <w:t>Does the project ha</w:t>
            </w:r>
            <w:r>
              <w:t>ve</w:t>
            </w:r>
            <w:r w:rsidRPr="0010743F">
              <w:t xml:space="preserve"> clearly articulated and logical Theory of Change?</w:t>
            </w:r>
          </w:p>
        </w:tc>
        <w:tc>
          <w:tcPr>
            <w:tcW w:w="3270" w:type="dxa"/>
          </w:tcPr>
          <w:p w14:paraId="45C934F9" w14:textId="77777777" w:rsidR="00A35A82" w:rsidRPr="0010743F" w:rsidRDefault="00A35A82" w:rsidP="00AA2BD7">
            <w:pPr>
              <w:jc w:val="center"/>
            </w:pPr>
            <w:r w:rsidRPr="0010743F">
              <w:t>Yes/No</w:t>
            </w:r>
          </w:p>
          <w:p w14:paraId="53020527" w14:textId="77777777" w:rsidR="00A35A82" w:rsidRDefault="00A35A82" w:rsidP="00AA2BD7">
            <w:pPr>
              <w:jc w:val="center"/>
            </w:pPr>
          </w:p>
          <w:p w14:paraId="0F8C9B10"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20256BE3" w14:textId="77777777" w:rsidR="00A35A82" w:rsidRPr="0010743F" w:rsidRDefault="00A35A82" w:rsidP="00AA2BD7">
            <w:pPr>
              <w:jc w:val="center"/>
            </w:pPr>
            <w:r w:rsidRPr="0010743F">
              <w:t>Project Result Framework</w:t>
            </w:r>
            <w:r>
              <w:t>, ToC diagram and description</w:t>
            </w:r>
          </w:p>
          <w:p w14:paraId="56A8AA59" w14:textId="77777777" w:rsidR="00A35A82" w:rsidRPr="0010743F" w:rsidRDefault="00A35A82" w:rsidP="00AA2BD7">
            <w:pPr>
              <w:jc w:val="center"/>
            </w:pPr>
          </w:p>
          <w:p w14:paraId="1F9BEBBB" w14:textId="77777777" w:rsidR="00A35A82" w:rsidRPr="0010743F" w:rsidRDefault="00A35A82" w:rsidP="00AA2BD7">
            <w:pPr>
              <w:jc w:val="center"/>
            </w:pPr>
            <w:r w:rsidRPr="0010743F">
              <w:t>Stakeholders</w:t>
            </w:r>
          </w:p>
        </w:tc>
        <w:tc>
          <w:tcPr>
            <w:tcW w:w="3109" w:type="dxa"/>
          </w:tcPr>
          <w:p w14:paraId="3BAF1EC7" w14:textId="77777777" w:rsidR="00A35A82" w:rsidRDefault="00A35A82" w:rsidP="00AA2BD7">
            <w:pPr>
              <w:jc w:val="center"/>
            </w:pPr>
            <w:r>
              <w:t>Situation Analysis</w:t>
            </w:r>
          </w:p>
          <w:p w14:paraId="483C9AD3" w14:textId="77777777" w:rsidR="00A35A82" w:rsidRDefault="00A35A82" w:rsidP="00AA2BD7">
            <w:pPr>
              <w:jc w:val="center"/>
            </w:pPr>
          </w:p>
          <w:p w14:paraId="580C6505" w14:textId="77777777" w:rsidR="00A35A82" w:rsidRPr="0010743F" w:rsidRDefault="00A35A82" w:rsidP="00AA2BD7">
            <w:pPr>
              <w:jc w:val="center"/>
            </w:pPr>
            <w:r w:rsidRPr="0010743F">
              <w:t>Theory of Change Analysis</w:t>
            </w:r>
          </w:p>
          <w:p w14:paraId="6E8C5EE2" w14:textId="77777777" w:rsidR="00A35A82" w:rsidRPr="0010743F" w:rsidRDefault="00A35A82" w:rsidP="00AA2BD7">
            <w:pPr>
              <w:jc w:val="center"/>
            </w:pPr>
          </w:p>
          <w:p w14:paraId="1A20FDCA" w14:textId="77777777" w:rsidR="00A35A82" w:rsidRPr="0010743F" w:rsidRDefault="00A35A82" w:rsidP="00AA2BD7">
            <w:pPr>
              <w:jc w:val="center"/>
            </w:pPr>
            <w:r w:rsidRPr="0010743F">
              <w:t>Semi-structured interviews</w:t>
            </w:r>
          </w:p>
        </w:tc>
      </w:tr>
      <w:tr w:rsidR="00A35A82" w:rsidRPr="0010743F" w14:paraId="108E80AC" w14:textId="77777777" w:rsidTr="00AA2BD7">
        <w:tc>
          <w:tcPr>
            <w:tcW w:w="3454" w:type="dxa"/>
          </w:tcPr>
          <w:p w14:paraId="7C3287A0" w14:textId="77777777" w:rsidR="00A35A82" w:rsidRPr="0010743F" w:rsidRDefault="00A35A82" w:rsidP="00AA2BD7">
            <w:r w:rsidRPr="0010743F">
              <w:t>Do the project Objective and Outcome Indicators adequate and SMART?</w:t>
            </w:r>
          </w:p>
        </w:tc>
        <w:tc>
          <w:tcPr>
            <w:tcW w:w="3270" w:type="dxa"/>
          </w:tcPr>
          <w:p w14:paraId="3989FFA2" w14:textId="77777777" w:rsidR="00A35A82" w:rsidRPr="0010743F" w:rsidRDefault="00A35A82" w:rsidP="00AA2BD7">
            <w:pPr>
              <w:jc w:val="center"/>
            </w:pPr>
            <w:r w:rsidRPr="0010743F">
              <w:t>Yes/No</w:t>
            </w:r>
          </w:p>
          <w:p w14:paraId="7E20C316" w14:textId="77777777" w:rsidR="00A35A82" w:rsidRDefault="00A35A82" w:rsidP="00AA2BD7">
            <w:pPr>
              <w:jc w:val="center"/>
            </w:pPr>
          </w:p>
          <w:p w14:paraId="49E93002"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11E390E0" w14:textId="77777777" w:rsidR="00A35A82" w:rsidRPr="0010743F" w:rsidRDefault="00A35A82" w:rsidP="00AA2BD7">
            <w:pPr>
              <w:jc w:val="center"/>
            </w:pPr>
            <w:r w:rsidRPr="0010743F">
              <w:t>Project Result Framework</w:t>
            </w:r>
          </w:p>
          <w:p w14:paraId="6239942D" w14:textId="77777777" w:rsidR="00A35A82" w:rsidRPr="0010743F" w:rsidRDefault="00A35A82" w:rsidP="00AA2BD7">
            <w:pPr>
              <w:jc w:val="center"/>
            </w:pPr>
          </w:p>
          <w:p w14:paraId="55F66208" w14:textId="77777777" w:rsidR="00A35A82" w:rsidRPr="0010743F" w:rsidRDefault="00A35A82" w:rsidP="00AA2BD7">
            <w:pPr>
              <w:jc w:val="center"/>
            </w:pPr>
            <w:r w:rsidRPr="0010743F">
              <w:t>Stakeholders</w:t>
            </w:r>
          </w:p>
        </w:tc>
        <w:tc>
          <w:tcPr>
            <w:tcW w:w="3109" w:type="dxa"/>
          </w:tcPr>
          <w:p w14:paraId="681BA505" w14:textId="77777777" w:rsidR="00A35A82" w:rsidRPr="0010743F" w:rsidRDefault="00A35A82" w:rsidP="00AA2BD7">
            <w:pPr>
              <w:jc w:val="center"/>
            </w:pPr>
            <w:r w:rsidRPr="0010743F">
              <w:t>Theory of Change Analysis</w:t>
            </w:r>
          </w:p>
          <w:p w14:paraId="0796A209" w14:textId="77777777" w:rsidR="00A35A82" w:rsidRPr="0010743F" w:rsidRDefault="00A35A82" w:rsidP="00AA2BD7">
            <w:pPr>
              <w:jc w:val="center"/>
            </w:pPr>
          </w:p>
          <w:p w14:paraId="38D2F85B" w14:textId="77777777" w:rsidR="00A35A82" w:rsidRPr="0010743F" w:rsidRDefault="00A35A82" w:rsidP="00AA2BD7">
            <w:pPr>
              <w:jc w:val="center"/>
            </w:pPr>
            <w:r w:rsidRPr="0010743F">
              <w:t>Semi-structured interviews</w:t>
            </w:r>
          </w:p>
        </w:tc>
      </w:tr>
      <w:tr w:rsidR="00A35A82" w:rsidRPr="0010743F" w14:paraId="424D7F4D" w14:textId="77777777" w:rsidTr="00AA2BD7">
        <w:tc>
          <w:tcPr>
            <w:tcW w:w="3454" w:type="dxa"/>
          </w:tcPr>
          <w:p w14:paraId="45EAF025" w14:textId="77777777" w:rsidR="00A35A82" w:rsidRPr="0010743F" w:rsidRDefault="00A35A82" w:rsidP="00AA2BD7">
            <w:r>
              <w:t>Are project Outputs and Activities detailed and clear for implementation?</w:t>
            </w:r>
          </w:p>
        </w:tc>
        <w:tc>
          <w:tcPr>
            <w:tcW w:w="3270" w:type="dxa"/>
          </w:tcPr>
          <w:p w14:paraId="610B94FB" w14:textId="77777777" w:rsidR="00A35A82" w:rsidRPr="0010743F" w:rsidRDefault="00A35A82" w:rsidP="00AA2BD7">
            <w:pPr>
              <w:jc w:val="center"/>
            </w:pPr>
            <w:r w:rsidRPr="0010743F">
              <w:t>Yes/No</w:t>
            </w:r>
          </w:p>
          <w:p w14:paraId="145F3D59" w14:textId="77777777" w:rsidR="00A35A82" w:rsidRDefault="00A35A82" w:rsidP="00AA2BD7">
            <w:pPr>
              <w:jc w:val="center"/>
            </w:pPr>
          </w:p>
          <w:p w14:paraId="24C142D8"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252E2533" w14:textId="77777777" w:rsidR="00A35A82" w:rsidRPr="0010743F" w:rsidRDefault="00A35A82" w:rsidP="00AA2BD7">
            <w:pPr>
              <w:jc w:val="center"/>
            </w:pPr>
          </w:p>
        </w:tc>
        <w:tc>
          <w:tcPr>
            <w:tcW w:w="3117" w:type="dxa"/>
          </w:tcPr>
          <w:p w14:paraId="7655C900" w14:textId="77777777" w:rsidR="00A35A82" w:rsidRDefault="00A35A82" w:rsidP="00AA2BD7">
            <w:pPr>
              <w:jc w:val="center"/>
            </w:pPr>
            <w:r>
              <w:t>Description of project Activities and Outputs in Prodoc</w:t>
            </w:r>
          </w:p>
          <w:p w14:paraId="540CFD09" w14:textId="77777777" w:rsidR="00A35A82" w:rsidRDefault="00A35A82" w:rsidP="00AA2BD7">
            <w:pPr>
              <w:jc w:val="center"/>
            </w:pPr>
          </w:p>
          <w:p w14:paraId="11541BD0" w14:textId="77777777" w:rsidR="00A35A82" w:rsidRPr="0010743F" w:rsidRDefault="00A35A82" w:rsidP="00AA2BD7">
            <w:pPr>
              <w:jc w:val="center"/>
            </w:pPr>
            <w:r w:rsidRPr="0010743F">
              <w:t>Stakeholders</w:t>
            </w:r>
          </w:p>
        </w:tc>
        <w:tc>
          <w:tcPr>
            <w:tcW w:w="3109" w:type="dxa"/>
          </w:tcPr>
          <w:p w14:paraId="62BBB05C" w14:textId="77777777" w:rsidR="00A35A82" w:rsidRPr="0010743F" w:rsidRDefault="00A35A82" w:rsidP="00AA2BD7">
            <w:pPr>
              <w:jc w:val="center"/>
            </w:pPr>
            <w:r w:rsidRPr="0010743F">
              <w:t xml:space="preserve">Content analysis </w:t>
            </w:r>
          </w:p>
          <w:p w14:paraId="5569A34B" w14:textId="77777777" w:rsidR="00A35A82" w:rsidRPr="0010743F" w:rsidRDefault="00A35A82" w:rsidP="00AA2BD7">
            <w:pPr>
              <w:jc w:val="center"/>
            </w:pPr>
          </w:p>
          <w:p w14:paraId="50AA6756" w14:textId="77777777" w:rsidR="00A35A82" w:rsidRPr="0010743F" w:rsidRDefault="00A35A82" w:rsidP="00AA2BD7">
            <w:pPr>
              <w:jc w:val="center"/>
            </w:pPr>
          </w:p>
          <w:p w14:paraId="344B2815" w14:textId="77777777" w:rsidR="00A35A82" w:rsidRPr="0010743F" w:rsidRDefault="00A35A82" w:rsidP="00AA2BD7">
            <w:pPr>
              <w:jc w:val="center"/>
            </w:pPr>
            <w:r w:rsidRPr="0010743F">
              <w:t>Semi-structured interviews</w:t>
            </w:r>
          </w:p>
        </w:tc>
      </w:tr>
      <w:tr w:rsidR="00A35A82" w:rsidRPr="0010743F" w14:paraId="18446C03" w14:textId="77777777" w:rsidTr="00AA2BD7">
        <w:tc>
          <w:tcPr>
            <w:tcW w:w="12950" w:type="dxa"/>
            <w:gridSpan w:val="4"/>
            <w:shd w:val="clear" w:color="auto" w:fill="FFE599" w:themeFill="accent4" w:themeFillTint="66"/>
          </w:tcPr>
          <w:p w14:paraId="3219865D" w14:textId="77777777" w:rsidR="00A35A82" w:rsidRPr="00E10109" w:rsidRDefault="00A35A82" w:rsidP="00AA2BD7">
            <w:pPr>
              <w:rPr>
                <w:rFonts w:cstheme="minorHAnsi"/>
                <w:b/>
                <w:bCs/>
                <w:color w:val="000000"/>
                <w:sz w:val="24"/>
                <w:szCs w:val="24"/>
              </w:rPr>
            </w:pPr>
            <w:r w:rsidRPr="00E10109">
              <w:rPr>
                <w:rFonts w:cstheme="minorHAnsi"/>
                <w:b/>
                <w:bCs/>
                <w:color w:val="000000"/>
                <w:sz w:val="24"/>
                <w:szCs w:val="24"/>
              </w:rPr>
              <w:t>2.</w:t>
            </w:r>
            <w:r w:rsidRPr="00E10109">
              <w:rPr>
                <w:rFonts w:cstheme="minorHAnsi"/>
                <w:b/>
                <w:bCs/>
                <w:color w:val="000000"/>
                <w:sz w:val="24"/>
                <w:szCs w:val="24"/>
              </w:rPr>
              <w:tab/>
              <w:t>Relevance, Effectiveness and Efficiency</w:t>
            </w:r>
            <w:r>
              <w:rPr>
                <w:rFonts w:cstheme="minorHAnsi"/>
                <w:b/>
                <w:bCs/>
                <w:color w:val="000000"/>
                <w:sz w:val="24"/>
                <w:szCs w:val="24"/>
              </w:rPr>
              <w:t>: How the project is relevant to national, UNDP, and GCF priorities? How likely that the project will achieve its expected Outcomes and Impact? How efficient is the project management?</w:t>
            </w:r>
          </w:p>
        </w:tc>
      </w:tr>
      <w:tr w:rsidR="00A35A82" w:rsidRPr="0010743F" w14:paraId="0BA57C73" w14:textId="77777777" w:rsidTr="00AA2BD7">
        <w:tc>
          <w:tcPr>
            <w:tcW w:w="12950" w:type="dxa"/>
            <w:gridSpan w:val="4"/>
            <w:shd w:val="clear" w:color="auto" w:fill="E2EFD9" w:themeFill="accent6" w:themeFillTint="33"/>
          </w:tcPr>
          <w:p w14:paraId="13F07AD8" w14:textId="77777777" w:rsidR="00A35A82" w:rsidRPr="00FB1599" w:rsidRDefault="00A35A82" w:rsidP="00AA2BD7">
            <w:pPr>
              <w:jc w:val="both"/>
              <w:rPr>
                <w:b/>
                <w:bCs/>
                <w:sz w:val="24"/>
                <w:szCs w:val="24"/>
              </w:rPr>
            </w:pPr>
            <w:r w:rsidRPr="00FB1599">
              <w:rPr>
                <w:b/>
                <w:bCs/>
                <w:sz w:val="24"/>
                <w:szCs w:val="24"/>
              </w:rPr>
              <w:t>Relevance</w:t>
            </w:r>
          </w:p>
        </w:tc>
      </w:tr>
      <w:tr w:rsidR="00A35A82" w:rsidRPr="0010743F" w14:paraId="04666DBB" w14:textId="77777777" w:rsidTr="00AA2BD7">
        <w:tc>
          <w:tcPr>
            <w:tcW w:w="3454" w:type="dxa"/>
          </w:tcPr>
          <w:p w14:paraId="66A4024B" w14:textId="77777777" w:rsidR="00A35A82" w:rsidRDefault="00A35A82" w:rsidP="00AA2BD7">
            <w:r>
              <w:t xml:space="preserve">How </w:t>
            </w:r>
            <w:r w:rsidRPr="005E2724">
              <w:t>relevan</w:t>
            </w:r>
            <w:r>
              <w:t>t is</w:t>
            </w:r>
            <w:r w:rsidRPr="005E2724">
              <w:t xml:space="preserve"> the project to country priorities in climate change adaptation and mitigation</w:t>
            </w:r>
            <w:r>
              <w:t>?</w:t>
            </w:r>
          </w:p>
        </w:tc>
        <w:tc>
          <w:tcPr>
            <w:tcW w:w="3270" w:type="dxa"/>
          </w:tcPr>
          <w:p w14:paraId="3CF8F221"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356DB1A2" w14:textId="77777777" w:rsidR="00A35A82" w:rsidRPr="0010743F" w:rsidRDefault="00A35A82" w:rsidP="00AA2BD7">
            <w:pPr>
              <w:jc w:val="center"/>
            </w:pPr>
          </w:p>
        </w:tc>
        <w:tc>
          <w:tcPr>
            <w:tcW w:w="3117" w:type="dxa"/>
          </w:tcPr>
          <w:p w14:paraId="4C445EEE" w14:textId="77777777" w:rsidR="00A35A82" w:rsidRDefault="00A35A82" w:rsidP="00AA2BD7">
            <w:pPr>
              <w:jc w:val="center"/>
            </w:pPr>
            <w:r>
              <w:t>National Climate Change Policy of Uganda</w:t>
            </w:r>
          </w:p>
          <w:p w14:paraId="75FAAA72" w14:textId="77777777" w:rsidR="00A35A82" w:rsidRDefault="00A35A82" w:rsidP="00AA2BD7">
            <w:pPr>
              <w:jc w:val="center"/>
            </w:pPr>
          </w:p>
          <w:p w14:paraId="2C69DD63" w14:textId="77777777" w:rsidR="00A35A82" w:rsidRDefault="00A35A82" w:rsidP="00AA2BD7">
            <w:pPr>
              <w:jc w:val="center"/>
            </w:pPr>
            <w:r>
              <w:t>Stakeholders</w:t>
            </w:r>
          </w:p>
        </w:tc>
        <w:tc>
          <w:tcPr>
            <w:tcW w:w="3109" w:type="dxa"/>
          </w:tcPr>
          <w:p w14:paraId="745EF01C" w14:textId="77777777" w:rsidR="00A35A82" w:rsidRPr="0010743F" w:rsidRDefault="00A35A82" w:rsidP="00AA2BD7">
            <w:pPr>
              <w:jc w:val="center"/>
            </w:pPr>
            <w:r w:rsidRPr="0010743F">
              <w:t xml:space="preserve">Content analysis </w:t>
            </w:r>
          </w:p>
          <w:p w14:paraId="792E5782" w14:textId="77777777" w:rsidR="00A35A82" w:rsidRPr="0010743F" w:rsidRDefault="00A35A82" w:rsidP="00AA2BD7">
            <w:pPr>
              <w:jc w:val="center"/>
            </w:pPr>
          </w:p>
          <w:p w14:paraId="01E00174" w14:textId="77777777" w:rsidR="00A35A82" w:rsidRPr="0010743F" w:rsidRDefault="00A35A82" w:rsidP="00AA2BD7">
            <w:pPr>
              <w:jc w:val="center"/>
            </w:pPr>
          </w:p>
          <w:p w14:paraId="09A46FEC" w14:textId="77777777" w:rsidR="00A35A82" w:rsidRPr="0010743F" w:rsidRDefault="00A35A82" w:rsidP="00AA2BD7">
            <w:pPr>
              <w:jc w:val="center"/>
            </w:pPr>
            <w:r w:rsidRPr="0010743F">
              <w:t>Semi-structured interviews</w:t>
            </w:r>
          </w:p>
        </w:tc>
      </w:tr>
      <w:tr w:rsidR="00A35A82" w:rsidRPr="0010743F" w14:paraId="7BAA1BAA" w14:textId="77777777" w:rsidTr="00AA2BD7">
        <w:tc>
          <w:tcPr>
            <w:tcW w:w="3454" w:type="dxa"/>
          </w:tcPr>
          <w:p w14:paraId="688C63DB" w14:textId="77777777" w:rsidR="00A35A82" w:rsidRDefault="00A35A82" w:rsidP="00AA2BD7">
            <w:r>
              <w:t xml:space="preserve">How </w:t>
            </w:r>
            <w:r w:rsidRPr="005E2724">
              <w:t>relevan</w:t>
            </w:r>
            <w:r>
              <w:t>t is</w:t>
            </w:r>
            <w:r w:rsidRPr="005E2724">
              <w:t xml:space="preserve"> the project to </w:t>
            </w:r>
            <w:r w:rsidRPr="0030119C">
              <w:t>GCF priorities</w:t>
            </w:r>
            <w:r>
              <w:t>?</w:t>
            </w:r>
          </w:p>
        </w:tc>
        <w:tc>
          <w:tcPr>
            <w:tcW w:w="3270" w:type="dxa"/>
          </w:tcPr>
          <w:p w14:paraId="6CDFBDB2"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5E7D599C" w14:textId="77777777" w:rsidR="00A35A82" w:rsidRPr="0010743F" w:rsidRDefault="00A35A82" w:rsidP="00AA2BD7">
            <w:pPr>
              <w:jc w:val="center"/>
            </w:pPr>
          </w:p>
        </w:tc>
        <w:tc>
          <w:tcPr>
            <w:tcW w:w="3117" w:type="dxa"/>
          </w:tcPr>
          <w:p w14:paraId="09E3B0EF" w14:textId="77777777" w:rsidR="00A35A82" w:rsidRDefault="00A35A82" w:rsidP="00AA2BD7">
            <w:pPr>
              <w:jc w:val="center"/>
            </w:pPr>
            <w:r>
              <w:t>GCF policy and requirements</w:t>
            </w:r>
          </w:p>
        </w:tc>
        <w:tc>
          <w:tcPr>
            <w:tcW w:w="3109" w:type="dxa"/>
          </w:tcPr>
          <w:p w14:paraId="7F076C94" w14:textId="77777777" w:rsidR="00A35A82" w:rsidRPr="0010743F" w:rsidRDefault="00A35A82" w:rsidP="00AA2BD7">
            <w:pPr>
              <w:jc w:val="center"/>
            </w:pPr>
            <w:r w:rsidRPr="0010743F">
              <w:t xml:space="preserve">Content analysis </w:t>
            </w:r>
          </w:p>
          <w:p w14:paraId="5ADD6CF7" w14:textId="77777777" w:rsidR="00A35A82" w:rsidRPr="0010743F" w:rsidRDefault="00A35A82" w:rsidP="00AA2BD7">
            <w:pPr>
              <w:jc w:val="center"/>
            </w:pPr>
          </w:p>
        </w:tc>
      </w:tr>
      <w:tr w:rsidR="00A35A82" w:rsidRPr="0010743F" w14:paraId="4667F119" w14:textId="77777777" w:rsidTr="00AA2BD7">
        <w:tc>
          <w:tcPr>
            <w:tcW w:w="3454" w:type="dxa"/>
          </w:tcPr>
          <w:p w14:paraId="47F44417" w14:textId="77777777" w:rsidR="00A35A82" w:rsidRDefault="00A35A82" w:rsidP="00AA2BD7">
            <w:r>
              <w:t xml:space="preserve">How </w:t>
            </w:r>
            <w:r w:rsidRPr="005E2724">
              <w:t>relevan</w:t>
            </w:r>
            <w:r>
              <w:t>t is</w:t>
            </w:r>
            <w:r w:rsidRPr="005E2724">
              <w:t xml:space="preserve"> the project to </w:t>
            </w:r>
            <w:r>
              <w:t xml:space="preserve">UNDP </w:t>
            </w:r>
            <w:r w:rsidRPr="0030119C">
              <w:t>priorities</w:t>
            </w:r>
            <w:r>
              <w:t>?</w:t>
            </w:r>
          </w:p>
        </w:tc>
        <w:tc>
          <w:tcPr>
            <w:tcW w:w="3270" w:type="dxa"/>
          </w:tcPr>
          <w:p w14:paraId="00E4FF99"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6C2E50DE" w14:textId="77777777" w:rsidR="00A35A82" w:rsidRPr="0010743F" w:rsidRDefault="00A35A82" w:rsidP="00AA2BD7">
            <w:pPr>
              <w:jc w:val="center"/>
            </w:pPr>
          </w:p>
        </w:tc>
        <w:tc>
          <w:tcPr>
            <w:tcW w:w="3117" w:type="dxa"/>
          </w:tcPr>
          <w:p w14:paraId="47E14F02" w14:textId="77777777" w:rsidR="00A35A82" w:rsidRDefault="00A35A82" w:rsidP="00AA2BD7">
            <w:pPr>
              <w:jc w:val="center"/>
            </w:pPr>
            <w:r>
              <w:t>UNDAF Uganda, UNDP Climate Policy</w:t>
            </w:r>
          </w:p>
          <w:p w14:paraId="29A0D692" w14:textId="77777777" w:rsidR="00A35A82" w:rsidRDefault="00A35A82" w:rsidP="00AA2BD7">
            <w:pPr>
              <w:jc w:val="center"/>
            </w:pPr>
          </w:p>
          <w:p w14:paraId="1A546686" w14:textId="77777777" w:rsidR="00A35A82" w:rsidRDefault="00A35A82" w:rsidP="00AA2BD7">
            <w:pPr>
              <w:jc w:val="center"/>
            </w:pPr>
            <w:r>
              <w:t>Stakeholders</w:t>
            </w:r>
          </w:p>
        </w:tc>
        <w:tc>
          <w:tcPr>
            <w:tcW w:w="3109" w:type="dxa"/>
          </w:tcPr>
          <w:p w14:paraId="32EDE119" w14:textId="77777777" w:rsidR="00A35A82" w:rsidRPr="0010743F" w:rsidRDefault="00A35A82" w:rsidP="00AA2BD7">
            <w:pPr>
              <w:jc w:val="center"/>
            </w:pPr>
            <w:r w:rsidRPr="0010743F">
              <w:t xml:space="preserve">Content analysis </w:t>
            </w:r>
          </w:p>
          <w:p w14:paraId="6AE13B52" w14:textId="77777777" w:rsidR="00A35A82" w:rsidRPr="0010743F" w:rsidRDefault="00A35A82" w:rsidP="00AA2BD7">
            <w:pPr>
              <w:jc w:val="center"/>
            </w:pPr>
          </w:p>
          <w:p w14:paraId="5DAD9E51" w14:textId="77777777" w:rsidR="00A35A82" w:rsidRPr="0010743F" w:rsidRDefault="00A35A82" w:rsidP="00AA2BD7">
            <w:pPr>
              <w:jc w:val="center"/>
            </w:pPr>
          </w:p>
          <w:p w14:paraId="689F680F" w14:textId="77777777" w:rsidR="00A35A82" w:rsidRPr="0010743F" w:rsidRDefault="00A35A82" w:rsidP="00AA2BD7">
            <w:pPr>
              <w:jc w:val="center"/>
            </w:pPr>
            <w:r w:rsidRPr="0010743F">
              <w:t>Semi-structured interviews</w:t>
            </w:r>
          </w:p>
        </w:tc>
      </w:tr>
      <w:tr w:rsidR="00A35A82" w:rsidRPr="0010743F" w14:paraId="103506FE" w14:textId="77777777" w:rsidTr="00AA2BD7">
        <w:tc>
          <w:tcPr>
            <w:tcW w:w="3454" w:type="dxa"/>
          </w:tcPr>
          <w:p w14:paraId="1C992A45" w14:textId="77777777" w:rsidR="00A35A82" w:rsidRDefault="00A35A82" w:rsidP="00AA2BD7">
            <w:r>
              <w:t xml:space="preserve">How </w:t>
            </w:r>
            <w:r w:rsidRPr="005E2724">
              <w:t>relevan</w:t>
            </w:r>
            <w:r>
              <w:t>t is</w:t>
            </w:r>
            <w:r w:rsidRPr="005E2724">
              <w:t xml:space="preserve"> </w:t>
            </w:r>
            <w:r w:rsidRPr="00687CA7">
              <w:t>the project strategies to address climate and non-climate threats to Uganda wetlands</w:t>
            </w:r>
            <w:r>
              <w:t>?</w:t>
            </w:r>
          </w:p>
        </w:tc>
        <w:tc>
          <w:tcPr>
            <w:tcW w:w="3270" w:type="dxa"/>
          </w:tcPr>
          <w:p w14:paraId="3AF758E8"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3E1A8CD4" w14:textId="77777777" w:rsidR="00A35A82" w:rsidRPr="00610B6B" w:rsidRDefault="00A35A82" w:rsidP="00AA2BD7">
            <w:pPr>
              <w:jc w:val="center"/>
            </w:pPr>
          </w:p>
        </w:tc>
        <w:tc>
          <w:tcPr>
            <w:tcW w:w="3117" w:type="dxa"/>
          </w:tcPr>
          <w:p w14:paraId="1B9984F9" w14:textId="77777777" w:rsidR="00A35A82" w:rsidRDefault="00A35A82" w:rsidP="00AA2BD7">
            <w:pPr>
              <w:jc w:val="center"/>
            </w:pPr>
            <w:r>
              <w:t xml:space="preserve">Uganda Wetlands Atlas, and National Wetlands Policy </w:t>
            </w:r>
          </w:p>
          <w:p w14:paraId="6B8F03C5" w14:textId="77777777" w:rsidR="00A35A82" w:rsidRDefault="00A35A82" w:rsidP="00AA2BD7">
            <w:pPr>
              <w:jc w:val="center"/>
            </w:pPr>
          </w:p>
          <w:p w14:paraId="6890890F" w14:textId="77777777" w:rsidR="00A35A82" w:rsidRDefault="00A35A82" w:rsidP="00AA2BD7">
            <w:pPr>
              <w:jc w:val="center"/>
            </w:pPr>
            <w:r>
              <w:t>Stakeholders</w:t>
            </w:r>
          </w:p>
        </w:tc>
        <w:tc>
          <w:tcPr>
            <w:tcW w:w="3109" w:type="dxa"/>
          </w:tcPr>
          <w:p w14:paraId="0BE70541" w14:textId="77777777" w:rsidR="00A35A82" w:rsidRPr="0010743F" w:rsidRDefault="00A35A82" w:rsidP="00AA2BD7">
            <w:pPr>
              <w:jc w:val="center"/>
            </w:pPr>
            <w:r w:rsidRPr="0010743F">
              <w:t xml:space="preserve">Content analysis </w:t>
            </w:r>
          </w:p>
          <w:p w14:paraId="38C14B4E" w14:textId="77777777" w:rsidR="00A35A82" w:rsidRPr="0010743F" w:rsidRDefault="00A35A82" w:rsidP="00AA2BD7">
            <w:pPr>
              <w:jc w:val="center"/>
            </w:pPr>
          </w:p>
          <w:p w14:paraId="6A72CE1E" w14:textId="77777777" w:rsidR="00A35A82" w:rsidRPr="0010743F" w:rsidRDefault="00A35A82" w:rsidP="00AA2BD7">
            <w:pPr>
              <w:jc w:val="center"/>
            </w:pPr>
          </w:p>
          <w:p w14:paraId="515A4C7C" w14:textId="77777777" w:rsidR="00A35A82" w:rsidRPr="0010743F" w:rsidRDefault="00A35A82" w:rsidP="00AA2BD7">
            <w:pPr>
              <w:jc w:val="center"/>
            </w:pPr>
            <w:r w:rsidRPr="0010743F">
              <w:t>Semi-structured interviews</w:t>
            </w:r>
          </w:p>
        </w:tc>
      </w:tr>
      <w:tr w:rsidR="00A35A82" w:rsidRPr="0010743F" w14:paraId="60932DCA" w14:textId="77777777" w:rsidTr="00AA2BD7">
        <w:tc>
          <w:tcPr>
            <w:tcW w:w="12950" w:type="dxa"/>
            <w:gridSpan w:val="4"/>
            <w:shd w:val="clear" w:color="auto" w:fill="E2EFD9" w:themeFill="accent6" w:themeFillTint="33"/>
          </w:tcPr>
          <w:p w14:paraId="5D59FEDC" w14:textId="77777777" w:rsidR="00A35A82" w:rsidRPr="00F15B06" w:rsidRDefault="00A35A82" w:rsidP="00AA2BD7">
            <w:pPr>
              <w:rPr>
                <w:b/>
                <w:bCs/>
                <w:sz w:val="24"/>
                <w:szCs w:val="24"/>
              </w:rPr>
            </w:pPr>
            <w:r w:rsidRPr="00F15B06">
              <w:rPr>
                <w:b/>
                <w:bCs/>
                <w:sz w:val="24"/>
                <w:szCs w:val="24"/>
              </w:rPr>
              <w:t>Effectiveness</w:t>
            </w:r>
          </w:p>
        </w:tc>
      </w:tr>
      <w:tr w:rsidR="00A35A82" w:rsidRPr="0010743F" w14:paraId="170D382E" w14:textId="77777777" w:rsidTr="00AA2BD7">
        <w:tc>
          <w:tcPr>
            <w:tcW w:w="3454" w:type="dxa"/>
          </w:tcPr>
          <w:p w14:paraId="09507F7E" w14:textId="77777777" w:rsidR="00A35A82" w:rsidRDefault="00A35A82" w:rsidP="00AA2BD7">
            <w:r>
              <w:t xml:space="preserve">What is the </w:t>
            </w:r>
            <w:r w:rsidRPr="007253DF">
              <w:t>probability th</w:t>
            </w:r>
            <w:r>
              <w:t>at</w:t>
            </w:r>
            <w:r w:rsidRPr="007253DF">
              <w:t xml:space="preserve"> project strategies will achieve project Outcomes and Objectives during the project lifetime</w:t>
            </w:r>
          </w:p>
        </w:tc>
        <w:tc>
          <w:tcPr>
            <w:tcW w:w="3270" w:type="dxa"/>
          </w:tcPr>
          <w:p w14:paraId="7037C7D5"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26FA2606" w14:textId="77777777" w:rsidR="00A35A82" w:rsidRPr="00610B6B" w:rsidRDefault="00A35A82" w:rsidP="00AA2BD7">
            <w:pPr>
              <w:jc w:val="center"/>
            </w:pPr>
          </w:p>
        </w:tc>
        <w:tc>
          <w:tcPr>
            <w:tcW w:w="3117" w:type="dxa"/>
          </w:tcPr>
          <w:p w14:paraId="65918088" w14:textId="77777777" w:rsidR="00A35A82" w:rsidRDefault="00A35A82" w:rsidP="00AA2BD7">
            <w:pPr>
              <w:jc w:val="center"/>
            </w:pPr>
            <w:r>
              <w:t>Prodoc, PRF, Project Annual Reports</w:t>
            </w:r>
          </w:p>
          <w:p w14:paraId="19FCBEC5" w14:textId="77777777" w:rsidR="00A35A82" w:rsidRDefault="00A35A82" w:rsidP="00AA2BD7">
            <w:pPr>
              <w:jc w:val="center"/>
            </w:pPr>
          </w:p>
          <w:p w14:paraId="102F4B7C" w14:textId="77777777" w:rsidR="00A35A82" w:rsidRDefault="00A35A82" w:rsidP="00AA2BD7">
            <w:pPr>
              <w:jc w:val="center"/>
            </w:pPr>
          </w:p>
          <w:p w14:paraId="016F8534" w14:textId="77777777" w:rsidR="00A35A82" w:rsidRDefault="00A35A82" w:rsidP="00AA2BD7">
            <w:pPr>
              <w:jc w:val="center"/>
            </w:pPr>
            <w:r>
              <w:t>Stakeholders</w:t>
            </w:r>
          </w:p>
        </w:tc>
        <w:tc>
          <w:tcPr>
            <w:tcW w:w="3109" w:type="dxa"/>
          </w:tcPr>
          <w:p w14:paraId="2E55D55D" w14:textId="77777777" w:rsidR="00A35A82" w:rsidRPr="0010743F" w:rsidRDefault="00A35A82" w:rsidP="00AA2BD7">
            <w:pPr>
              <w:jc w:val="center"/>
            </w:pPr>
            <w:r w:rsidRPr="0010743F">
              <w:t xml:space="preserve">Content analysis </w:t>
            </w:r>
          </w:p>
          <w:p w14:paraId="2DE7107A" w14:textId="77777777" w:rsidR="00A35A82" w:rsidRPr="0010743F" w:rsidRDefault="00A35A82" w:rsidP="00AA2BD7">
            <w:pPr>
              <w:jc w:val="center"/>
            </w:pPr>
          </w:p>
          <w:p w14:paraId="146FE670" w14:textId="77777777" w:rsidR="00A35A82" w:rsidRPr="0010743F" w:rsidRDefault="00A35A82" w:rsidP="00AA2BD7">
            <w:pPr>
              <w:jc w:val="center"/>
            </w:pPr>
          </w:p>
          <w:p w14:paraId="23E804CF" w14:textId="77777777" w:rsidR="00A35A82" w:rsidRPr="0010743F" w:rsidRDefault="00A35A82" w:rsidP="00AA2BD7">
            <w:pPr>
              <w:jc w:val="center"/>
            </w:pPr>
            <w:r w:rsidRPr="0010743F">
              <w:t>Semi-structured interviews</w:t>
            </w:r>
          </w:p>
        </w:tc>
      </w:tr>
      <w:tr w:rsidR="00A35A82" w:rsidRPr="0010743F" w14:paraId="58A7F740" w14:textId="77777777" w:rsidTr="00AA2BD7">
        <w:tc>
          <w:tcPr>
            <w:tcW w:w="3454" w:type="dxa"/>
          </w:tcPr>
          <w:p w14:paraId="7130F6AA" w14:textId="77777777" w:rsidR="00A35A82" w:rsidRDefault="00A35A82" w:rsidP="00AA2BD7">
            <w:r>
              <w:t xml:space="preserve">What are the project </w:t>
            </w:r>
            <w:r w:rsidRPr="002113AF">
              <w:t>most impressive results</w:t>
            </w:r>
            <w:r>
              <w:t>?</w:t>
            </w:r>
          </w:p>
        </w:tc>
        <w:tc>
          <w:tcPr>
            <w:tcW w:w="3270" w:type="dxa"/>
          </w:tcPr>
          <w:p w14:paraId="7E73D7EB" w14:textId="77777777" w:rsidR="00A35A82" w:rsidRPr="00610B6B" w:rsidRDefault="00A35A82" w:rsidP="00AA2BD7">
            <w:pPr>
              <w:jc w:val="center"/>
            </w:pPr>
            <w:r>
              <w:t>Number and magnitude of the key results</w:t>
            </w:r>
          </w:p>
        </w:tc>
        <w:tc>
          <w:tcPr>
            <w:tcW w:w="3117" w:type="dxa"/>
          </w:tcPr>
          <w:p w14:paraId="3D2F5A37" w14:textId="77777777" w:rsidR="00A35A82" w:rsidRDefault="00A35A82" w:rsidP="00AA2BD7">
            <w:pPr>
              <w:jc w:val="center"/>
            </w:pPr>
            <w:r>
              <w:t>Prodoc, PRF, Project Annual Reports</w:t>
            </w:r>
          </w:p>
          <w:p w14:paraId="5CA4D5F5" w14:textId="77777777" w:rsidR="00A35A82" w:rsidRDefault="00A35A82" w:rsidP="00AA2BD7">
            <w:pPr>
              <w:jc w:val="center"/>
            </w:pPr>
          </w:p>
          <w:p w14:paraId="3AB0FA03" w14:textId="77777777" w:rsidR="00A35A82" w:rsidRDefault="00A35A82" w:rsidP="00AA2BD7">
            <w:pPr>
              <w:jc w:val="center"/>
            </w:pPr>
          </w:p>
          <w:p w14:paraId="32740F0C" w14:textId="77777777" w:rsidR="00A35A82" w:rsidRDefault="00A35A82" w:rsidP="00AA2BD7">
            <w:pPr>
              <w:jc w:val="center"/>
            </w:pPr>
            <w:r>
              <w:t>Stakeholders</w:t>
            </w:r>
          </w:p>
        </w:tc>
        <w:tc>
          <w:tcPr>
            <w:tcW w:w="3109" w:type="dxa"/>
          </w:tcPr>
          <w:p w14:paraId="2971FD8D" w14:textId="77777777" w:rsidR="00A35A82" w:rsidRPr="0010743F" w:rsidRDefault="00A35A82" w:rsidP="00AA2BD7">
            <w:pPr>
              <w:jc w:val="center"/>
            </w:pPr>
            <w:r w:rsidRPr="0010743F">
              <w:t xml:space="preserve">Content analysis </w:t>
            </w:r>
          </w:p>
          <w:p w14:paraId="1518DAEC" w14:textId="77777777" w:rsidR="00A35A82" w:rsidRPr="0010743F" w:rsidRDefault="00A35A82" w:rsidP="00AA2BD7">
            <w:pPr>
              <w:jc w:val="center"/>
            </w:pPr>
          </w:p>
          <w:p w14:paraId="75935B42" w14:textId="77777777" w:rsidR="00A35A82" w:rsidRPr="0010743F" w:rsidRDefault="00A35A82" w:rsidP="00AA2BD7">
            <w:pPr>
              <w:jc w:val="center"/>
            </w:pPr>
          </w:p>
          <w:p w14:paraId="3120F6C7" w14:textId="77777777" w:rsidR="00A35A82" w:rsidRPr="0010743F" w:rsidRDefault="00A35A82" w:rsidP="00AA2BD7">
            <w:pPr>
              <w:jc w:val="center"/>
            </w:pPr>
            <w:r w:rsidRPr="0010743F">
              <w:t>Semi-structured interviews</w:t>
            </w:r>
          </w:p>
        </w:tc>
      </w:tr>
      <w:tr w:rsidR="00A35A82" w:rsidRPr="0010743F" w14:paraId="76D21B3B" w14:textId="77777777" w:rsidTr="00AA2BD7">
        <w:tc>
          <w:tcPr>
            <w:tcW w:w="3454" w:type="dxa"/>
          </w:tcPr>
          <w:p w14:paraId="3EC52C9D" w14:textId="77777777" w:rsidR="00A35A82" w:rsidRDefault="00A35A82" w:rsidP="00AA2BD7">
            <w:r>
              <w:t>What are the most significant project’s shortcomings?</w:t>
            </w:r>
          </w:p>
        </w:tc>
        <w:tc>
          <w:tcPr>
            <w:tcW w:w="3270" w:type="dxa"/>
          </w:tcPr>
          <w:p w14:paraId="2D4D5F20" w14:textId="77777777" w:rsidR="00A35A82" w:rsidRDefault="00A35A82" w:rsidP="00AA2BD7">
            <w:pPr>
              <w:jc w:val="center"/>
            </w:pPr>
            <w:r>
              <w:t>Number and magnitude of the key failures</w:t>
            </w:r>
          </w:p>
        </w:tc>
        <w:tc>
          <w:tcPr>
            <w:tcW w:w="3117" w:type="dxa"/>
          </w:tcPr>
          <w:p w14:paraId="0C470B2C" w14:textId="77777777" w:rsidR="00A35A82" w:rsidRDefault="00A35A82" w:rsidP="00AA2BD7">
            <w:pPr>
              <w:jc w:val="center"/>
            </w:pPr>
            <w:r>
              <w:t>Prodoc, PRF, Project Annual Reports</w:t>
            </w:r>
          </w:p>
          <w:p w14:paraId="1C844179" w14:textId="77777777" w:rsidR="00A35A82" w:rsidRDefault="00A35A82" w:rsidP="00AA2BD7">
            <w:pPr>
              <w:jc w:val="center"/>
            </w:pPr>
          </w:p>
          <w:p w14:paraId="18D07210" w14:textId="77777777" w:rsidR="00A35A82" w:rsidRDefault="00A35A82" w:rsidP="00AA2BD7">
            <w:pPr>
              <w:jc w:val="center"/>
            </w:pPr>
            <w:r>
              <w:t>Stakeholders</w:t>
            </w:r>
          </w:p>
        </w:tc>
        <w:tc>
          <w:tcPr>
            <w:tcW w:w="3109" w:type="dxa"/>
          </w:tcPr>
          <w:p w14:paraId="0FB47EA5" w14:textId="77777777" w:rsidR="00A35A82" w:rsidRPr="0010743F" w:rsidRDefault="00A35A82" w:rsidP="00AA2BD7">
            <w:pPr>
              <w:jc w:val="center"/>
            </w:pPr>
            <w:r w:rsidRPr="0010743F">
              <w:t xml:space="preserve">Content analysis </w:t>
            </w:r>
          </w:p>
          <w:p w14:paraId="1A6B4793" w14:textId="77777777" w:rsidR="00A35A82" w:rsidRPr="0010743F" w:rsidRDefault="00A35A82" w:rsidP="00AA2BD7">
            <w:pPr>
              <w:jc w:val="center"/>
            </w:pPr>
          </w:p>
          <w:p w14:paraId="20A59EC2" w14:textId="77777777" w:rsidR="00A35A82" w:rsidRPr="0010743F" w:rsidRDefault="00A35A82" w:rsidP="00AA2BD7">
            <w:pPr>
              <w:jc w:val="center"/>
            </w:pPr>
          </w:p>
          <w:p w14:paraId="0CC82F7A" w14:textId="77777777" w:rsidR="00A35A82" w:rsidRPr="0010743F" w:rsidRDefault="00A35A82" w:rsidP="00AA2BD7">
            <w:pPr>
              <w:jc w:val="center"/>
            </w:pPr>
            <w:r w:rsidRPr="0010743F">
              <w:t>Semi-structured interviews</w:t>
            </w:r>
          </w:p>
        </w:tc>
      </w:tr>
      <w:tr w:rsidR="00A35A82" w:rsidRPr="0010743F" w14:paraId="2976E752" w14:textId="77777777" w:rsidTr="00AA2BD7">
        <w:tc>
          <w:tcPr>
            <w:tcW w:w="12950" w:type="dxa"/>
            <w:gridSpan w:val="4"/>
            <w:shd w:val="clear" w:color="auto" w:fill="E2EFD9" w:themeFill="accent6" w:themeFillTint="33"/>
          </w:tcPr>
          <w:p w14:paraId="756BA44F" w14:textId="77777777" w:rsidR="00A35A82" w:rsidRDefault="00A35A82" w:rsidP="00AA2BD7">
            <w:pPr>
              <w:rPr>
                <w:b/>
                <w:sz w:val="24"/>
                <w:szCs w:val="24"/>
                <w:lang w:val="en-GB"/>
              </w:rPr>
            </w:pPr>
            <w:r w:rsidRPr="00F319BD">
              <w:rPr>
                <w:b/>
                <w:sz w:val="24"/>
                <w:szCs w:val="24"/>
                <w:lang w:val="en-GB"/>
              </w:rPr>
              <w:t>Efficiency</w:t>
            </w:r>
          </w:p>
          <w:p w14:paraId="3D8B70E5" w14:textId="77777777" w:rsidR="00A35A82" w:rsidRPr="00F319BD" w:rsidRDefault="00A35A82" w:rsidP="00AA2BD7">
            <w:pPr>
              <w:rPr>
                <w:b/>
                <w:sz w:val="24"/>
                <w:szCs w:val="24"/>
              </w:rPr>
            </w:pPr>
          </w:p>
        </w:tc>
      </w:tr>
      <w:tr w:rsidR="00A35A82" w:rsidRPr="0010743F" w14:paraId="11F0BE21" w14:textId="77777777" w:rsidTr="00AA2BD7">
        <w:tc>
          <w:tcPr>
            <w:tcW w:w="3454" w:type="dxa"/>
          </w:tcPr>
          <w:p w14:paraId="5194FE5E" w14:textId="77777777" w:rsidR="00A35A82" w:rsidRDefault="00A35A82" w:rsidP="00AA2BD7">
            <w:r>
              <w:t xml:space="preserve">What are </w:t>
            </w:r>
            <w:r w:rsidRPr="007F1822">
              <w:t>timeliness, quality and quantity in implementation of project Activities and delivery of planned Outputs</w:t>
            </w:r>
            <w:r>
              <w:t>?</w:t>
            </w:r>
          </w:p>
        </w:tc>
        <w:tc>
          <w:tcPr>
            <w:tcW w:w="3270" w:type="dxa"/>
          </w:tcPr>
          <w:p w14:paraId="5BEF4439"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05192404" w14:textId="77777777" w:rsidR="00A35A82" w:rsidRDefault="00A35A82" w:rsidP="00AA2BD7">
            <w:pPr>
              <w:jc w:val="center"/>
            </w:pPr>
          </w:p>
        </w:tc>
        <w:tc>
          <w:tcPr>
            <w:tcW w:w="3117" w:type="dxa"/>
          </w:tcPr>
          <w:p w14:paraId="308750BF" w14:textId="77777777" w:rsidR="00A35A82" w:rsidRDefault="00A35A82" w:rsidP="00AA2BD7">
            <w:pPr>
              <w:jc w:val="center"/>
            </w:pPr>
            <w:r>
              <w:t>Annual Work Plans, Annual Performance Reports, Activity Reports</w:t>
            </w:r>
          </w:p>
          <w:p w14:paraId="52317811" w14:textId="77777777" w:rsidR="00A35A82" w:rsidRDefault="00A35A82" w:rsidP="00AA2BD7">
            <w:pPr>
              <w:jc w:val="center"/>
            </w:pPr>
            <w:r>
              <w:t>Stakeholders</w:t>
            </w:r>
          </w:p>
        </w:tc>
        <w:tc>
          <w:tcPr>
            <w:tcW w:w="3109" w:type="dxa"/>
          </w:tcPr>
          <w:p w14:paraId="4ED8055B" w14:textId="77777777" w:rsidR="00A35A82" w:rsidRPr="0010743F" w:rsidRDefault="00A35A82" w:rsidP="00AA2BD7">
            <w:pPr>
              <w:jc w:val="center"/>
            </w:pPr>
            <w:r w:rsidRPr="0010743F">
              <w:t xml:space="preserve">Content analysis </w:t>
            </w:r>
          </w:p>
          <w:p w14:paraId="50526473" w14:textId="77777777" w:rsidR="00A35A82" w:rsidRPr="0010743F" w:rsidRDefault="00A35A82" w:rsidP="00AA2BD7">
            <w:pPr>
              <w:jc w:val="center"/>
            </w:pPr>
          </w:p>
          <w:p w14:paraId="03E47B4E" w14:textId="77777777" w:rsidR="00A35A82" w:rsidRPr="0010743F" w:rsidRDefault="00A35A82" w:rsidP="00AA2BD7">
            <w:pPr>
              <w:jc w:val="center"/>
            </w:pPr>
          </w:p>
          <w:p w14:paraId="6F5B058C" w14:textId="77777777" w:rsidR="00A35A82" w:rsidRPr="0010743F" w:rsidRDefault="00A35A82" w:rsidP="00AA2BD7">
            <w:pPr>
              <w:jc w:val="center"/>
            </w:pPr>
            <w:r w:rsidRPr="0010743F">
              <w:t>Semi-structured interviews</w:t>
            </w:r>
          </w:p>
        </w:tc>
      </w:tr>
      <w:tr w:rsidR="00A35A82" w:rsidRPr="0010743F" w14:paraId="0C274EBC" w14:textId="77777777" w:rsidTr="00AA2BD7">
        <w:tc>
          <w:tcPr>
            <w:tcW w:w="3454" w:type="dxa"/>
          </w:tcPr>
          <w:p w14:paraId="5BBAAB9D" w14:textId="77777777" w:rsidR="00A35A82" w:rsidRDefault="00A35A82" w:rsidP="00AA2BD7">
            <w:r>
              <w:t xml:space="preserve">What are project activity costs in </w:t>
            </w:r>
            <w:r w:rsidRPr="00A7745C">
              <w:t>comparison with other similar projects</w:t>
            </w:r>
            <w:r>
              <w:t>?</w:t>
            </w:r>
          </w:p>
        </w:tc>
        <w:tc>
          <w:tcPr>
            <w:tcW w:w="3270" w:type="dxa"/>
          </w:tcPr>
          <w:p w14:paraId="235685A5"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4951DC17" w14:textId="77777777" w:rsidR="00A35A82" w:rsidRDefault="00A35A82" w:rsidP="00AA2BD7">
            <w:pPr>
              <w:jc w:val="center"/>
            </w:pPr>
          </w:p>
        </w:tc>
        <w:tc>
          <w:tcPr>
            <w:tcW w:w="3117" w:type="dxa"/>
          </w:tcPr>
          <w:p w14:paraId="64752D54" w14:textId="77777777" w:rsidR="00A35A82" w:rsidRDefault="00A35A82" w:rsidP="00AA2BD7">
            <w:pPr>
              <w:jc w:val="center"/>
            </w:pPr>
            <w:r>
              <w:t>Annual Work Plans, Annual Performance Reports, Activity Reports</w:t>
            </w:r>
          </w:p>
          <w:p w14:paraId="7E58DA96" w14:textId="77777777" w:rsidR="00A35A82" w:rsidRDefault="00A35A82" w:rsidP="00AA2BD7">
            <w:pPr>
              <w:jc w:val="center"/>
            </w:pPr>
            <w:r>
              <w:t>Stakeholders</w:t>
            </w:r>
          </w:p>
        </w:tc>
        <w:tc>
          <w:tcPr>
            <w:tcW w:w="3109" w:type="dxa"/>
          </w:tcPr>
          <w:p w14:paraId="31C69BFD" w14:textId="77777777" w:rsidR="00A35A82" w:rsidRPr="0010743F" w:rsidRDefault="00A35A82" w:rsidP="00AA2BD7">
            <w:pPr>
              <w:jc w:val="center"/>
            </w:pPr>
            <w:r w:rsidRPr="0010743F">
              <w:t xml:space="preserve">Content analysis </w:t>
            </w:r>
          </w:p>
          <w:p w14:paraId="2B5AF72D" w14:textId="77777777" w:rsidR="00A35A82" w:rsidRPr="0010743F" w:rsidRDefault="00A35A82" w:rsidP="00AA2BD7">
            <w:pPr>
              <w:jc w:val="center"/>
            </w:pPr>
          </w:p>
          <w:p w14:paraId="5BC95103" w14:textId="77777777" w:rsidR="00A35A82" w:rsidRPr="0010743F" w:rsidRDefault="00A35A82" w:rsidP="00AA2BD7">
            <w:pPr>
              <w:jc w:val="center"/>
            </w:pPr>
          </w:p>
          <w:p w14:paraId="5535CDDC" w14:textId="77777777" w:rsidR="00A35A82" w:rsidRPr="0010743F" w:rsidRDefault="00A35A82" w:rsidP="00AA2BD7">
            <w:pPr>
              <w:jc w:val="center"/>
            </w:pPr>
            <w:r w:rsidRPr="0010743F">
              <w:t>Semi-structured interviews</w:t>
            </w:r>
          </w:p>
        </w:tc>
      </w:tr>
      <w:tr w:rsidR="00A35A82" w:rsidRPr="0010743F" w14:paraId="7967E508" w14:textId="77777777" w:rsidTr="00AA2BD7">
        <w:tc>
          <w:tcPr>
            <w:tcW w:w="3454" w:type="dxa"/>
          </w:tcPr>
          <w:p w14:paraId="5B0445A8" w14:textId="77777777" w:rsidR="00A35A82" w:rsidRDefault="00A35A82" w:rsidP="00AA2BD7">
            <w:r>
              <w:t xml:space="preserve">What is the level of </w:t>
            </w:r>
            <w:r w:rsidRPr="00465F47">
              <w:t>capacity of PMU and key partners to implement the project</w:t>
            </w:r>
            <w:r>
              <w:t>?</w:t>
            </w:r>
          </w:p>
        </w:tc>
        <w:tc>
          <w:tcPr>
            <w:tcW w:w="3270" w:type="dxa"/>
          </w:tcPr>
          <w:p w14:paraId="4DF1232F"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36DFA428" w14:textId="77777777" w:rsidR="00A35A82" w:rsidRPr="00610B6B" w:rsidRDefault="00A35A82" w:rsidP="00AA2BD7">
            <w:pPr>
              <w:jc w:val="center"/>
            </w:pPr>
          </w:p>
        </w:tc>
        <w:tc>
          <w:tcPr>
            <w:tcW w:w="3117" w:type="dxa"/>
          </w:tcPr>
          <w:p w14:paraId="3CA96374" w14:textId="77777777" w:rsidR="00A35A82" w:rsidRDefault="00A35A82" w:rsidP="00AA2BD7">
            <w:pPr>
              <w:jc w:val="center"/>
            </w:pPr>
            <w:r>
              <w:t>Annual Work Plans, Annual Performance Reports, Activity Reports</w:t>
            </w:r>
          </w:p>
          <w:p w14:paraId="49593993" w14:textId="77777777" w:rsidR="00A35A82" w:rsidRDefault="00A35A82" w:rsidP="00AA2BD7">
            <w:pPr>
              <w:jc w:val="center"/>
            </w:pPr>
            <w:r>
              <w:t>Stakeholders</w:t>
            </w:r>
          </w:p>
        </w:tc>
        <w:tc>
          <w:tcPr>
            <w:tcW w:w="3109" w:type="dxa"/>
          </w:tcPr>
          <w:p w14:paraId="7F028D79" w14:textId="77777777" w:rsidR="00A35A82" w:rsidRPr="0010743F" w:rsidRDefault="00A35A82" w:rsidP="00AA2BD7">
            <w:pPr>
              <w:jc w:val="center"/>
            </w:pPr>
            <w:r w:rsidRPr="0010743F">
              <w:t xml:space="preserve">Content analysis </w:t>
            </w:r>
          </w:p>
          <w:p w14:paraId="1FFA4954" w14:textId="77777777" w:rsidR="00A35A82" w:rsidRPr="0010743F" w:rsidRDefault="00A35A82" w:rsidP="00AA2BD7">
            <w:pPr>
              <w:jc w:val="center"/>
            </w:pPr>
          </w:p>
          <w:p w14:paraId="5FDBE46B" w14:textId="77777777" w:rsidR="00A35A82" w:rsidRPr="0010743F" w:rsidRDefault="00A35A82" w:rsidP="00AA2BD7">
            <w:pPr>
              <w:jc w:val="center"/>
            </w:pPr>
          </w:p>
          <w:p w14:paraId="11D6D2F6" w14:textId="77777777" w:rsidR="00A35A82" w:rsidRPr="0010743F" w:rsidRDefault="00A35A82" w:rsidP="00AA2BD7">
            <w:pPr>
              <w:jc w:val="center"/>
            </w:pPr>
            <w:r w:rsidRPr="0010743F">
              <w:t>Semi-structured interviews</w:t>
            </w:r>
          </w:p>
        </w:tc>
      </w:tr>
      <w:tr w:rsidR="00A35A82" w:rsidRPr="0010743F" w14:paraId="18C59D24" w14:textId="77777777" w:rsidTr="00AA2BD7">
        <w:tc>
          <w:tcPr>
            <w:tcW w:w="12950" w:type="dxa"/>
            <w:gridSpan w:val="4"/>
            <w:shd w:val="clear" w:color="auto" w:fill="FFE599" w:themeFill="accent4" w:themeFillTint="66"/>
          </w:tcPr>
          <w:p w14:paraId="21CA508E" w14:textId="77777777" w:rsidR="00A35A82" w:rsidRPr="0010743F" w:rsidRDefault="00A35A82" w:rsidP="00F30530">
            <w:pPr>
              <w:pStyle w:val="Default"/>
              <w:numPr>
                <w:ilvl w:val="0"/>
                <w:numId w:val="84"/>
              </w:numPr>
              <w:jc w:val="both"/>
              <w:rPr>
                <w:rFonts w:asciiTheme="minorHAnsi" w:hAnsiTheme="minorHAnsi" w:cstheme="minorHAnsi"/>
                <w:b/>
              </w:rPr>
            </w:pPr>
            <w:r>
              <w:rPr>
                <w:rFonts w:asciiTheme="minorHAnsi" w:hAnsiTheme="minorHAnsi" w:cstheme="minorHAnsi"/>
                <w:b/>
                <w:bCs/>
              </w:rPr>
              <w:t>P</w:t>
            </w:r>
            <w:r w:rsidRPr="0010743F">
              <w:rPr>
                <w:rFonts w:asciiTheme="minorHAnsi" w:hAnsiTheme="minorHAnsi" w:cstheme="minorHAnsi"/>
                <w:b/>
                <w:bCs/>
              </w:rPr>
              <w:t xml:space="preserve">rogress Towards Results: To what extent have the expected outcomes and objectives of the project been achieved thus far? </w:t>
            </w:r>
          </w:p>
          <w:p w14:paraId="698119BF" w14:textId="77777777" w:rsidR="00A35A82" w:rsidRPr="0010743F" w:rsidRDefault="00A35A82" w:rsidP="00AA2BD7">
            <w:pPr>
              <w:jc w:val="both"/>
              <w:rPr>
                <w:sz w:val="24"/>
                <w:szCs w:val="24"/>
              </w:rPr>
            </w:pPr>
          </w:p>
        </w:tc>
      </w:tr>
      <w:tr w:rsidR="00A35A82" w:rsidRPr="0010743F" w14:paraId="47450A29" w14:textId="77777777" w:rsidTr="00AA2BD7">
        <w:tc>
          <w:tcPr>
            <w:tcW w:w="3454" w:type="dxa"/>
          </w:tcPr>
          <w:p w14:paraId="702A1F01" w14:textId="77777777" w:rsidR="00A35A82" w:rsidRPr="0010743F" w:rsidRDefault="00A35A82" w:rsidP="00AA2BD7">
            <w:r w:rsidRPr="0010743F">
              <w:t xml:space="preserve">What </w:t>
            </w:r>
            <w:r>
              <w:t xml:space="preserve">is Activity delivery </w:t>
            </w:r>
            <w:r w:rsidRPr="0010743F">
              <w:t>by the project so far?</w:t>
            </w:r>
          </w:p>
          <w:p w14:paraId="1AF45AA8" w14:textId="77777777" w:rsidR="00A35A82" w:rsidRPr="0010743F" w:rsidRDefault="00A35A82" w:rsidP="00AA2BD7"/>
        </w:tc>
        <w:tc>
          <w:tcPr>
            <w:tcW w:w="3270" w:type="dxa"/>
          </w:tcPr>
          <w:p w14:paraId="2B46AB16" w14:textId="77777777" w:rsidR="00A35A82" w:rsidRPr="0010743F" w:rsidRDefault="00A35A82" w:rsidP="00AA2BD7">
            <w:pPr>
              <w:jc w:val="center"/>
            </w:pPr>
            <w:r>
              <w:t>Percentage of each Activity delivery from expected by the Mid-Term</w:t>
            </w:r>
          </w:p>
        </w:tc>
        <w:tc>
          <w:tcPr>
            <w:tcW w:w="3117" w:type="dxa"/>
          </w:tcPr>
          <w:p w14:paraId="511E2C7B" w14:textId="77777777" w:rsidR="00A35A82" w:rsidRPr="0010743F" w:rsidRDefault="00A35A82" w:rsidP="00AA2BD7">
            <w:pPr>
              <w:jc w:val="center"/>
            </w:pPr>
            <w:r w:rsidRPr="0010743F">
              <w:t>PRF, Project Implementation Reports, actual project products and services (government documents, publications, equipment, infrastructure, etc.)</w:t>
            </w:r>
          </w:p>
          <w:p w14:paraId="0D9D3B16" w14:textId="77777777" w:rsidR="00A35A82" w:rsidRPr="0010743F" w:rsidRDefault="00A35A82" w:rsidP="00AA2BD7">
            <w:pPr>
              <w:jc w:val="center"/>
            </w:pPr>
          </w:p>
          <w:p w14:paraId="63F06AA5" w14:textId="77777777" w:rsidR="00A35A82" w:rsidRPr="0010743F" w:rsidRDefault="00A35A82" w:rsidP="00AA2BD7">
            <w:pPr>
              <w:jc w:val="center"/>
            </w:pPr>
            <w:r w:rsidRPr="0010743F">
              <w:t xml:space="preserve">Stakeholders </w:t>
            </w:r>
          </w:p>
        </w:tc>
        <w:tc>
          <w:tcPr>
            <w:tcW w:w="3109" w:type="dxa"/>
          </w:tcPr>
          <w:p w14:paraId="193829DD" w14:textId="77777777" w:rsidR="00A35A82" w:rsidRPr="0010743F" w:rsidRDefault="00A35A82" w:rsidP="00AA2BD7">
            <w:pPr>
              <w:jc w:val="center"/>
            </w:pPr>
            <w:r w:rsidRPr="0010743F">
              <w:t>Content analysis</w:t>
            </w:r>
          </w:p>
          <w:p w14:paraId="1AAAC8AC" w14:textId="77777777" w:rsidR="00A35A82" w:rsidRPr="0010743F" w:rsidRDefault="00A35A82" w:rsidP="00AA2BD7">
            <w:pPr>
              <w:jc w:val="center"/>
            </w:pPr>
          </w:p>
          <w:p w14:paraId="24E1299B" w14:textId="77777777" w:rsidR="00A35A82" w:rsidRPr="0010743F" w:rsidRDefault="00A35A82" w:rsidP="00AA2BD7">
            <w:pPr>
              <w:jc w:val="center"/>
            </w:pPr>
            <w:r w:rsidRPr="0010743F">
              <w:t>Semi-structured interviews</w:t>
            </w:r>
          </w:p>
          <w:p w14:paraId="6D05DED8" w14:textId="77777777" w:rsidR="00A35A82" w:rsidRPr="0010743F" w:rsidRDefault="00A35A82" w:rsidP="00AA2BD7">
            <w:pPr>
              <w:jc w:val="center"/>
            </w:pPr>
          </w:p>
          <w:p w14:paraId="154305DF" w14:textId="77777777" w:rsidR="00A35A82" w:rsidRPr="0010743F" w:rsidRDefault="00A35A82" w:rsidP="00AA2BD7">
            <w:pPr>
              <w:jc w:val="center"/>
            </w:pPr>
            <w:r w:rsidRPr="0010743F">
              <w:t>Visits of the project sites</w:t>
            </w:r>
          </w:p>
        </w:tc>
      </w:tr>
      <w:tr w:rsidR="00A35A82" w:rsidRPr="0010743F" w14:paraId="0B9D7BD6" w14:textId="77777777" w:rsidTr="00AA2BD7">
        <w:tc>
          <w:tcPr>
            <w:tcW w:w="3454" w:type="dxa"/>
          </w:tcPr>
          <w:p w14:paraId="3EA3B20B" w14:textId="77777777" w:rsidR="00A35A82" w:rsidRPr="0010743F" w:rsidRDefault="00A35A82" w:rsidP="00AA2BD7">
            <w:r w:rsidRPr="0010743F">
              <w:t>What is the project progress to achieve expected Out</w:t>
            </w:r>
            <w:r>
              <w:t>puts and Outcomes</w:t>
            </w:r>
            <w:r w:rsidRPr="0010743F">
              <w:t>?</w:t>
            </w:r>
          </w:p>
        </w:tc>
        <w:tc>
          <w:tcPr>
            <w:tcW w:w="3270" w:type="dxa"/>
          </w:tcPr>
          <w:p w14:paraId="28F22019" w14:textId="77777777" w:rsidR="00A35A82" w:rsidRPr="0010743F" w:rsidRDefault="00A35A82" w:rsidP="00AA2BD7">
            <w:pPr>
              <w:jc w:val="center"/>
            </w:pPr>
            <w:r>
              <w:t xml:space="preserve">Output, </w:t>
            </w:r>
            <w:r w:rsidRPr="0010743F">
              <w:t>Outcome and Objective Indicators</w:t>
            </w:r>
          </w:p>
          <w:p w14:paraId="6BC61939" w14:textId="77777777" w:rsidR="00A35A82" w:rsidRPr="0010743F" w:rsidRDefault="00A35A82" w:rsidP="00AA2BD7">
            <w:pPr>
              <w:jc w:val="center"/>
            </w:pPr>
          </w:p>
          <w:p w14:paraId="29C29E1D"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2A38827F" w14:textId="77777777" w:rsidR="00A35A82" w:rsidRPr="0010743F" w:rsidRDefault="00A35A82" w:rsidP="00AA2BD7">
            <w:pPr>
              <w:jc w:val="center"/>
            </w:pPr>
          </w:p>
        </w:tc>
        <w:tc>
          <w:tcPr>
            <w:tcW w:w="3117" w:type="dxa"/>
          </w:tcPr>
          <w:p w14:paraId="54F3124F" w14:textId="77777777" w:rsidR="00A35A82" w:rsidRPr="0010743F" w:rsidRDefault="00A35A82" w:rsidP="00AA2BD7">
            <w:pPr>
              <w:jc w:val="center"/>
            </w:pPr>
            <w:r w:rsidRPr="0010743F">
              <w:t xml:space="preserve">PRF, Project Implementation Reports, Government Documents, Survey Reports, </w:t>
            </w:r>
          </w:p>
          <w:p w14:paraId="0C12482E" w14:textId="77777777" w:rsidR="00A35A82" w:rsidRPr="0010743F" w:rsidRDefault="00A35A82" w:rsidP="00AA2BD7">
            <w:pPr>
              <w:jc w:val="center"/>
            </w:pPr>
            <w:r w:rsidRPr="0010743F">
              <w:t xml:space="preserve">Stakeholders </w:t>
            </w:r>
          </w:p>
        </w:tc>
        <w:tc>
          <w:tcPr>
            <w:tcW w:w="3109" w:type="dxa"/>
          </w:tcPr>
          <w:p w14:paraId="3467BA45" w14:textId="77777777" w:rsidR="00A35A82" w:rsidRPr="0010743F" w:rsidRDefault="00A35A82" w:rsidP="00AA2BD7">
            <w:pPr>
              <w:jc w:val="center"/>
            </w:pPr>
            <w:r w:rsidRPr="0010743F">
              <w:t>Content analysis</w:t>
            </w:r>
          </w:p>
          <w:p w14:paraId="0A61AD54" w14:textId="77777777" w:rsidR="00A35A82" w:rsidRPr="0010743F" w:rsidRDefault="00A35A82" w:rsidP="00AA2BD7">
            <w:pPr>
              <w:jc w:val="center"/>
            </w:pPr>
          </w:p>
          <w:p w14:paraId="60433533" w14:textId="77777777" w:rsidR="00A35A82" w:rsidRPr="0010743F" w:rsidRDefault="00A35A82" w:rsidP="00AA2BD7">
            <w:pPr>
              <w:jc w:val="center"/>
            </w:pPr>
            <w:r w:rsidRPr="0010743F">
              <w:t>Semi-structured interviews</w:t>
            </w:r>
          </w:p>
          <w:p w14:paraId="0D5CBC86" w14:textId="77777777" w:rsidR="00A35A82" w:rsidRPr="0010743F" w:rsidRDefault="00A35A82" w:rsidP="00AA2BD7">
            <w:pPr>
              <w:jc w:val="center"/>
            </w:pPr>
          </w:p>
          <w:p w14:paraId="39B90FBC" w14:textId="77777777" w:rsidR="00A35A82" w:rsidRPr="0010743F" w:rsidRDefault="00A35A82" w:rsidP="00AA2BD7">
            <w:pPr>
              <w:jc w:val="center"/>
            </w:pPr>
            <w:r w:rsidRPr="0010743F">
              <w:t>Visits of the project sites</w:t>
            </w:r>
          </w:p>
        </w:tc>
      </w:tr>
      <w:tr w:rsidR="00A35A82" w:rsidRPr="0010743F" w14:paraId="09783896" w14:textId="77777777" w:rsidTr="00AA2BD7">
        <w:tc>
          <w:tcPr>
            <w:tcW w:w="12950" w:type="dxa"/>
            <w:gridSpan w:val="4"/>
            <w:shd w:val="clear" w:color="auto" w:fill="FFE599" w:themeFill="accent4" w:themeFillTint="66"/>
          </w:tcPr>
          <w:p w14:paraId="33A480BB" w14:textId="77777777" w:rsidR="00A35A82" w:rsidRPr="002E728E" w:rsidRDefault="00A35A82" w:rsidP="00F30530">
            <w:pPr>
              <w:pStyle w:val="ListParagraph"/>
              <w:numPr>
                <w:ilvl w:val="0"/>
                <w:numId w:val="83"/>
              </w:numPr>
              <w:jc w:val="both"/>
              <w:rPr>
                <w:sz w:val="24"/>
                <w:szCs w:val="24"/>
              </w:rPr>
            </w:pPr>
            <w:r w:rsidRPr="002E728E">
              <w:rPr>
                <w:b/>
                <w:bCs/>
                <w:sz w:val="24"/>
                <w:szCs w:val="24"/>
              </w:rPr>
              <w:t>Project Implementation and Adaptive Management: Has the project been implemented efficiently, cost-effectively, and been able to adapt to any changing conditions thus far? To what extent are project-level monitoring and evaluation systems, reporting, and project communications supporting the project’s implementation?</w:t>
            </w:r>
          </w:p>
          <w:p w14:paraId="48EB646B" w14:textId="77777777" w:rsidR="00A35A82" w:rsidRPr="0010743F" w:rsidRDefault="00A35A82" w:rsidP="00AA2BD7">
            <w:pPr>
              <w:jc w:val="center"/>
            </w:pPr>
          </w:p>
        </w:tc>
      </w:tr>
      <w:tr w:rsidR="00A35A82" w:rsidRPr="0010743F" w14:paraId="62BA5239" w14:textId="77777777" w:rsidTr="00AA2BD7">
        <w:tc>
          <w:tcPr>
            <w:tcW w:w="12950" w:type="dxa"/>
            <w:gridSpan w:val="4"/>
            <w:shd w:val="clear" w:color="auto" w:fill="E2EFD9" w:themeFill="accent6" w:themeFillTint="33"/>
          </w:tcPr>
          <w:p w14:paraId="641F928E" w14:textId="77777777" w:rsidR="00A35A82" w:rsidRPr="0010743F" w:rsidRDefault="00A35A82" w:rsidP="00AA2BD7">
            <w:pPr>
              <w:rPr>
                <w:b/>
                <w:bCs/>
                <w:sz w:val="24"/>
                <w:szCs w:val="24"/>
                <w:lang w:val="en-GB"/>
              </w:rPr>
            </w:pPr>
            <w:r w:rsidRPr="0010743F">
              <w:rPr>
                <w:b/>
                <w:bCs/>
                <w:sz w:val="24"/>
                <w:szCs w:val="24"/>
                <w:lang w:val="en-GB"/>
              </w:rPr>
              <w:t>Management arrangements</w:t>
            </w:r>
          </w:p>
          <w:p w14:paraId="2A46370A" w14:textId="77777777" w:rsidR="00A35A82" w:rsidRPr="0010743F" w:rsidRDefault="00A35A82" w:rsidP="00AA2BD7">
            <w:pPr>
              <w:jc w:val="center"/>
            </w:pPr>
          </w:p>
        </w:tc>
      </w:tr>
      <w:tr w:rsidR="00A35A82" w:rsidRPr="0010743F" w14:paraId="3E72757F" w14:textId="77777777" w:rsidTr="00AA2BD7">
        <w:tc>
          <w:tcPr>
            <w:tcW w:w="3454" w:type="dxa"/>
          </w:tcPr>
          <w:p w14:paraId="20F13B83" w14:textId="77777777" w:rsidR="00A35A82" w:rsidRPr="0010743F" w:rsidRDefault="00A35A82" w:rsidP="00AA2BD7">
            <w:r w:rsidRPr="0010743F">
              <w:rPr>
                <w:bCs/>
              </w:rPr>
              <w:t xml:space="preserve">Is </w:t>
            </w:r>
            <w:r>
              <w:rPr>
                <w:bCs/>
              </w:rPr>
              <w:t xml:space="preserve">the </w:t>
            </w:r>
            <w:r w:rsidRPr="0010743F">
              <w:rPr>
                <w:bCs/>
                <w:lang w:val="en-GB"/>
              </w:rPr>
              <w:t>existing project management structure the same as the structure suggested in the project documents?</w:t>
            </w:r>
          </w:p>
        </w:tc>
        <w:tc>
          <w:tcPr>
            <w:tcW w:w="3270" w:type="dxa"/>
          </w:tcPr>
          <w:p w14:paraId="6184CC28" w14:textId="77777777" w:rsidR="00A35A82" w:rsidRPr="0010743F" w:rsidRDefault="00A35A82" w:rsidP="00AA2BD7">
            <w:pPr>
              <w:jc w:val="center"/>
            </w:pPr>
            <w:r w:rsidRPr="0010743F">
              <w:t>Yes/No</w:t>
            </w:r>
          </w:p>
        </w:tc>
        <w:tc>
          <w:tcPr>
            <w:tcW w:w="3117" w:type="dxa"/>
          </w:tcPr>
          <w:p w14:paraId="3E9903E1" w14:textId="77777777" w:rsidR="00A35A82" w:rsidRPr="0010743F" w:rsidRDefault="00A35A82" w:rsidP="00AA2BD7">
            <w:pPr>
              <w:jc w:val="center"/>
            </w:pPr>
            <w:r w:rsidRPr="0010743F">
              <w:t>Prodoc, Quarterly and Annual Report</w:t>
            </w:r>
            <w:r>
              <w:t>s</w:t>
            </w:r>
          </w:p>
          <w:p w14:paraId="0F36B76B" w14:textId="77777777" w:rsidR="00A35A82" w:rsidRPr="0010743F" w:rsidRDefault="00A35A82" w:rsidP="00AA2BD7">
            <w:pPr>
              <w:jc w:val="center"/>
            </w:pPr>
          </w:p>
          <w:p w14:paraId="41272DD5" w14:textId="77777777" w:rsidR="00A35A82" w:rsidRPr="0010743F" w:rsidRDefault="00A35A82" w:rsidP="00AA2BD7">
            <w:pPr>
              <w:jc w:val="center"/>
            </w:pPr>
            <w:r w:rsidRPr="0010743F">
              <w:t>Project Management Team</w:t>
            </w:r>
          </w:p>
        </w:tc>
        <w:tc>
          <w:tcPr>
            <w:tcW w:w="3109" w:type="dxa"/>
          </w:tcPr>
          <w:p w14:paraId="1716136E" w14:textId="77777777" w:rsidR="00A35A82" w:rsidRPr="0010743F" w:rsidRDefault="00A35A82" w:rsidP="00AA2BD7">
            <w:pPr>
              <w:jc w:val="center"/>
            </w:pPr>
            <w:r w:rsidRPr="0010743F">
              <w:t xml:space="preserve">Comparative analysis </w:t>
            </w:r>
          </w:p>
          <w:p w14:paraId="44F42EA3" w14:textId="77777777" w:rsidR="00A35A82" w:rsidRPr="0010743F" w:rsidRDefault="00A35A82" w:rsidP="00AA2BD7">
            <w:pPr>
              <w:jc w:val="center"/>
            </w:pPr>
          </w:p>
          <w:p w14:paraId="66AE0E96" w14:textId="77777777" w:rsidR="00A35A82" w:rsidRPr="0010743F" w:rsidRDefault="00A35A82" w:rsidP="00AA2BD7">
            <w:pPr>
              <w:jc w:val="center"/>
            </w:pPr>
            <w:r w:rsidRPr="0010743F">
              <w:t>Semi-structured interviews</w:t>
            </w:r>
          </w:p>
        </w:tc>
      </w:tr>
      <w:tr w:rsidR="00A35A82" w:rsidRPr="0010743F" w14:paraId="786DAB86" w14:textId="77777777" w:rsidTr="00AA2BD7">
        <w:tc>
          <w:tcPr>
            <w:tcW w:w="3454" w:type="dxa"/>
          </w:tcPr>
          <w:p w14:paraId="48125D48" w14:textId="77777777" w:rsidR="00A35A82" w:rsidRPr="0010743F" w:rsidRDefault="00A35A82" w:rsidP="00AA2BD7">
            <w:r w:rsidRPr="0010743F">
              <w:t xml:space="preserve">Does </w:t>
            </w:r>
            <w:r>
              <w:t xml:space="preserve">the </w:t>
            </w:r>
            <w:r w:rsidRPr="0010743F">
              <w:rPr>
                <w:bCs/>
                <w:lang w:val="en-GB"/>
              </w:rPr>
              <w:t>existing project management structure allow effective project implementation?</w:t>
            </w:r>
          </w:p>
        </w:tc>
        <w:tc>
          <w:tcPr>
            <w:tcW w:w="3270" w:type="dxa"/>
          </w:tcPr>
          <w:p w14:paraId="03916C53" w14:textId="77777777" w:rsidR="00A35A82" w:rsidRDefault="00A35A82" w:rsidP="00AA2BD7">
            <w:pPr>
              <w:jc w:val="center"/>
            </w:pPr>
            <w:r w:rsidRPr="0010743F">
              <w:t>Yes/No</w:t>
            </w:r>
          </w:p>
          <w:p w14:paraId="7CF56578" w14:textId="77777777" w:rsidR="00A35A82" w:rsidRDefault="00A35A82" w:rsidP="00AA2BD7">
            <w:pPr>
              <w:jc w:val="center"/>
            </w:pPr>
          </w:p>
          <w:p w14:paraId="6D42AB12"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31A9C2C2" w14:textId="77777777" w:rsidR="00A35A82" w:rsidRPr="0010743F" w:rsidRDefault="00A35A82" w:rsidP="00AA2BD7">
            <w:pPr>
              <w:jc w:val="center"/>
            </w:pPr>
            <w:r w:rsidRPr="0010743F">
              <w:t>PIRs, Quarterly and Annual Report</w:t>
            </w:r>
            <w:r>
              <w:t>s</w:t>
            </w:r>
          </w:p>
          <w:p w14:paraId="58A151A2" w14:textId="77777777" w:rsidR="00A35A82" w:rsidRPr="0010743F" w:rsidRDefault="00A35A82" w:rsidP="00AA2BD7">
            <w:pPr>
              <w:jc w:val="center"/>
            </w:pPr>
          </w:p>
          <w:p w14:paraId="3FC5A6CB" w14:textId="77777777" w:rsidR="00A35A82" w:rsidRPr="0010743F" w:rsidRDefault="00A35A82" w:rsidP="00AA2BD7">
            <w:pPr>
              <w:jc w:val="center"/>
            </w:pPr>
            <w:r w:rsidRPr="0010743F">
              <w:t>Project Management Team</w:t>
            </w:r>
          </w:p>
        </w:tc>
        <w:tc>
          <w:tcPr>
            <w:tcW w:w="3109" w:type="dxa"/>
          </w:tcPr>
          <w:p w14:paraId="1C9C85A7" w14:textId="77777777" w:rsidR="00A35A82" w:rsidRPr="0010743F" w:rsidRDefault="00A35A82" w:rsidP="00AA2BD7">
            <w:pPr>
              <w:jc w:val="center"/>
            </w:pPr>
            <w:r w:rsidRPr="0010743F">
              <w:t xml:space="preserve">Content analysis </w:t>
            </w:r>
          </w:p>
          <w:p w14:paraId="3BC00B38" w14:textId="77777777" w:rsidR="00A35A82" w:rsidRPr="0010743F" w:rsidRDefault="00A35A82" w:rsidP="00AA2BD7">
            <w:pPr>
              <w:jc w:val="center"/>
            </w:pPr>
          </w:p>
          <w:p w14:paraId="517B3BFC" w14:textId="77777777" w:rsidR="00A35A82" w:rsidRPr="0010743F" w:rsidRDefault="00A35A82" w:rsidP="00AA2BD7">
            <w:pPr>
              <w:jc w:val="center"/>
            </w:pPr>
          </w:p>
          <w:p w14:paraId="7FB907D0" w14:textId="77777777" w:rsidR="00A35A82" w:rsidRPr="0010743F" w:rsidRDefault="00A35A82" w:rsidP="00AA2BD7">
            <w:pPr>
              <w:jc w:val="center"/>
            </w:pPr>
            <w:r w:rsidRPr="0010743F">
              <w:t>Semi-structured interviews</w:t>
            </w:r>
          </w:p>
        </w:tc>
      </w:tr>
      <w:tr w:rsidR="00A35A82" w:rsidRPr="0010743F" w14:paraId="2B872C77" w14:textId="77777777" w:rsidTr="00AA2BD7">
        <w:tc>
          <w:tcPr>
            <w:tcW w:w="3454" w:type="dxa"/>
          </w:tcPr>
          <w:p w14:paraId="225A225A" w14:textId="77777777" w:rsidR="00A35A82" w:rsidRPr="0010743F" w:rsidRDefault="00A35A82" w:rsidP="00AA2BD7">
            <w:r w:rsidRPr="0010743F">
              <w:t>What is</w:t>
            </w:r>
            <w:r>
              <w:t xml:space="preserve"> the</w:t>
            </w:r>
            <w:r w:rsidRPr="0010743F">
              <w:t xml:space="preserve"> level of support </w:t>
            </w:r>
            <w:r w:rsidRPr="0010743F">
              <w:rPr>
                <w:bCs/>
                <w:lang w:val="en-GB"/>
              </w:rPr>
              <w:t>of project management team from UNDP CO?</w:t>
            </w:r>
          </w:p>
        </w:tc>
        <w:tc>
          <w:tcPr>
            <w:tcW w:w="3270" w:type="dxa"/>
          </w:tcPr>
          <w:p w14:paraId="76E4951C" w14:textId="77777777" w:rsidR="00A35A82" w:rsidRDefault="00A35A82" w:rsidP="00AA2BD7">
            <w:pPr>
              <w:jc w:val="center"/>
            </w:pPr>
            <w:r w:rsidRPr="0010743F">
              <w:t xml:space="preserve">Adequate/Non-adequate </w:t>
            </w:r>
          </w:p>
          <w:p w14:paraId="3A3938C6" w14:textId="77777777" w:rsidR="00A35A82" w:rsidRDefault="00A35A82" w:rsidP="00AA2BD7">
            <w:pPr>
              <w:jc w:val="center"/>
            </w:pPr>
          </w:p>
          <w:p w14:paraId="4043E975"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08600C11" w14:textId="77777777" w:rsidR="00A35A82" w:rsidRPr="0010743F" w:rsidRDefault="00A35A82" w:rsidP="00AA2BD7">
            <w:pPr>
              <w:jc w:val="center"/>
            </w:pPr>
            <w:r w:rsidRPr="0010743F">
              <w:t>Quarterly and Annual Report</w:t>
            </w:r>
            <w:r>
              <w:t>s</w:t>
            </w:r>
            <w:r w:rsidRPr="0010743F">
              <w:t xml:space="preserve">, </w:t>
            </w:r>
            <w:r w:rsidRPr="00C93C20">
              <w:t>Project Steering Committee</w:t>
            </w:r>
            <w:r w:rsidRPr="0010743F">
              <w:t xml:space="preserve"> meeting minutes</w:t>
            </w:r>
          </w:p>
          <w:p w14:paraId="67BBA47E" w14:textId="77777777" w:rsidR="00A35A82" w:rsidRPr="0010743F" w:rsidRDefault="00A35A82" w:rsidP="00AA2BD7">
            <w:pPr>
              <w:jc w:val="center"/>
            </w:pPr>
          </w:p>
          <w:p w14:paraId="24A25815" w14:textId="77777777" w:rsidR="00A35A82" w:rsidRPr="0010743F" w:rsidRDefault="00A35A82" w:rsidP="00AA2BD7">
            <w:pPr>
              <w:jc w:val="center"/>
            </w:pPr>
            <w:r w:rsidRPr="0010743F">
              <w:t>Project Management Team</w:t>
            </w:r>
            <w:r>
              <w:t xml:space="preserve"> and UNDP CO</w:t>
            </w:r>
          </w:p>
        </w:tc>
        <w:tc>
          <w:tcPr>
            <w:tcW w:w="3109" w:type="dxa"/>
          </w:tcPr>
          <w:p w14:paraId="0319DD19" w14:textId="77777777" w:rsidR="00A35A82" w:rsidRPr="0010743F" w:rsidRDefault="00A35A82" w:rsidP="00AA2BD7">
            <w:pPr>
              <w:jc w:val="center"/>
            </w:pPr>
            <w:r w:rsidRPr="0010743F">
              <w:t xml:space="preserve">Content analysis </w:t>
            </w:r>
          </w:p>
          <w:p w14:paraId="1243B5CB" w14:textId="77777777" w:rsidR="00A35A82" w:rsidRPr="0010743F" w:rsidRDefault="00A35A82" w:rsidP="00AA2BD7">
            <w:pPr>
              <w:jc w:val="center"/>
            </w:pPr>
          </w:p>
          <w:p w14:paraId="4AA1D895" w14:textId="77777777" w:rsidR="00A35A82" w:rsidRPr="0010743F" w:rsidRDefault="00A35A82" w:rsidP="00AA2BD7">
            <w:pPr>
              <w:jc w:val="center"/>
            </w:pPr>
          </w:p>
          <w:p w14:paraId="3DFEA093" w14:textId="77777777" w:rsidR="00A35A82" w:rsidRDefault="00A35A82" w:rsidP="00AA2BD7">
            <w:pPr>
              <w:jc w:val="center"/>
            </w:pPr>
          </w:p>
          <w:p w14:paraId="6C62F613" w14:textId="77777777" w:rsidR="00A35A82" w:rsidRPr="0010743F" w:rsidRDefault="00A35A82" w:rsidP="00AA2BD7">
            <w:pPr>
              <w:jc w:val="center"/>
            </w:pPr>
            <w:r w:rsidRPr="0010743F">
              <w:t>Semi-structured interviews</w:t>
            </w:r>
          </w:p>
        </w:tc>
      </w:tr>
      <w:tr w:rsidR="00A35A82" w:rsidRPr="0010743F" w14:paraId="6C621632" w14:textId="77777777" w:rsidTr="00AA2BD7">
        <w:tc>
          <w:tcPr>
            <w:tcW w:w="3454" w:type="dxa"/>
          </w:tcPr>
          <w:p w14:paraId="7BC1AAEB" w14:textId="77777777" w:rsidR="00A35A82" w:rsidRPr="0010743F" w:rsidRDefault="00A35A82" w:rsidP="00AA2BD7">
            <w:r w:rsidRPr="0010743F">
              <w:rPr>
                <w:bCs/>
                <w:lang w:val="en-GB"/>
              </w:rPr>
              <w:t xml:space="preserve">What is level of support of the project management from </w:t>
            </w:r>
            <w:r w:rsidRPr="004131BC">
              <w:rPr>
                <w:bCs/>
                <w:lang w:val="en-GB"/>
              </w:rPr>
              <w:t>Ministry of Water and Environment</w:t>
            </w:r>
            <w:r>
              <w:rPr>
                <w:bCs/>
                <w:lang w:val="en-GB"/>
              </w:rPr>
              <w:t>, other government agencies, and local administrations?</w:t>
            </w:r>
          </w:p>
        </w:tc>
        <w:tc>
          <w:tcPr>
            <w:tcW w:w="3270" w:type="dxa"/>
          </w:tcPr>
          <w:p w14:paraId="4FC6E378" w14:textId="77777777" w:rsidR="00A35A82" w:rsidRDefault="00A35A82" w:rsidP="00AA2BD7">
            <w:pPr>
              <w:jc w:val="center"/>
            </w:pPr>
            <w:r w:rsidRPr="0010743F">
              <w:t xml:space="preserve">Adequate/Non-adequate </w:t>
            </w:r>
          </w:p>
          <w:p w14:paraId="1C11543A" w14:textId="77777777" w:rsidR="00A35A82" w:rsidRDefault="00A35A82" w:rsidP="00AA2BD7">
            <w:pPr>
              <w:jc w:val="center"/>
            </w:pPr>
          </w:p>
          <w:p w14:paraId="5FD9028B"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234387A8" w14:textId="77777777" w:rsidR="00A35A82" w:rsidRPr="0010743F" w:rsidRDefault="00A35A82" w:rsidP="00AA2BD7">
            <w:pPr>
              <w:jc w:val="center"/>
            </w:pPr>
            <w:r w:rsidRPr="0010743F">
              <w:t xml:space="preserve">PIRs, Quarterly and Annual Report of the PMU, </w:t>
            </w:r>
            <w:r w:rsidRPr="00DC667C">
              <w:t>Project Steering Committe</w:t>
            </w:r>
            <w:r w:rsidRPr="0010743F">
              <w:t xml:space="preserve"> meeting minutes</w:t>
            </w:r>
          </w:p>
          <w:p w14:paraId="70B806DA" w14:textId="77777777" w:rsidR="00A35A82" w:rsidRPr="0010743F" w:rsidRDefault="00A35A82" w:rsidP="00AA2BD7">
            <w:pPr>
              <w:jc w:val="center"/>
            </w:pPr>
          </w:p>
          <w:p w14:paraId="5EEBDCB1" w14:textId="77777777" w:rsidR="00A35A82" w:rsidRPr="0010743F" w:rsidRDefault="00A35A82" w:rsidP="00AA2BD7">
            <w:pPr>
              <w:jc w:val="center"/>
            </w:pPr>
            <w:r w:rsidRPr="0010743F">
              <w:t>Project Management Team</w:t>
            </w:r>
          </w:p>
          <w:p w14:paraId="197E6A1D" w14:textId="77777777" w:rsidR="00A35A82" w:rsidRPr="0010743F" w:rsidRDefault="00A35A82" w:rsidP="00AA2BD7">
            <w:pPr>
              <w:jc w:val="center"/>
            </w:pPr>
            <w:r w:rsidRPr="0010743F">
              <w:t xml:space="preserve">Members of the project </w:t>
            </w:r>
            <w:r>
              <w:t>Project Steering Committee,</w:t>
            </w:r>
          </w:p>
          <w:p w14:paraId="21B99F06" w14:textId="77777777" w:rsidR="00A35A82" w:rsidRPr="0010743F" w:rsidRDefault="00A35A82" w:rsidP="00AA2BD7">
            <w:pPr>
              <w:jc w:val="center"/>
            </w:pPr>
            <w:r>
              <w:t>Government Agencies</w:t>
            </w:r>
          </w:p>
        </w:tc>
        <w:tc>
          <w:tcPr>
            <w:tcW w:w="3109" w:type="dxa"/>
          </w:tcPr>
          <w:p w14:paraId="69165D67" w14:textId="77777777" w:rsidR="00A35A82" w:rsidRPr="0010743F" w:rsidRDefault="00A35A82" w:rsidP="00AA2BD7">
            <w:pPr>
              <w:jc w:val="center"/>
            </w:pPr>
            <w:r w:rsidRPr="0010743F">
              <w:t xml:space="preserve">Content analysis </w:t>
            </w:r>
          </w:p>
          <w:p w14:paraId="1A0A296A" w14:textId="77777777" w:rsidR="00A35A82" w:rsidRPr="0010743F" w:rsidRDefault="00A35A82" w:rsidP="00AA2BD7">
            <w:pPr>
              <w:jc w:val="center"/>
            </w:pPr>
          </w:p>
          <w:p w14:paraId="12E377B1" w14:textId="77777777" w:rsidR="00A35A82" w:rsidRPr="0010743F" w:rsidRDefault="00A35A82" w:rsidP="00AA2BD7">
            <w:pPr>
              <w:jc w:val="center"/>
            </w:pPr>
          </w:p>
          <w:p w14:paraId="3B736CE9" w14:textId="77777777" w:rsidR="00A35A82" w:rsidRPr="0010743F" w:rsidRDefault="00A35A82" w:rsidP="00AA2BD7">
            <w:pPr>
              <w:jc w:val="center"/>
            </w:pPr>
          </w:p>
          <w:p w14:paraId="5625F58B" w14:textId="77777777" w:rsidR="00A35A82" w:rsidRPr="0010743F" w:rsidRDefault="00A35A82" w:rsidP="00AA2BD7">
            <w:pPr>
              <w:jc w:val="center"/>
            </w:pPr>
          </w:p>
          <w:p w14:paraId="0949B99B" w14:textId="77777777" w:rsidR="00A35A82" w:rsidRPr="0010743F" w:rsidRDefault="00A35A82" w:rsidP="00AA2BD7">
            <w:pPr>
              <w:jc w:val="center"/>
            </w:pPr>
            <w:r w:rsidRPr="0010743F">
              <w:t>Semi-structured interviews</w:t>
            </w:r>
          </w:p>
        </w:tc>
      </w:tr>
      <w:tr w:rsidR="00A35A82" w:rsidRPr="0010743F" w14:paraId="44D1B811" w14:textId="77777777" w:rsidTr="00AA2BD7">
        <w:tc>
          <w:tcPr>
            <w:tcW w:w="3454" w:type="dxa"/>
          </w:tcPr>
          <w:p w14:paraId="09FA606C" w14:textId="77777777" w:rsidR="00A35A82" w:rsidRPr="0010743F" w:rsidRDefault="00A35A82" w:rsidP="00AA2BD7">
            <w:r w:rsidRPr="0010743F">
              <w:rPr>
                <w:bCs/>
                <w:lang w:val="en-GB"/>
              </w:rPr>
              <w:t xml:space="preserve">What is </w:t>
            </w:r>
            <w:r>
              <w:rPr>
                <w:bCs/>
                <w:lang w:val="en-GB"/>
              </w:rPr>
              <w:t xml:space="preserve">the </w:t>
            </w:r>
            <w:r w:rsidRPr="0010743F">
              <w:rPr>
                <w:bCs/>
                <w:lang w:val="en-GB"/>
              </w:rPr>
              <w:t xml:space="preserve">level of support of the project management from the </w:t>
            </w:r>
            <w:r>
              <w:rPr>
                <w:bCs/>
                <w:lang w:val="en-GB"/>
              </w:rPr>
              <w:t>Project Steering Committee</w:t>
            </w:r>
            <w:r w:rsidRPr="0010743F">
              <w:rPr>
                <w:bCs/>
                <w:lang w:val="en-GB"/>
              </w:rPr>
              <w:t>?</w:t>
            </w:r>
          </w:p>
        </w:tc>
        <w:tc>
          <w:tcPr>
            <w:tcW w:w="3270" w:type="dxa"/>
          </w:tcPr>
          <w:p w14:paraId="6551C435" w14:textId="77777777" w:rsidR="00A35A82" w:rsidRDefault="00A35A82" w:rsidP="00AA2BD7">
            <w:pPr>
              <w:jc w:val="center"/>
            </w:pPr>
            <w:r w:rsidRPr="0010743F">
              <w:t xml:space="preserve">Adequate/Non-adequate </w:t>
            </w:r>
          </w:p>
          <w:p w14:paraId="0CE10F35" w14:textId="77777777" w:rsidR="00A35A82" w:rsidRDefault="00A35A82" w:rsidP="00AA2BD7">
            <w:pPr>
              <w:jc w:val="center"/>
            </w:pPr>
          </w:p>
          <w:p w14:paraId="31111196"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76DC7D35" w14:textId="77777777" w:rsidR="00A35A82" w:rsidRPr="0010743F" w:rsidRDefault="00A35A82" w:rsidP="00AA2BD7">
            <w:pPr>
              <w:jc w:val="center"/>
            </w:pPr>
            <w:r w:rsidRPr="0010743F">
              <w:t>Quarterly and Annual Report</w:t>
            </w:r>
            <w:r>
              <w:t>s</w:t>
            </w:r>
            <w:r w:rsidRPr="0010743F">
              <w:t xml:space="preserve">, </w:t>
            </w:r>
            <w:r>
              <w:t>Project Steering Committee</w:t>
            </w:r>
            <w:r w:rsidRPr="0010743F">
              <w:t xml:space="preserve"> meeting minutes</w:t>
            </w:r>
          </w:p>
          <w:p w14:paraId="03BC52AB" w14:textId="77777777" w:rsidR="00A35A82" w:rsidRPr="0010743F" w:rsidRDefault="00A35A82" w:rsidP="00AA2BD7">
            <w:pPr>
              <w:jc w:val="center"/>
            </w:pPr>
          </w:p>
          <w:p w14:paraId="6ABC19B3" w14:textId="77777777" w:rsidR="00A35A82" w:rsidRPr="0010743F" w:rsidRDefault="00A35A82" w:rsidP="00AA2BD7">
            <w:pPr>
              <w:jc w:val="center"/>
            </w:pPr>
            <w:r w:rsidRPr="0010743F">
              <w:t>Project Management Team</w:t>
            </w:r>
          </w:p>
          <w:p w14:paraId="4D32CEFA" w14:textId="77777777" w:rsidR="00A35A82" w:rsidRDefault="00A35A82" w:rsidP="00AA2BD7">
            <w:pPr>
              <w:jc w:val="center"/>
            </w:pPr>
            <w:r w:rsidRPr="0010743F">
              <w:t>UNDP CO staff</w:t>
            </w:r>
            <w:r>
              <w:t>,</w:t>
            </w:r>
          </w:p>
          <w:p w14:paraId="313B3CB1" w14:textId="77777777" w:rsidR="00A35A82" w:rsidRPr="0010743F" w:rsidRDefault="00A35A82" w:rsidP="00AA2BD7">
            <w:pPr>
              <w:jc w:val="center"/>
            </w:pPr>
            <w:r>
              <w:t>Project Steering Committee members</w:t>
            </w:r>
          </w:p>
        </w:tc>
        <w:tc>
          <w:tcPr>
            <w:tcW w:w="3109" w:type="dxa"/>
          </w:tcPr>
          <w:p w14:paraId="48940D0B" w14:textId="77777777" w:rsidR="00A35A82" w:rsidRPr="0010743F" w:rsidRDefault="00A35A82" w:rsidP="00AA2BD7">
            <w:pPr>
              <w:jc w:val="center"/>
            </w:pPr>
            <w:r w:rsidRPr="0010743F">
              <w:t xml:space="preserve">Content analysis </w:t>
            </w:r>
          </w:p>
          <w:p w14:paraId="72C5486B" w14:textId="77777777" w:rsidR="00A35A82" w:rsidRPr="0010743F" w:rsidRDefault="00A35A82" w:rsidP="00AA2BD7">
            <w:pPr>
              <w:jc w:val="center"/>
            </w:pPr>
          </w:p>
          <w:p w14:paraId="15782084" w14:textId="77777777" w:rsidR="00A35A82" w:rsidRPr="0010743F" w:rsidRDefault="00A35A82" w:rsidP="00AA2BD7">
            <w:pPr>
              <w:jc w:val="center"/>
            </w:pPr>
          </w:p>
          <w:p w14:paraId="3C84344E" w14:textId="77777777" w:rsidR="00A35A82" w:rsidRPr="0010743F" w:rsidRDefault="00A35A82" w:rsidP="00AA2BD7">
            <w:pPr>
              <w:jc w:val="center"/>
            </w:pPr>
          </w:p>
          <w:p w14:paraId="36D771B3" w14:textId="77777777" w:rsidR="00A35A82" w:rsidRPr="0010743F" w:rsidRDefault="00A35A82" w:rsidP="00AA2BD7">
            <w:pPr>
              <w:jc w:val="center"/>
            </w:pPr>
          </w:p>
          <w:p w14:paraId="02319FF2" w14:textId="77777777" w:rsidR="00A35A82" w:rsidRPr="0010743F" w:rsidRDefault="00A35A82" w:rsidP="00AA2BD7">
            <w:pPr>
              <w:jc w:val="center"/>
            </w:pPr>
            <w:r w:rsidRPr="0010743F">
              <w:t>Semi-structured interviews</w:t>
            </w:r>
          </w:p>
        </w:tc>
      </w:tr>
      <w:tr w:rsidR="00A35A82" w:rsidRPr="0010743F" w14:paraId="7584C190" w14:textId="77777777" w:rsidTr="00AA2BD7">
        <w:tc>
          <w:tcPr>
            <w:tcW w:w="12950" w:type="dxa"/>
            <w:gridSpan w:val="4"/>
            <w:shd w:val="clear" w:color="auto" w:fill="E2EFD9" w:themeFill="accent6" w:themeFillTint="33"/>
          </w:tcPr>
          <w:p w14:paraId="3C8F4403" w14:textId="77777777" w:rsidR="00A35A82" w:rsidRPr="0010743F" w:rsidRDefault="00A35A82" w:rsidP="00AA2BD7">
            <w:pPr>
              <w:rPr>
                <w:b/>
                <w:bCs/>
                <w:sz w:val="24"/>
                <w:szCs w:val="24"/>
                <w:lang w:val="en-GB"/>
              </w:rPr>
            </w:pPr>
            <w:r w:rsidRPr="0010743F">
              <w:rPr>
                <w:b/>
                <w:bCs/>
                <w:sz w:val="24"/>
                <w:szCs w:val="24"/>
                <w:lang w:val="en-GB"/>
              </w:rPr>
              <w:t xml:space="preserve">Work planning </w:t>
            </w:r>
          </w:p>
          <w:p w14:paraId="5F30FDC8" w14:textId="77777777" w:rsidR="00A35A82" w:rsidRPr="0010743F" w:rsidRDefault="00A35A82" w:rsidP="00AA2BD7">
            <w:pPr>
              <w:jc w:val="center"/>
            </w:pPr>
          </w:p>
        </w:tc>
      </w:tr>
      <w:tr w:rsidR="00A35A82" w:rsidRPr="0010743F" w14:paraId="6893C80F" w14:textId="77777777" w:rsidTr="00AA2BD7">
        <w:tc>
          <w:tcPr>
            <w:tcW w:w="3454" w:type="dxa"/>
          </w:tcPr>
          <w:p w14:paraId="01029E56" w14:textId="77777777" w:rsidR="00A35A82" w:rsidRPr="0010743F" w:rsidRDefault="00A35A82" w:rsidP="00AA2BD7">
            <w:r>
              <w:t>Are there a</w:t>
            </w:r>
            <w:r w:rsidRPr="0010743F">
              <w:t>ny delays between start of the project and actual implementation?</w:t>
            </w:r>
          </w:p>
          <w:p w14:paraId="5C8107CE" w14:textId="77777777" w:rsidR="00A35A82" w:rsidRPr="0010743F" w:rsidRDefault="00A35A82" w:rsidP="00AA2BD7">
            <w:r w:rsidRPr="0010743F">
              <w:t xml:space="preserve">Reasons for delay? </w:t>
            </w:r>
          </w:p>
        </w:tc>
        <w:tc>
          <w:tcPr>
            <w:tcW w:w="3270" w:type="dxa"/>
          </w:tcPr>
          <w:p w14:paraId="5D155D60" w14:textId="77777777" w:rsidR="00A35A82" w:rsidRDefault="00A35A82" w:rsidP="00AA2BD7">
            <w:pPr>
              <w:jc w:val="center"/>
            </w:pPr>
            <w:r w:rsidRPr="0010743F">
              <w:t>Yes/No</w:t>
            </w:r>
          </w:p>
          <w:p w14:paraId="17AC14A1" w14:textId="77777777" w:rsidR="00A35A82" w:rsidRDefault="00A35A82" w:rsidP="00AA2BD7">
            <w:pPr>
              <w:jc w:val="center"/>
            </w:pPr>
          </w:p>
          <w:p w14:paraId="3FA0156B"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7B6274CC" w14:textId="77777777" w:rsidR="00A35A82" w:rsidRPr="0010743F" w:rsidRDefault="00A35A82" w:rsidP="00AA2BD7">
            <w:pPr>
              <w:jc w:val="center"/>
            </w:pPr>
            <w:r w:rsidRPr="0010743F">
              <w:t xml:space="preserve">Project Inception Report, </w:t>
            </w:r>
            <w:r>
              <w:t>Project Annual Reports</w:t>
            </w:r>
          </w:p>
          <w:p w14:paraId="0B27A887" w14:textId="77777777" w:rsidR="00A35A82" w:rsidRPr="0010743F" w:rsidRDefault="00A35A82" w:rsidP="00AA2BD7">
            <w:pPr>
              <w:jc w:val="center"/>
            </w:pPr>
          </w:p>
          <w:p w14:paraId="0B79049C" w14:textId="77777777" w:rsidR="00A35A82" w:rsidRPr="0010743F" w:rsidRDefault="00A35A82" w:rsidP="00AA2BD7">
            <w:pPr>
              <w:jc w:val="center"/>
            </w:pPr>
            <w:r w:rsidRPr="0010743F">
              <w:t>Project Management Team</w:t>
            </w:r>
            <w:r>
              <w:t>,</w:t>
            </w:r>
          </w:p>
          <w:p w14:paraId="3CB285AD" w14:textId="77777777" w:rsidR="00A35A82" w:rsidRDefault="00A35A82" w:rsidP="00AA2BD7">
            <w:pPr>
              <w:jc w:val="center"/>
            </w:pPr>
            <w:r w:rsidRPr="0010743F">
              <w:t>UNDP CO staff</w:t>
            </w:r>
            <w:r>
              <w:t>,</w:t>
            </w:r>
          </w:p>
          <w:p w14:paraId="27BF0FBF" w14:textId="77777777" w:rsidR="00A35A82" w:rsidRPr="0010743F" w:rsidRDefault="00A35A82" w:rsidP="00AA2BD7">
            <w:pPr>
              <w:jc w:val="center"/>
            </w:pPr>
            <w:r>
              <w:t>Project Steering Committee members</w:t>
            </w:r>
          </w:p>
        </w:tc>
        <w:tc>
          <w:tcPr>
            <w:tcW w:w="3109" w:type="dxa"/>
          </w:tcPr>
          <w:p w14:paraId="67CBDA51" w14:textId="77777777" w:rsidR="00A35A82" w:rsidRPr="0010743F" w:rsidRDefault="00A35A82" w:rsidP="00AA2BD7">
            <w:pPr>
              <w:jc w:val="center"/>
            </w:pPr>
            <w:r w:rsidRPr="0010743F">
              <w:t xml:space="preserve">Content analysis </w:t>
            </w:r>
          </w:p>
          <w:p w14:paraId="12833DA7" w14:textId="77777777" w:rsidR="00A35A82" w:rsidRPr="0010743F" w:rsidRDefault="00A35A82" w:rsidP="00AA2BD7">
            <w:pPr>
              <w:jc w:val="center"/>
            </w:pPr>
          </w:p>
          <w:p w14:paraId="4FE0FC8B" w14:textId="77777777" w:rsidR="00A35A82" w:rsidRDefault="00A35A82" w:rsidP="00AA2BD7">
            <w:pPr>
              <w:jc w:val="center"/>
            </w:pPr>
          </w:p>
          <w:p w14:paraId="05454847" w14:textId="77777777" w:rsidR="00A35A82" w:rsidRDefault="00A35A82" w:rsidP="00AA2BD7">
            <w:pPr>
              <w:jc w:val="center"/>
            </w:pPr>
          </w:p>
          <w:p w14:paraId="4DF26EDC" w14:textId="77777777" w:rsidR="00A35A82" w:rsidRPr="0010743F" w:rsidRDefault="00A35A82" w:rsidP="00AA2BD7">
            <w:pPr>
              <w:jc w:val="center"/>
            </w:pPr>
            <w:r w:rsidRPr="0010743F">
              <w:t>Semi-structured interviews</w:t>
            </w:r>
          </w:p>
        </w:tc>
      </w:tr>
      <w:tr w:rsidR="00A35A82" w:rsidRPr="0010743F" w14:paraId="2573B6D8" w14:textId="77777777" w:rsidTr="00AA2BD7">
        <w:tc>
          <w:tcPr>
            <w:tcW w:w="3454" w:type="dxa"/>
          </w:tcPr>
          <w:p w14:paraId="086ED500" w14:textId="77777777" w:rsidR="00A35A82" w:rsidRPr="0010743F" w:rsidRDefault="00A35A82" w:rsidP="00AA2BD7">
            <w:r w:rsidRPr="0010743F">
              <w:t>Does</w:t>
            </w:r>
            <w:r>
              <w:t xml:space="preserve"> the</w:t>
            </w:r>
            <w:r w:rsidRPr="0010743F">
              <w:t xml:space="preserve"> project have a Work Plan for entire project lifetime?</w:t>
            </w:r>
            <w:r>
              <w:t xml:space="preserve"> What is the quality of the plan?</w:t>
            </w:r>
          </w:p>
          <w:p w14:paraId="1EEE038B" w14:textId="77777777" w:rsidR="00A35A82" w:rsidRPr="0010743F" w:rsidRDefault="00A35A82" w:rsidP="00AA2BD7"/>
        </w:tc>
        <w:tc>
          <w:tcPr>
            <w:tcW w:w="3270" w:type="dxa"/>
          </w:tcPr>
          <w:p w14:paraId="2C0ABB39" w14:textId="77777777" w:rsidR="00A35A82" w:rsidRDefault="00A35A82" w:rsidP="00AA2BD7">
            <w:pPr>
              <w:jc w:val="center"/>
            </w:pPr>
            <w:r w:rsidRPr="0010743F">
              <w:t>Yes/No</w:t>
            </w:r>
          </w:p>
          <w:p w14:paraId="32BD3760" w14:textId="77777777" w:rsidR="00A35A82" w:rsidRDefault="00A35A82" w:rsidP="00AA2BD7">
            <w:pPr>
              <w:jc w:val="center"/>
            </w:pPr>
          </w:p>
          <w:p w14:paraId="20022429"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0D31FAE9" w14:textId="77777777" w:rsidR="00A35A82" w:rsidRPr="0010743F" w:rsidRDefault="00A35A82" w:rsidP="00AA2BD7">
            <w:pPr>
              <w:jc w:val="center"/>
            </w:pPr>
            <w:r w:rsidRPr="0010743F">
              <w:t>Prodoc, Project Inception Report</w:t>
            </w:r>
          </w:p>
        </w:tc>
        <w:tc>
          <w:tcPr>
            <w:tcW w:w="3109" w:type="dxa"/>
          </w:tcPr>
          <w:p w14:paraId="51737118" w14:textId="77777777" w:rsidR="00A35A82" w:rsidRPr="0010743F" w:rsidRDefault="00A35A82" w:rsidP="00AA2BD7">
            <w:pPr>
              <w:jc w:val="center"/>
            </w:pPr>
            <w:r w:rsidRPr="0010743F">
              <w:t xml:space="preserve">Content analysis </w:t>
            </w:r>
          </w:p>
          <w:p w14:paraId="54C68540" w14:textId="77777777" w:rsidR="00A35A82" w:rsidRPr="0010743F" w:rsidRDefault="00A35A82" w:rsidP="00AA2BD7">
            <w:pPr>
              <w:jc w:val="center"/>
            </w:pPr>
          </w:p>
          <w:p w14:paraId="5EF2D8CA" w14:textId="77777777" w:rsidR="00A35A82" w:rsidRPr="0010743F" w:rsidRDefault="00A35A82" w:rsidP="00AA2BD7"/>
        </w:tc>
      </w:tr>
      <w:tr w:rsidR="00A35A82" w:rsidRPr="0010743F" w14:paraId="191424CF" w14:textId="77777777" w:rsidTr="00AA2BD7">
        <w:tc>
          <w:tcPr>
            <w:tcW w:w="3454" w:type="dxa"/>
          </w:tcPr>
          <w:p w14:paraId="633A40CD" w14:textId="77777777" w:rsidR="00A35A82" w:rsidRPr="0010743F" w:rsidRDefault="00A35A82" w:rsidP="00AA2BD7">
            <w:r w:rsidRPr="0010743F">
              <w:t xml:space="preserve">Are project </w:t>
            </w:r>
            <w:r w:rsidRPr="0010743F">
              <w:rPr>
                <w:bCs/>
              </w:rPr>
              <w:t>annual work plan</w:t>
            </w:r>
            <w:r>
              <w:rPr>
                <w:bCs/>
              </w:rPr>
              <w:t>s</w:t>
            </w:r>
            <w:r w:rsidRPr="0010743F">
              <w:rPr>
                <w:bCs/>
              </w:rPr>
              <w:t xml:space="preserve"> present</w:t>
            </w:r>
            <w:r>
              <w:rPr>
                <w:bCs/>
              </w:rPr>
              <w:t xml:space="preserve"> and detailed enough</w:t>
            </w:r>
            <w:r w:rsidRPr="0010743F">
              <w:rPr>
                <w:bCs/>
              </w:rPr>
              <w:t xml:space="preserve">? </w:t>
            </w:r>
          </w:p>
        </w:tc>
        <w:tc>
          <w:tcPr>
            <w:tcW w:w="3270" w:type="dxa"/>
          </w:tcPr>
          <w:p w14:paraId="4CD4EB7D" w14:textId="77777777" w:rsidR="00A35A82" w:rsidRDefault="00A35A82" w:rsidP="00AA2BD7">
            <w:pPr>
              <w:jc w:val="center"/>
            </w:pPr>
            <w:r w:rsidRPr="0010743F">
              <w:t>Yes/No</w:t>
            </w:r>
          </w:p>
          <w:p w14:paraId="1F5AED48" w14:textId="77777777" w:rsidR="00A35A82" w:rsidRDefault="00A35A82" w:rsidP="00AA2BD7">
            <w:pPr>
              <w:jc w:val="center"/>
            </w:pPr>
          </w:p>
          <w:p w14:paraId="7E4DB8F2"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06BD1B4C" w14:textId="77777777" w:rsidR="00A35A82" w:rsidRPr="0010743F" w:rsidRDefault="00A35A82" w:rsidP="00AA2BD7">
            <w:pPr>
              <w:jc w:val="center"/>
            </w:pPr>
            <w:r>
              <w:t>Annual Work Plans</w:t>
            </w:r>
          </w:p>
          <w:p w14:paraId="1FCCDDFF" w14:textId="77777777" w:rsidR="00A35A82" w:rsidRPr="0010743F" w:rsidRDefault="00A35A82" w:rsidP="00AA2BD7"/>
        </w:tc>
        <w:tc>
          <w:tcPr>
            <w:tcW w:w="3109" w:type="dxa"/>
          </w:tcPr>
          <w:p w14:paraId="116D39A2" w14:textId="77777777" w:rsidR="00A35A82" w:rsidRPr="0010743F" w:rsidRDefault="00A35A82" w:rsidP="00AA2BD7">
            <w:pPr>
              <w:jc w:val="center"/>
            </w:pPr>
            <w:r w:rsidRPr="0010743F">
              <w:t xml:space="preserve">Content analysis </w:t>
            </w:r>
          </w:p>
          <w:p w14:paraId="2648C5F5" w14:textId="77777777" w:rsidR="00A35A82" w:rsidRPr="0010743F" w:rsidRDefault="00A35A82" w:rsidP="00AA2BD7">
            <w:pPr>
              <w:jc w:val="center"/>
            </w:pPr>
          </w:p>
          <w:p w14:paraId="50DF1421" w14:textId="77777777" w:rsidR="00A35A82" w:rsidRPr="0010743F" w:rsidRDefault="00A35A82" w:rsidP="00AA2BD7"/>
        </w:tc>
      </w:tr>
      <w:tr w:rsidR="00A35A82" w:rsidRPr="0010743F" w14:paraId="7352F024" w14:textId="77777777" w:rsidTr="00AA2BD7">
        <w:tc>
          <w:tcPr>
            <w:tcW w:w="3454" w:type="dxa"/>
          </w:tcPr>
          <w:p w14:paraId="34D4E57A" w14:textId="77777777" w:rsidR="00A35A82" w:rsidRPr="0010743F" w:rsidRDefault="00A35A82" w:rsidP="00AA2BD7">
            <w:r>
              <w:t>What is the q</w:t>
            </w:r>
            <w:r w:rsidRPr="00BB5727">
              <w:t>uality of the PMU internal weekly/monthly planning</w:t>
            </w:r>
            <w:r>
              <w:rPr>
                <w:bCs/>
              </w:rPr>
              <w:t>?</w:t>
            </w:r>
          </w:p>
        </w:tc>
        <w:tc>
          <w:tcPr>
            <w:tcW w:w="3270" w:type="dxa"/>
          </w:tcPr>
          <w:p w14:paraId="66744FB6"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1722E385" w14:textId="77777777" w:rsidR="00A35A82" w:rsidRPr="0010743F" w:rsidRDefault="00A35A82" w:rsidP="00AA2BD7">
            <w:pPr>
              <w:jc w:val="center"/>
            </w:pPr>
            <w:r w:rsidRPr="0010743F">
              <w:t xml:space="preserve">PMU </w:t>
            </w:r>
            <w:r>
              <w:t xml:space="preserve">internal work </w:t>
            </w:r>
            <w:r w:rsidRPr="0010743F">
              <w:t>planning documents</w:t>
            </w:r>
          </w:p>
          <w:p w14:paraId="307F1619" w14:textId="77777777" w:rsidR="00A35A82" w:rsidRPr="0010743F" w:rsidRDefault="00A35A82" w:rsidP="00AA2BD7"/>
        </w:tc>
        <w:tc>
          <w:tcPr>
            <w:tcW w:w="3109" w:type="dxa"/>
          </w:tcPr>
          <w:p w14:paraId="167F7A14" w14:textId="77777777" w:rsidR="00A35A82" w:rsidRPr="0010743F" w:rsidRDefault="00A35A82" w:rsidP="00AA2BD7">
            <w:pPr>
              <w:jc w:val="center"/>
            </w:pPr>
            <w:r w:rsidRPr="0010743F">
              <w:t xml:space="preserve">Content analysis </w:t>
            </w:r>
          </w:p>
          <w:p w14:paraId="337AFF33" w14:textId="77777777" w:rsidR="00A35A82" w:rsidRPr="0010743F" w:rsidRDefault="00A35A82" w:rsidP="00AA2BD7">
            <w:pPr>
              <w:jc w:val="center"/>
            </w:pPr>
          </w:p>
          <w:p w14:paraId="109D0845" w14:textId="77777777" w:rsidR="00A35A82" w:rsidRPr="0010743F" w:rsidRDefault="00A35A82" w:rsidP="00AA2BD7"/>
        </w:tc>
      </w:tr>
      <w:tr w:rsidR="00A35A82" w:rsidRPr="0010743F" w14:paraId="72154248" w14:textId="77777777" w:rsidTr="00AA2BD7">
        <w:tc>
          <w:tcPr>
            <w:tcW w:w="3454" w:type="dxa"/>
          </w:tcPr>
          <w:p w14:paraId="4FD3944E" w14:textId="77777777" w:rsidR="00A35A82" w:rsidRPr="0010743F" w:rsidRDefault="00A35A82" w:rsidP="00AA2BD7">
            <w:pPr>
              <w:jc w:val="both"/>
              <w:rPr>
                <w:bCs/>
              </w:rPr>
            </w:pPr>
            <w:r w:rsidRPr="0010743F">
              <w:t xml:space="preserve">Does the project practice </w:t>
            </w:r>
            <w:r w:rsidRPr="0010743F">
              <w:rPr>
                <w:bCs/>
              </w:rPr>
              <w:t xml:space="preserve">Adaptive Management? </w:t>
            </w:r>
            <w:r>
              <w:rPr>
                <w:bCs/>
              </w:rPr>
              <w:t>If yes, how effective is it?</w:t>
            </w:r>
          </w:p>
          <w:p w14:paraId="02ED5EAA" w14:textId="77777777" w:rsidR="00A35A82" w:rsidRPr="0010743F" w:rsidRDefault="00A35A82" w:rsidP="00AA2BD7"/>
        </w:tc>
        <w:tc>
          <w:tcPr>
            <w:tcW w:w="3270" w:type="dxa"/>
          </w:tcPr>
          <w:p w14:paraId="67554991" w14:textId="77777777" w:rsidR="00A35A82" w:rsidRDefault="00A35A82" w:rsidP="00AA2BD7">
            <w:pPr>
              <w:jc w:val="center"/>
            </w:pPr>
            <w:r w:rsidRPr="0010743F">
              <w:t>Yes/No</w:t>
            </w:r>
          </w:p>
          <w:p w14:paraId="4DF42727" w14:textId="77777777" w:rsidR="00A35A82" w:rsidRDefault="00A35A82" w:rsidP="00AA2BD7">
            <w:pPr>
              <w:jc w:val="center"/>
            </w:pPr>
          </w:p>
          <w:p w14:paraId="2A8EEE18"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4850C9E9" w14:textId="77777777" w:rsidR="00A35A82" w:rsidRPr="0010743F" w:rsidRDefault="00A35A82" w:rsidP="00AA2BD7">
            <w:pPr>
              <w:jc w:val="center"/>
            </w:pPr>
            <w:r>
              <w:t>Annual Work Plans, PMU internal work plans</w:t>
            </w:r>
            <w:r w:rsidRPr="0010743F">
              <w:t>, Annual and quarterly reports</w:t>
            </w:r>
          </w:p>
          <w:p w14:paraId="5E5EDC84" w14:textId="77777777" w:rsidR="00A35A82" w:rsidRPr="0010743F" w:rsidRDefault="00A35A82" w:rsidP="00AA2BD7"/>
          <w:p w14:paraId="783E8ADE" w14:textId="77777777" w:rsidR="00A35A82" w:rsidRPr="0010743F" w:rsidRDefault="00A35A82" w:rsidP="00AA2BD7">
            <w:pPr>
              <w:jc w:val="center"/>
            </w:pPr>
            <w:r w:rsidRPr="0010743F">
              <w:t>PMU staff</w:t>
            </w:r>
          </w:p>
        </w:tc>
        <w:tc>
          <w:tcPr>
            <w:tcW w:w="3109" w:type="dxa"/>
          </w:tcPr>
          <w:p w14:paraId="12625B77" w14:textId="77777777" w:rsidR="00A35A82" w:rsidRPr="0010743F" w:rsidRDefault="00A35A82" w:rsidP="00AA2BD7">
            <w:pPr>
              <w:jc w:val="center"/>
            </w:pPr>
            <w:r w:rsidRPr="0010743F">
              <w:t xml:space="preserve">Content analysis </w:t>
            </w:r>
          </w:p>
          <w:p w14:paraId="625B9E99" w14:textId="77777777" w:rsidR="00A35A82" w:rsidRPr="0010743F" w:rsidRDefault="00A35A82" w:rsidP="00AA2BD7">
            <w:pPr>
              <w:jc w:val="center"/>
            </w:pPr>
          </w:p>
          <w:p w14:paraId="6FE04086" w14:textId="77777777" w:rsidR="00A35A82" w:rsidRPr="0010743F" w:rsidRDefault="00A35A82" w:rsidP="00AA2BD7">
            <w:pPr>
              <w:jc w:val="center"/>
            </w:pPr>
          </w:p>
          <w:p w14:paraId="091858EF" w14:textId="77777777" w:rsidR="00A35A82" w:rsidRPr="0010743F" w:rsidRDefault="00A35A82" w:rsidP="00AA2BD7">
            <w:pPr>
              <w:jc w:val="center"/>
            </w:pPr>
          </w:p>
          <w:p w14:paraId="06186CDE" w14:textId="77777777" w:rsidR="00A35A82" w:rsidRPr="0010743F" w:rsidRDefault="00A35A82" w:rsidP="00AA2BD7">
            <w:pPr>
              <w:jc w:val="center"/>
            </w:pPr>
            <w:r w:rsidRPr="0010743F">
              <w:t>Semi-structured interviews</w:t>
            </w:r>
          </w:p>
        </w:tc>
      </w:tr>
      <w:tr w:rsidR="00A35A82" w:rsidRPr="0010743F" w14:paraId="0403D949" w14:textId="77777777" w:rsidTr="00AA2BD7">
        <w:tc>
          <w:tcPr>
            <w:tcW w:w="3454" w:type="dxa"/>
          </w:tcPr>
          <w:p w14:paraId="349CC8DB" w14:textId="77777777" w:rsidR="00A35A82" w:rsidRPr="00AF1BFC" w:rsidRDefault="00A35A82" w:rsidP="00AA2BD7">
            <w:pPr>
              <w:jc w:val="both"/>
              <w:rPr>
                <w:bCs/>
              </w:rPr>
            </w:pPr>
            <w:r>
              <w:rPr>
                <w:bCs/>
              </w:rPr>
              <w:t>What c</w:t>
            </w:r>
            <w:r w:rsidRPr="00AF1BFC">
              <w:rPr>
                <w:bCs/>
              </w:rPr>
              <w:t xml:space="preserve">hanges to the Project Results Framework and Theory of Change </w:t>
            </w:r>
            <w:r>
              <w:rPr>
                <w:bCs/>
              </w:rPr>
              <w:t xml:space="preserve">have been done so far </w:t>
            </w:r>
            <w:r w:rsidRPr="00AF1BFC">
              <w:rPr>
                <w:bCs/>
              </w:rPr>
              <w:t xml:space="preserve">as part of Adaptive Management </w:t>
            </w:r>
          </w:p>
          <w:p w14:paraId="7DD24768" w14:textId="77777777" w:rsidR="00A35A82" w:rsidRPr="0010743F" w:rsidRDefault="00A35A82" w:rsidP="00AA2BD7">
            <w:pPr>
              <w:jc w:val="both"/>
            </w:pPr>
          </w:p>
        </w:tc>
        <w:tc>
          <w:tcPr>
            <w:tcW w:w="3270" w:type="dxa"/>
          </w:tcPr>
          <w:p w14:paraId="070A566C" w14:textId="77777777" w:rsidR="00A35A82" w:rsidRPr="0010743F" w:rsidRDefault="00A35A82" w:rsidP="00AA2BD7">
            <w:pPr>
              <w:jc w:val="center"/>
            </w:pPr>
            <w:r>
              <w:t>Key changes with justification</w:t>
            </w:r>
          </w:p>
        </w:tc>
        <w:tc>
          <w:tcPr>
            <w:tcW w:w="3117" w:type="dxa"/>
          </w:tcPr>
          <w:p w14:paraId="32A2279B" w14:textId="77777777" w:rsidR="00A35A82" w:rsidRPr="0010743F" w:rsidRDefault="00A35A82" w:rsidP="00AA2BD7">
            <w:pPr>
              <w:jc w:val="center"/>
            </w:pPr>
            <w:r>
              <w:t>Annual Work Plans, PMU internal work plans</w:t>
            </w:r>
            <w:r w:rsidRPr="0010743F">
              <w:t>, Annual and quarterly reports</w:t>
            </w:r>
          </w:p>
          <w:p w14:paraId="11D62BE5" w14:textId="77777777" w:rsidR="00A35A82" w:rsidRPr="0010743F" w:rsidRDefault="00A35A82" w:rsidP="00AA2BD7"/>
          <w:p w14:paraId="605EA7B6" w14:textId="77777777" w:rsidR="00A35A82" w:rsidRDefault="00A35A82" w:rsidP="00AA2BD7">
            <w:pPr>
              <w:jc w:val="center"/>
            </w:pPr>
            <w:r w:rsidRPr="0010743F">
              <w:t>PMU staff</w:t>
            </w:r>
          </w:p>
          <w:p w14:paraId="2A54E1D0" w14:textId="77777777" w:rsidR="00A35A82" w:rsidRDefault="00A35A82" w:rsidP="00AA2BD7">
            <w:pPr>
              <w:jc w:val="center"/>
            </w:pPr>
          </w:p>
        </w:tc>
        <w:tc>
          <w:tcPr>
            <w:tcW w:w="3109" w:type="dxa"/>
          </w:tcPr>
          <w:p w14:paraId="1567A33C" w14:textId="77777777" w:rsidR="00A35A82" w:rsidRPr="0010743F" w:rsidRDefault="00A35A82" w:rsidP="00AA2BD7">
            <w:pPr>
              <w:jc w:val="center"/>
            </w:pPr>
            <w:r w:rsidRPr="0010743F">
              <w:t xml:space="preserve">Content analysis </w:t>
            </w:r>
          </w:p>
          <w:p w14:paraId="43EDF0E4" w14:textId="77777777" w:rsidR="00A35A82" w:rsidRPr="0010743F" w:rsidRDefault="00A35A82" w:rsidP="00AA2BD7">
            <w:pPr>
              <w:jc w:val="center"/>
            </w:pPr>
          </w:p>
          <w:p w14:paraId="1A3F283B" w14:textId="77777777" w:rsidR="00A35A82" w:rsidRPr="0010743F" w:rsidRDefault="00A35A82" w:rsidP="00AA2BD7">
            <w:pPr>
              <w:jc w:val="center"/>
            </w:pPr>
          </w:p>
          <w:p w14:paraId="03F72B44" w14:textId="77777777" w:rsidR="00A35A82" w:rsidRPr="0010743F" w:rsidRDefault="00A35A82" w:rsidP="00AA2BD7">
            <w:pPr>
              <w:jc w:val="center"/>
            </w:pPr>
          </w:p>
          <w:p w14:paraId="3C437C49" w14:textId="77777777" w:rsidR="00A35A82" w:rsidRPr="0010743F" w:rsidRDefault="00A35A82" w:rsidP="00AA2BD7">
            <w:pPr>
              <w:jc w:val="center"/>
            </w:pPr>
            <w:r w:rsidRPr="0010743F">
              <w:t>Semi-structured interviews</w:t>
            </w:r>
          </w:p>
        </w:tc>
      </w:tr>
      <w:tr w:rsidR="00A35A82" w:rsidRPr="0010743F" w14:paraId="682C834E" w14:textId="77777777" w:rsidTr="00AA2BD7">
        <w:tc>
          <w:tcPr>
            <w:tcW w:w="12950" w:type="dxa"/>
            <w:gridSpan w:val="4"/>
            <w:shd w:val="clear" w:color="auto" w:fill="E2EFD9" w:themeFill="accent6" w:themeFillTint="33"/>
          </w:tcPr>
          <w:p w14:paraId="22B3740D" w14:textId="77777777" w:rsidR="00A35A82" w:rsidRPr="0010743F" w:rsidRDefault="00A35A82" w:rsidP="00AA2BD7">
            <w:pPr>
              <w:rPr>
                <w:b/>
                <w:sz w:val="24"/>
                <w:szCs w:val="24"/>
              </w:rPr>
            </w:pPr>
            <w:r w:rsidRPr="0010743F">
              <w:rPr>
                <w:b/>
                <w:sz w:val="24"/>
                <w:szCs w:val="24"/>
              </w:rPr>
              <w:t>Finance and Co-finance</w:t>
            </w:r>
          </w:p>
          <w:p w14:paraId="5977E8D8" w14:textId="77777777" w:rsidR="00A35A82" w:rsidRPr="0010743F" w:rsidRDefault="00A35A82" w:rsidP="00AA2BD7">
            <w:pPr>
              <w:rPr>
                <w:b/>
                <w:sz w:val="24"/>
                <w:szCs w:val="24"/>
              </w:rPr>
            </w:pPr>
          </w:p>
        </w:tc>
      </w:tr>
      <w:tr w:rsidR="00A35A82" w:rsidRPr="0010743F" w14:paraId="6804D644" w14:textId="77777777" w:rsidTr="00AA2BD7">
        <w:tc>
          <w:tcPr>
            <w:tcW w:w="3454" w:type="dxa"/>
          </w:tcPr>
          <w:p w14:paraId="0EB62334" w14:textId="77777777" w:rsidR="00A35A82" w:rsidRPr="0010743F" w:rsidRDefault="00A35A82" w:rsidP="00AA2BD7">
            <w:r w:rsidRPr="0010743F">
              <w:t xml:space="preserve">Is </w:t>
            </w:r>
            <w:r>
              <w:t xml:space="preserve">the </w:t>
            </w:r>
            <w:r w:rsidRPr="0010743F">
              <w:rPr>
                <w:bCs/>
              </w:rPr>
              <w:t xml:space="preserve">quality of planning of the project annual budget adequate? </w:t>
            </w:r>
          </w:p>
        </w:tc>
        <w:tc>
          <w:tcPr>
            <w:tcW w:w="3270" w:type="dxa"/>
          </w:tcPr>
          <w:p w14:paraId="7C712986" w14:textId="77777777" w:rsidR="00A35A82" w:rsidRDefault="00A35A82" w:rsidP="00AA2BD7">
            <w:pPr>
              <w:jc w:val="center"/>
            </w:pPr>
            <w:r w:rsidRPr="0010743F">
              <w:t>Yes/No</w:t>
            </w:r>
          </w:p>
          <w:p w14:paraId="1C52FD42" w14:textId="77777777" w:rsidR="00A35A82" w:rsidRDefault="00A35A82" w:rsidP="00AA2BD7">
            <w:pPr>
              <w:jc w:val="center"/>
            </w:pPr>
          </w:p>
          <w:p w14:paraId="36CA7EF4"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11753667" w14:textId="77777777" w:rsidR="00A35A82" w:rsidRPr="0010743F" w:rsidRDefault="00A35A82" w:rsidP="00AA2BD7">
            <w:pPr>
              <w:jc w:val="center"/>
            </w:pPr>
            <w:r w:rsidRPr="0010743F">
              <w:t xml:space="preserve">Project </w:t>
            </w:r>
            <w:r>
              <w:t>Annual Work Plans, and Procurement Plans</w:t>
            </w:r>
          </w:p>
        </w:tc>
        <w:tc>
          <w:tcPr>
            <w:tcW w:w="3109" w:type="dxa"/>
          </w:tcPr>
          <w:p w14:paraId="58B4C623" w14:textId="77777777" w:rsidR="00A35A82" w:rsidRPr="0010743F" w:rsidRDefault="00A35A82" w:rsidP="00AA2BD7">
            <w:pPr>
              <w:jc w:val="center"/>
            </w:pPr>
            <w:r w:rsidRPr="0010743F">
              <w:t xml:space="preserve">Content analysis </w:t>
            </w:r>
          </w:p>
          <w:p w14:paraId="2A2219D0" w14:textId="77777777" w:rsidR="00A35A82" w:rsidRPr="0010743F" w:rsidRDefault="00A35A82" w:rsidP="00AA2BD7">
            <w:pPr>
              <w:jc w:val="center"/>
            </w:pPr>
          </w:p>
          <w:p w14:paraId="79450605" w14:textId="77777777" w:rsidR="00A35A82" w:rsidRPr="0010743F" w:rsidRDefault="00A35A82" w:rsidP="00AA2BD7"/>
        </w:tc>
      </w:tr>
      <w:tr w:rsidR="00A35A82" w:rsidRPr="0010743F" w14:paraId="0A5E1E03" w14:textId="77777777" w:rsidTr="00AA2BD7">
        <w:tc>
          <w:tcPr>
            <w:tcW w:w="3454" w:type="dxa"/>
          </w:tcPr>
          <w:p w14:paraId="1C9CD0A3" w14:textId="77777777" w:rsidR="00A35A82" w:rsidRPr="0010743F" w:rsidRDefault="00A35A82" w:rsidP="00AA2BD7">
            <w:r w:rsidRPr="0010743F">
              <w:t xml:space="preserve">Is </w:t>
            </w:r>
            <w:r>
              <w:t xml:space="preserve">the </w:t>
            </w:r>
            <w:r w:rsidRPr="0010743F">
              <w:t>l</w:t>
            </w:r>
            <w:r w:rsidRPr="0010743F">
              <w:rPr>
                <w:bCs/>
              </w:rPr>
              <w:t>evel of the project financial management adequate to UNDP standards?</w:t>
            </w:r>
          </w:p>
        </w:tc>
        <w:tc>
          <w:tcPr>
            <w:tcW w:w="3270" w:type="dxa"/>
          </w:tcPr>
          <w:p w14:paraId="46FCC033" w14:textId="77777777" w:rsidR="00A35A82" w:rsidRDefault="00A35A82" w:rsidP="00AA2BD7">
            <w:pPr>
              <w:jc w:val="center"/>
            </w:pPr>
            <w:r w:rsidRPr="0010743F">
              <w:t>Yes/No</w:t>
            </w:r>
          </w:p>
          <w:p w14:paraId="69664D33" w14:textId="77777777" w:rsidR="00A35A82" w:rsidRDefault="00A35A82" w:rsidP="00AA2BD7">
            <w:pPr>
              <w:jc w:val="center"/>
            </w:pPr>
          </w:p>
          <w:p w14:paraId="14AC9437"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3BBED108" w14:textId="77777777" w:rsidR="00A35A82" w:rsidRPr="0010743F" w:rsidRDefault="00A35A82" w:rsidP="00AA2BD7">
            <w:pPr>
              <w:jc w:val="center"/>
            </w:pPr>
            <w:r w:rsidRPr="0010743F">
              <w:t xml:space="preserve">Project </w:t>
            </w:r>
            <w:r>
              <w:t>Annual Work Plans, and Procurement Plans</w:t>
            </w:r>
            <w:r w:rsidRPr="0010743F">
              <w:t>, Annual project expenditures reports</w:t>
            </w:r>
          </w:p>
        </w:tc>
        <w:tc>
          <w:tcPr>
            <w:tcW w:w="3109" w:type="dxa"/>
          </w:tcPr>
          <w:p w14:paraId="2265EB96" w14:textId="77777777" w:rsidR="00A35A82" w:rsidRPr="0010743F" w:rsidRDefault="00A35A82" w:rsidP="00AA2BD7">
            <w:pPr>
              <w:jc w:val="center"/>
            </w:pPr>
            <w:r w:rsidRPr="0010743F">
              <w:t xml:space="preserve">Content analysis </w:t>
            </w:r>
          </w:p>
          <w:p w14:paraId="3B0B9E80" w14:textId="77777777" w:rsidR="00A35A82" w:rsidRPr="0010743F" w:rsidRDefault="00A35A82" w:rsidP="00AA2BD7">
            <w:pPr>
              <w:jc w:val="center"/>
            </w:pPr>
          </w:p>
          <w:p w14:paraId="47CC7981" w14:textId="77777777" w:rsidR="00A35A82" w:rsidRPr="0010743F" w:rsidRDefault="00A35A82" w:rsidP="00AA2BD7"/>
        </w:tc>
      </w:tr>
      <w:tr w:rsidR="00A35A82" w:rsidRPr="0010743F" w14:paraId="5EAB3032" w14:textId="77777777" w:rsidTr="00AA2BD7">
        <w:tc>
          <w:tcPr>
            <w:tcW w:w="3454" w:type="dxa"/>
          </w:tcPr>
          <w:p w14:paraId="57B20BE4" w14:textId="77777777" w:rsidR="00A35A82" w:rsidRPr="0010743F" w:rsidRDefault="00A35A82" w:rsidP="00AA2BD7">
            <w:r w:rsidRPr="0010743F">
              <w:rPr>
                <w:bCs/>
              </w:rPr>
              <w:t xml:space="preserve">What is </w:t>
            </w:r>
            <w:r>
              <w:rPr>
                <w:bCs/>
              </w:rPr>
              <w:t xml:space="preserve">the </w:t>
            </w:r>
            <w:r w:rsidRPr="0010743F">
              <w:rPr>
                <w:bCs/>
              </w:rPr>
              <w:t>variance between planned and actual expenses by Outcomes and years?</w:t>
            </w:r>
          </w:p>
        </w:tc>
        <w:tc>
          <w:tcPr>
            <w:tcW w:w="3270" w:type="dxa"/>
          </w:tcPr>
          <w:p w14:paraId="647F0982" w14:textId="77777777" w:rsidR="00A35A82" w:rsidRDefault="00A35A82" w:rsidP="00AA2BD7">
            <w:pPr>
              <w:jc w:val="center"/>
            </w:pPr>
            <w:r w:rsidRPr="0010743F">
              <w:t xml:space="preserve">Variance of the project expenditures (US$, % of the planned expenditures)  </w:t>
            </w:r>
          </w:p>
          <w:p w14:paraId="789CBEB4" w14:textId="77777777" w:rsidR="00A35A82" w:rsidRDefault="00A35A82" w:rsidP="00AA2BD7">
            <w:pPr>
              <w:jc w:val="center"/>
            </w:pPr>
          </w:p>
          <w:p w14:paraId="304CF09C"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12B755D5" w14:textId="77777777" w:rsidR="00A35A82" w:rsidRPr="0010743F" w:rsidRDefault="00A35A82" w:rsidP="00AA2BD7">
            <w:pPr>
              <w:jc w:val="center"/>
            </w:pPr>
            <w:r w:rsidRPr="0010743F">
              <w:t xml:space="preserve">Project </w:t>
            </w:r>
            <w:r>
              <w:t>Annual Work Plans, and Procurement Plans</w:t>
            </w:r>
            <w:r w:rsidRPr="0010743F">
              <w:t>, Annual project expenditures reports</w:t>
            </w:r>
          </w:p>
        </w:tc>
        <w:tc>
          <w:tcPr>
            <w:tcW w:w="3109" w:type="dxa"/>
          </w:tcPr>
          <w:p w14:paraId="1E6498F5" w14:textId="77777777" w:rsidR="00A35A82" w:rsidRPr="0010743F" w:rsidRDefault="00A35A82" w:rsidP="00AA2BD7">
            <w:pPr>
              <w:jc w:val="center"/>
            </w:pPr>
            <w:r w:rsidRPr="0010743F">
              <w:t xml:space="preserve">Content analysis </w:t>
            </w:r>
          </w:p>
          <w:p w14:paraId="144CBAE9" w14:textId="77777777" w:rsidR="00A35A82" w:rsidRPr="0010743F" w:rsidRDefault="00A35A82" w:rsidP="00AA2BD7">
            <w:pPr>
              <w:jc w:val="center"/>
            </w:pPr>
          </w:p>
        </w:tc>
      </w:tr>
      <w:tr w:rsidR="00A35A82" w:rsidRPr="0010743F" w14:paraId="081E4B33" w14:textId="77777777" w:rsidTr="00AA2BD7">
        <w:tc>
          <w:tcPr>
            <w:tcW w:w="3454" w:type="dxa"/>
          </w:tcPr>
          <w:p w14:paraId="6864C6CD" w14:textId="77777777" w:rsidR="00A35A82" w:rsidRPr="0010743F" w:rsidRDefault="00A35A82" w:rsidP="00AA2BD7">
            <w:r w:rsidRPr="0010743F">
              <w:t xml:space="preserve">Are </w:t>
            </w:r>
            <w:r w:rsidRPr="0010743F">
              <w:rPr>
                <w:bCs/>
              </w:rPr>
              <w:t>project expenses to deliver project Outputs adequate</w:t>
            </w:r>
            <w:r>
              <w:rPr>
                <w:bCs/>
              </w:rPr>
              <w:t xml:space="preserve"> and reasonable</w:t>
            </w:r>
            <w:r w:rsidRPr="0010743F">
              <w:rPr>
                <w:bCs/>
              </w:rPr>
              <w:t xml:space="preserve">? </w:t>
            </w:r>
          </w:p>
        </w:tc>
        <w:tc>
          <w:tcPr>
            <w:tcW w:w="3270" w:type="dxa"/>
          </w:tcPr>
          <w:p w14:paraId="7D2BA21A" w14:textId="77777777" w:rsidR="00A35A82" w:rsidRDefault="00A35A82" w:rsidP="00AA2BD7">
            <w:pPr>
              <w:jc w:val="center"/>
            </w:pPr>
            <w:r w:rsidRPr="0010743F">
              <w:t>Yes/No</w:t>
            </w:r>
          </w:p>
          <w:p w14:paraId="0DF6B469" w14:textId="77777777" w:rsidR="00A35A82" w:rsidRDefault="00A35A82" w:rsidP="00AA2BD7">
            <w:pPr>
              <w:jc w:val="center"/>
            </w:pPr>
          </w:p>
          <w:p w14:paraId="4C73E873"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15A9687C" w14:textId="77777777" w:rsidR="00A35A82" w:rsidRPr="0010743F" w:rsidRDefault="00A35A82" w:rsidP="00AA2BD7">
            <w:pPr>
              <w:jc w:val="center"/>
            </w:pPr>
            <w:r w:rsidRPr="0010743F">
              <w:t>Annual project expenditures reports</w:t>
            </w:r>
          </w:p>
        </w:tc>
        <w:tc>
          <w:tcPr>
            <w:tcW w:w="3109" w:type="dxa"/>
          </w:tcPr>
          <w:p w14:paraId="1F1A1552" w14:textId="77777777" w:rsidR="00A35A82" w:rsidRPr="0010743F" w:rsidRDefault="00A35A82" w:rsidP="00AA2BD7">
            <w:pPr>
              <w:jc w:val="center"/>
            </w:pPr>
            <w:r w:rsidRPr="0010743F">
              <w:t xml:space="preserve">Content analysis </w:t>
            </w:r>
          </w:p>
          <w:p w14:paraId="46B0AE13" w14:textId="77777777" w:rsidR="00A35A82" w:rsidRPr="0010743F" w:rsidRDefault="00A35A82" w:rsidP="00AA2BD7">
            <w:pPr>
              <w:jc w:val="center"/>
            </w:pPr>
          </w:p>
          <w:p w14:paraId="0312ED17" w14:textId="77777777" w:rsidR="00A35A82" w:rsidRPr="0010743F" w:rsidRDefault="00A35A82" w:rsidP="00AA2BD7"/>
        </w:tc>
      </w:tr>
      <w:tr w:rsidR="00A35A82" w:rsidRPr="0010743F" w14:paraId="2A3A7744" w14:textId="77777777" w:rsidTr="00AA2BD7">
        <w:tc>
          <w:tcPr>
            <w:tcW w:w="3454" w:type="dxa"/>
          </w:tcPr>
          <w:p w14:paraId="0D378DB8" w14:textId="77777777" w:rsidR="00A35A82" w:rsidRPr="0010743F" w:rsidRDefault="00A35A82" w:rsidP="00AA2BD7">
            <w:r w:rsidRPr="0010743F">
              <w:rPr>
                <w:bCs/>
              </w:rPr>
              <w:t>Are annual project audit reports present?</w:t>
            </w:r>
          </w:p>
        </w:tc>
        <w:tc>
          <w:tcPr>
            <w:tcW w:w="3270" w:type="dxa"/>
          </w:tcPr>
          <w:p w14:paraId="27447A11" w14:textId="77777777" w:rsidR="00A35A82" w:rsidRDefault="00A35A82" w:rsidP="00AA2BD7">
            <w:pPr>
              <w:jc w:val="center"/>
            </w:pPr>
            <w:r w:rsidRPr="0010743F">
              <w:t>Yes/No</w:t>
            </w:r>
          </w:p>
          <w:p w14:paraId="090BAB89" w14:textId="77777777" w:rsidR="00A35A82" w:rsidRDefault="00A35A82" w:rsidP="00AA2BD7">
            <w:pPr>
              <w:jc w:val="center"/>
            </w:pPr>
          </w:p>
          <w:p w14:paraId="1FC04CAF"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2F4AABF8" w14:textId="77777777" w:rsidR="00A35A82" w:rsidRPr="0010743F" w:rsidRDefault="00A35A82" w:rsidP="00AA2BD7">
            <w:pPr>
              <w:jc w:val="center"/>
            </w:pPr>
            <w:r w:rsidRPr="0010743F">
              <w:t>Annual project audit reports</w:t>
            </w:r>
          </w:p>
        </w:tc>
        <w:tc>
          <w:tcPr>
            <w:tcW w:w="3109" w:type="dxa"/>
          </w:tcPr>
          <w:p w14:paraId="5EB40D21" w14:textId="77777777" w:rsidR="00A35A82" w:rsidRPr="0010743F" w:rsidRDefault="00A35A82" w:rsidP="00AA2BD7">
            <w:pPr>
              <w:jc w:val="center"/>
            </w:pPr>
            <w:r w:rsidRPr="0010743F">
              <w:t xml:space="preserve">Content analysis </w:t>
            </w:r>
          </w:p>
          <w:p w14:paraId="3C688221" w14:textId="77777777" w:rsidR="00A35A82" w:rsidRPr="0010743F" w:rsidRDefault="00A35A82" w:rsidP="00AA2BD7">
            <w:pPr>
              <w:jc w:val="center"/>
            </w:pPr>
          </w:p>
          <w:p w14:paraId="10550F59" w14:textId="77777777" w:rsidR="00A35A82" w:rsidRPr="0010743F" w:rsidRDefault="00A35A82" w:rsidP="00AA2BD7"/>
        </w:tc>
      </w:tr>
      <w:tr w:rsidR="00A35A82" w:rsidRPr="0010743F" w14:paraId="4FD16FC0" w14:textId="77777777" w:rsidTr="00AA2BD7">
        <w:tc>
          <w:tcPr>
            <w:tcW w:w="3454" w:type="dxa"/>
          </w:tcPr>
          <w:p w14:paraId="1FFE2C72" w14:textId="77777777" w:rsidR="00A35A82" w:rsidRPr="0010743F" w:rsidRDefault="00A35A82" w:rsidP="00AA2BD7">
            <w:pPr>
              <w:rPr>
                <w:bCs/>
              </w:rPr>
            </w:pPr>
            <w:r w:rsidRPr="0010743F">
              <w:rPr>
                <w:bCs/>
              </w:rPr>
              <w:t>Are changes made in the project budget as a part of Adaptive Management adequate?</w:t>
            </w:r>
          </w:p>
        </w:tc>
        <w:tc>
          <w:tcPr>
            <w:tcW w:w="3270" w:type="dxa"/>
          </w:tcPr>
          <w:p w14:paraId="74FBC27D" w14:textId="77777777" w:rsidR="00A35A82" w:rsidRDefault="00A35A82" w:rsidP="00AA2BD7">
            <w:pPr>
              <w:jc w:val="center"/>
            </w:pPr>
            <w:r w:rsidRPr="0010743F">
              <w:t>Yes/No</w:t>
            </w:r>
          </w:p>
          <w:p w14:paraId="796134A3" w14:textId="77777777" w:rsidR="00A35A82" w:rsidRDefault="00A35A82" w:rsidP="00AA2BD7">
            <w:pPr>
              <w:jc w:val="center"/>
            </w:pPr>
          </w:p>
          <w:p w14:paraId="212D3B8A"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5F51ED61" w14:textId="77777777" w:rsidR="00A35A82" w:rsidRPr="0010743F" w:rsidRDefault="00A35A82" w:rsidP="00AA2BD7">
            <w:pPr>
              <w:jc w:val="center"/>
            </w:pPr>
            <w:r w:rsidRPr="0010743F">
              <w:t xml:space="preserve">Project </w:t>
            </w:r>
            <w:r>
              <w:t>Annual Work Plans, and Procurement Plans</w:t>
            </w:r>
            <w:r w:rsidRPr="0010743F">
              <w:t>, Annual project expenditures reports</w:t>
            </w:r>
            <w:r>
              <w:t>, Project Implementation Reports</w:t>
            </w:r>
          </w:p>
        </w:tc>
        <w:tc>
          <w:tcPr>
            <w:tcW w:w="3109" w:type="dxa"/>
          </w:tcPr>
          <w:p w14:paraId="650C90AE" w14:textId="77777777" w:rsidR="00A35A82" w:rsidRPr="0010743F" w:rsidRDefault="00A35A82" w:rsidP="00AA2BD7">
            <w:pPr>
              <w:jc w:val="center"/>
            </w:pPr>
            <w:r w:rsidRPr="0010743F">
              <w:t xml:space="preserve">Content analysis </w:t>
            </w:r>
          </w:p>
          <w:p w14:paraId="2E175960" w14:textId="77777777" w:rsidR="00A35A82" w:rsidRPr="0010743F" w:rsidRDefault="00A35A82" w:rsidP="00AA2BD7">
            <w:pPr>
              <w:jc w:val="center"/>
            </w:pPr>
          </w:p>
          <w:p w14:paraId="50CC7C82" w14:textId="77777777" w:rsidR="00A35A82" w:rsidRPr="0010743F" w:rsidRDefault="00A35A82" w:rsidP="00AA2BD7"/>
        </w:tc>
      </w:tr>
      <w:tr w:rsidR="00A35A82" w:rsidRPr="0010743F" w14:paraId="2EC05F29" w14:textId="77777777" w:rsidTr="00AA2BD7">
        <w:tc>
          <w:tcPr>
            <w:tcW w:w="3454" w:type="dxa"/>
          </w:tcPr>
          <w:p w14:paraId="30B90180" w14:textId="77777777" w:rsidR="00A35A82" w:rsidRPr="0010743F" w:rsidRDefault="00A35A82" w:rsidP="00AA2BD7">
            <w:pPr>
              <w:jc w:val="both"/>
              <w:rPr>
                <w:bCs/>
              </w:rPr>
            </w:pPr>
            <w:r w:rsidRPr="0010743F">
              <w:rPr>
                <w:bCs/>
              </w:rPr>
              <w:t>What is</w:t>
            </w:r>
            <w:r>
              <w:rPr>
                <w:bCs/>
              </w:rPr>
              <w:t xml:space="preserve"> the</w:t>
            </w:r>
            <w:r w:rsidRPr="0010743F">
              <w:rPr>
                <w:bCs/>
              </w:rPr>
              <w:t xml:space="preserve"> difference between planned and actual co-financing commitments?  </w:t>
            </w:r>
          </w:p>
          <w:p w14:paraId="447B62CB" w14:textId="77777777" w:rsidR="00A35A82" w:rsidRPr="0010743F" w:rsidRDefault="00A35A82" w:rsidP="00AA2BD7">
            <w:pPr>
              <w:rPr>
                <w:bCs/>
              </w:rPr>
            </w:pPr>
          </w:p>
        </w:tc>
        <w:tc>
          <w:tcPr>
            <w:tcW w:w="3270" w:type="dxa"/>
          </w:tcPr>
          <w:p w14:paraId="4C89D0AD" w14:textId="77777777" w:rsidR="00A35A82" w:rsidRDefault="00A35A82" w:rsidP="00AA2BD7">
            <w:pPr>
              <w:jc w:val="center"/>
            </w:pPr>
            <w:r w:rsidRPr="0010743F">
              <w:t xml:space="preserve">Variance in planed and actual co-financing delivery (US$, % of the planned co-financing)  </w:t>
            </w:r>
          </w:p>
          <w:p w14:paraId="5E1748E6"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3E548768" w14:textId="77777777" w:rsidR="00A35A82" w:rsidRPr="0010743F" w:rsidRDefault="00A35A82" w:rsidP="00AA2BD7">
            <w:pPr>
              <w:jc w:val="center"/>
            </w:pPr>
            <w:r w:rsidRPr="0010743F">
              <w:t xml:space="preserve">Prodoc, </w:t>
            </w:r>
            <w:r>
              <w:t>Co-Financing Letters, Project Implementation Reports</w:t>
            </w:r>
          </w:p>
        </w:tc>
        <w:tc>
          <w:tcPr>
            <w:tcW w:w="3109" w:type="dxa"/>
          </w:tcPr>
          <w:p w14:paraId="4BDB712E" w14:textId="77777777" w:rsidR="00A35A82" w:rsidRPr="0010743F" w:rsidRDefault="00A35A82" w:rsidP="00AA2BD7">
            <w:pPr>
              <w:jc w:val="center"/>
            </w:pPr>
            <w:r w:rsidRPr="0010743F">
              <w:t xml:space="preserve">Content analysis </w:t>
            </w:r>
          </w:p>
          <w:p w14:paraId="3C91C7BB" w14:textId="77777777" w:rsidR="00A35A82" w:rsidRPr="0010743F" w:rsidRDefault="00A35A82" w:rsidP="00AA2BD7">
            <w:pPr>
              <w:jc w:val="center"/>
            </w:pPr>
          </w:p>
          <w:p w14:paraId="3FA8187E" w14:textId="77777777" w:rsidR="00A35A82" w:rsidRPr="0010743F" w:rsidRDefault="00A35A82" w:rsidP="00AA2BD7">
            <w:pPr>
              <w:jc w:val="center"/>
            </w:pPr>
            <w:r w:rsidRPr="0010743F">
              <w:t>Co-financing table</w:t>
            </w:r>
            <w:r>
              <w:t xml:space="preserve"> and graphs</w:t>
            </w:r>
          </w:p>
        </w:tc>
      </w:tr>
      <w:tr w:rsidR="00A35A82" w:rsidRPr="0010743F" w14:paraId="3C479E50" w14:textId="77777777" w:rsidTr="00AA2BD7">
        <w:tc>
          <w:tcPr>
            <w:tcW w:w="12950" w:type="dxa"/>
            <w:gridSpan w:val="4"/>
            <w:shd w:val="clear" w:color="auto" w:fill="E2EFD9" w:themeFill="accent6" w:themeFillTint="33"/>
          </w:tcPr>
          <w:p w14:paraId="250F6304" w14:textId="77777777" w:rsidR="00A35A82" w:rsidRPr="00AA2F9A" w:rsidRDefault="00A35A82" w:rsidP="00AA2BD7">
            <w:pPr>
              <w:jc w:val="both"/>
              <w:rPr>
                <w:b/>
                <w:sz w:val="24"/>
                <w:szCs w:val="24"/>
              </w:rPr>
            </w:pPr>
            <w:r w:rsidRPr="00AA2F9A">
              <w:rPr>
                <w:b/>
                <w:sz w:val="24"/>
                <w:szCs w:val="24"/>
              </w:rPr>
              <w:t>Coherence in climate finance delivery with other multilateral entities</w:t>
            </w:r>
          </w:p>
          <w:p w14:paraId="5A564FFE" w14:textId="77777777" w:rsidR="00A35A82" w:rsidRPr="0010743F" w:rsidRDefault="00A35A82" w:rsidP="00AA2BD7">
            <w:pPr>
              <w:jc w:val="center"/>
            </w:pPr>
          </w:p>
        </w:tc>
      </w:tr>
      <w:tr w:rsidR="00A35A82" w:rsidRPr="0010743F" w14:paraId="0BDB1AA9" w14:textId="77777777" w:rsidTr="00AA2BD7">
        <w:tc>
          <w:tcPr>
            <w:tcW w:w="3454" w:type="dxa"/>
          </w:tcPr>
          <w:p w14:paraId="22913124" w14:textId="77777777" w:rsidR="00A35A82" w:rsidRPr="0010743F" w:rsidRDefault="00A35A82" w:rsidP="00AA2BD7">
            <w:pPr>
              <w:jc w:val="both"/>
              <w:rPr>
                <w:bCs/>
              </w:rPr>
            </w:pPr>
            <w:r>
              <w:rPr>
                <w:bCs/>
              </w:rPr>
              <w:t>What is the l</w:t>
            </w:r>
            <w:r w:rsidRPr="00C22644">
              <w:rPr>
                <w:bCs/>
              </w:rPr>
              <w:t>evel of project partnership and cooperation with other climate change adaptation projects and programs in Uganda</w:t>
            </w:r>
            <w:r>
              <w:rPr>
                <w:bCs/>
              </w:rPr>
              <w:t xml:space="preserve">? </w:t>
            </w:r>
          </w:p>
        </w:tc>
        <w:tc>
          <w:tcPr>
            <w:tcW w:w="3270" w:type="dxa"/>
          </w:tcPr>
          <w:p w14:paraId="3716EFE5" w14:textId="77777777" w:rsidR="00A35A82" w:rsidRDefault="00A35A82" w:rsidP="00AA2BD7">
            <w:pPr>
              <w:jc w:val="center"/>
            </w:pPr>
            <w:r>
              <w:t>Total number of functional partnerships</w:t>
            </w:r>
          </w:p>
          <w:p w14:paraId="05FDF86A" w14:textId="77777777" w:rsidR="00A35A82" w:rsidRDefault="00A35A82" w:rsidP="00AA2BD7">
            <w:pPr>
              <w:jc w:val="center"/>
            </w:pPr>
          </w:p>
          <w:p w14:paraId="7B2FB446"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7023E35A" w14:textId="77777777" w:rsidR="00A35A82" w:rsidRDefault="00A35A82" w:rsidP="00AA2BD7">
            <w:pPr>
              <w:jc w:val="center"/>
            </w:pPr>
            <w:r>
              <w:t>Project Implementation Reports</w:t>
            </w:r>
          </w:p>
          <w:p w14:paraId="2BD5F2B3" w14:textId="77777777" w:rsidR="00A35A82" w:rsidRDefault="00A35A82" w:rsidP="00AA2BD7">
            <w:pPr>
              <w:jc w:val="center"/>
            </w:pPr>
          </w:p>
          <w:p w14:paraId="49CC925F" w14:textId="77777777" w:rsidR="00A35A82" w:rsidRPr="0010743F" w:rsidRDefault="00A35A82" w:rsidP="00AA2BD7">
            <w:pPr>
              <w:jc w:val="center"/>
            </w:pPr>
            <w:r>
              <w:t>PMU staff, Stakeholders</w:t>
            </w:r>
          </w:p>
        </w:tc>
        <w:tc>
          <w:tcPr>
            <w:tcW w:w="3109" w:type="dxa"/>
          </w:tcPr>
          <w:p w14:paraId="48181C14" w14:textId="77777777" w:rsidR="00A35A82" w:rsidRDefault="00A35A82" w:rsidP="00AA2BD7">
            <w:pPr>
              <w:jc w:val="center"/>
            </w:pPr>
            <w:r w:rsidRPr="0010743F">
              <w:t xml:space="preserve">Content analysis </w:t>
            </w:r>
          </w:p>
          <w:p w14:paraId="5FFA15BD" w14:textId="77777777" w:rsidR="00A35A82" w:rsidRDefault="00A35A82" w:rsidP="00AA2BD7">
            <w:pPr>
              <w:jc w:val="center"/>
            </w:pPr>
          </w:p>
          <w:p w14:paraId="1820D1C6" w14:textId="77777777" w:rsidR="00A35A82" w:rsidRPr="0010743F" w:rsidRDefault="00A35A82" w:rsidP="00AA2BD7">
            <w:pPr>
              <w:jc w:val="center"/>
            </w:pPr>
            <w:r w:rsidRPr="0010743F">
              <w:t>Semi-structured interviews</w:t>
            </w:r>
          </w:p>
          <w:p w14:paraId="3E1C51CD" w14:textId="77777777" w:rsidR="00A35A82" w:rsidRPr="0010743F" w:rsidRDefault="00A35A82" w:rsidP="00AA2BD7">
            <w:pPr>
              <w:jc w:val="center"/>
            </w:pPr>
          </w:p>
          <w:p w14:paraId="5F7AFA24" w14:textId="77777777" w:rsidR="00A35A82" w:rsidRPr="0010743F" w:rsidRDefault="00A35A82" w:rsidP="00AA2BD7">
            <w:pPr>
              <w:jc w:val="center"/>
            </w:pPr>
          </w:p>
        </w:tc>
      </w:tr>
      <w:tr w:rsidR="00A35A82" w:rsidRPr="0010743F" w14:paraId="6D9DB75B" w14:textId="77777777" w:rsidTr="00AA2BD7">
        <w:tc>
          <w:tcPr>
            <w:tcW w:w="3454" w:type="dxa"/>
          </w:tcPr>
          <w:p w14:paraId="6F9A883A" w14:textId="77777777" w:rsidR="00A35A82" w:rsidRPr="0010743F" w:rsidRDefault="00A35A82" w:rsidP="00AA2BD7">
            <w:pPr>
              <w:jc w:val="both"/>
              <w:rPr>
                <w:bCs/>
              </w:rPr>
            </w:pPr>
            <w:r>
              <w:rPr>
                <w:bCs/>
              </w:rPr>
              <w:t>What is o</w:t>
            </w:r>
            <w:r w:rsidRPr="00B53049">
              <w:rPr>
                <w:bCs/>
              </w:rPr>
              <w:t>verall project impact and contribution to climate change adaptation in Uganda</w:t>
            </w:r>
            <w:r>
              <w:rPr>
                <w:bCs/>
              </w:rPr>
              <w:t xml:space="preserve"> in comparison with other projects and programs?</w:t>
            </w:r>
          </w:p>
        </w:tc>
        <w:tc>
          <w:tcPr>
            <w:tcW w:w="3270" w:type="dxa"/>
          </w:tcPr>
          <w:p w14:paraId="16691A2D"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591DE2A0" w14:textId="77777777" w:rsidR="00A35A82" w:rsidRDefault="00A35A82" w:rsidP="00AA2BD7">
            <w:pPr>
              <w:jc w:val="center"/>
            </w:pPr>
            <w:r>
              <w:t>Project Implementation Reports</w:t>
            </w:r>
          </w:p>
          <w:p w14:paraId="6A8BE964" w14:textId="77777777" w:rsidR="00A35A82" w:rsidRDefault="00A35A82" w:rsidP="00AA2BD7">
            <w:pPr>
              <w:jc w:val="center"/>
            </w:pPr>
          </w:p>
          <w:p w14:paraId="1485964B" w14:textId="77777777" w:rsidR="00A35A82" w:rsidRPr="0010743F" w:rsidRDefault="00A35A82" w:rsidP="00AA2BD7">
            <w:pPr>
              <w:jc w:val="center"/>
            </w:pPr>
            <w:r>
              <w:t>PMU staff, UNDP CO, Stakeholders</w:t>
            </w:r>
          </w:p>
        </w:tc>
        <w:tc>
          <w:tcPr>
            <w:tcW w:w="3109" w:type="dxa"/>
          </w:tcPr>
          <w:p w14:paraId="63E3837A" w14:textId="77777777" w:rsidR="00A35A82" w:rsidRDefault="00A35A82" w:rsidP="00AA2BD7">
            <w:pPr>
              <w:jc w:val="center"/>
            </w:pPr>
            <w:r w:rsidRPr="0010743F">
              <w:t xml:space="preserve">Content analysis </w:t>
            </w:r>
          </w:p>
          <w:p w14:paraId="2A37BD0F" w14:textId="77777777" w:rsidR="00A35A82" w:rsidRDefault="00A35A82" w:rsidP="00AA2BD7">
            <w:pPr>
              <w:jc w:val="center"/>
            </w:pPr>
          </w:p>
          <w:p w14:paraId="375CA4D8" w14:textId="77777777" w:rsidR="00A35A82" w:rsidRPr="0010743F" w:rsidRDefault="00A35A82" w:rsidP="00AA2BD7">
            <w:pPr>
              <w:jc w:val="center"/>
            </w:pPr>
            <w:r w:rsidRPr="0010743F">
              <w:t>Semi-structured interviews</w:t>
            </w:r>
          </w:p>
          <w:p w14:paraId="782CB560" w14:textId="77777777" w:rsidR="00A35A82" w:rsidRPr="0010743F" w:rsidRDefault="00A35A82" w:rsidP="00AA2BD7">
            <w:pPr>
              <w:jc w:val="center"/>
            </w:pPr>
          </w:p>
          <w:p w14:paraId="66372BF1" w14:textId="77777777" w:rsidR="00A35A82" w:rsidRPr="0010743F" w:rsidRDefault="00A35A82" w:rsidP="00AA2BD7">
            <w:pPr>
              <w:jc w:val="center"/>
            </w:pPr>
          </w:p>
        </w:tc>
      </w:tr>
      <w:tr w:rsidR="00A35A82" w:rsidRPr="0010743F" w14:paraId="675AE483" w14:textId="77777777" w:rsidTr="00AA2BD7">
        <w:tc>
          <w:tcPr>
            <w:tcW w:w="12950" w:type="dxa"/>
            <w:gridSpan w:val="4"/>
            <w:shd w:val="clear" w:color="auto" w:fill="E2EFD9" w:themeFill="accent6" w:themeFillTint="33"/>
          </w:tcPr>
          <w:p w14:paraId="56901318" w14:textId="77777777" w:rsidR="00A35A82" w:rsidRPr="0010743F" w:rsidRDefault="00A35A82" w:rsidP="00AA2BD7">
            <w:pPr>
              <w:rPr>
                <w:b/>
              </w:rPr>
            </w:pPr>
            <w:r w:rsidRPr="0010743F">
              <w:rPr>
                <w:b/>
              </w:rPr>
              <w:t>M&amp;E System</w:t>
            </w:r>
          </w:p>
          <w:p w14:paraId="7039756E" w14:textId="77777777" w:rsidR="00A35A82" w:rsidRPr="0010743F" w:rsidRDefault="00A35A82" w:rsidP="00AA2BD7">
            <w:pPr>
              <w:jc w:val="center"/>
            </w:pPr>
          </w:p>
        </w:tc>
      </w:tr>
      <w:tr w:rsidR="00A35A82" w:rsidRPr="0010743F" w14:paraId="368B2C76" w14:textId="77777777" w:rsidTr="00AA2BD7">
        <w:tc>
          <w:tcPr>
            <w:tcW w:w="3454" w:type="dxa"/>
          </w:tcPr>
          <w:p w14:paraId="24FD50A1" w14:textId="77777777" w:rsidR="00A35A82" w:rsidRPr="0010743F" w:rsidRDefault="00A35A82" w:rsidP="00AA2BD7">
            <w:pPr>
              <w:rPr>
                <w:bCs/>
              </w:rPr>
            </w:pPr>
            <w:r w:rsidRPr="0010743F">
              <w:rPr>
                <w:bCs/>
              </w:rPr>
              <w:t>Is the project M&amp;E plan clear and relevant to the project Objective and Outcomes?</w:t>
            </w:r>
          </w:p>
        </w:tc>
        <w:tc>
          <w:tcPr>
            <w:tcW w:w="3270" w:type="dxa"/>
          </w:tcPr>
          <w:p w14:paraId="250AFE91" w14:textId="77777777" w:rsidR="00A35A82" w:rsidRDefault="00A35A82" w:rsidP="00AA2BD7">
            <w:pPr>
              <w:jc w:val="center"/>
            </w:pPr>
            <w:r w:rsidRPr="0010743F">
              <w:t>Yes/No</w:t>
            </w:r>
          </w:p>
          <w:p w14:paraId="31D4BE7E" w14:textId="77777777" w:rsidR="00A35A82" w:rsidRDefault="00A35A82" w:rsidP="00AA2BD7">
            <w:pPr>
              <w:jc w:val="center"/>
            </w:pPr>
          </w:p>
          <w:p w14:paraId="499CBBFE"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1CE4DF69" w14:textId="77777777" w:rsidR="00A35A82" w:rsidRPr="0010743F" w:rsidRDefault="00A35A82" w:rsidP="00AA2BD7">
            <w:pPr>
              <w:jc w:val="center"/>
            </w:pPr>
            <w:r w:rsidRPr="0010743F">
              <w:t>Prodoc, project M&amp;E plan</w:t>
            </w:r>
          </w:p>
        </w:tc>
        <w:tc>
          <w:tcPr>
            <w:tcW w:w="3109" w:type="dxa"/>
          </w:tcPr>
          <w:p w14:paraId="135B7459" w14:textId="77777777" w:rsidR="00A35A82" w:rsidRPr="0010743F" w:rsidRDefault="00A35A82" w:rsidP="00AA2BD7">
            <w:pPr>
              <w:jc w:val="center"/>
            </w:pPr>
            <w:r w:rsidRPr="0010743F">
              <w:t>Content analysis</w:t>
            </w:r>
          </w:p>
        </w:tc>
      </w:tr>
      <w:tr w:rsidR="00A35A82" w:rsidRPr="0010743F" w14:paraId="4F7BA78F" w14:textId="77777777" w:rsidTr="00AA2BD7">
        <w:tc>
          <w:tcPr>
            <w:tcW w:w="3454" w:type="dxa"/>
          </w:tcPr>
          <w:p w14:paraId="14357234" w14:textId="77777777" w:rsidR="00A35A82" w:rsidRPr="0010743F" w:rsidRDefault="00A35A82" w:rsidP="00AA2BD7">
            <w:pPr>
              <w:rPr>
                <w:bCs/>
              </w:rPr>
            </w:pPr>
            <w:r w:rsidRPr="0010743F">
              <w:rPr>
                <w:bCs/>
              </w:rPr>
              <w:t>What is the difference between planned and actual expenses for the project M&amp;E?</w:t>
            </w:r>
          </w:p>
        </w:tc>
        <w:tc>
          <w:tcPr>
            <w:tcW w:w="3270" w:type="dxa"/>
          </w:tcPr>
          <w:p w14:paraId="616AE55E" w14:textId="77777777" w:rsidR="00A35A82" w:rsidRDefault="00A35A82" w:rsidP="00AA2BD7">
            <w:pPr>
              <w:jc w:val="center"/>
            </w:pPr>
            <w:r w:rsidRPr="0010743F">
              <w:t xml:space="preserve">Variance in planed and actual expenses on M&amp;E (US$, % of the planned expenses)  </w:t>
            </w:r>
          </w:p>
          <w:p w14:paraId="5CEE34FE" w14:textId="77777777" w:rsidR="00A35A82" w:rsidRDefault="00A35A82" w:rsidP="00AA2BD7">
            <w:pPr>
              <w:jc w:val="center"/>
            </w:pPr>
          </w:p>
          <w:p w14:paraId="3973D90D"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2C5AAD54" w14:textId="77777777" w:rsidR="00A35A82" w:rsidRDefault="00A35A82" w:rsidP="00AA2BD7">
            <w:pPr>
              <w:jc w:val="center"/>
            </w:pPr>
            <w:r>
              <w:t>Annual Work Plans, Project Implementation Reports</w:t>
            </w:r>
          </w:p>
          <w:p w14:paraId="2DB82EAE" w14:textId="77777777" w:rsidR="00A35A82" w:rsidRDefault="00A35A82" w:rsidP="00AA2BD7">
            <w:pPr>
              <w:jc w:val="center"/>
            </w:pPr>
          </w:p>
          <w:p w14:paraId="0DE3A7C6" w14:textId="77777777" w:rsidR="00A35A82" w:rsidRPr="0010743F" w:rsidRDefault="00A35A82" w:rsidP="00AA2BD7">
            <w:pPr>
              <w:jc w:val="center"/>
            </w:pPr>
          </w:p>
        </w:tc>
        <w:tc>
          <w:tcPr>
            <w:tcW w:w="3109" w:type="dxa"/>
          </w:tcPr>
          <w:p w14:paraId="71A8133F" w14:textId="77777777" w:rsidR="00A35A82" w:rsidRPr="0010743F" w:rsidRDefault="00A35A82" w:rsidP="00AA2BD7">
            <w:pPr>
              <w:jc w:val="center"/>
            </w:pPr>
            <w:r w:rsidRPr="0010743F">
              <w:t xml:space="preserve">Comparative analysis </w:t>
            </w:r>
          </w:p>
          <w:p w14:paraId="57F73A31" w14:textId="77777777" w:rsidR="00A35A82" w:rsidRPr="0010743F" w:rsidRDefault="00A35A82" w:rsidP="00AA2BD7">
            <w:pPr>
              <w:jc w:val="center"/>
            </w:pPr>
          </w:p>
          <w:p w14:paraId="42804FA1" w14:textId="77777777" w:rsidR="00A35A82" w:rsidRPr="0010743F" w:rsidRDefault="00A35A82" w:rsidP="00AA2BD7">
            <w:pPr>
              <w:jc w:val="center"/>
            </w:pPr>
          </w:p>
        </w:tc>
      </w:tr>
      <w:tr w:rsidR="00A35A82" w:rsidRPr="0010743F" w14:paraId="36CA2257" w14:textId="77777777" w:rsidTr="00AA2BD7">
        <w:tc>
          <w:tcPr>
            <w:tcW w:w="3454" w:type="dxa"/>
          </w:tcPr>
          <w:p w14:paraId="55D7EB25" w14:textId="77777777" w:rsidR="00A35A82" w:rsidRPr="0010743F" w:rsidRDefault="00A35A82" w:rsidP="00AA2BD7">
            <w:pPr>
              <w:rPr>
                <w:bCs/>
              </w:rPr>
            </w:pPr>
            <w:r>
              <w:rPr>
                <w:bCs/>
              </w:rPr>
              <w:t>What is c</w:t>
            </w:r>
            <w:r w:rsidRPr="00A83E8B">
              <w:rPr>
                <w:bCs/>
              </w:rPr>
              <w:t>onsistency of the project M&amp;E system with national SDGs, NDC and other national reporting systems</w:t>
            </w:r>
            <w:r>
              <w:rPr>
                <w:bCs/>
              </w:rPr>
              <w:t>?</w:t>
            </w:r>
          </w:p>
        </w:tc>
        <w:tc>
          <w:tcPr>
            <w:tcW w:w="3270" w:type="dxa"/>
          </w:tcPr>
          <w:p w14:paraId="5764CE3F"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51491EA1" w14:textId="77777777" w:rsidR="00A35A82" w:rsidRDefault="00A35A82" w:rsidP="00AA2BD7">
            <w:pPr>
              <w:jc w:val="center"/>
            </w:pPr>
            <w:r>
              <w:t xml:space="preserve">PRF, national </w:t>
            </w:r>
            <w:r w:rsidRPr="003D28E9">
              <w:t>SDGs, NDC and other national reporting systems</w:t>
            </w:r>
          </w:p>
          <w:p w14:paraId="7D28D4DC" w14:textId="77777777" w:rsidR="00A35A82" w:rsidRDefault="00A35A82" w:rsidP="00AA2BD7">
            <w:pPr>
              <w:jc w:val="center"/>
            </w:pPr>
          </w:p>
          <w:p w14:paraId="227AFBFA" w14:textId="77777777" w:rsidR="00A35A82" w:rsidRDefault="00A35A82" w:rsidP="00AA2BD7">
            <w:pPr>
              <w:jc w:val="center"/>
            </w:pPr>
            <w:r>
              <w:t>PMU staff, Stakeholders</w:t>
            </w:r>
          </w:p>
        </w:tc>
        <w:tc>
          <w:tcPr>
            <w:tcW w:w="3109" w:type="dxa"/>
          </w:tcPr>
          <w:p w14:paraId="632169A1" w14:textId="77777777" w:rsidR="00A35A82" w:rsidRDefault="00A35A82" w:rsidP="00AA2BD7">
            <w:pPr>
              <w:jc w:val="center"/>
            </w:pPr>
            <w:r w:rsidRPr="0010743F">
              <w:t xml:space="preserve">Content analysis </w:t>
            </w:r>
          </w:p>
          <w:p w14:paraId="13DE2E17" w14:textId="77777777" w:rsidR="00A35A82" w:rsidRDefault="00A35A82" w:rsidP="00AA2BD7">
            <w:pPr>
              <w:jc w:val="center"/>
            </w:pPr>
          </w:p>
          <w:p w14:paraId="4D9AF1B6" w14:textId="77777777" w:rsidR="00A35A82" w:rsidRDefault="00A35A82" w:rsidP="00AA2BD7">
            <w:pPr>
              <w:jc w:val="center"/>
            </w:pPr>
          </w:p>
          <w:p w14:paraId="4C37A64A" w14:textId="77777777" w:rsidR="00A35A82" w:rsidRDefault="00A35A82" w:rsidP="00AA2BD7">
            <w:pPr>
              <w:jc w:val="center"/>
            </w:pPr>
          </w:p>
          <w:p w14:paraId="0DF33030" w14:textId="77777777" w:rsidR="00A35A82" w:rsidRPr="0010743F" w:rsidRDefault="00A35A82" w:rsidP="00AA2BD7">
            <w:pPr>
              <w:jc w:val="center"/>
            </w:pPr>
            <w:r w:rsidRPr="0010743F">
              <w:t>Semi-structured interviews</w:t>
            </w:r>
          </w:p>
          <w:p w14:paraId="458C69F8" w14:textId="77777777" w:rsidR="00A35A82" w:rsidRPr="0010743F" w:rsidRDefault="00A35A82" w:rsidP="00AA2BD7">
            <w:pPr>
              <w:jc w:val="center"/>
            </w:pPr>
          </w:p>
        </w:tc>
      </w:tr>
      <w:tr w:rsidR="00A35A82" w:rsidRPr="0010743F" w14:paraId="2C43D8C8" w14:textId="77777777" w:rsidTr="00AA2BD7">
        <w:tc>
          <w:tcPr>
            <w:tcW w:w="3454" w:type="dxa"/>
          </w:tcPr>
          <w:p w14:paraId="039435E1" w14:textId="77777777" w:rsidR="00A35A82" w:rsidRDefault="00A35A82" w:rsidP="00AA2BD7">
            <w:pPr>
              <w:rPr>
                <w:bCs/>
              </w:rPr>
            </w:pPr>
            <w:r>
              <w:rPr>
                <w:bCs/>
              </w:rPr>
              <w:t>What is the f</w:t>
            </w:r>
            <w:r w:rsidRPr="005E5C6A">
              <w:rPr>
                <w:bCs/>
              </w:rPr>
              <w:t>requency and quality of update of the project indicator values and data credibility</w:t>
            </w:r>
            <w:r>
              <w:rPr>
                <w:bCs/>
              </w:rPr>
              <w:t>?</w:t>
            </w:r>
          </w:p>
        </w:tc>
        <w:tc>
          <w:tcPr>
            <w:tcW w:w="3270" w:type="dxa"/>
          </w:tcPr>
          <w:p w14:paraId="67E3BD25" w14:textId="77777777" w:rsidR="00A35A82" w:rsidRPr="00610B6B"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26DC2E6D" w14:textId="77777777" w:rsidR="00A35A82" w:rsidRDefault="00A35A82" w:rsidP="00AA2BD7">
            <w:pPr>
              <w:jc w:val="center"/>
            </w:pPr>
            <w:r>
              <w:t>Project Implementation Reports</w:t>
            </w:r>
          </w:p>
          <w:p w14:paraId="67EDDA58" w14:textId="77777777" w:rsidR="00A35A82" w:rsidRDefault="00A35A82" w:rsidP="00AA2BD7">
            <w:pPr>
              <w:jc w:val="center"/>
            </w:pPr>
          </w:p>
        </w:tc>
        <w:tc>
          <w:tcPr>
            <w:tcW w:w="3109" w:type="dxa"/>
          </w:tcPr>
          <w:p w14:paraId="2ADE5E80" w14:textId="77777777" w:rsidR="00A35A82" w:rsidRDefault="00A35A82" w:rsidP="00AA2BD7">
            <w:pPr>
              <w:jc w:val="center"/>
            </w:pPr>
            <w:r>
              <w:t>Project Implementation Reports</w:t>
            </w:r>
          </w:p>
          <w:p w14:paraId="2FDC29FF" w14:textId="77777777" w:rsidR="00A35A82" w:rsidRPr="0010743F" w:rsidRDefault="00A35A82" w:rsidP="00AA2BD7">
            <w:pPr>
              <w:jc w:val="center"/>
            </w:pPr>
          </w:p>
        </w:tc>
      </w:tr>
      <w:tr w:rsidR="00A35A82" w:rsidRPr="0010743F" w14:paraId="57239E86" w14:textId="77777777" w:rsidTr="00AA2BD7">
        <w:tc>
          <w:tcPr>
            <w:tcW w:w="3454" w:type="dxa"/>
          </w:tcPr>
          <w:p w14:paraId="41E02C86" w14:textId="77777777" w:rsidR="00A35A82" w:rsidRPr="0010743F" w:rsidRDefault="00A35A82" w:rsidP="00AA2BD7">
            <w:pPr>
              <w:rPr>
                <w:bCs/>
              </w:rPr>
            </w:pPr>
            <w:r w:rsidRPr="0010743F">
              <w:rPr>
                <w:bCs/>
              </w:rPr>
              <w:t>Was M&amp;E framework used for the project adaptive management?</w:t>
            </w:r>
          </w:p>
        </w:tc>
        <w:tc>
          <w:tcPr>
            <w:tcW w:w="3270" w:type="dxa"/>
          </w:tcPr>
          <w:p w14:paraId="5018EF8A" w14:textId="77777777" w:rsidR="00A35A82" w:rsidRPr="0010743F" w:rsidRDefault="00A35A82" w:rsidP="00AA2BD7">
            <w:pPr>
              <w:jc w:val="center"/>
            </w:pPr>
            <w:r w:rsidRPr="0010743F">
              <w:t>Yes/No</w:t>
            </w:r>
          </w:p>
        </w:tc>
        <w:tc>
          <w:tcPr>
            <w:tcW w:w="3117" w:type="dxa"/>
          </w:tcPr>
          <w:p w14:paraId="67AA5952" w14:textId="77777777" w:rsidR="00A35A82" w:rsidRDefault="00A35A82" w:rsidP="00AA2BD7">
            <w:pPr>
              <w:jc w:val="center"/>
            </w:pPr>
            <w:r>
              <w:t>Annual Work Plans, Project Implementation Reports</w:t>
            </w:r>
          </w:p>
          <w:p w14:paraId="0D3196FA" w14:textId="77777777" w:rsidR="00A35A82" w:rsidRPr="0010743F" w:rsidRDefault="00A35A82" w:rsidP="00AA2BD7">
            <w:pPr>
              <w:jc w:val="center"/>
            </w:pPr>
          </w:p>
          <w:p w14:paraId="4279B5C9" w14:textId="77777777" w:rsidR="00A35A82" w:rsidRPr="0010743F" w:rsidRDefault="00A35A82" w:rsidP="00AA2BD7">
            <w:pPr>
              <w:jc w:val="center"/>
            </w:pPr>
            <w:r w:rsidRPr="0010743F">
              <w:t>PMU staff</w:t>
            </w:r>
          </w:p>
        </w:tc>
        <w:tc>
          <w:tcPr>
            <w:tcW w:w="3109" w:type="dxa"/>
          </w:tcPr>
          <w:p w14:paraId="523FA600" w14:textId="77777777" w:rsidR="00A35A82" w:rsidRPr="0010743F" w:rsidRDefault="00A35A82" w:rsidP="00AA2BD7">
            <w:pPr>
              <w:jc w:val="center"/>
            </w:pPr>
            <w:r w:rsidRPr="0010743F">
              <w:t>Content analysis</w:t>
            </w:r>
          </w:p>
          <w:p w14:paraId="6ED040DD" w14:textId="77777777" w:rsidR="00A35A82" w:rsidRPr="0010743F" w:rsidRDefault="00A35A82" w:rsidP="00AA2BD7">
            <w:pPr>
              <w:jc w:val="center"/>
            </w:pPr>
          </w:p>
          <w:p w14:paraId="46554995" w14:textId="77777777" w:rsidR="00A35A82" w:rsidRDefault="00A35A82" w:rsidP="00AA2BD7">
            <w:pPr>
              <w:jc w:val="center"/>
            </w:pPr>
          </w:p>
          <w:p w14:paraId="50F4B72A" w14:textId="77777777" w:rsidR="00A35A82" w:rsidRPr="0010743F" w:rsidRDefault="00A35A82" w:rsidP="00AA2BD7">
            <w:pPr>
              <w:jc w:val="center"/>
            </w:pPr>
            <w:r w:rsidRPr="0010743F">
              <w:t>Semi-structured interviews</w:t>
            </w:r>
          </w:p>
        </w:tc>
      </w:tr>
      <w:tr w:rsidR="00A35A82" w:rsidRPr="0010743F" w14:paraId="0E1F58F4" w14:textId="77777777" w:rsidTr="00AA2BD7">
        <w:tc>
          <w:tcPr>
            <w:tcW w:w="3454" w:type="dxa"/>
          </w:tcPr>
          <w:p w14:paraId="0C855379" w14:textId="77777777" w:rsidR="00A35A82" w:rsidRPr="0010743F" w:rsidRDefault="00A35A82" w:rsidP="00AA2BD7">
            <w:pPr>
              <w:rPr>
                <w:bCs/>
              </w:rPr>
            </w:pPr>
            <w:r w:rsidRPr="0010743F">
              <w:rPr>
                <w:bCs/>
              </w:rPr>
              <w:t>What number of stakeholder are participating in the project M&amp;E so far?</w:t>
            </w:r>
          </w:p>
          <w:p w14:paraId="71E005CC" w14:textId="77777777" w:rsidR="00A35A82" w:rsidRPr="0010743F" w:rsidRDefault="00A35A82" w:rsidP="00AA2BD7">
            <w:pPr>
              <w:rPr>
                <w:bCs/>
              </w:rPr>
            </w:pPr>
          </w:p>
          <w:p w14:paraId="3A4B4FD5" w14:textId="77777777" w:rsidR="00A35A82" w:rsidRPr="0010743F" w:rsidRDefault="00A35A82" w:rsidP="00AA2BD7">
            <w:pPr>
              <w:rPr>
                <w:bCs/>
              </w:rPr>
            </w:pPr>
            <w:r w:rsidRPr="0010743F">
              <w:rPr>
                <w:bCs/>
              </w:rPr>
              <w:t>How many of them are women?</w:t>
            </w:r>
          </w:p>
        </w:tc>
        <w:tc>
          <w:tcPr>
            <w:tcW w:w="3270" w:type="dxa"/>
          </w:tcPr>
          <w:p w14:paraId="7642676E" w14:textId="77777777" w:rsidR="00A35A82" w:rsidRPr="0010743F" w:rsidRDefault="00A35A82" w:rsidP="00AA2BD7">
            <w:pPr>
              <w:jc w:val="center"/>
            </w:pPr>
            <w:r w:rsidRPr="0010743F">
              <w:t>Number of stakeholders participating in the project M&amp;E</w:t>
            </w:r>
          </w:p>
          <w:p w14:paraId="6C86EAFB" w14:textId="77777777" w:rsidR="00A35A82" w:rsidRPr="0010743F" w:rsidRDefault="00A35A82" w:rsidP="00AA2BD7">
            <w:pPr>
              <w:jc w:val="center"/>
            </w:pPr>
          </w:p>
          <w:p w14:paraId="0EF1A17D" w14:textId="77777777" w:rsidR="00A35A82" w:rsidRPr="0010743F" w:rsidRDefault="00A35A82" w:rsidP="00AA2BD7">
            <w:pPr>
              <w:jc w:val="center"/>
            </w:pPr>
            <w:r w:rsidRPr="0010743F">
              <w:t>Number of women (% of total stakeholder number)</w:t>
            </w:r>
          </w:p>
        </w:tc>
        <w:tc>
          <w:tcPr>
            <w:tcW w:w="3117" w:type="dxa"/>
          </w:tcPr>
          <w:p w14:paraId="66CCE717" w14:textId="77777777" w:rsidR="00A35A82" w:rsidRDefault="00A35A82" w:rsidP="00AA2BD7">
            <w:pPr>
              <w:jc w:val="center"/>
            </w:pPr>
            <w:r>
              <w:t>Project Implementation Reports</w:t>
            </w:r>
          </w:p>
          <w:p w14:paraId="5DCA3D69" w14:textId="77777777" w:rsidR="00A35A82" w:rsidRPr="0010743F" w:rsidRDefault="00A35A82" w:rsidP="00AA2BD7">
            <w:pPr>
              <w:jc w:val="center"/>
            </w:pPr>
          </w:p>
          <w:p w14:paraId="32A2E01A" w14:textId="77777777" w:rsidR="00A35A82" w:rsidRPr="0010743F" w:rsidRDefault="00A35A82" w:rsidP="00AA2BD7">
            <w:pPr>
              <w:jc w:val="center"/>
            </w:pPr>
            <w:r w:rsidRPr="0010743F">
              <w:t>PMU staff</w:t>
            </w:r>
            <w:r>
              <w:t xml:space="preserve">, </w:t>
            </w:r>
            <w:r w:rsidRPr="0010743F">
              <w:t>Stakeholders</w:t>
            </w:r>
          </w:p>
        </w:tc>
        <w:tc>
          <w:tcPr>
            <w:tcW w:w="3109" w:type="dxa"/>
          </w:tcPr>
          <w:p w14:paraId="2D7C220F" w14:textId="77777777" w:rsidR="00A35A82" w:rsidRPr="0010743F" w:rsidRDefault="00A35A82" w:rsidP="00AA2BD7">
            <w:pPr>
              <w:jc w:val="center"/>
            </w:pPr>
            <w:r w:rsidRPr="0010743F">
              <w:t>Content analysis</w:t>
            </w:r>
          </w:p>
          <w:p w14:paraId="0E336069" w14:textId="77777777" w:rsidR="00A35A82" w:rsidRPr="0010743F" w:rsidRDefault="00A35A82" w:rsidP="00AA2BD7">
            <w:pPr>
              <w:jc w:val="center"/>
            </w:pPr>
          </w:p>
          <w:p w14:paraId="64065025" w14:textId="77777777" w:rsidR="00A35A82" w:rsidRPr="0010743F" w:rsidRDefault="00A35A82" w:rsidP="00AA2BD7">
            <w:pPr>
              <w:jc w:val="center"/>
            </w:pPr>
          </w:p>
          <w:p w14:paraId="613D7787" w14:textId="77777777" w:rsidR="00A35A82" w:rsidRPr="0010743F" w:rsidRDefault="00A35A82" w:rsidP="00AA2BD7">
            <w:pPr>
              <w:jc w:val="center"/>
            </w:pPr>
            <w:r w:rsidRPr="0010743F">
              <w:t>Semi-structured interviews</w:t>
            </w:r>
          </w:p>
        </w:tc>
      </w:tr>
      <w:tr w:rsidR="00A35A82" w:rsidRPr="0010743F" w14:paraId="5C703B66" w14:textId="77777777" w:rsidTr="00AA2BD7">
        <w:tc>
          <w:tcPr>
            <w:tcW w:w="3454" w:type="dxa"/>
          </w:tcPr>
          <w:p w14:paraId="63A43320" w14:textId="77777777" w:rsidR="00A35A82" w:rsidRPr="0010743F" w:rsidRDefault="00A35A82" w:rsidP="00AA2BD7">
            <w:pPr>
              <w:rPr>
                <w:bCs/>
              </w:rPr>
            </w:pPr>
            <w:r>
              <w:rPr>
                <w:bCs/>
              </w:rPr>
              <w:t>What is the q</w:t>
            </w:r>
            <w:r w:rsidRPr="00224E9C">
              <w:rPr>
                <w:bCs/>
              </w:rPr>
              <w:t>uality of monitoring and management of the project risks and Environmental and Social Safeguards risks</w:t>
            </w:r>
            <w:r>
              <w:rPr>
                <w:bCs/>
              </w:rPr>
              <w:t>?</w:t>
            </w:r>
          </w:p>
        </w:tc>
        <w:tc>
          <w:tcPr>
            <w:tcW w:w="3270" w:type="dxa"/>
          </w:tcPr>
          <w:p w14:paraId="2D4A2C17"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118A438D" w14:textId="77777777" w:rsidR="00A35A82" w:rsidRDefault="00A35A82" w:rsidP="00AA2BD7">
            <w:pPr>
              <w:jc w:val="center"/>
            </w:pPr>
            <w:r>
              <w:t>Project Implementation Reports, UNDP SESP, UNDP Risk Log</w:t>
            </w:r>
          </w:p>
          <w:p w14:paraId="004E3FDC" w14:textId="77777777" w:rsidR="00A35A82" w:rsidRPr="0010743F" w:rsidRDefault="00A35A82" w:rsidP="00AA2BD7">
            <w:pPr>
              <w:jc w:val="center"/>
            </w:pPr>
          </w:p>
          <w:p w14:paraId="54F480E9" w14:textId="77777777" w:rsidR="00A35A82" w:rsidRPr="0010743F" w:rsidRDefault="00A35A82" w:rsidP="00AA2BD7">
            <w:pPr>
              <w:jc w:val="center"/>
            </w:pPr>
            <w:r w:rsidRPr="0010743F">
              <w:t>PMU staff</w:t>
            </w:r>
            <w:r>
              <w:t xml:space="preserve">, </w:t>
            </w:r>
            <w:r w:rsidRPr="0010743F">
              <w:t>Stakeholders</w:t>
            </w:r>
          </w:p>
        </w:tc>
        <w:tc>
          <w:tcPr>
            <w:tcW w:w="3109" w:type="dxa"/>
          </w:tcPr>
          <w:p w14:paraId="43024802" w14:textId="77777777" w:rsidR="00A35A82" w:rsidRPr="0010743F" w:rsidRDefault="00A35A82" w:rsidP="00AA2BD7">
            <w:pPr>
              <w:jc w:val="center"/>
            </w:pPr>
            <w:r w:rsidRPr="0010743F">
              <w:t>Content analysis</w:t>
            </w:r>
          </w:p>
          <w:p w14:paraId="49914307" w14:textId="77777777" w:rsidR="00A35A82" w:rsidRPr="0010743F" w:rsidRDefault="00A35A82" w:rsidP="00AA2BD7">
            <w:pPr>
              <w:jc w:val="center"/>
            </w:pPr>
          </w:p>
          <w:p w14:paraId="64C53643" w14:textId="77777777" w:rsidR="00A35A82" w:rsidRDefault="00A35A82" w:rsidP="00AA2BD7">
            <w:pPr>
              <w:jc w:val="center"/>
            </w:pPr>
          </w:p>
          <w:p w14:paraId="7CBF968E" w14:textId="77777777" w:rsidR="00A35A82" w:rsidRDefault="00A35A82" w:rsidP="00AA2BD7">
            <w:pPr>
              <w:jc w:val="center"/>
            </w:pPr>
          </w:p>
          <w:p w14:paraId="5CFFCD34" w14:textId="77777777" w:rsidR="00A35A82" w:rsidRPr="0010743F" w:rsidRDefault="00A35A82" w:rsidP="00AA2BD7">
            <w:pPr>
              <w:jc w:val="center"/>
            </w:pPr>
            <w:r w:rsidRPr="0010743F">
              <w:t>Semi-structured interviews</w:t>
            </w:r>
          </w:p>
        </w:tc>
      </w:tr>
      <w:tr w:rsidR="00A35A82" w:rsidRPr="0010743F" w14:paraId="1AC4F88D" w14:textId="77777777" w:rsidTr="00AA2BD7">
        <w:tc>
          <w:tcPr>
            <w:tcW w:w="12950" w:type="dxa"/>
            <w:gridSpan w:val="4"/>
            <w:shd w:val="clear" w:color="auto" w:fill="E2EFD9" w:themeFill="accent6" w:themeFillTint="33"/>
          </w:tcPr>
          <w:p w14:paraId="58A3AD64" w14:textId="77777777" w:rsidR="00A35A82" w:rsidRPr="0010743F" w:rsidRDefault="00A35A82" w:rsidP="00AA2BD7">
            <w:pPr>
              <w:rPr>
                <w:b/>
                <w:sz w:val="24"/>
                <w:szCs w:val="24"/>
              </w:rPr>
            </w:pPr>
            <w:r w:rsidRPr="0010743F">
              <w:rPr>
                <w:b/>
                <w:sz w:val="24"/>
                <w:szCs w:val="24"/>
              </w:rPr>
              <w:t>Stakeholder Engagement</w:t>
            </w:r>
          </w:p>
          <w:p w14:paraId="1A3FC067" w14:textId="77777777" w:rsidR="00A35A82" w:rsidRPr="0010743F" w:rsidRDefault="00A35A82" w:rsidP="00AA2BD7">
            <w:pPr>
              <w:jc w:val="center"/>
            </w:pPr>
          </w:p>
        </w:tc>
      </w:tr>
      <w:tr w:rsidR="00A35A82" w:rsidRPr="0010743F" w14:paraId="559BA777" w14:textId="77777777" w:rsidTr="00AA2BD7">
        <w:tc>
          <w:tcPr>
            <w:tcW w:w="3454" w:type="dxa"/>
          </w:tcPr>
          <w:p w14:paraId="117FF77E" w14:textId="77777777" w:rsidR="00A35A82" w:rsidRPr="0010743F" w:rsidRDefault="00A35A82" w:rsidP="00AA2BD7">
            <w:pPr>
              <w:rPr>
                <w:bCs/>
              </w:rPr>
            </w:pPr>
            <w:r>
              <w:rPr>
                <w:bCs/>
              </w:rPr>
              <w:t>What is the q</w:t>
            </w:r>
            <w:r w:rsidRPr="00775C5A">
              <w:rPr>
                <w:bCs/>
              </w:rPr>
              <w:t>uality of the project stakeholder engagement strategies and activities</w:t>
            </w:r>
            <w:r>
              <w:rPr>
                <w:bCs/>
              </w:rPr>
              <w:t>?</w:t>
            </w:r>
          </w:p>
        </w:tc>
        <w:tc>
          <w:tcPr>
            <w:tcW w:w="3270" w:type="dxa"/>
          </w:tcPr>
          <w:p w14:paraId="75464E13"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252E1CAD" w14:textId="77777777" w:rsidR="00A35A82" w:rsidRDefault="00A35A82" w:rsidP="00AA2BD7">
            <w:pPr>
              <w:jc w:val="center"/>
            </w:pPr>
            <w:r>
              <w:t>Project Stakeholder Engagement Plan, Project Implementation Reports</w:t>
            </w:r>
          </w:p>
          <w:p w14:paraId="750ED05E" w14:textId="77777777" w:rsidR="00A35A82" w:rsidRDefault="00A35A82" w:rsidP="00AA2BD7">
            <w:pPr>
              <w:jc w:val="center"/>
            </w:pPr>
          </w:p>
          <w:p w14:paraId="545C96D7" w14:textId="77777777" w:rsidR="00A35A82" w:rsidRPr="0010743F" w:rsidRDefault="00A35A82" w:rsidP="00AA2BD7">
            <w:pPr>
              <w:jc w:val="center"/>
            </w:pPr>
            <w:r w:rsidRPr="0010743F">
              <w:t>PMU staff</w:t>
            </w:r>
            <w:r>
              <w:t xml:space="preserve">, </w:t>
            </w:r>
            <w:r w:rsidRPr="0010743F">
              <w:t>Stakeholders</w:t>
            </w:r>
          </w:p>
        </w:tc>
        <w:tc>
          <w:tcPr>
            <w:tcW w:w="3109" w:type="dxa"/>
          </w:tcPr>
          <w:p w14:paraId="7F139722" w14:textId="77777777" w:rsidR="00A35A82" w:rsidRPr="0010743F" w:rsidRDefault="00A35A82" w:rsidP="00AA2BD7">
            <w:pPr>
              <w:jc w:val="center"/>
            </w:pPr>
            <w:r w:rsidRPr="0010743F">
              <w:t>Content analysis</w:t>
            </w:r>
          </w:p>
          <w:p w14:paraId="2D99FC2C" w14:textId="77777777" w:rsidR="00A35A82" w:rsidRPr="0010743F" w:rsidRDefault="00A35A82" w:rsidP="00AA2BD7">
            <w:pPr>
              <w:jc w:val="center"/>
            </w:pPr>
          </w:p>
          <w:p w14:paraId="076BF18A" w14:textId="77777777" w:rsidR="00A35A82" w:rsidRDefault="00A35A82" w:rsidP="00AA2BD7">
            <w:pPr>
              <w:jc w:val="center"/>
            </w:pPr>
          </w:p>
          <w:p w14:paraId="531DEE88" w14:textId="77777777" w:rsidR="00A35A82" w:rsidRDefault="00A35A82" w:rsidP="00AA2BD7">
            <w:pPr>
              <w:jc w:val="center"/>
            </w:pPr>
          </w:p>
          <w:p w14:paraId="3E54C879" w14:textId="77777777" w:rsidR="00A35A82" w:rsidRPr="0010743F" w:rsidRDefault="00A35A82" w:rsidP="00AA2BD7">
            <w:pPr>
              <w:jc w:val="center"/>
            </w:pPr>
            <w:r w:rsidRPr="0010743F">
              <w:t>Semi-structured interviews</w:t>
            </w:r>
          </w:p>
        </w:tc>
      </w:tr>
      <w:tr w:rsidR="00A35A82" w:rsidRPr="0010743F" w14:paraId="6B880C05" w14:textId="77777777" w:rsidTr="00AA2BD7">
        <w:tc>
          <w:tcPr>
            <w:tcW w:w="3454" w:type="dxa"/>
          </w:tcPr>
          <w:p w14:paraId="4F747472" w14:textId="77777777" w:rsidR="00A35A82" w:rsidRPr="0010743F" w:rsidRDefault="00A35A82" w:rsidP="00AA2BD7">
            <w:pPr>
              <w:rPr>
                <w:bCs/>
              </w:rPr>
            </w:pPr>
            <w:r w:rsidRPr="0010743F">
              <w:rPr>
                <w:bCs/>
              </w:rPr>
              <w:t xml:space="preserve">How many partners are involved in the project implementation so far? </w:t>
            </w:r>
          </w:p>
          <w:p w14:paraId="41A408B0" w14:textId="77777777" w:rsidR="00A35A82" w:rsidRPr="0010743F" w:rsidRDefault="00A35A82" w:rsidP="00AA2BD7">
            <w:pPr>
              <w:rPr>
                <w:bCs/>
              </w:rPr>
            </w:pPr>
          </w:p>
          <w:p w14:paraId="4CEE2885" w14:textId="77777777" w:rsidR="00A35A82" w:rsidRPr="0010743F" w:rsidRDefault="00A35A82" w:rsidP="00AA2BD7">
            <w:pPr>
              <w:rPr>
                <w:bCs/>
              </w:rPr>
            </w:pPr>
          </w:p>
          <w:p w14:paraId="67955553" w14:textId="77777777" w:rsidR="00A35A82" w:rsidRPr="0010743F" w:rsidRDefault="00A35A82" w:rsidP="00AA2BD7">
            <w:pPr>
              <w:rPr>
                <w:bCs/>
              </w:rPr>
            </w:pPr>
            <w:r w:rsidRPr="0010743F">
              <w:rPr>
                <w:bCs/>
              </w:rPr>
              <w:t>How many of them are women?</w:t>
            </w:r>
          </w:p>
        </w:tc>
        <w:tc>
          <w:tcPr>
            <w:tcW w:w="3270" w:type="dxa"/>
          </w:tcPr>
          <w:p w14:paraId="66F73747" w14:textId="77777777" w:rsidR="00A35A82" w:rsidRPr="0010743F" w:rsidRDefault="00A35A82" w:rsidP="00AA2BD7">
            <w:pPr>
              <w:jc w:val="center"/>
            </w:pPr>
            <w:r w:rsidRPr="0010743F">
              <w:t>Number of organizations/experts/community members involved</w:t>
            </w:r>
          </w:p>
          <w:p w14:paraId="35108EBD" w14:textId="77777777" w:rsidR="00A35A82" w:rsidRPr="0010743F" w:rsidRDefault="00A35A82" w:rsidP="00AA2BD7">
            <w:pPr>
              <w:jc w:val="center"/>
            </w:pPr>
          </w:p>
          <w:p w14:paraId="5740AA5F" w14:textId="77777777" w:rsidR="00A35A82" w:rsidRPr="0010743F" w:rsidRDefault="00A35A82" w:rsidP="00AA2BD7">
            <w:pPr>
              <w:jc w:val="center"/>
            </w:pPr>
            <w:r w:rsidRPr="0010743F">
              <w:t>Number of women (% of total stakeholder number)</w:t>
            </w:r>
          </w:p>
        </w:tc>
        <w:tc>
          <w:tcPr>
            <w:tcW w:w="3117" w:type="dxa"/>
          </w:tcPr>
          <w:p w14:paraId="66D4E3D0" w14:textId="77777777" w:rsidR="00A35A82" w:rsidRDefault="00A35A82" w:rsidP="00AA2BD7">
            <w:pPr>
              <w:jc w:val="center"/>
            </w:pPr>
            <w:r>
              <w:t>Project Implementation Reports</w:t>
            </w:r>
          </w:p>
          <w:p w14:paraId="10349295" w14:textId="77777777" w:rsidR="00A35A82" w:rsidRDefault="00A35A82" w:rsidP="00AA2BD7">
            <w:pPr>
              <w:jc w:val="center"/>
            </w:pPr>
          </w:p>
          <w:p w14:paraId="4BE826CF" w14:textId="77777777" w:rsidR="00A35A82" w:rsidRPr="0010743F" w:rsidRDefault="00A35A82" w:rsidP="00AA2BD7">
            <w:pPr>
              <w:jc w:val="center"/>
            </w:pPr>
            <w:r w:rsidRPr="0010743F">
              <w:t>PMU staff</w:t>
            </w:r>
            <w:r>
              <w:t xml:space="preserve">, </w:t>
            </w:r>
            <w:r w:rsidRPr="0010743F">
              <w:t>Stakeholders</w:t>
            </w:r>
          </w:p>
        </w:tc>
        <w:tc>
          <w:tcPr>
            <w:tcW w:w="3109" w:type="dxa"/>
          </w:tcPr>
          <w:p w14:paraId="2425B462" w14:textId="77777777" w:rsidR="00A35A82" w:rsidRPr="0010743F" w:rsidRDefault="00A35A82" w:rsidP="00AA2BD7">
            <w:pPr>
              <w:jc w:val="center"/>
            </w:pPr>
            <w:r w:rsidRPr="0010743F">
              <w:t>Content analysis</w:t>
            </w:r>
          </w:p>
          <w:p w14:paraId="5585DDA1" w14:textId="77777777" w:rsidR="00A35A82" w:rsidRPr="0010743F" w:rsidRDefault="00A35A82" w:rsidP="00AA2BD7">
            <w:pPr>
              <w:jc w:val="center"/>
            </w:pPr>
          </w:p>
          <w:p w14:paraId="0B945504" w14:textId="77777777" w:rsidR="00A35A82" w:rsidRPr="0010743F" w:rsidRDefault="00A35A82" w:rsidP="00AA2BD7">
            <w:pPr>
              <w:jc w:val="center"/>
            </w:pPr>
          </w:p>
          <w:p w14:paraId="548E20AA" w14:textId="77777777" w:rsidR="00A35A82" w:rsidRPr="0010743F" w:rsidRDefault="00A35A82" w:rsidP="00AA2BD7">
            <w:pPr>
              <w:jc w:val="center"/>
            </w:pPr>
            <w:r w:rsidRPr="0010743F">
              <w:t>Semi-structured interviews</w:t>
            </w:r>
          </w:p>
        </w:tc>
      </w:tr>
      <w:tr w:rsidR="00A35A82" w:rsidRPr="0010743F" w14:paraId="13063A99" w14:textId="77777777" w:rsidTr="00AA2BD7">
        <w:tc>
          <w:tcPr>
            <w:tcW w:w="3454" w:type="dxa"/>
          </w:tcPr>
          <w:p w14:paraId="5D421C18" w14:textId="77777777" w:rsidR="00A35A82" w:rsidRPr="0010743F" w:rsidRDefault="00A35A82" w:rsidP="00AA2BD7">
            <w:pPr>
              <w:rPr>
                <w:bCs/>
              </w:rPr>
            </w:pPr>
            <w:r w:rsidRPr="0010743F">
              <w:rPr>
                <w:bCs/>
              </w:rPr>
              <w:t xml:space="preserve">What is </w:t>
            </w:r>
            <w:r>
              <w:rPr>
                <w:bCs/>
              </w:rPr>
              <w:t xml:space="preserve">the </w:t>
            </w:r>
            <w:r w:rsidRPr="0010743F">
              <w:rPr>
                <w:bCs/>
              </w:rPr>
              <w:t xml:space="preserve">level of local and national government </w:t>
            </w:r>
            <w:r>
              <w:rPr>
                <w:bCs/>
              </w:rPr>
              <w:t>participation in</w:t>
            </w:r>
            <w:r w:rsidRPr="0010743F">
              <w:rPr>
                <w:bCs/>
              </w:rPr>
              <w:t xml:space="preserve"> the project implementation?</w:t>
            </w:r>
          </w:p>
        </w:tc>
        <w:tc>
          <w:tcPr>
            <w:tcW w:w="3270" w:type="dxa"/>
          </w:tcPr>
          <w:p w14:paraId="4C3C9D5C" w14:textId="77777777" w:rsidR="00A35A82" w:rsidRDefault="00A35A82" w:rsidP="00AA2BD7">
            <w:pPr>
              <w:jc w:val="center"/>
            </w:pPr>
            <w:r w:rsidRPr="0010743F">
              <w:t>Low/Medium/High</w:t>
            </w:r>
          </w:p>
          <w:p w14:paraId="4C6DA7B1" w14:textId="77777777" w:rsidR="00A35A82" w:rsidRDefault="00A35A82" w:rsidP="00AA2BD7">
            <w:pPr>
              <w:jc w:val="center"/>
            </w:pPr>
          </w:p>
          <w:p w14:paraId="25C6FFE7" w14:textId="77777777" w:rsidR="00A35A82" w:rsidRPr="0010743F" w:rsidRDefault="00A35A82" w:rsidP="00AA2BD7">
            <w:pPr>
              <w:jc w:val="center"/>
            </w:pPr>
            <w:r>
              <w:t>Total number of national and local agencies participating in the project</w:t>
            </w:r>
          </w:p>
        </w:tc>
        <w:tc>
          <w:tcPr>
            <w:tcW w:w="3117" w:type="dxa"/>
          </w:tcPr>
          <w:p w14:paraId="5E540926" w14:textId="77777777" w:rsidR="00A35A82" w:rsidRDefault="00A35A82" w:rsidP="00AA2BD7">
            <w:pPr>
              <w:jc w:val="center"/>
            </w:pPr>
            <w:r>
              <w:t>Project Implementation Reports</w:t>
            </w:r>
          </w:p>
          <w:p w14:paraId="58EFD48A" w14:textId="77777777" w:rsidR="00A35A82" w:rsidRPr="0010743F" w:rsidRDefault="00A35A82" w:rsidP="00AA2BD7">
            <w:pPr>
              <w:jc w:val="center"/>
            </w:pPr>
          </w:p>
          <w:p w14:paraId="03B994E4" w14:textId="77777777" w:rsidR="00A35A82" w:rsidRPr="0010743F" w:rsidRDefault="00A35A82" w:rsidP="00AA2BD7">
            <w:pPr>
              <w:jc w:val="center"/>
            </w:pPr>
            <w:r w:rsidRPr="0010743F">
              <w:t>PMU staff</w:t>
            </w:r>
          </w:p>
          <w:p w14:paraId="0191B1BE" w14:textId="77777777" w:rsidR="00A35A82" w:rsidRPr="0010743F" w:rsidRDefault="00A35A82" w:rsidP="00AA2BD7">
            <w:pPr>
              <w:jc w:val="center"/>
            </w:pPr>
            <w:r w:rsidRPr="0010743F">
              <w:t>UNDP CO</w:t>
            </w:r>
          </w:p>
          <w:p w14:paraId="4D5C815E" w14:textId="77777777" w:rsidR="00A35A82" w:rsidRPr="0010743F" w:rsidRDefault="00A35A82" w:rsidP="00AA2BD7">
            <w:pPr>
              <w:jc w:val="center"/>
            </w:pPr>
            <w:r w:rsidRPr="0010743F">
              <w:t>National and local government</w:t>
            </w:r>
          </w:p>
        </w:tc>
        <w:tc>
          <w:tcPr>
            <w:tcW w:w="3109" w:type="dxa"/>
          </w:tcPr>
          <w:p w14:paraId="70DBC797" w14:textId="77777777" w:rsidR="00A35A82" w:rsidRPr="0010743F" w:rsidRDefault="00A35A82" w:rsidP="00AA2BD7">
            <w:pPr>
              <w:jc w:val="center"/>
            </w:pPr>
            <w:r w:rsidRPr="0010743F">
              <w:t>Content analysis</w:t>
            </w:r>
          </w:p>
          <w:p w14:paraId="3A84EC5C" w14:textId="77777777" w:rsidR="00A35A82" w:rsidRPr="0010743F" w:rsidRDefault="00A35A82" w:rsidP="00AA2BD7">
            <w:pPr>
              <w:jc w:val="center"/>
            </w:pPr>
          </w:p>
          <w:p w14:paraId="186C4CAE" w14:textId="77777777" w:rsidR="00A35A82" w:rsidRPr="0010743F" w:rsidRDefault="00A35A82" w:rsidP="00AA2BD7">
            <w:pPr>
              <w:jc w:val="center"/>
            </w:pPr>
          </w:p>
          <w:p w14:paraId="0DC67F16" w14:textId="77777777" w:rsidR="00A35A82" w:rsidRPr="0010743F" w:rsidRDefault="00A35A82" w:rsidP="00AA2BD7">
            <w:pPr>
              <w:jc w:val="center"/>
            </w:pPr>
            <w:r w:rsidRPr="0010743F">
              <w:t>Semi-structured interviews</w:t>
            </w:r>
          </w:p>
        </w:tc>
      </w:tr>
      <w:tr w:rsidR="00A35A82" w:rsidRPr="0010743F" w14:paraId="08E847C7" w14:textId="77777777" w:rsidTr="00AA2BD7">
        <w:tc>
          <w:tcPr>
            <w:tcW w:w="3454" w:type="dxa"/>
          </w:tcPr>
          <w:p w14:paraId="7102BD9F" w14:textId="77777777" w:rsidR="00A35A82" w:rsidRPr="00477683" w:rsidRDefault="00A35A82" w:rsidP="00AA2BD7">
            <w:pPr>
              <w:jc w:val="both"/>
              <w:rPr>
                <w:bCs/>
              </w:rPr>
            </w:pPr>
            <w:r>
              <w:rPr>
                <w:bCs/>
              </w:rPr>
              <w:t>What is the l</w:t>
            </w:r>
            <w:r w:rsidRPr="00477683">
              <w:rPr>
                <w:bCs/>
              </w:rPr>
              <w:t>evel of participation of local communities and other groups in the project implementation</w:t>
            </w:r>
            <w:r>
              <w:rPr>
                <w:bCs/>
              </w:rPr>
              <w:t>?</w:t>
            </w:r>
            <w:r w:rsidRPr="00477683">
              <w:rPr>
                <w:bCs/>
              </w:rPr>
              <w:t xml:space="preserve"> </w:t>
            </w:r>
          </w:p>
          <w:p w14:paraId="113165E4" w14:textId="77777777" w:rsidR="00A35A82" w:rsidRPr="0010743F" w:rsidRDefault="00A35A82" w:rsidP="00AA2BD7">
            <w:pPr>
              <w:rPr>
                <w:bCs/>
              </w:rPr>
            </w:pPr>
          </w:p>
        </w:tc>
        <w:tc>
          <w:tcPr>
            <w:tcW w:w="3270" w:type="dxa"/>
          </w:tcPr>
          <w:p w14:paraId="2F1E8950" w14:textId="77777777" w:rsidR="00A35A82" w:rsidRDefault="00A35A82" w:rsidP="00AA2BD7">
            <w:pPr>
              <w:rPr>
                <w:bCs/>
              </w:rPr>
            </w:pPr>
            <w:r>
              <w:rPr>
                <w:bCs/>
              </w:rPr>
              <w:t>T</w:t>
            </w:r>
            <w:r w:rsidRPr="00477683">
              <w:rPr>
                <w:bCs/>
              </w:rPr>
              <w:t xml:space="preserve">otal number of </w:t>
            </w:r>
            <w:r>
              <w:rPr>
                <w:bCs/>
              </w:rPr>
              <w:t xml:space="preserve">local </w:t>
            </w:r>
            <w:r w:rsidRPr="00477683">
              <w:rPr>
                <w:bCs/>
              </w:rPr>
              <w:t>stakeholders directly involved in the project</w:t>
            </w:r>
            <w:r>
              <w:rPr>
                <w:bCs/>
              </w:rPr>
              <w:t xml:space="preserve"> (% of women)</w:t>
            </w:r>
          </w:p>
          <w:p w14:paraId="41867F5B" w14:textId="77777777" w:rsidR="00A35A82" w:rsidRPr="0010743F" w:rsidRDefault="00A35A82" w:rsidP="00AA2BD7">
            <w:r>
              <w:rPr>
                <w:bCs/>
              </w:rPr>
              <w:t xml:space="preserve">Total number of </w:t>
            </w:r>
            <w:r w:rsidRPr="00477683">
              <w:rPr>
                <w:bCs/>
              </w:rPr>
              <w:t>direct project beneficiaries</w:t>
            </w:r>
            <w:r>
              <w:rPr>
                <w:bCs/>
              </w:rPr>
              <w:t xml:space="preserve"> (% of women)</w:t>
            </w:r>
          </w:p>
        </w:tc>
        <w:tc>
          <w:tcPr>
            <w:tcW w:w="3117" w:type="dxa"/>
          </w:tcPr>
          <w:p w14:paraId="5FD08FDD" w14:textId="77777777" w:rsidR="00A35A82" w:rsidRDefault="00A35A82" w:rsidP="00AA2BD7">
            <w:pPr>
              <w:jc w:val="center"/>
            </w:pPr>
            <w:r>
              <w:t>Project Implementation Reports, Activity Reports</w:t>
            </w:r>
          </w:p>
          <w:p w14:paraId="5F2BE7E7" w14:textId="77777777" w:rsidR="00A35A82" w:rsidRPr="0010743F" w:rsidRDefault="00A35A82" w:rsidP="00AA2BD7">
            <w:pPr>
              <w:jc w:val="center"/>
            </w:pPr>
          </w:p>
          <w:p w14:paraId="326C61DC" w14:textId="77777777" w:rsidR="00A35A82" w:rsidRPr="0010743F" w:rsidRDefault="00A35A82" w:rsidP="00AA2BD7">
            <w:pPr>
              <w:jc w:val="center"/>
            </w:pPr>
            <w:r w:rsidRPr="0010743F">
              <w:t>PMU staff</w:t>
            </w:r>
          </w:p>
          <w:p w14:paraId="02F2FFB4" w14:textId="77777777" w:rsidR="00A35A82" w:rsidRDefault="00A35A82" w:rsidP="00AA2BD7">
            <w:pPr>
              <w:jc w:val="center"/>
            </w:pPr>
            <w:r w:rsidRPr="0010743F">
              <w:t>National and local government</w:t>
            </w:r>
          </w:p>
        </w:tc>
        <w:tc>
          <w:tcPr>
            <w:tcW w:w="3109" w:type="dxa"/>
          </w:tcPr>
          <w:p w14:paraId="3F485A82" w14:textId="77777777" w:rsidR="00A35A82" w:rsidRPr="0010743F" w:rsidRDefault="00A35A82" w:rsidP="00AA2BD7">
            <w:pPr>
              <w:jc w:val="center"/>
            </w:pPr>
            <w:r w:rsidRPr="0010743F">
              <w:t>Content analysis</w:t>
            </w:r>
          </w:p>
          <w:p w14:paraId="55C4F6F5" w14:textId="77777777" w:rsidR="00A35A82" w:rsidRPr="0010743F" w:rsidRDefault="00A35A82" w:rsidP="00AA2BD7">
            <w:pPr>
              <w:jc w:val="center"/>
            </w:pPr>
          </w:p>
          <w:p w14:paraId="0042FBA9" w14:textId="77777777" w:rsidR="00A35A82" w:rsidRPr="0010743F" w:rsidRDefault="00A35A82" w:rsidP="00AA2BD7">
            <w:pPr>
              <w:jc w:val="center"/>
            </w:pPr>
          </w:p>
          <w:p w14:paraId="24BD3007" w14:textId="77777777" w:rsidR="00A35A82" w:rsidRPr="0010743F" w:rsidRDefault="00A35A82" w:rsidP="00AA2BD7">
            <w:pPr>
              <w:jc w:val="center"/>
            </w:pPr>
            <w:r w:rsidRPr="0010743F">
              <w:t>Semi-structured interviews</w:t>
            </w:r>
          </w:p>
        </w:tc>
      </w:tr>
      <w:tr w:rsidR="00A35A82" w:rsidRPr="0010743F" w14:paraId="24646FC4" w14:textId="77777777" w:rsidTr="00AA2BD7">
        <w:tc>
          <w:tcPr>
            <w:tcW w:w="3454" w:type="dxa"/>
          </w:tcPr>
          <w:p w14:paraId="521646E1" w14:textId="77777777" w:rsidR="00A35A82" w:rsidRDefault="00A35A82" w:rsidP="00AA2BD7">
            <w:pPr>
              <w:jc w:val="both"/>
              <w:rPr>
                <w:bCs/>
              </w:rPr>
            </w:pPr>
            <w:r>
              <w:rPr>
                <w:bCs/>
              </w:rPr>
              <w:t xml:space="preserve">Is the project </w:t>
            </w:r>
            <w:r w:rsidRPr="00110BF3">
              <w:rPr>
                <w:bCs/>
              </w:rPr>
              <w:t>Grievance Redress Mechanism</w:t>
            </w:r>
            <w:r>
              <w:rPr>
                <w:bCs/>
              </w:rPr>
              <w:t xml:space="preserve"> present and functional?</w:t>
            </w:r>
          </w:p>
        </w:tc>
        <w:tc>
          <w:tcPr>
            <w:tcW w:w="3270" w:type="dxa"/>
          </w:tcPr>
          <w:p w14:paraId="3BA9F84F" w14:textId="77777777" w:rsidR="00A35A82" w:rsidRDefault="00A35A82" w:rsidP="00AA2BD7">
            <w:pPr>
              <w:rPr>
                <w:bCs/>
              </w:rPr>
            </w:pPr>
            <w:r>
              <w:rPr>
                <w:bCs/>
              </w:rPr>
              <w:t>Number of grievances managed by the GRM</w:t>
            </w:r>
          </w:p>
          <w:p w14:paraId="02A7CEFC" w14:textId="77777777" w:rsidR="00A35A82" w:rsidRDefault="00A35A82" w:rsidP="00AA2BD7">
            <w:pPr>
              <w:rPr>
                <w:bCs/>
              </w:rPr>
            </w:pPr>
          </w:p>
          <w:p w14:paraId="7ABC5CAE" w14:textId="77777777" w:rsidR="00A35A82" w:rsidRDefault="00A35A82" w:rsidP="00AA2BD7">
            <w:pPr>
              <w:rPr>
                <w:bCs/>
              </w:rPr>
            </w:pPr>
            <w:r w:rsidRPr="00610B6B">
              <w:t xml:space="preserve">6 </w:t>
            </w:r>
            <w:r>
              <w:t>point</w:t>
            </w:r>
            <w:r w:rsidRPr="00610B6B">
              <w:t xml:space="preserve"> </w:t>
            </w:r>
            <w:r>
              <w:t>scale</w:t>
            </w:r>
            <w:r w:rsidRPr="00610B6B">
              <w:t xml:space="preserve"> (UNDP-GEF directorate, 2014)</w:t>
            </w:r>
          </w:p>
        </w:tc>
        <w:tc>
          <w:tcPr>
            <w:tcW w:w="3117" w:type="dxa"/>
          </w:tcPr>
          <w:p w14:paraId="273C75D4" w14:textId="77777777" w:rsidR="00A35A82" w:rsidRDefault="00A35A82" w:rsidP="00AA2BD7">
            <w:pPr>
              <w:jc w:val="center"/>
            </w:pPr>
            <w:r>
              <w:t>Project Implementation Reports, GRM Reports</w:t>
            </w:r>
          </w:p>
          <w:p w14:paraId="5580FEBC" w14:textId="77777777" w:rsidR="00A35A82" w:rsidRPr="0010743F" w:rsidRDefault="00A35A82" w:rsidP="00AA2BD7">
            <w:pPr>
              <w:jc w:val="center"/>
            </w:pPr>
          </w:p>
          <w:p w14:paraId="50B95F64" w14:textId="77777777" w:rsidR="00A35A82" w:rsidRPr="0010743F" w:rsidRDefault="00A35A82" w:rsidP="00AA2BD7">
            <w:pPr>
              <w:jc w:val="center"/>
            </w:pPr>
            <w:r w:rsidRPr="0010743F">
              <w:t>PMU staff</w:t>
            </w:r>
            <w:r>
              <w:t>, Project Steering Committee,</w:t>
            </w:r>
          </w:p>
          <w:p w14:paraId="728D6B26" w14:textId="77777777" w:rsidR="00A35A82" w:rsidRDefault="00A35A82" w:rsidP="00AA2BD7">
            <w:pPr>
              <w:jc w:val="center"/>
            </w:pPr>
            <w:r>
              <w:t>L</w:t>
            </w:r>
            <w:r w:rsidRPr="0010743F">
              <w:t>ocal government</w:t>
            </w:r>
            <w:r>
              <w:t>, local communities</w:t>
            </w:r>
          </w:p>
        </w:tc>
        <w:tc>
          <w:tcPr>
            <w:tcW w:w="3109" w:type="dxa"/>
          </w:tcPr>
          <w:p w14:paraId="36547941" w14:textId="77777777" w:rsidR="00A35A82" w:rsidRPr="0010743F" w:rsidRDefault="00A35A82" w:rsidP="00AA2BD7">
            <w:pPr>
              <w:jc w:val="center"/>
            </w:pPr>
            <w:r w:rsidRPr="0010743F">
              <w:t>Content analysis</w:t>
            </w:r>
          </w:p>
          <w:p w14:paraId="61BC948B" w14:textId="77777777" w:rsidR="00A35A82" w:rsidRPr="0010743F" w:rsidRDefault="00A35A82" w:rsidP="00AA2BD7">
            <w:pPr>
              <w:jc w:val="center"/>
            </w:pPr>
          </w:p>
          <w:p w14:paraId="1A9B81D9" w14:textId="77777777" w:rsidR="00A35A82" w:rsidRPr="0010743F" w:rsidRDefault="00A35A82" w:rsidP="00AA2BD7">
            <w:pPr>
              <w:jc w:val="center"/>
            </w:pPr>
          </w:p>
          <w:p w14:paraId="5AD12424" w14:textId="77777777" w:rsidR="00A35A82" w:rsidRPr="0010743F" w:rsidRDefault="00A35A82" w:rsidP="00AA2BD7">
            <w:pPr>
              <w:jc w:val="center"/>
            </w:pPr>
            <w:r w:rsidRPr="0010743F">
              <w:t>Semi-structured interviews</w:t>
            </w:r>
          </w:p>
        </w:tc>
      </w:tr>
      <w:tr w:rsidR="00A35A82" w:rsidRPr="0010743F" w14:paraId="3E601041" w14:textId="77777777" w:rsidTr="00AA2BD7">
        <w:tc>
          <w:tcPr>
            <w:tcW w:w="12950" w:type="dxa"/>
            <w:gridSpan w:val="4"/>
            <w:shd w:val="clear" w:color="auto" w:fill="E2EFD9" w:themeFill="accent6" w:themeFillTint="33"/>
          </w:tcPr>
          <w:p w14:paraId="3C208141" w14:textId="77777777" w:rsidR="00A35A82" w:rsidRPr="0010743F" w:rsidRDefault="00A35A82" w:rsidP="00AA2BD7">
            <w:pPr>
              <w:rPr>
                <w:b/>
                <w:sz w:val="24"/>
                <w:szCs w:val="24"/>
              </w:rPr>
            </w:pPr>
            <w:r w:rsidRPr="0010743F">
              <w:rPr>
                <w:b/>
                <w:sz w:val="24"/>
                <w:szCs w:val="24"/>
              </w:rPr>
              <w:t>Reporting</w:t>
            </w:r>
          </w:p>
          <w:p w14:paraId="460B664A" w14:textId="77777777" w:rsidR="00A35A82" w:rsidRPr="0010743F" w:rsidRDefault="00A35A82" w:rsidP="00AA2BD7">
            <w:pPr>
              <w:jc w:val="center"/>
              <w:rPr>
                <w:sz w:val="24"/>
                <w:szCs w:val="24"/>
              </w:rPr>
            </w:pPr>
          </w:p>
        </w:tc>
      </w:tr>
      <w:tr w:rsidR="00A35A82" w:rsidRPr="0010743F" w14:paraId="053DDC75" w14:textId="77777777" w:rsidTr="00AA2BD7">
        <w:tc>
          <w:tcPr>
            <w:tcW w:w="3454" w:type="dxa"/>
          </w:tcPr>
          <w:p w14:paraId="065C729F" w14:textId="77777777" w:rsidR="00A35A82" w:rsidRPr="0010743F" w:rsidRDefault="00A35A82" w:rsidP="00AA2BD7">
            <w:pPr>
              <w:rPr>
                <w:bCs/>
              </w:rPr>
            </w:pPr>
            <w:r>
              <w:rPr>
                <w:bCs/>
              </w:rPr>
              <w:t>What is the</w:t>
            </w:r>
            <w:r w:rsidRPr="00CC15AB">
              <w:rPr>
                <w:bCs/>
              </w:rPr>
              <w:t xml:space="preserve"> quality of the project Inception Report</w:t>
            </w:r>
            <w:r>
              <w:rPr>
                <w:bCs/>
              </w:rPr>
              <w:t>?</w:t>
            </w:r>
          </w:p>
        </w:tc>
        <w:tc>
          <w:tcPr>
            <w:tcW w:w="3270" w:type="dxa"/>
          </w:tcPr>
          <w:p w14:paraId="23A5EB8C"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2F4A0CA9" w14:textId="77777777" w:rsidR="00A35A82" w:rsidRPr="0010743F" w:rsidRDefault="00A35A82" w:rsidP="00AA2BD7">
            <w:pPr>
              <w:jc w:val="center"/>
            </w:pPr>
            <w:r>
              <w:rPr>
                <w:bCs/>
              </w:rPr>
              <w:t>P</w:t>
            </w:r>
            <w:r w:rsidRPr="00CC15AB">
              <w:rPr>
                <w:bCs/>
              </w:rPr>
              <w:t>roject Inception Report</w:t>
            </w:r>
          </w:p>
        </w:tc>
        <w:tc>
          <w:tcPr>
            <w:tcW w:w="3109" w:type="dxa"/>
          </w:tcPr>
          <w:p w14:paraId="46D48F14" w14:textId="77777777" w:rsidR="00A35A82" w:rsidRPr="0010743F" w:rsidRDefault="00A35A82" w:rsidP="00AA2BD7">
            <w:pPr>
              <w:jc w:val="center"/>
            </w:pPr>
            <w:r w:rsidRPr="0010743F">
              <w:t>Content analysis</w:t>
            </w:r>
          </w:p>
          <w:p w14:paraId="6381CA61" w14:textId="77777777" w:rsidR="00A35A82" w:rsidRPr="0010743F" w:rsidRDefault="00A35A82" w:rsidP="00AA2BD7">
            <w:pPr>
              <w:jc w:val="center"/>
            </w:pPr>
          </w:p>
        </w:tc>
      </w:tr>
      <w:tr w:rsidR="00A35A82" w:rsidRPr="0010743F" w14:paraId="10ED440F" w14:textId="77777777" w:rsidTr="00AA2BD7">
        <w:tc>
          <w:tcPr>
            <w:tcW w:w="3454" w:type="dxa"/>
          </w:tcPr>
          <w:p w14:paraId="313F3997" w14:textId="77777777" w:rsidR="00A35A82" w:rsidRPr="0010743F" w:rsidRDefault="00A35A82" w:rsidP="00AA2BD7">
            <w:pPr>
              <w:rPr>
                <w:bCs/>
              </w:rPr>
            </w:pPr>
            <w:r>
              <w:rPr>
                <w:bCs/>
              </w:rPr>
              <w:t xml:space="preserve">What is the </w:t>
            </w:r>
            <w:r w:rsidRPr="0010743F">
              <w:rPr>
                <w:bCs/>
              </w:rPr>
              <w:t xml:space="preserve">quality of the Project Implementation Reports </w:t>
            </w:r>
            <w:r>
              <w:rPr>
                <w:bCs/>
              </w:rPr>
              <w:t>and Quarterly Reports</w:t>
            </w:r>
            <w:r w:rsidRPr="0010743F">
              <w:rPr>
                <w:bCs/>
              </w:rPr>
              <w:t>?</w:t>
            </w:r>
          </w:p>
        </w:tc>
        <w:tc>
          <w:tcPr>
            <w:tcW w:w="3270" w:type="dxa"/>
          </w:tcPr>
          <w:p w14:paraId="61911B76"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16D77442" w14:textId="77777777" w:rsidR="00A35A82" w:rsidRPr="0010743F" w:rsidRDefault="00A35A82" w:rsidP="00AA2BD7">
            <w:pPr>
              <w:jc w:val="center"/>
            </w:pPr>
            <w:r>
              <w:t xml:space="preserve">Project </w:t>
            </w:r>
            <w:r w:rsidRPr="0010743F">
              <w:t xml:space="preserve">Annual and quarterly reports </w:t>
            </w:r>
          </w:p>
        </w:tc>
        <w:tc>
          <w:tcPr>
            <w:tcW w:w="3109" w:type="dxa"/>
          </w:tcPr>
          <w:p w14:paraId="6293BB27" w14:textId="77777777" w:rsidR="00A35A82" w:rsidRPr="0010743F" w:rsidRDefault="00A35A82" w:rsidP="00AA2BD7">
            <w:pPr>
              <w:jc w:val="center"/>
            </w:pPr>
            <w:r w:rsidRPr="0010743F">
              <w:t>Content analysis</w:t>
            </w:r>
          </w:p>
          <w:p w14:paraId="587FA354" w14:textId="77777777" w:rsidR="00A35A82" w:rsidRPr="0010743F" w:rsidRDefault="00A35A82" w:rsidP="00AA2BD7">
            <w:pPr>
              <w:jc w:val="center"/>
            </w:pPr>
          </w:p>
          <w:p w14:paraId="33A9B764" w14:textId="77777777" w:rsidR="00A35A82" w:rsidRPr="0010743F" w:rsidRDefault="00A35A82" w:rsidP="00AA2BD7"/>
        </w:tc>
      </w:tr>
      <w:tr w:rsidR="00A35A82" w:rsidRPr="0010743F" w14:paraId="2F7E9421" w14:textId="77777777" w:rsidTr="00AA2BD7">
        <w:tc>
          <w:tcPr>
            <w:tcW w:w="3454" w:type="dxa"/>
          </w:tcPr>
          <w:p w14:paraId="7958A6EC" w14:textId="77777777" w:rsidR="00A35A82" w:rsidRDefault="00A35A82" w:rsidP="00AA2BD7">
            <w:pPr>
              <w:rPr>
                <w:bCs/>
              </w:rPr>
            </w:pPr>
            <w:r>
              <w:rPr>
                <w:bCs/>
              </w:rPr>
              <w:t>What is the quality of personal reporting of PMU staff, Back to the Office/Mission Reports, and Activity/Event Reports?</w:t>
            </w:r>
          </w:p>
        </w:tc>
        <w:tc>
          <w:tcPr>
            <w:tcW w:w="3270" w:type="dxa"/>
          </w:tcPr>
          <w:p w14:paraId="5908A3C5" w14:textId="77777777" w:rsidR="00A35A82" w:rsidRPr="00610B6B"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3B7F961B" w14:textId="77777777" w:rsidR="00A35A82" w:rsidRDefault="00A35A82" w:rsidP="00AA2BD7">
            <w:pPr>
              <w:jc w:val="center"/>
            </w:pPr>
            <w:r>
              <w:rPr>
                <w:bCs/>
              </w:rPr>
              <w:t>Personal reporting of PMU staff, Back to the Office/Mission Reports, and Activity/Event Reports</w:t>
            </w:r>
          </w:p>
        </w:tc>
        <w:tc>
          <w:tcPr>
            <w:tcW w:w="3109" w:type="dxa"/>
          </w:tcPr>
          <w:p w14:paraId="28AE65F9" w14:textId="77777777" w:rsidR="00A35A82" w:rsidRPr="0010743F" w:rsidRDefault="00A35A82" w:rsidP="00AA2BD7">
            <w:pPr>
              <w:jc w:val="center"/>
            </w:pPr>
            <w:r w:rsidRPr="0010743F">
              <w:t>Content analysis</w:t>
            </w:r>
          </w:p>
          <w:p w14:paraId="458AC4F8" w14:textId="77777777" w:rsidR="00A35A82" w:rsidRPr="0010743F" w:rsidRDefault="00A35A82" w:rsidP="00AA2BD7">
            <w:pPr>
              <w:jc w:val="center"/>
            </w:pPr>
          </w:p>
          <w:p w14:paraId="77B32AD1" w14:textId="77777777" w:rsidR="00A35A82" w:rsidRPr="0010743F" w:rsidRDefault="00A35A82" w:rsidP="00AA2BD7">
            <w:pPr>
              <w:jc w:val="center"/>
            </w:pPr>
          </w:p>
        </w:tc>
      </w:tr>
      <w:tr w:rsidR="00A35A82" w:rsidRPr="0010743F" w14:paraId="239D4345" w14:textId="77777777" w:rsidTr="00AA2BD7">
        <w:tc>
          <w:tcPr>
            <w:tcW w:w="3454" w:type="dxa"/>
          </w:tcPr>
          <w:p w14:paraId="260587BD" w14:textId="77777777" w:rsidR="00A35A82" w:rsidRPr="0010743F" w:rsidRDefault="00A35A82" w:rsidP="00AA2BD7">
            <w:pPr>
              <w:rPr>
                <w:bCs/>
              </w:rPr>
            </w:pPr>
            <w:r>
              <w:rPr>
                <w:bCs/>
              </w:rPr>
              <w:t>What is the q</w:t>
            </w:r>
            <w:r w:rsidRPr="00D74033">
              <w:rPr>
                <w:bCs/>
              </w:rPr>
              <w:t>uality of reporting of project adaptive management changes</w:t>
            </w:r>
            <w:r>
              <w:rPr>
                <w:bCs/>
              </w:rPr>
              <w:t>?</w:t>
            </w:r>
          </w:p>
        </w:tc>
        <w:tc>
          <w:tcPr>
            <w:tcW w:w="3270" w:type="dxa"/>
          </w:tcPr>
          <w:p w14:paraId="3D3517A8"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38D95223" w14:textId="77777777" w:rsidR="00A35A82" w:rsidRPr="0010743F" w:rsidRDefault="00A35A82" w:rsidP="00AA2BD7">
            <w:pPr>
              <w:jc w:val="center"/>
            </w:pPr>
            <w:r>
              <w:t xml:space="preserve">Project </w:t>
            </w:r>
            <w:r w:rsidRPr="0010743F">
              <w:t xml:space="preserve">Annual and quarterly reports </w:t>
            </w:r>
          </w:p>
        </w:tc>
        <w:tc>
          <w:tcPr>
            <w:tcW w:w="3109" w:type="dxa"/>
          </w:tcPr>
          <w:p w14:paraId="0430D4D9" w14:textId="77777777" w:rsidR="00A35A82" w:rsidRPr="0010743F" w:rsidRDefault="00A35A82" w:rsidP="00AA2BD7">
            <w:pPr>
              <w:jc w:val="center"/>
            </w:pPr>
            <w:r w:rsidRPr="0010743F">
              <w:t>Content analysis</w:t>
            </w:r>
          </w:p>
          <w:p w14:paraId="60622AEC" w14:textId="77777777" w:rsidR="00A35A82" w:rsidRPr="0010743F" w:rsidRDefault="00A35A82" w:rsidP="00AA2BD7">
            <w:pPr>
              <w:jc w:val="center"/>
            </w:pPr>
          </w:p>
          <w:p w14:paraId="31159260" w14:textId="77777777" w:rsidR="00A35A82" w:rsidRPr="0010743F" w:rsidRDefault="00A35A82" w:rsidP="00AA2BD7">
            <w:pPr>
              <w:jc w:val="center"/>
            </w:pPr>
          </w:p>
        </w:tc>
      </w:tr>
      <w:tr w:rsidR="00A35A82" w:rsidRPr="0010743F" w14:paraId="7C0CC637" w14:textId="77777777" w:rsidTr="00AA2BD7">
        <w:tc>
          <w:tcPr>
            <w:tcW w:w="3454" w:type="dxa"/>
          </w:tcPr>
          <w:p w14:paraId="632A7219" w14:textId="77777777" w:rsidR="00A35A82" w:rsidRPr="0010743F" w:rsidRDefault="00A35A82" w:rsidP="00AA2BD7">
            <w:pPr>
              <w:rPr>
                <w:bCs/>
              </w:rPr>
            </w:pPr>
            <w:r w:rsidRPr="0010743F">
              <w:rPr>
                <w:bCs/>
              </w:rPr>
              <w:t xml:space="preserve">Are </w:t>
            </w:r>
            <w:r w:rsidRPr="00F903A8">
              <w:rPr>
                <w:bCs/>
              </w:rPr>
              <w:t xml:space="preserve">project annual reports </w:t>
            </w:r>
            <w:r>
              <w:rPr>
                <w:bCs/>
              </w:rPr>
              <w:t xml:space="preserve">validated and approved </w:t>
            </w:r>
            <w:r w:rsidRPr="00F903A8">
              <w:rPr>
                <w:bCs/>
              </w:rPr>
              <w:t xml:space="preserve">by the </w:t>
            </w:r>
            <w:r>
              <w:rPr>
                <w:bCs/>
              </w:rPr>
              <w:t>Project Steering Committee?</w:t>
            </w:r>
          </w:p>
        </w:tc>
        <w:tc>
          <w:tcPr>
            <w:tcW w:w="3270" w:type="dxa"/>
          </w:tcPr>
          <w:p w14:paraId="6E682696" w14:textId="77777777" w:rsidR="00A35A82" w:rsidRPr="0010743F" w:rsidRDefault="00A35A82" w:rsidP="00AA2BD7">
            <w:pPr>
              <w:jc w:val="center"/>
            </w:pPr>
            <w:r w:rsidRPr="0010743F">
              <w:t>Yes/No</w:t>
            </w:r>
          </w:p>
        </w:tc>
        <w:tc>
          <w:tcPr>
            <w:tcW w:w="3117" w:type="dxa"/>
          </w:tcPr>
          <w:p w14:paraId="2C9D2BD9" w14:textId="77777777" w:rsidR="00A35A82" w:rsidRPr="0010743F" w:rsidRDefault="00A35A82" w:rsidP="00AA2BD7">
            <w:pPr>
              <w:jc w:val="center"/>
            </w:pPr>
            <w:r>
              <w:t>PSC meetings minutes</w:t>
            </w:r>
          </w:p>
          <w:p w14:paraId="24A7F847" w14:textId="77777777" w:rsidR="00A35A82" w:rsidRPr="0010743F" w:rsidRDefault="00A35A82" w:rsidP="00AA2BD7">
            <w:pPr>
              <w:jc w:val="center"/>
            </w:pPr>
          </w:p>
          <w:p w14:paraId="5AEC8A77" w14:textId="77777777" w:rsidR="00A35A82" w:rsidRPr="0010743F" w:rsidRDefault="00A35A82" w:rsidP="00AA2BD7">
            <w:pPr>
              <w:jc w:val="center"/>
            </w:pPr>
            <w:r w:rsidRPr="0010743F">
              <w:t>PMU Staff,</w:t>
            </w:r>
          </w:p>
          <w:p w14:paraId="3F88ECCB" w14:textId="77777777" w:rsidR="00A35A82" w:rsidRPr="0010743F" w:rsidRDefault="00A35A82" w:rsidP="00AA2BD7">
            <w:pPr>
              <w:jc w:val="center"/>
            </w:pPr>
            <w:r w:rsidRPr="0010743F">
              <w:t xml:space="preserve">Members of </w:t>
            </w:r>
            <w:r>
              <w:t>Project Steering Committee</w:t>
            </w:r>
          </w:p>
        </w:tc>
        <w:tc>
          <w:tcPr>
            <w:tcW w:w="3109" w:type="dxa"/>
          </w:tcPr>
          <w:p w14:paraId="02F1015D" w14:textId="77777777" w:rsidR="00A35A82" w:rsidRPr="0010743F" w:rsidRDefault="00A35A82" w:rsidP="00AA2BD7">
            <w:pPr>
              <w:jc w:val="center"/>
            </w:pPr>
            <w:r w:rsidRPr="0010743F">
              <w:t>Content analysis</w:t>
            </w:r>
          </w:p>
          <w:p w14:paraId="72CE098D" w14:textId="77777777" w:rsidR="00A35A82" w:rsidRPr="0010743F" w:rsidRDefault="00A35A82" w:rsidP="00AA2BD7">
            <w:pPr>
              <w:jc w:val="center"/>
            </w:pPr>
          </w:p>
          <w:p w14:paraId="65514BFA" w14:textId="77777777" w:rsidR="00A35A82" w:rsidRPr="0010743F" w:rsidRDefault="00A35A82" w:rsidP="00AA2BD7">
            <w:pPr>
              <w:jc w:val="center"/>
            </w:pPr>
          </w:p>
          <w:p w14:paraId="7ADC99FF" w14:textId="77777777" w:rsidR="00A35A82" w:rsidRPr="0010743F" w:rsidRDefault="00A35A82" w:rsidP="00AA2BD7">
            <w:r w:rsidRPr="0010743F">
              <w:t>Semi-structured interviews</w:t>
            </w:r>
          </w:p>
        </w:tc>
      </w:tr>
      <w:tr w:rsidR="00A35A82" w:rsidRPr="0010743F" w14:paraId="60898F76" w14:textId="77777777" w:rsidTr="00AA2BD7">
        <w:tc>
          <w:tcPr>
            <w:tcW w:w="12950" w:type="dxa"/>
            <w:gridSpan w:val="4"/>
            <w:shd w:val="clear" w:color="auto" w:fill="E2EFD9" w:themeFill="accent6" w:themeFillTint="33"/>
          </w:tcPr>
          <w:p w14:paraId="111D327B" w14:textId="77777777" w:rsidR="00A35A82" w:rsidRPr="0010743F" w:rsidRDefault="00A35A82" w:rsidP="00AA2BD7">
            <w:pPr>
              <w:rPr>
                <w:b/>
                <w:sz w:val="24"/>
                <w:szCs w:val="24"/>
              </w:rPr>
            </w:pPr>
            <w:r w:rsidRPr="0010743F">
              <w:rPr>
                <w:b/>
                <w:sz w:val="24"/>
                <w:szCs w:val="24"/>
              </w:rPr>
              <w:t>Communication</w:t>
            </w:r>
          </w:p>
          <w:p w14:paraId="28264DF6" w14:textId="77777777" w:rsidR="00A35A82" w:rsidRPr="0010743F" w:rsidRDefault="00A35A82" w:rsidP="00AA2BD7">
            <w:pPr>
              <w:jc w:val="center"/>
              <w:rPr>
                <w:b/>
                <w:sz w:val="24"/>
                <w:szCs w:val="24"/>
              </w:rPr>
            </w:pPr>
          </w:p>
        </w:tc>
      </w:tr>
      <w:tr w:rsidR="00A35A82" w:rsidRPr="0010743F" w14:paraId="00A70D82" w14:textId="77777777" w:rsidTr="00AA2BD7">
        <w:tc>
          <w:tcPr>
            <w:tcW w:w="3454" w:type="dxa"/>
          </w:tcPr>
          <w:p w14:paraId="18518B72" w14:textId="77777777" w:rsidR="00A35A82" w:rsidRPr="0010743F" w:rsidRDefault="00A35A82" w:rsidP="00AA2BD7">
            <w:pPr>
              <w:rPr>
                <w:bCs/>
              </w:rPr>
            </w:pPr>
            <w:r w:rsidRPr="0010743F">
              <w:rPr>
                <w:bCs/>
              </w:rPr>
              <w:t>Are mechanisms of the project communication with stakeholders established and functional?</w:t>
            </w:r>
          </w:p>
        </w:tc>
        <w:tc>
          <w:tcPr>
            <w:tcW w:w="3270" w:type="dxa"/>
          </w:tcPr>
          <w:p w14:paraId="0B5F4545" w14:textId="77777777" w:rsidR="00A35A82" w:rsidRPr="0010743F" w:rsidRDefault="00A35A82" w:rsidP="00AA2BD7">
            <w:pPr>
              <w:jc w:val="center"/>
            </w:pPr>
            <w:r w:rsidRPr="0010743F">
              <w:t>Yes/No</w:t>
            </w:r>
          </w:p>
          <w:p w14:paraId="60F12C06" w14:textId="77777777" w:rsidR="00A35A82" w:rsidRPr="0010743F" w:rsidRDefault="00A35A82" w:rsidP="00AA2BD7">
            <w:pPr>
              <w:jc w:val="center"/>
            </w:pPr>
          </w:p>
          <w:p w14:paraId="1F32D8B8" w14:textId="77777777" w:rsidR="00A35A82" w:rsidRDefault="00A35A82" w:rsidP="00AA2BD7">
            <w:pPr>
              <w:jc w:val="center"/>
            </w:pPr>
            <w:r w:rsidRPr="0010743F">
              <w:t>Number of mechanisms</w:t>
            </w:r>
          </w:p>
          <w:p w14:paraId="7CB0CBF4" w14:textId="77777777" w:rsidR="00A35A82" w:rsidRDefault="00A35A82" w:rsidP="00AA2BD7">
            <w:pPr>
              <w:jc w:val="center"/>
            </w:pPr>
          </w:p>
          <w:p w14:paraId="258D49ED"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3859CD5C" w14:textId="77777777" w:rsidR="00A35A82" w:rsidRPr="0010743F" w:rsidRDefault="00A35A82" w:rsidP="00AA2BD7">
            <w:pPr>
              <w:jc w:val="center"/>
            </w:pPr>
          </w:p>
        </w:tc>
        <w:tc>
          <w:tcPr>
            <w:tcW w:w="3117" w:type="dxa"/>
          </w:tcPr>
          <w:p w14:paraId="6828081A" w14:textId="77777777" w:rsidR="00A35A82" w:rsidRPr="0010743F" w:rsidRDefault="00A35A82" w:rsidP="00AA2BD7">
            <w:pPr>
              <w:jc w:val="center"/>
            </w:pPr>
            <w:r w:rsidRPr="0010743F">
              <w:t xml:space="preserve">Annual and quarterly reports, Project Publications, </w:t>
            </w:r>
            <w:r>
              <w:t xml:space="preserve">other </w:t>
            </w:r>
            <w:r w:rsidRPr="0010743F">
              <w:t xml:space="preserve"> </w:t>
            </w:r>
            <w:r>
              <w:t>communication materials</w:t>
            </w:r>
          </w:p>
          <w:p w14:paraId="62CBCACC" w14:textId="77777777" w:rsidR="00A35A82" w:rsidRPr="0010743F" w:rsidRDefault="00A35A82" w:rsidP="00AA2BD7">
            <w:pPr>
              <w:jc w:val="center"/>
            </w:pPr>
          </w:p>
          <w:p w14:paraId="3F2FEFE4" w14:textId="77777777" w:rsidR="00A35A82" w:rsidRPr="0010743F" w:rsidRDefault="00A35A82" w:rsidP="00AA2BD7">
            <w:pPr>
              <w:jc w:val="center"/>
            </w:pPr>
            <w:r w:rsidRPr="0010743F">
              <w:t>PMU Staff,</w:t>
            </w:r>
          </w:p>
          <w:p w14:paraId="2D12DA5E" w14:textId="77777777" w:rsidR="00A35A82" w:rsidRPr="0010743F" w:rsidRDefault="00A35A82" w:rsidP="00AA2BD7">
            <w:pPr>
              <w:jc w:val="center"/>
            </w:pPr>
            <w:r>
              <w:t>Stakeholders</w:t>
            </w:r>
          </w:p>
        </w:tc>
        <w:tc>
          <w:tcPr>
            <w:tcW w:w="3109" w:type="dxa"/>
          </w:tcPr>
          <w:p w14:paraId="47500823" w14:textId="77777777" w:rsidR="00A35A82" w:rsidRPr="0010743F" w:rsidRDefault="00A35A82" w:rsidP="00AA2BD7">
            <w:pPr>
              <w:jc w:val="center"/>
            </w:pPr>
            <w:r w:rsidRPr="0010743F">
              <w:t>Content analysis</w:t>
            </w:r>
          </w:p>
          <w:p w14:paraId="64550533" w14:textId="77777777" w:rsidR="00A35A82" w:rsidRPr="0010743F" w:rsidRDefault="00A35A82" w:rsidP="00AA2BD7">
            <w:pPr>
              <w:jc w:val="center"/>
            </w:pPr>
          </w:p>
          <w:p w14:paraId="2CB5513E" w14:textId="77777777" w:rsidR="00A35A82" w:rsidRPr="0010743F" w:rsidRDefault="00A35A82" w:rsidP="00AA2BD7">
            <w:pPr>
              <w:jc w:val="center"/>
            </w:pPr>
          </w:p>
          <w:p w14:paraId="42FA7796" w14:textId="77777777" w:rsidR="00A35A82" w:rsidRPr="0010743F" w:rsidRDefault="00A35A82" w:rsidP="00AA2BD7">
            <w:pPr>
              <w:jc w:val="center"/>
            </w:pPr>
          </w:p>
          <w:p w14:paraId="1DCA9AF3" w14:textId="77777777" w:rsidR="00A35A82" w:rsidRPr="0010743F" w:rsidRDefault="00A35A82" w:rsidP="00AA2BD7">
            <w:pPr>
              <w:jc w:val="center"/>
            </w:pPr>
            <w:r w:rsidRPr="0010743F">
              <w:t>Semi-structured interviews</w:t>
            </w:r>
          </w:p>
        </w:tc>
      </w:tr>
      <w:tr w:rsidR="00A35A82" w:rsidRPr="0010743F" w14:paraId="4086E233" w14:textId="77777777" w:rsidTr="00AA2BD7">
        <w:tc>
          <w:tcPr>
            <w:tcW w:w="3454" w:type="dxa"/>
          </w:tcPr>
          <w:p w14:paraId="23BDF4AB" w14:textId="77777777" w:rsidR="00A35A82" w:rsidRPr="0010743F" w:rsidRDefault="00A35A82" w:rsidP="00AA2BD7">
            <w:pPr>
              <w:rPr>
                <w:bCs/>
              </w:rPr>
            </w:pPr>
            <w:r w:rsidRPr="0010743F">
              <w:rPr>
                <w:bCs/>
              </w:rPr>
              <w:t>Are mechanisms for receiving stakeholder feedback on the project implementation established and functional?</w:t>
            </w:r>
          </w:p>
        </w:tc>
        <w:tc>
          <w:tcPr>
            <w:tcW w:w="3270" w:type="dxa"/>
          </w:tcPr>
          <w:p w14:paraId="495FFFB1" w14:textId="77777777" w:rsidR="00A35A82" w:rsidRPr="0010743F" w:rsidRDefault="00A35A82" w:rsidP="00AA2BD7">
            <w:pPr>
              <w:jc w:val="center"/>
            </w:pPr>
            <w:r w:rsidRPr="0010743F">
              <w:t>Yes/No</w:t>
            </w:r>
          </w:p>
          <w:p w14:paraId="02E0F7CB" w14:textId="77777777" w:rsidR="00A35A82" w:rsidRPr="0010743F" w:rsidRDefault="00A35A82" w:rsidP="00AA2BD7">
            <w:pPr>
              <w:jc w:val="center"/>
            </w:pPr>
          </w:p>
          <w:p w14:paraId="0B8ED14F" w14:textId="77777777" w:rsidR="00A35A82" w:rsidRDefault="00A35A82" w:rsidP="00AA2BD7">
            <w:pPr>
              <w:jc w:val="center"/>
            </w:pPr>
            <w:r w:rsidRPr="0010743F">
              <w:t>Number of mechanisms</w:t>
            </w:r>
          </w:p>
          <w:p w14:paraId="01007DC6" w14:textId="77777777" w:rsidR="00A35A82" w:rsidRDefault="00A35A82" w:rsidP="00AA2BD7">
            <w:pPr>
              <w:jc w:val="center"/>
            </w:pPr>
          </w:p>
          <w:p w14:paraId="0AE5D6A3"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2E67DAE6" w14:textId="77777777" w:rsidR="00A35A82" w:rsidRPr="0010743F" w:rsidRDefault="00A35A82" w:rsidP="00AA2BD7">
            <w:pPr>
              <w:jc w:val="center"/>
            </w:pPr>
          </w:p>
        </w:tc>
        <w:tc>
          <w:tcPr>
            <w:tcW w:w="3117" w:type="dxa"/>
          </w:tcPr>
          <w:p w14:paraId="61458405" w14:textId="77777777" w:rsidR="00A35A82" w:rsidRPr="0010743F" w:rsidRDefault="00A35A82" w:rsidP="00AA2BD7">
            <w:pPr>
              <w:jc w:val="center"/>
            </w:pPr>
            <w:r w:rsidRPr="0010743F">
              <w:t xml:space="preserve">Annual and quarterly reports, Project Publications, </w:t>
            </w:r>
            <w:r>
              <w:t xml:space="preserve">other </w:t>
            </w:r>
            <w:r w:rsidRPr="0010743F">
              <w:t xml:space="preserve"> </w:t>
            </w:r>
            <w:r>
              <w:t>communication materials</w:t>
            </w:r>
          </w:p>
          <w:p w14:paraId="42E69E4A" w14:textId="77777777" w:rsidR="00A35A82" w:rsidRPr="0010743F" w:rsidRDefault="00A35A82" w:rsidP="00AA2BD7">
            <w:pPr>
              <w:jc w:val="center"/>
            </w:pPr>
          </w:p>
          <w:p w14:paraId="24535AFF" w14:textId="77777777" w:rsidR="00A35A82" w:rsidRPr="0010743F" w:rsidRDefault="00A35A82" w:rsidP="00AA2BD7">
            <w:pPr>
              <w:jc w:val="center"/>
            </w:pPr>
            <w:r w:rsidRPr="0010743F">
              <w:t>PMU Staff,</w:t>
            </w:r>
          </w:p>
          <w:p w14:paraId="2CD6A182" w14:textId="77777777" w:rsidR="00A35A82" w:rsidRPr="0010743F" w:rsidRDefault="00A35A82" w:rsidP="00AA2BD7">
            <w:pPr>
              <w:jc w:val="center"/>
            </w:pPr>
            <w:r>
              <w:t>Stakeholders</w:t>
            </w:r>
          </w:p>
        </w:tc>
        <w:tc>
          <w:tcPr>
            <w:tcW w:w="3109" w:type="dxa"/>
          </w:tcPr>
          <w:p w14:paraId="40FECCE5" w14:textId="77777777" w:rsidR="00A35A82" w:rsidRPr="0010743F" w:rsidRDefault="00A35A82" w:rsidP="00AA2BD7">
            <w:pPr>
              <w:jc w:val="center"/>
            </w:pPr>
            <w:r w:rsidRPr="0010743F">
              <w:t>Content analysis</w:t>
            </w:r>
          </w:p>
          <w:p w14:paraId="0A0750C6" w14:textId="77777777" w:rsidR="00A35A82" w:rsidRPr="0010743F" w:rsidRDefault="00A35A82" w:rsidP="00AA2BD7">
            <w:pPr>
              <w:jc w:val="center"/>
            </w:pPr>
          </w:p>
          <w:p w14:paraId="55B27EC4" w14:textId="77777777" w:rsidR="00A35A82" w:rsidRPr="0010743F" w:rsidRDefault="00A35A82" w:rsidP="00AA2BD7">
            <w:pPr>
              <w:jc w:val="center"/>
            </w:pPr>
          </w:p>
          <w:p w14:paraId="3BB5FFF1" w14:textId="77777777" w:rsidR="00A35A82" w:rsidRPr="0010743F" w:rsidRDefault="00A35A82" w:rsidP="00AA2BD7">
            <w:pPr>
              <w:jc w:val="center"/>
            </w:pPr>
          </w:p>
          <w:p w14:paraId="5028991E" w14:textId="77777777" w:rsidR="00A35A82" w:rsidRPr="0010743F" w:rsidRDefault="00A35A82" w:rsidP="00AA2BD7">
            <w:pPr>
              <w:jc w:val="center"/>
            </w:pPr>
            <w:r w:rsidRPr="0010743F">
              <w:t>Semi-structured interviews</w:t>
            </w:r>
          </w:p>
        </w:tc>
      </w:tr>
      <w:tr w:rsidR="00A35A82" w:rsidRPr="0010743F" w14:paraId="32DBD61B" w14:textId="77777777" w:rsidTr="00AA2BD7">
        <w:tc>
          <w:tcPr>
            <w:tcW w:w="3454" w:type="dxa"/>
          </w:tcPr>
          <w:p w14:paraId="11A09140" w14:textId="77777777" w:rsidR="00A35A82" w:rsidRPr="0010743F" w:rsidRDefault="00A35A82" w:rsidP="00AA2BD7">
            <w:pPr>
              <w:rPr>
                <w:bCs/>
              </w:rPr>
            </w:pPr>
            <w:r w:rsidRPr="0010743F">
              <w:rPr>
                <w:bCs/>
              </w:rPr>
              <w:t>Does the project have functional outreach and awareness campaigns?</w:t>
            </w:r>
          </w:p>
        </w:tc>
        <w:tc>
          <w:tcPr>
            <w:tcW w:w="3270" w:type="dxa"/>
          </w:tcPr>
          <w:p w14:paraId="57F10C1B" w14:textId="77777777" w:rsidR="00A35A82" w:rsidRPr="0010743F" w:rsidRDefault="00A35A82" w:rsidP="00AA2BD7">
            <w:pPr>
              <w:jc w:val="center"/>
            </w:pPr>
            <w:r w:rsidRPr="0010743F">
              <w:t>Yes/No</w:t>
            </w:r>
          </w:p>
          <w:p w14:paraId="556A4911" w14:textId="77777777" w:rsidR="00A35A82" w:rsidRPr="0010743F" w:rsidRDefault="00A35A82" w:rsidP="00AA2BD7">
            <w:pPr>
              <w:jc w:val="center"/>
            </w:pPr>
          </w:p>
          <w:p w14:paraId="6981E22C" w14:textId="77777777" w:rsidR="00A35A82" w:rsidRDefault="00A35A82" w:rsidP="00AA2BD7">
            <w:pPr>
              <w:jc w:val="center"/>
            </w:pPr>
            <w:r w:rsidRPr="0010743F">
              <w:t>Number of campaigns</w:t>
            </w:r>
            <w:r>
              <w:t>/awareness activities</w:t>
            </w:r>
          </w:p>
          <w:p w14:paraId="36CE9963" w14:textId="77777777" w:rsidR="00A35A82" w:rsidRDefault="00A35A82" w:rsidP="00AA2BD7">
            <w:pPr>
              <w:jc w:val="center"/>
            </w:pPr>
          </w:p>
          <w:p w14:paraId="2EDF37EB"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4470FAC0" w14:textId="77777777" w:rsidR="00A35A82" w:rsidRPr="0010743F" w:rsidRDefault="00A35A82" w:rsidP="00AA2BD7">
            <w:pPr>
              <w:jc w:val="center"/>
            </w:pPr>
          </w:p>
        </w:tc>
        <w:tc>
          <w:tcPr>
            <w:tcW w:w="3117" w:type="dxa"/>
          </w:tcPr>
          <w:p w14:paraId="3D50836C" w14:textId="77777777" w:rsidR="00A35A82" w:rsidRPr="0010743F" w:rsidRDefault="00A35A82" w:rsidP="00AA2BD7">
            <w:pPr>
              <w:jc w:val="center"/>
            </w:pPr>
            <w:r w:rsidRPr="0010743F">
              <w:t xml:space="preserve">Annual and quarterly reports, </w:t>
            </w:r>
            <w:r>
              <w:t xml:space="preserve">Campaign/Awareness Activity reports, </w:t>
            </w:r>
            <w:r w:rsidRPr="0010743F">
              <w:t xml:space="preserve">Project Publications, </w:t>
            </w:r>
            <w:r>
              <w:t>other communication materials</w:t>
            </w:r>
          </w:p>
          <w:p w14:paraId="54CEA0BF" w14:textId="77777777" w:rsidR="00A35A82" w:rsidRPr="0010743F" w:rsidRDefault="00A35A82" w:rsidP="00AA2BD7">
            <w:pPr>
              <w:jc w:val="center"/>
            </w:pPr>
          </w:p>
          <w:p w14:paraId="15F9A96A" w14:textId="77777777" w:rsidR="00A35A82" w:rsidRPr="0010743F" w:rsidRDefault="00A35A82" w:rsidP="00AA2BD7">
            <w:pPr>
              <w:jc w:val="center"/>
            </w:pPr>
            <w:r w:rsidRPr="0010743F">
              <w:t>PMU Staff,</w:t>
            </w:r>
          </w:p>
          <w:p w14:paraId="25E4FBCF" w14:textId="77777777" w:rsidR="00A35A82" w:rsidRPr="0010743F" w:rsidRDefault="00A35A82" w:rsidP="00AA2BD7">
            <w:pPr>
              <w:jc w:val="center"/>
            </w:pPr>
            <w:r>
              <w:t>Stakeholders</w:t>
            </w:r>
          </w:p>
        </w:tc>
        <w:tc>
          <w:tcPr>
            <w:tcW w:w="3109" w:type="dxa"/>
          </w:tcPr>
          <w:p w14:paraId="5C9D05CB" w14:textId="77777777" w:rsidR="00A35A82" w:rsidRPr="0010743F" w:rsidRDefault="00A35A82" w:rsidP="00AA2BD7">
            <w:pPr>
              <w:jc w:val="center"/>
            </w:pPr>
            <w:r w:rsidRPr="0010743F">
              <w:t>Content analysis</w:t>
            </w:r>
          </w:p>
          <w:p w14:paraId="0EF43589" w14:textId="77777777" w:rsidR="00A35A82" w:rsidRPr="0010743F" w:rsidRDefault="00A35A82" w:rsidP="00AA2BD7">
            <w:pPr>
              <w:jc w:val="center"/>
            </w:pPr>
          </w:p>
          <w:p w14:paraId="49B674C1" w14:textId="77777777" w:rsidR="00A35A82" w:rsidRPr="0010743F" w:rsidRDefault="00A35A82" w:rsidP="00AA2BD7">
            <w:pPr>
              <w:jc w:val="center"/>
            </w:pPr>
          </w:p>
          <w:p w14:paraId="77A9DB7D" w14:textId="77777777" w:rsidR="00A35A82" w:rsidRPr="0010743F" w:rsidRDefault="00A35A82" w:rsidP="00AA2BD7">
            <w:pPr>
              <w:jc w:val="center"/>
            </w:pPr>
          </w:p>
          <w:p w14:paraId="4A564046" w14:textId="77777777" w:rsidR="00A35A82" w:rsidRDefault="00A35A82" w:rsidP="00AA2BD7">
            <w:pPr>
              <w:jc w:val="center"/>
            </w:pPr>
          </w:p>
          <w:p w14:paraId="69EC8CA0" w14:textId="77777777" w:rsidR="00A35A82" w:rsidRPr="0010743F" w:rsidRDefault="00A35A82" w:rsidP="00AA2BD7">
            <w:pPr>
              <w:jc w:val="center"/>
            </w:pPr>
            <w:r w:rsidRPr="0010743F">
              <w:t>Semi-structured interviews</w:t>
            </w:r>
          </w:p>
        </w:tc>
      </w:tr>
      <w:tr w:rsidR="00A35A82" w:rsidRPr="0010743F" w14:paraId="21411AA2" w14:textId="77777777" w:rsidTr="00AA2BD7">
        <w:tc>
          <w:tcPr>
            <w:tcW w:w="12950" w:type="dxa"/>
            <w:gridSpan w:val="4"/>
            <w:shd w:val="clear" w:color="auto" w:fill="FFE599" w:themeFill="accent4" w:themeFillTint="66"/>
          </w:tcPr>
          <w:p w14:paraId="36B18694" w14:textId="77777777" w:rsidR="00A35A82" w:rsidRPr="002E728E" w:rsidRDefault="00A35A82" w:rsidP="00F30530">
            <w:pPr>
              <w:pStyle w:val="ListParagraph"/>
              <w:numPr>
                <w:ilvl w:val="0"/>
                <w:numId w:val="82"/>
              </w:numPr>
              <w:rPr>
                <w:b/>
                <w:sz w:val="24"/>
                <w:szCs w:val="24"/>
              </w:rPr>
            </w:pPr>
            <w:r w:rsidRPr="002E728E">
              <w:rPr>
                <w:b/>
                <w:sz w:val="24"/>
                <w:szCs w:val="24"/>
              </w:rPr>
              <w:t xml:space="preserve">Sustainability: </w:t>
            </w:r>
            <w:r w:rsidRPr="002E728E">
              <w:rPr>
                <w:b/>
                <w:bCs/>
                <w:sz w:val="24"/>
                <w:szCs w:val="24"/>
              </w:rPr>
              <w:t>To what extent are there financial, institutional, socio-economic, and/or environmental risks to sustaining long-term project results?</w:t>
            </w:r>
          </w:p>
          <w:p w14:paraId="53849B27" w14:textId="77777777" w:rsidR="00A35A82" w:rsidRPr="0010743F" w:rsidRDefault="00A35A82" w:rsidP="00AA2BD7">
            <w:pPr>
              <w:jc w:val="center"/>
              <w:rPr>
                <w:sz w:val="24"/>
                <w:szCs w:val="24"/>
              </w:rPr>
            </w:pPr>
          </w:p>
        </w:tc>
      </w:tr>
      <w:tr w:rsidR="00A35A82" w:rsidRPr="0010743F" w14:paraId="19D4F5FD" w14:textId="77777777" w:rsidTr="00AA2BD7">
        <w:tc>
          <w:tcPr>
            <w:tcW w:w="12950" w:type="dxa"/>
            <w:gridSpan w:val="4"/>
            <w:shd w:val="clear" w:color="auto" w:fill="E2EFD9" w:themeFill="accent6" w:themeFillTint="33"/>
          </w:tcPr>
          <w:p w14:paraId="59A78F2B" w14:textId="77777777" w:rsidR="00A35A82" w:rsidRPr="0010743F" w:rsidRDefault="00A35A82" w:rsidP="00AA2BD7">
            <w:pPr>
              <w:jc w:val="both"/>
              <w:rPr>
                <w:b/>
                <w:bCs/>
                <w:sz w:val="24"/>
                <w:szCs w:val="24"/>
              </w:rPr>
            </w:pPr>
            <w:r w:rsidRPr="0010743F">
              <w:rPr>
                <w:b/>
                <w:bCs/>
                <w:sz w:val="24"/>
                <w:szCs w:val="24"/>
              </w:rPr>
              <w:t>Financial risks to sustainability</w:t>
            </w:r>
          </w:p>
          <w:p w14:paraId="0C2C480E" w14:textId="77777777" w:rsidR="00A35A82" w:rsidRPr="0010743F" w:rsidRDefault="00A35A82" w:rsidP="00AA2BD7">
            <w:pPr>
              <w:rPr>
                <w:b/>
                <w:sz w:val="24"/>
                <w:szCs w:val="24"/>
              </w:rPr>
            </w:pPr>
          </w:p>
        </w:tc>
      </w:tr>
      <w:tr w:rsidR="00A35A82" w:rsidRPr="0010743F" w14:paraId="6964CB7F" w14:textId="77777777" w:rsidTr="00AA2BD7">
        <w:tc>
          <w:tcPr>
            <w:tcW w:w="3454" w:type="dxa"/>
          </w:tcPr>
          <w:p w14:paraId="19EDA788" w14:textId="77777777" w:rsidR="00A35A82" w:rsidRPr="0010743F" w:rsidRDefault="00A35A82" w:rsidP="00AA2BD7">
            <w:pPr>
              <w:rPr>
                <w:bCs/>
              </w:rPr>
            </w:pPr>
            <w:r w:rsidRPr="0010743F">
              <w:rPr>
                <w:bCs/>
              </w:rPr>
              <w:t xml:space="preserve">What is likelihood that financial resources will be available to support the project </w:t>
            </w:r>
            <w:r>
              <w:rPr>
                <w:bCs/>
              </w:rPr>
              <w:t xml:space="preserve">Outputs and </w:t>
            </w:r>
            <w:r w:rsidRPr="0010743F">
              <w:rPr>
                <w:bCs/>
              </w:rPr>
              <w:t>Outcomes after its completion?</w:t>
            </w:r>
          </w:p>
        </w:tc>
        <w:tc>
          <w:tcPr>
            <w:tcW w:w="3270" w:type="dxa"/>
          </w:tcPr>
          <w:p w14:paraId="4D40BDDC"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47C07644" w14:textId="77777777" w:rsidR="00A35A82" w:rsidRPr="0010743F" w:rsidRDefault="00A35A82" w:rsidP="00AA2BD7">
            <w:pPr>
              <w:jc w:val="center"/>
            </w:pPr>
          </w:p>
        </w:tc>
        <w:tc>
          <w:tcPr>
            <w:tcW w:w="3117" w:type="dxa"/>
          </w:tcPr>
          <w:p w14:paraId="3D85E446" w14:textId="77777777" w:rsidR="00A35A82" w:rsidRPr="0010743F" w:rsidRDefault="00A35A82" w:rsidP="00AA2BD7">
            <w:pPr>
              <w:jc w:val="center"/>
            </w:pPr>
            <w:r w:rsidRPr="0010743F">
              <w:t>Annual and quarterly reports, partnership agreements, government documents</w:t>
            </w:r>
            <w:r>
              <w:t>, UNDP Risk Log</w:t>
            </w:r>
          </w:p>
          <w:p w14:paraId="5493158A" w14:textId="77777777" w:rsidR="00A35A82" w:rsidRPr="0010743F" w:rsidRDefault="00A35A82" w:rsidP="00AA2BD7">
            <w:pPr>
              <w:jc w:val="center"/>
            </w:pPr>
          </w:p>
          <w:p w14:paraId="29AE2D3F" w14:textId="77777777" w:rsidR="00A35A82" w:rsidRPr="0010743F" w:rsidRDefault="00A35A82" w:rsidP="00AA2BD7">
            <w:pPr>
              <w:jc w:val="center"/>
            </w:pPr>
            <w:r w:rsidRPr="0010743F">
              <w:t>PMU Staff,</w:t>
            </w:r>
          </w:p>
          <w:p w14:paraId="1A0A82C3" w14:textId="77777777" w:rsidR="00A35A82" w:rsidRPr="0010743F" w:rsidRDefault="00A35A82" w:rsidP="00AA2BD7">
            <w:pPr>
              <w:jc w:val="center"/>
            </w:pPr>
            <w:r w:rsidRPr="0010743F">
              <w:t>Stakeholders</w:t>
            </w:r>
          </w:p>
        </w:tc>
        <w:tc>
          <w:tcPr>
            <w:tcW w:w="3109" w:type="dxa"/>
          </w:tcPr>
          <w:p w14:paraId="20472126" w14:textId="77777777" w:rsidR="00A35A82" w:rsidRPr="0010743F" w:rsidRDefault="00A35A82" w:rsidP="00AA2BD7">
            <w:pPr>
              <w:jc w:val="center"/>
            </w:pPr>
            <w:r w:rsidRPr="0010743F">
              <w:t>Content analysis</w:t>
            </w:r>
          </w:p>
          <w:p w14:paraId="63CF6C05" w14:textId="77777777" w:rsidR="00A35A82" w:rsidRPr="0010743F" w:rsidRDefault="00A35A82" w:rsidP="00AA2BD7"/>
          <w:p w14:paraId="276FE504" w14:textId="77777777" w:rsidR="00A35A82" w:rsidRPr="0010743F" w:rsidRDefault="00A35A82" w:rsidP="00AA2BD7">
            <w:pPr>
              <w:jc w:val="center"/>
            </w:pPr>
          </w:p>
          <w:p w14:paraId="0AB1A532" w14:textId="77777777" w:rsidR="00A35A82" w:rsidRPr="0010743F" w:rsidRDefault="00A35A82" w:rsidP="00AA2BD7">
            <w:pPr>
              <w:jc w:val="center"/>
            </w:pPr>
          </w:p>
          <w:p w14:paraId="5C1B215D" w14:textId="77777777" w:rsidR="00A35A82" w:rsidRPr="0010743F" w:rsidRDefault="00A35A82" w:rsidP="00AA2BD7">
            <w:pPr>
              <w:jc w:val="center"/>
            </w:pPr>
          </w:p>
          <w:p w14:paraId="17DBE174" w14:textId="77777777" w:rsidR="00A35A82" w:rsidRPr="0010743F" w:rsidRDefault="00A35A82" w:rsidP="00AA2BD7">
            <w:pPr>
              <w:jc w:val="center"/>
            </w:pPr>
            <w:r w:rsidRPr="0010743F">
              <w:t>Semi-structured interviews</w:t>
            </w:r>
          </w:p>
        </w:tc>
      </w:tr>
      <w:tr w:rsidR="00A35A82" w:rsidRPr="0010743F" w14:paraId="7E4D00B1" w14:textId="77777777" w:rsidTr="00AA2BD7">
        <w:tc>
          <w:tcPr>
            <w:tcW w:w="3454" w:type="dxa"/>
          </w:tcPr>
          <w:p w14:paraId="5ADFB55B" w14:textId="77777777" w:rsidR="00A35A82" w:rsidRPr="0010743F" w:rsidRDefault="00A35A82" w:rsidP="00AA2BD7">
            <w:pPr>
              <w:rPr>
                <w:bCs/>
              </w:rPr>
            </w:pPr>
            <w:r w:rsidRPr="0010743F">
              <w:rPr>
                <w:bCs/>
              </w:rPr>
              <w:t xml:space="preserve">What is level of dependence of the </w:t>
            </w:r>
            <w:r>
              <w:rPr>
                <w:bCs/>
              </w:rPr>
              <w:t xml:space="preserve">Outputs and </w:t>
            </w:r>
            <w:r w:rsidRPr="0010743F">
              <w:rPr>
                <w:bCs/>
              </w:rPr>
              <w:t>Outcome sustainability on external financial sources?</w:t>
            </w:r>
          </w:p>
        </w:tc>
        <w:tc>
          <w:tcPr>
            <w:tcW w:w="3270" w:type="dxa"/>
          </w:tcPr>
          <w:p w14:paraId="533D4551"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7099056C" w14:textId="77777777" w:rsidR="00A35A82" w:rsidRPr="0010743F" w:rsidRDefault="00A35A82" w:rsidP="00AA2BD7">
            <w:pPr>
              <w:jc w:val="center"/>
            </w:pPr>
          </w:p>
        </w:tc>
        <w:tc>
          <w:tcPr>
            <w:tcW w:w="3117" w:type="dxa"/>
          </w:tcPr>
          <w:p w14:paraId="3971E7A3" w14:textId="77777777" w:rsidR="00A35A82" w:rsidRPr="0010743F" w:rsidRDefault="00A35A82" w:rsidP="00AA2BD7">
            <w:pPr>
              <w:jc w:val="center"/>
            </w:pPr>
            <w:r w:rsidRPr="0010743F">
              <w:t>Annual and quarterly reports, partnership agreements, government documents</w:t>
            </w:r>
            <w:r>
              <w:t xml:space="preserve">, UNDP Risk Log, </w:t>
            </w:r>
            <w:r w:rsidRPr="0010743F">
              <w:t>Final Reports and Terminal Evaluation Reports from other projects</w:t>
            </w:r>
          </w:p>
          <w:p w14:paraId="61D0252A" w14:textId="77777777" w:rsidR="00A35A82" w:rsidRPr="0010743F" w:rsidRDefault="00A35A82" w:rsidP="00AA2BD7">
            <w:pPr>
              <w:jc w:val="center"/>
            </w:pPr>
          </w:p>
          <w:p w14:paraId="092EAB01" w14:textId="77777777" w:rsidR="00A35A82" w:rsidRPr="0010743F" w:rsidRDefault="00A35A82" w:rsidP="00AA2BD7">
            <w:pPr>
              <w:jc w:val="center"/>
            </w:pPr>
            <w:r w:rsidRPr="0010743F">
              <w:t>PMU Staff,</w:t>
            </w:r>
          </w:p>
          <w:p w14:paraId="5E630AAC" w14:textId="77777777" w:rsidR="00A35A82" w:rsidRPr="0010743F" w:rsidRDefault="00A35A82" w:rsidP="00AA2BD7">
            <w:pPr>
              <w:jc w:val="center"/>
            </w:pPr>
            <w:r w:rsidRPr="0010743F">
              <w:t>Stakeholders</w:t>
            </w:r>
          </w:p>
        </w:tc>
        <w:tc>
          <w:tcPr>
            <w:tcW w:w="3109" w:type="dxa"/>
          </w:tcPr>
          <w:p w14:paraId="189D4300" w14:textId="77777777" w:rsidR="00A35A82" w:rsidRPr="0010743F" w:rsidRDefault="00A35A82" w:rsidP="00AA2BD7">
            <w:pPr>
              <w:jc w:val="center"/>
            </w:pPr>
            <w:r w:rsidRPr="0010743F">
              <w:t>Content analysis</w:t>
            </w:r>
          </w:p>
          <w:p w14:paraId="64201AA9" w14:textId="77777777" w:rsidR="00A35A82" w:rsidRPr="0010743F" w:rsidRDefault="00A35A82" w:rsidP="00AA2BD7">
            <w:pPr>
              <w:jc w:val="center"/>
            </w:pPr>
          </w:p>
          <w:p w14:paraId="3EABA00F" w14:textId="77777777" w:rsidR="00A35A82" w:rsidRPr="0010743F" w:rsidRDefault="00A35A82" w:rsidP="00AA2BD7">
            <w:pPr>
              <w:jc w:val="center"/>
            </w:pPr>
          </w:p>
          <w:p w14:paraId="5928310B" w14:textId="77777777" w:rsidR="00A35A82" w:rsidRPr="0010743F" w:rsidRDefault="00A35A82" w:rsidP="00AA2BD7">
            <w:pPr>
              <w:jc w:val="center"/>
            </w:pPr>
          </w:p>
          <w:p w14:paraId="75EE6BC7" w14:textId="77777777" w:rsidR="00A35A82" w:rsidRDefault="00A35A82" w:rsidP="00AA2BD7">
            <w:pPr>
              <w:jc w:val="center"/>
            </w:pPr>
          </w:p>
          <w:p w14:paraId="56A9AA00" w14:textId="77777777" w:rsidR="00A35A82" w:rsidRDefault="00A35A82" w:rsidP="00AA2BD7">
            <w:pPr>
              <w:jc w:val="center"/>
            </w:pPr>
          </w:p>
          <w:p w14:paraId="45EBB3D1" w14:textId="77777777" w:rsidR="00A35A82" w:rsidRDefault="00A35A82" w:rsidP="00AA2BD7">
            <w:pPr>
              <w:jc w:val="center"/>
            </w:pPr>
          </w:p>
          <w:p w14:paraId="7E5E2F64" w14:textId="77777777" w:rsidR="00A35A82" w:rsidRPr="0010743F" w:rsidRDefault="00A35A82" w:rsidP="00AA2BD7">
            <w:pPr>
              <w:jc w:val="center"/>
            </w:pPr>
            <w:r w:rsidRPr="0010743F">
              <w:t>Semi-structured interviews</w:t>
            </w:r>
          </w:p>
        </w:tc>
      </w:tr>
      <w:tr w:rsidR="00A35A82" w:rsidRPr="0010743F" w14:paraId="4192DB65" w14:textId="77777777" w:rsidTr="00AA2BD7">
        <w:tc>
          <w:tcPr>
            <w:tcW w:w="3454" w:type="dxa"/>
          </w:tcPr>
          <w:p w14:paraId="6B207FC2" w14:textId="77777777" w:rsidR="00A35A82" w:rsidRPr="0010743F" w:rsidRDefault="00A35A82" w:rsidP="00AA2BD7">
            <w:pPr>
              <w:rPr>
                <w:bCs/>
              </w:rPr>
            </w:pPr>
            <w:r>
              <w:rPr>
                <w:bCs/>
              </w:rPr>
              <w:t>Has</w:t>
            </w:r>
            <w:r w:rsidRPr="0010743F">
              <w:rPr>
                <w:bCs/>
              </w:rPr>
              <w:t xml:space="preserve"> the project establish</w:t>
            </w:r>
            <w:r>
              <w:rPr>
                <w:bCs/>
              </w:rPr>
              <w:t>ed</w:t>
            </w:r>
            <w:r w:rsidRPr="0010743F">
              <w:rPr>
                <w:bCs/>
              </w:rPr>
              <w:t xml:space="preserve"> mechanisms to ensure financial sustainability of the project Outcomes?</w:t>
            </w:r>
          </w:p>
        </w:tc>
        <w:tc>
          <w:tcPr>
            <w:tcW w:w="3270" w:type="dxa"/>
          </w:tcPr>
          <w:p w14:paraId="58D22040" w14:textId="77777777" w:rsidR="00A35A82" w:rsidRDefault="00A35A82" w:rsidP="00AA2BD7">
            <w:pPr>
              <w:jc w:val="center"/>
            </w:pPr>
            <w:r w:rsidRPr="0010743F">
              <w:t>Yes/No</w:t>
            </w:r>
          </w:p>
          <w:p w14:paraId="102C0AF3" w14:textId="77777777" w:rsidR="00A35A82" w:rsidRDefault="00A35A82" w:rsidP="00AA2BD7">
            <w:pPr>
              <w:jc w:val="center"/>
            </w:pPr>
          </w:p>
          <w:p w14:paraId="04ACBBA3"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71A707E5" w14:textId="77777777" w:rsidR="00A35A82" w:rsidRPr="0010743F" w:rsidRDefault="00A35A82" w:rsidP="00AA2BD7">
            <w:pPr>
              <w:jc w:val="center"/>
            </w:pPr>
          </w:p>
        </w:tc>
        <w:tc>
          <w:tcPr>
            <w:tcW w:w="3117" w:type="dxa"/>
          </w:tcPr>
          <w:p w14:paraId="2FE6D86D" w14:textId="77777777" w:rsidR="00A35A82" w:rsidRDefault="00A35A82" w:rsidP="00AA2BD7">
            <w:pPr>
              <w:jc w:val="center"/>
            </w:pPr>
            <w:r w:rsidRPr="0010743F">
              <w:t>Annual and quarterly reports, partnership agreements, government documents</w:t>
            </w:r>
            <w:r>
              <w:t>, UNDP Risk Log</w:t>
            </w:r>
          </w:p>
          <w:p w14:paraId="4609875E" w14:textId="77777777" w:rsidR="00A35A82" w:rsidRPr="0010743F" w:rsidRDefault="00A35A82" w:rsidP="00AA2BD7">
            <w:pPr>
              <w:jc w:val="center"/>
            </w:pPr>
          </w:p>
          <w:p w14:paraId="769AFCB5" w14:textId="77777777" w:rsidR="00A35A82" w:rsidRPr="0010743F" w:rsidRDefault="00A35A82" w:rsidP="00AA2BD7">
            <w:pPr>
              <w:jc w:val="center"/>
            </w:pPr>
            <w:r w:rsidRPr="0010743F">
              <w:t>PMU Staff,</w:t>
            </w:r>
          </w:p>
          <w:p w14:paraId="32DDAA9C" w14:textId="77777777" w:rsidR="00A35A82" w:rsidRDefault="00A35A82" w:rsidP="00AA2BD7">
            <w:pPr>
              <w:jc w:val="center"/>
            </w:pPr>
            <w:r w:rsidRPr="0010743F">
              <w:t>Stakeholders</w:t>
            </w:r>
          </w:p>
          <w:p w14:paraId="7CE6EA13" w14:textId="77777777" w:rsidR="00A35A82" w:rsidRDefault="00A35A82" w:rsidP="00AA2BD7">
            <w:pPr>
              <w:jc w:val="center"/>
            </w:pPr>
          </w:p>
          <w:p w14:paraId="41AEDF13" w14:textId="77777777" w:rsidR="00A35A82" w:rsidRDefault="00A35A82" w:rsidP="00AA2BD7">
            <w:pPr>
              <w:jc w:val="center"/>
            </w:pPr>
          </w:p>
          <w:p w14:paraId="6CB0C5A0" w14:textId="77777777" w:rsidR="00A35A82" w:rsidRPr="0010743F" w:rsidRDefault="00A35A82" w:rsidP="00AA2BD7">
            <w:pPr>
              <w:jc w:val="center"/>
            </w:pPr>
          </w:p>
        </w:tc>
        <w:tc>
          <w:tcPr>
            <w:tcW w:w="3109" w:type="dxa"/>
          </w:tcPr>
          <w:p w14:paraId="549A7047" w14:textId="77777777" w:rsidR="00A35A82" w:rsidRPr="0010743F" w:rsidRDefault="00A35A82" w:rsidP="00AA2BD7">
            <w:pPr>
              <w:jc w:val="center"/>
            </w:pPr>
            <w:r w:rsidRPr="0010743F">
              <w:t>Content analysis</w:t>
            </w:r>
          </w:p>
          <w:p w14:paraId="43D23606" w14:textId="77777777" w:rsidR="00A35A82" w:rsidRPr="0010743F" w:rsidRDefault="00A35A82" w:rsidP="00AA2BD7"/>
          <w:p w14:paraId="726F6309" w14:textId="77777777" w:rsidR="00A35A82" w:rsidRPr="0010743F" w:rsidRDefault="00A35A82" w:rsidP="00AA2BD7">
            <w:pPr>
              <w:jc w:val="center"/>
            </w:pPr>
          </w:p>
          <w:p w14:paraId="36374ED3" w14:textId="77777777" w:rsidR="00A35A82" w:rsidRPr="0010743F" w:rsidRDefault="00A35A82" w:rsidP="00AA2BD7">
            <w:pPr>
              <w:jc w:val="center"/>
            </w:pPr>
          </w:p>
          <w:p w14:paraId="02D7C68E" w14:textId="77777777" w:rsidR="00A35A82" w:rsidRPr="0010743F" w:rsidRDefault="00A35A82" w:rsidP="00AA2BD7">
            <w:pPr>
              <w:jc w:val="center"/>
            </w:pPr>
          </w:p>
          <w:p w14:paraId="2AE8D728" w14:textId="77777777" w:rsidR="00A35A82" w:rsidRPr="0010743F" w:rsidRDefault="00A35A82" w:rsidP="00AA2BD7">
            <w:pPr>
              <w:jc w:val="center"/>
            </w:pPr>
            <w:r w:rsidRPr="0010743F">
              <w:t>Semi-structured interviews</w:t>
            </w:r>
          </w:p>
        </w:tc>
      </w:tr>
      <w:tr w:rsidR="00A35A82" w:rsidRPr="0010743F" w14:paraId="1687F002" w14:textId="77777777" w:rsidTr="00AA2BD7">
        <w:tc>
          <w:tcPr>
            <w:tcW w:w="12950" w:type="dxa"/>
            <w:gridSpan w:val="4"/>
            <w:shd w:val="clear" w:color="auto" w:fill="E2EFD9" w:themeFill="accent6" w:themeFillTint="33"/>
          </w:tcPr>
          <w:p w14:paraId="39F79592" w14:textId="77777777" w:rsidR="00A35A82" w:rsidRPr="0010743F" w:rsidRDefault="00A35A82" w:rsidP="00AA2BD7">
            <w:pPr>
              <w:rPr>
                <w:b/>
                <w:bCs/>
                <w:sz w:val="24"/>
                <w:szCs w:val="24"/>
              </w:rPr>
            </w:pPr>
            <w:r w:rsidRPr="0010743F">
              <w:rPr>
                <w:b/>
                <w:bCs/>
                <w:sz w:val="24"/>
                <w:szCs w:val="24"/>
              </w:rPr>
              <w:t>Socio-economic risks to sustainability</w:t>
            </w:r>
          </w:p>
          <w:p w14:paraId="6A31E0BF" w14:textId="77777777" w:rsidR="00A35A82" w:rsidRPr="0010743F" w:rsidRDefault="00A35A82" w:rsidP="00AA2BD7">
            <w:pPr>
              <w:jc w:val="center"/>
            </w:pPr>
          </w:p>
        </w:tc>
      </w:tr>
      <w:tr w:rsidR="00A35A82" w:rsidRPr="0010743F" w14:paraId="0FD8D8E6" w14:textId="77777777" w:rsidTr="00AA2BD7">
        <w:tc>
          <w:tcPr>
            <w:tcW w:w="3454" w:type="dxa"/>
          </w:tcPr>
          <w:p w14:paraId="780F306D" w14:textId="77777777" w:rsidR="00A35A82" w:rsidRPr="0010743F" w:rsidRDefault="00A35A82" w:rsidP="00AA2BD7">
            <w:pPr>
              <w:rPr>
                <w:bCs/>
              </w:rPr>
            </w:pPr>
            <w:r w:rsidRPr="0010743F">
              <w:rPr>
                <w:bCs/>
              </w:rPr>
              <w:t xml:space="preserve">Are significant economic and social risks for the project Outcomes present? </w:t>
            </w:r>
          </w:p>
        </w:tc>
        <w:tc>
          <w:tcPr>
            <w:tcW w:w="3270" w:type="dxa"/>
          </w:tcPr>
          <w:p w14:paraId="79C1AC2C" w14:textId="77777777" w:rsidR="00A35A82" w:rsidRDefault="00A35A82" w:rsidP="00AA2BD7">
            <w:pPr>
              <w:jc w:val="center"/>
            </w:pPr>
            <w:r w:rsidRPr="0010743F">
              <w:t>Yes/No</w:t>
            </w:r>
          </w:p>
          <w:p w14:paraId="15F70774" w14:textId="77777777" w:rsidR="00A35A82" w:rsidRDefault="00A35A82" w:rsidP="00AA2BD7">
            <w:pPr>
              <w:jc w:val="center"/>
            </w:pPr>
          </w:p>
          <w:p w14:paraId="40E59D2C" w14:textId="77777777" w:rsidR="00A35A82" w:rsidRPr="0010743F" w:rsidRDefault="00A35A82" w:rsidP="00AA2BD7">
            <w:pPr>
              <w:jc w:val="center"/>
            </w:pPr>
          </w:p>
        </w:tc>
        <w:tc>
          <w:tcPr>
            <w:tcW w:w="3117" w:type="dxa"/>
          </w:tcPr>
          <w:p w14:paraId="43CB6505" w14:textId="77777777" w:rsidR="00A35A82" w:rsidRPr="0010743F" w:rsidRDefault="00A35A82" w:rsidP="00AA2BD7">
            <w:pPr>
              <w:jc w:val="center"/>
            </w:pPr>
            <w:r w:rsidRPr="003A4AE4">
              <w:t>Annual and quarterly reports, UNDP Risk Log</w:t>
            </w:r>
            <w:r w:rsidRPr="0010743F">
              <w:t xml:space="preserve">, socio-economic </w:t>
            </w:r>
            <w:r>
              <w:t xml:space="preserve">assessment </w:t>
            </w:r>
            <w:r w:rsidRPr="0010743F">
              <w:t>reports, SESP assessment</w:t>
            </w:r>
            <w:r>
              <w:t>, ESIA</w:t>
            </w:r>
          </w:p>
          <w:p w14:paraId="6CEF47F5" w14:textId="77777777" w:rsidR="00A35A82" w:rsidRPr="0010743F" w:rsidRDefault="00A35A82" w:rsidP="00AA2BD7">
            <w:pPr>
              <w:jc w:val="center"/>
            </w:pPr>
          </w:p>
          <w:p w14:paraId="32A8655C" w14:textId="77777777" w:rsidR="00A35A82" w:rsidRPr="0010743F" w:rsidRDefault="00A35A82" w:rsidP="00AA2BD7">
            <w:pPr>
              <w:jc w:val="center"/>
            </w:pPr>
            <w:r w:rsidRPr="0010743F">
              <w:t>PMU Staff,</w:t>
            </w:r>
          </w:p>
          <w:p w14:paraId="01454EDF" w14:textId="77777777" w:rsidR="00A35A82" w:rsidRPr="0010743F" w:rsidRDefault="00A35A82" w:rsidP="00AA2BD7">
            <w:pPr>
              <w:jc w:val="center"/>
            </w:pPr>
            <w:r w:rsidRPr="0010743F">
              <w:t>Stakeholders</w:t>
            </w:r>
          </w:p>
        </w:tc>
        <w:tc>
          <w:tcPr>
            <w:tcW w:w="3109" w:type="dxa"/>
          </w:tcPr>
          <w:p w14:paraId="5AEF6952" w14:textId="77777777" w:rsidR="00A35A82" w:rsidRPr="0010743F" w:rsidRDefault="00A35A82" w:rsidP="00AA2BD7">
            <w:pPr>
              <w:jc w:val="center"/>
            </w:pPr>
            <w:r w:rsidRPr="0010743F">
              <w:t>Content analysis</w:t>
            </w:r>
          </w:p>
          <w:p w14:paraId="2DA8645B" w14:textId="77777777" w:rsidR="00A35A82" w:rsidRPr="0010743F" w:rsidRDefault="00A35A82" w:rsidP="00AA2BD7"/>
          <w:p w14:paraId="301EB5C6" w14:textId="77777777" w:rsidR="00A35A82" w:rsidRPr="0010743F" w:rsidRDefault="00A35A82" w:rsidP="00AA2BD7">
            <w:pPr>
              <w:jc w:val="center"/>
            </w:pPr>
          </w:p>
          <w:p w14:paraId="2530480B" w14:textId="77777777" w:rsidR="00A35A82" w:rsidRPr="0010743F" w:rsidRDefault="00A35A82" w:rsidP="00AA2BD7">
            <w:pPr>
              <w:jc w:val="center"/>
            </w:pPr>
          </w:p>
          <w:p w14:paraId="4848A30A" w14:textId="77777777" w:rsidR="00A35A82" w:rsidRPr="0010743F" w:rsidRDefault="00A35A82" w:rsidP="00AA2BD7">
            <w:pPr>
              <w:jc w:val="center"/>
            </w:pPr>
          </w:p>
          <w:p w14:paraId="25A396B1" w14:textId="77777777" w:rsidR="00A35A82" w:rsidRPr="0010743F" w:rsidRDefault="00A35A82" w:rsidP="00AA2BD7">
            <w:pPr>
              <w:jc w:val="center"/>
            </w:pPr>
            <w:r w:rsidRPr="0010743F">
              <w:t>Semi-structured interviews</w:t>
            </w:r>
          </w:p>
        </w:tc>
      </w:tr>
      <w:tr w:rsidR="00A35A82" w:rsidRPr="0010743F" w14:paraId="34DA292C" w14:textId="77777777" w:rsidTr="00AA2BD7">
        <w:tc>
          <w:tcPr>
            <w:tcW w:w="3454" w:type="dxa"/>
          </w:tcPr>
          <w:p w14:paraId="0D05A5CE" w14:textId="77777777" w:rsidR="00A35A82" w:rsidRPr="0010743F" w:rsidRDefault="00A35A82" w:rsidP="00AA2BD7">
            <w:pPr>
              <w:rPr>
                <w:bCs/>
              </w:rPr>
            </w:pPr>
            <w:r>
              <w:rPr>
                <w:bCs/>
              </w:rPr>
              <w:t>What is the l</w:t>
            </w:r>
            <w:r w:rsidRPr="0010743F">
              <w:rPr>
                <w:bCs/>
              </w:rPr>
              <w:t xml:space="preserve">evel of stakeholder ownership on the project </w:t>
            </w:r>
            <w:r>
              <w:rPr>
                <w:bCs/>
              </w:rPr>
              <w:t xml:space="preserve">Outputs and </w:t>
            </w:r>
            <w:r w:rsidRPr="0010743F">
              <w:rPr>
                <w:bCs/>
              </w:rPr>
              <w:t>Outcomes in terms of economic feasibility</w:t>
            </w:r>
            <w:r>
              <w:rPr>
                <w:bCs/>
              </w:rPr>
              <w:t>?</w:t>
            </w:r>
          </w:p>
        </w:tc>
        <w:tc>
          <w:tcPr>
            <w:tcW w:w="3270" w:type="dxa"/>
          </w:tcPr>
          <w:p w14:paraId="2CB696CB"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73C3C41B" w14:textId="77777777" w:rsidR="00A35A82" w:rsidRPr="0010743F" w:rsidRDefault="00A35A82" w:rsidP="00AA2BD7">
            <w:pPr>
              <w:jc w:val="center"/>
            </w:pPr>
          </w:p>
        </w:tc>
        <w:tc>
          <w:tcPr>
            <w:tcW w:w="3117" w:type="dxa"/>
          </w:tcPr>
          <w:p w14:paraId="38474242" w14:textId="77777777" w:rsidR="00A35A82" w:rsidRPr="0010743F" w:rsidRDefault="00A35A82" w:rsidP="00AA2BD7">
            <w:pPr>
              <w:jc w:val="center"/>
            </w:pPr>
            <w:r w:rsidRPr="003A4AE4">
              <w:t xml:space="preserve">Annual and quarterly reports, </w:t>
            </w:r>
            <w:r>
              <w:t>Feasibility assessment reports</w:t>
            </w:r>
          </w:p>
          <w:p w14:paraId="20C5C0F6" w14:textId="77777777" w:rsidR="00A35A82" w:rsidRPr="0010743F" w:rsidRDefault="00A35A82" w:rsidP="00AA2BD7">
            <w:pPr>
              <w:jc w:val="center"/>
            </w:pPr>
          </w:p>
          <w:p w14:paraId="5D884ED2" w14:textId="77777777" w:rsidR="00A35A82" w:rsidRPr="0010743F" w:rsidRDefault="00A35A82" w:rsidP="00AA2BD7">
            <w:pPr>
              <w:jc w:val="center"/>
            </w:pPr>
            <w:r w:rsidRPr="0010743F">
              <w:t>PMU Staff,</w:t>
            </w:r>
          </w:p>
          <w:p w14:paraId="5144A3A2" w14:textId="77777777" w:rsidR="00A35A82" w:rsidRPr="003A4AE4" w:rsidRDefault="00A35A82" w:rsidP="00AA2BD7">
            <w:pPr>
              <w:jc w:val="center"/>
            </w:pPr>
            <w:r w:rsidRPr="0010743F">
              <w:t>Stakeholders</w:t>
            </w:r>
          </w:p>
        </w:tc>
        <w:tc>
          <w:tcPr>
            <w:tcW w:w="3109" w:type="dxa"/>
          </w:tcPr>
          <w:p w14:paraId="5146536B" w14:textId="77777777" w:rsidR="00A35A82" w:rsidRPr="0010743F" w:rsidRDefault="00A35A82" w:rsidP="00AA2BD7">
            <w:pPr>
              <w:jc w:val="center"/>
            </w:pPr>
            <w:r w:rsidRPr="0010743F">
              <w:t>Content analysis</w:t>
            </w:r>
          </w:p>
          <w:p w14:paraId="11FB1A59" w14:textId="77777777" w:rsidR="00A35A82" w:rsidRPr="0010743F" w:rsidRDefault="00A35A82" w:rsidP="00AA2BD7"/>
          <w:p w14:paraId="692E8014" w14:textId="77777777" w:rsidR="00A35A82" w:rsidRPr="0010743F" w:rsidRDefault="00A35A82" w:rsidP="00AA2BD7">
            <w:pPr>
              <w:jc w:val="center"/>
            </w:pPr>
          </w:p>
          <w:p w14:paraId="37F45E80" w14:textId="77777777" w:rsidR="00A35A82" w:rsidRPr="0010743F" w:rsidRDefault="00A35A82" w:rsidP="00AA2BD7">
            <w:pPr>
              <w:jc w:val="center"/>
            </w:pPr>
            <w:r w:rsidRPr="0010743F">
              <w:t>Semi-structured interviews</w:t>
            </w:r>
          </w:p>
        </w:tc>
      </w:tr>
      <w:tr w:rsidR="00A35A82" w:rsidRPr="0010743F" w14:paraId="1A6136B3" w14:textId="77777777" w:rsidTr="00AA2BD7">
        <w:tc>
          <w:tcPr>
            <w:tcW w:w="3454" w:type="dxa"/>
          </w:tcPr>
          <w:p w14:paraId="306A3A34" w14:textId="77777777" w:rsidR="00A35A82" w:rsidRPr="0010743F" w:rsidRDefault="00A35A82" w:rsidP="00AA2BD7">
            <w:pPr>
              <w:rPr>
                <w:bCs/>
              </w:rPr>
            </w:pPr>
            <w:r w:rsidRPr="0010743F">
              <w:rPr>
                <w:bCs/>
              </w:rPr>
              <w:t xml:space="preserve">Are </w:t>
            </w:r>
            <w:r>
              <w:rPr>
                <w:bCs/>
              </w:rPr>
              <w:t xml:space="preserve">there </w:t>
            </w:r>
            <w:r w:rsidRPr="0010743F">
              <w:rPr>
                <w:bCs/>
              </w:rPr>
              <w:t xml:space="preserve">mechanisms to sustain the project </w:t>
            </w:r>
            <w:r>
              <w:rPr>
                <w:bCs/>
              </w:rPr>
              <w:t xml:space="preserve">Outputs and </w:t>
            </w:r>
            <w:r w:rsidRPr="0010743F">
              <w:rPr>
                <w:bCs/>
              </w:rPr>
              <w:t>Outcomes via stakeholder ownership?</w:t>
            </w:r>
          </w:p>
          <w:p w14:paraId="76479FB9" w14:textId="77777777" w:rsidR="00A35A82" w:rsidRPr="0010743F" w:rsidRDefault="00A35A82" w:rsidP="00AA2BD7">
            <w:pPr>
              <w:rPr>
                <w:bCs/>
              </w:rPr>
            </w:pPr>
          </w:p>
        </w:tc>
        <w:tc>
          <w:tcPr>
            <w:tcW w:w="3270" w:type="dxa"/>
          </w:tcPr>
          <w:p w14:paraId="34C77D4F" w14:textId="77777777" w:rsidR="00A35A82" w:rsidRDefault="00A35A82" w:rsidP="00AA2BD7">
            <w:pPr>
              <w:jc w:val="center"/>
            </w:pPr>
            <w:r w:rsidRPr="0010743F">
              <w:t>Yes/No</w:t>
            </w:r>
          </w:p>
          <w:p w14:paraId="641F1856" w14:textId="77777777" w:rsidR="00A35A82" w:rsidRDefault="00A35A82" w:rsidP="00AA2BD7">
            <w:pPr>
              <w:jc w:val="center"/>
            </w:pPr>
          </w:p>
          <w:p w14:paraId="17F596E0" w14:textId="77777777" w:rsidR="00A35A82" w:rsidRDefault="00A35A82" w:rsidP="00AA2BD7">
            <w:pPr>
              <w:jc w:val="center"/>
            </w:pPr>
            <w:r>
              <w:t>Number of mechanisms</w:t>
            </w:r>
          </w:p>
          <w:p w14:paraId="43A9DDFA" w14:textId="77777777" w:rsidR="00A35A82" w:rsidRDefault="00A35A82" w:rsidP="00AA2BD7">
            <w:pPr>
              <w:jc w:val="center"/>
            </w:pPr>
          </w:p>
          <w:p w14:paraId="66B5880D"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5D313875" w14:textId="77777777" w:rsidR="00A35A82" w:rsidRPr="0010743F" w:rsidRDefault="00A35A82" w:rsidP="00AA2BD7">
            <w:pPr>
              <w:jc w:val="center"/>
            </w:pPr>
          </w:p>
        </w:tc>
        <w:tc>
          <w:tcPr>
            <w:tcW w:w="3117" w:type="dxa"/>
          </w:tcPr>
          <w:p w14:paraId="444FC342" w14:textId="77777777" w:rsidR="00A35A82" w:rsidRPr="0010743F" w:rsidRDefault="00A35A82" w:rsidP="00AA2BD7">
            <w:pPr>
              <w:jc w:val="center"/>
            </w:pPr>
            <w:r w:rsidRPr="003A4AE4">
              <w:t>Annual and quarterly reports</w:t>
            </w:r>
            <w:r>
              <w:t xml:space="preserve">, partnership agreements, </w:t>
            </w:r>
          </w:p>
          <w:p w14:paraId="4302A440" w14:textId="77777777" w:rsidR="00A35A82" w:rsidRPr="0010743F" w:rsidRDefault="00A35A82" w:rsidP="00AA2BD7">
            <w:pPr>
              <w:jc w:val="center"/>
            </w:pPr>
          </w:p>
          <w:p w14:paraId="57640CF5" w14:textId="77777777" w:rsidR="00A35A82" w:rsidRDefault="00A35A82" w:rsidP="00AA2BD7">
            <w:pPr>
              <w:jc w:val="center"/>
            </w:pPr>
          </w:p>
          <w:p w14:paraId="3451E773" w14:textId="77777777" w:rsidR="00A35A82" w:rsidRPr="0010743F" w:rsidRDefault="00A35A82" w:rsidP="00AA2BD7">
            <w:pPr>
              <w:jc w:val="center"/>
            </w:pPr>
            <w:r w:rsidRPr="0010743F">
              <w:t>PMU Staff,</w:t>
            </w:r>
          </w:p>
          <w:p w14:paraId="4528F574" w14:textId="77777777" w:rsidR="00A35A82" w:rsidRPr="0010743F" w:rsidRDefault="00A35A82" w:rsidP="00AA2BD7">
            <w:pPr>
              <w:jc w:val="center"/>
            </w:pPr>
            <w:r w:rsidRPr="0010743F">
              <w:t>Stakeholders</w:t>
            </w:r>
          </w:p>
        </w:tc>
        <w:tc>
          <w:tcPr>
            <w:tcW w:w="3109" w:type="dxa"/>
          </w:tcPr>
          <w:p w14:paraId="4F5D3257" w14:textId="77777777" w:rsidR="00A35A82" w:rsidRPr="0010743F" w:rsidRDefault="00A35A82" w:rsidP="00AA2BD7">
            <w:pPr>
              <w:jc w:val="center"/>
            </w:pPr>
            <w:r w:rsidRPr="0010743F">
              <w:t>Content analysis</w:t>
            </w:r>
          </w:p>
          <w:p w14:paraId="45610D38" w14:textId="77777777" w:rsidR="00A35A82" w:rsidRPr="0010743F" w:rsidRDefault="00A35A82" w:rsidP="00AA2BD7"/>
          <w:p w14:paraId="3745007A" w14:textId="77777777" w:rsidR="00A35A82" w:rsidRPr="0010743F" w:rsidRDefault="00A35A82" w:rsidP="00AA2BD7">
            <w:pPr>
              <w:jc w:val="center"/>
            </w:pPr>
          </w:p>
          <w:p w14:paraId="6D3007B5" w14:textId="77777777" w:rsidR="00A35A82" w:rsidRPr="0010743F" w:rsidRDefault="00A35A82" w:rsidP="00AA2BD7">
            <w:pPr>
              <w:jc w:val="center"/>
            </w:pPr>
          </w:p>
          <w:p w14:paraId="66A49E37" w14:textId="77777777" w:rsidR="00A35A82" w:rsidRPr="0010743F" w:rsidRDefault="00A35A82" w:rsidP="00AA2BD7">
            <w:pPr>
              <w:jc w:val="center"/>
            </w:pPr>
          </w:p>
          <w:p w14:paraId="5456A0BC" w14:textId="77777777" w:rsidR="00A35A82" w:rsidRPr="0010743F" w:rsidRDefault="00A35A82" w:rsidP="00AA2BD7">
            <w:pPr>
              <w:jc w:val="center"/>
            </w:pPr>
            <w:r w:rsidRPr="0010743F">
              <w:t>Semi-structured interviews</w:t>
            </w:r>
          </w:p>
        </w:tc>
      </w:tr>
      <w:tr w:rsidR="00A35A82" w:rsidRPr="0010743F" w14:paraId="2B988F19" w14:textId="77777777" w:rsidTr="00AA2BD7">
        <w:tc>
          <w:tcPr>
            <w:tcW w:w="12950" w:type="dxa"/>
            <w:gridSpan w:val="4"/>
            <w:shd w:val="clear" w:color="auto" w:fill="E2EFD9" w:themeFill="accent6" w:themeFillTint="33"/>
          </w:tcPr>
          <w:p w14:paraId="1E7C21CF" w14:textId="77777777" w:rsidR="00A35A82" w:rsidRPr="0010743F" w:rsidRDefault="00A35A82" w:rsidP="00AA2BD7">
            <w:pPr>
              <w:jc w:val="both"/>
              <w:rPr>
                <w:b/>
                <w:bCs/>
                <w:sz w:val="24"/>
                <w:szCs w:val="24"/>
              </w:rPr>
            </w:pPr>
            <w:r w:rsidRPr="0010743F">
              <w:rPr>
                <w:b/>
                <w:bCs/>
                <w:sz w:val="24"/>
                <w:szCs w:val="24"/>
              </w:rPr>
              <w:t>Institutional and governance risks to sustainability</w:t>
            </w:r>
          </w:p>
          <w:p w14:paraId="1B29BF32" w14:textId="77777777" w:rsidR="00A35A82" w:rsidRPr="0010743F" w:rsidRDefault="00A35A82" w:rsidP="00AA2BD7">
            <w:pPr>
              <w:jc w:val="center"/>
            </w:pPr>
          </w:p>
        </w:tc>
      </w:tr>
      <w:tr w:rsidR="00A35A82" w:rsidRPr="0010743F" w14:paraId="453A2748" w14:textId="77777777" w:rsidTr="00AA2BD7">
        <w:tc>
          <w:tcPr>
            <w:tcW w:w="3454" w:type="dxa"/>
          </w:tcPr>
          <w:p w14:paraId="16B672D3" w14:textId="77777777" w:rsidR="00A35A82" w:rsidRPr="0010743F" w:rsidRDefault="00A35A82" w:rsidP="00AA2BD7">
            <w:pPr>
              <w:rPr>
                <w:bCs/>
              </w:rPr>
            </w:pPr>
            <w:r w:rsidRPr="0010743F">
              <w:rPr>
                <w:bCs/>
              </w:rPr>
              <w:t xml:space="preserve">Are appropriate policies, legislation, and governance structures present to support project </w:t>
            </w:r>
            <w:r>
              <w:rPr>
                <w:bCs/>
              </w:rPr>
              <w:t xml:space="preserve">Outputs and </w:t>
            </w:r>
            <w:r w:rsidRPr="0010743F">
              <w:rPr>
                <w:bCs/>
              </w:rPr>
              <w:t xml:space="preserve">Outcomes? </w:t>
            </w:r>
          </w:p>
        </w:tc>
        <w:tc>
          <w:tcPr>
            <w:tcW w:w="3270" w:type="dxa"/>
          </w:tcPr>
          <w:p w14:paraId="705FB9BA" w14:textId="77777777" w:rsidR="00A35A82" w:rsidRDefault="00A35A82" w:rsidP="00AA2BD7">
            <w:pPr>
              <w:jc w:val="center"/>
            </w:pPr>
            <w:r w:rsidRPr="0010743F">
              <w:t>Yes/No</w:t>
            </w:r>
          </w:p>
          <w:p w14:paraId="236513CD" w14:textId="77777777" w:rsidR="00A35A82" w:rsidRDefault="00A35A82" w:rsidP="00AA2BD7">
            <w:pPr>
              <w:jc w:val="center"/>
            </w:pPr>
          </w:p>
          <w:p w14:paraId="77B5636E"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04B46980" w14:textId="77777777" w:rsidR="00A35A82" w:rsidRPr="0010743F" w:rsidRDefault="00A35A82" w:rsidP="00AA2BD7">
            <w:pPr>
              <w:jc w:val="center"/>
            </w:pPr>
          </w:p>
        </w:tc>
        <w:tc>
          <w:tcPr>
            <w:tcW w:w="3117" w:type="dxa"/>
          </w:tcPr>
          <w:p w14:paraId="184014C4" w14:textId="77777777" w:rsidR="00A35A82" w:rsidRPr="0010743F" w:rsidRDefault="00A35A82" w:rsidP="00AA2BD7">
            <w:pPr>
              <w:jc w:val="center"/>
            </w:pPr>
            <w:r w:rsidRPr="0010743F">
              <w:t>Annual and quarterly reports, government documents</w:t>
            </w:r>
          </w:p>
          <w:p w14:paraId="6D695EB2" w14:textId="77777777" w:rsidR="00A35A82" w:rsidRPr="0010743F" w:rsidRDefault="00A35A82" w:rsidP="00AA2BD7">
            <w:pPr>
              <w:jc w:val="center"/>
            </w:pPr>
          </w:p>
          <w:p w14:paraId="7E62B50B" w14:textId="77777777" w:rsidR="00A35A82" w:rsidRPr="0010743F" w:rsidRDefault="00A35A82" w:rsidP="00AA2BD7">
            <w:pPr>
              <w:jc w:val="center"/>
            </w:pPr>
            <w:r w:rsidRPr="0010743F">
              <w:t>PMU Staff,</w:t>
            </w:r>
          </w:p>
          <w:p w14:paraId="2BC853DE" w14:textId="77777777" w:rsidR="00A35A82" w:rsidRPr="0010743F" w:rsidRDefault="00A35A82" w:rsidP="00AA2BD7">
            <w:pPr>
              <w:jc w:val="center"/>
            </w:pPr>
            <w:r w:rsidRPr="0010743F">
              <w:t>Stakeholders</w:t>
            </w:r>
          </w:p>
        </w:tc>
        <w:tc>
          <w:tcPr>
            <w:tcW w:w="3109" w:type="dxa"/>
          </w:tcPr>
          <w:p w14:paraId="3F4642A4" w14:textId="77777777" w:rsidR="00A35A82" w:rsidRPr="0010743F" w:rsidRDefault="00A35A82" w:rsidP="00AA2BD7">
            <w:pPr>
              <w:jc w:val="center"/>
            </w:pPr>
            <w:r w:rsidRPr="0010743F">
              <w:t>Content analysis</w:t>
            </w:r>
          </w:p>
          <w:p w14:paraId="05776300" w14:textId="77777777" w:rsidR="00A35A82" w:rsidRPr="0010743F" w:rsidRDefault="00A35A82" w:rsidP="00AA2BD7"/>
          <w:p w14:paraId="501DAD2C" w14:textId="77777777" w:rsidR="00A35A82" w:rsidRPr="0010743F" w:rsidRDefault="00A35A82" w:rsidP="00AA2BD7">
            <w:pPr>
              <w:jc w:val="center"/>
            </w:pPr>
          </w:p>
          <w:p w14:paraId="1D895757" w14:textId="77777777" w:rsidR="00A35A82" w:rsidRPr="0010743F" w:rsidRDefault="00A35A82" w:rsidP="00AA2BD7">
            <w:pPr>
              <w:jc w:val="center"/>
            </w:pPr>
          </w:p>
          <w:p w14:paraId="38E85CBA" w14:textId="77777777" w:rsidR="00A35A82" w:rsidRPr="0010743F" w:rsidRDefault="00A35A82" w:rsidP="00AA2BD7">
            <w:pPr>
              <w:jc w:val="center"/>
            </w:pPr>
            <w:r w:rsidRPr="0010743F">
              <w:t>Semi-structured interviews</w:t>
            </w:r>
          </w:p>
        </w:tc>
      </w:tr>
      <w:tr w:rsidR="00A35A82" w:rsidRPr="0010743F" w14:paraId="4C19075F" w14:textId="77777777" w:rsidTr="00AA2BD7">
        <w:tc>
          <w:tcPr>
            <w:tcW w:w="3454" w:type="dxa"/>
          </w:tcPr>
          <w:p w14:paraId="6301DB95" w14:textId="77777777" w:rsidR="00A35A82" w:rsidRPr="0010743F" w:rsidRDefault="00A35A82" w:rsidP="00AA2BD7">
            <w:pPr>
              <w:rPr>
                <w:bCs/>
              </w:rPr>
            </w:pPr>
            <w:r w:rsidRPr="0010743F">
              <w:rPr>
                <w:bCs/>
              </w:rPr>
              <w:t>Is</w:t>
            </w:r>
            <w:r>
              <w:rPr>
                <w:bCs/>
              </w:rPr>
              <w:t xml:space="preserve"> the</w:t>
            </w:r>
            <w:r w:rsidRPr="0010743F">
              <w:rPr>
                <w:bCs/>
              </w:rPr>
              <w:t xml:space="preserve"> capacity of institutional and governance structures to sustain the project </w:t>
            </w:r>
            <w:r>
              <w:rPr>
                <w:bCs/>
              </w:rPr>
              <w:t xml:space="preserve">Outputs and </w:t>
            </w:r>
            <w:r w:rsidRPr="0010743F">
              <w:rPr>
                <w:bCs/>
              </w:rPr>
              <w:t>Outcomes sufficient?</w:t>
            </w:r>
          </w:p>
        </w:tc>
        <w:tc>
          <w:tcPr>
            <w:tcW w:w="3270" w:type="dxa"/>
          </w:tcPr>
          <w:p w14:paraId="5951C895" w14:textId="77777777" w:rsidR="00A35A82" w:rsidRDefault="00A35A82" w:rsidP="00AA2BD7">
            <w:pPr>
              <w:jc w:val="center"/>
            </w:pPr>
            <w:r w:rsidRPr="0010743F">
              <w:t>Yes/No</w:t>
            </w:r>
          </w:p>
          <w:p w14:paraId="3188D3B9" w14:textId="77777777" w:rsidR="00A35A82" w:rsidRDefault="00A35A82" w:rsidP="00AA2BD7">
            <w:pPr>
              <w:jc w:val="center"/>
            </w:pPr>
          </w:p>
          <w:p w14:paraId="692F20A5"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50043BDF" w14:textId="77777777" w:rsidR="00A35A82" w:rsidRPr="0010743F" w:rsidRDefault="00A35A82" w:rsidP="00AA2BD7">
            <w:pPr>
              <w:jc w:val="center"/>
            </w:pPr>
            <w:r w:rsidRPr="0010743F">
              <w:t>Annual reports</w:t>
            </w:r>
          </w:p>
          <w:p w14:paraId="4D79C35C" w14:textId="77777777" w:rsidR="00A35A82" w:rsidRPr="0010743F" w:rsidRDefault="00A35A82" w:rsidP="00AA2BD7">
            <w:pPr>
              <w:jc w:val="center"/>
            </w:pPr>
          </w:p>
          <w:p w14:paraId="53488919" w14:textId="77777777" w:rsidR="00A35A82" w:rsidRPr="0010743F" w:rsidRDefault="00A35A82" w:rsidP="00AA2BD7">
            <w:pPr>
              <w:jc w:val="center"/>
            </w:pPr>
            <w:r w:rsidRPr="0010743F">
              <w:t>PMU Staff,</w:t>
            </w:r>
          </w:p>
          <w:p w14:paraId="20C05468" w14:textId="77777777" w:rsidR="00A35A82" w:rsidRPr="0010743F" w:rsidRDefault="00A35A82" w:rsidP="00AA2BD7">
            <w:pPr>
              <w:jc w:val="center"/>
            </w:pPr>
            <w:r w:rsidRPr="0010743F">
              <w:t>Stakeholders</w:t>
            </w:r>
          </w:p>
        </w:tc>
        <w:tc>
          <w:tcPr>
            <w:tcW w:w="3109" w:type="dxa"/>
          </w:tcPr>
          <w:p w14:paraId="0D72E8D6" w14:textId="77777777" w:rsidR="00A35A82" w:rsidRPr="0010743F" w:rsidRDefault="00A35A82" w:rsidP="00AA2BD7">
            <w:pPr>
              <w:jc w:val="center"/>
            </w:pPr>
            <w:r w:rsidRPr="0010743F">
              <w:t>Content analysis</w:t>
            </w:r>
          </w:p>
          <w:p w14:paraId="0C5AFF0F" w14:textId="77777777" w:rsidR="00A35A82" w:rsidRPr="0010743F" w:rsidRDefault="00A35A82" w:rsidP="00AA2BD7"/>
          <w:p w14:paraId="19F7A776" w14:textId="77777777" w:rsidR="00A35A82" w:rsidRPr="0010743F" w:rsidRDefault="00A35A82" w:rsidP="00AA2BD7">
            <w:pPr>
              <w:jc w:val="center"/>
            </w:pPr>
          </w:p>
          <w:p w14:paraId="4CE01882" w14:textId="77777777" w:rsidR="00A35A82" w:rsidRPr="0010743F" w:rsidRDefault="00A35A82" w:rsidP="00AA2BD7">
            <w:pPr>
              <w:jc w:val="center"/>
            </w:pPr>
            <w:r w:rsidRPr="0010743F">
              <w:t>Semi-structured interviews</w:t>
            </w:r>
          </w:p>
        </w:tc>
      </w:tr>
      <w:tr w:rsidR="00A35A82" w:rsidRPr="0010743F" w14:paraId="1AA568F0" w14:textId="77777777" w:rsidTr="00AA2BD7">
        <w:tc>
          <w:tcPr>
            <w:tcW w:w="3454" w:type="dxa"/>
          </w:tcPr>
          <w:p w14:paraId="773CA0AC" w14:textId="77777777" w:rsidR="00A35A82" w:rsidRPr="0010743F" w:rsidRDefault="00A35A82" w:rsidP="00AA2BD7">
            <w:pPr>
              <w:rPr>
                <w:bCs/>
              </w:rPr>
            </w:pPr>
            <w:r w:rsidRPr="0010743F">
              <w:rPr>
                <w:bCs/>
              </w:rPr>
              <w:t xml:space="preserve">What is </w:t>
            </w:r>
            <w:r>
              <w:rPr>
                <w:bCs/>
              </w:rPr>
              <w:t xml:space="preserve">the </w:t>
            </w:r>
            <w:r w:rsidRPr="0010743F">
              <w:rPr>
                <w:bCs/>
              </w:rPr>
              <w:t xml:space="preserve">role of the project in establishment of appropriate policy, legislation and </w:t>
            </w:r>
            <w:r>
              <w:rPr>
                <w:bCs/>
              </w:rPr>
              <w:t>capacity</w:t>
            </w:r>
            <w:r w:rsidRPr="0010743F">
              <w:rPr>
                <w:bCs/>
              </w:rPr>
              <w:t xml:space="preserve"> to sustain the project results?</w:t>
            </w:r>
          </w:p>
          <w:p w14:paraId="6BECEC87" w14:textId="77777777" w:rsidR="00A35A82" w:rsidRPr="0010743F" w:rsidRDefault="00A35A82" w:rsidP="00AA2BD7">
            <w:pPr>
              <w:rPr>
                <w:bCs/>
              </w:rPr>
            </w:pPr>
          </w:p>
        </w:tc>
        <w:tc>
          <w:tcPr>
            <w:tcW w:w="3270" w:type="dxa"/>
          </w:tcPr>
          <w:p w14:paraId="7B3AF598" w14:textId="77777777" w:rsidR="00A35A82" w:rsidRPr="0010743F" w:rsidRDefault="00A35A82" w:rsidP="00AA2BD7">
            <w:pPr>
              <w:jc w:val="center"/>
            </w:pPr>
          </w:p>
          <w:p w14:paraId="1FECC07B" w14:textId="77777777" w:rsidR="00A35A82" w:rsidRDefault="00A35A82" w:rsidP="00AA2BD7">
            <w:pPr>
              <w:jc w:val="center"/>
            </w:pPr>
            <w:r w:rsidRPr="0010743F">
              <w:t>Number of policy and legislation documents prepared for official approval</w:t>
            </w:r>
          </w:p>
          <w:p w14:paraId="58A0F6B0" w14:textId="77777777" w:rsidR="00A35A82" w:rsidRDefault="00A35A82" w:rsidP="00AA2BD7">
            <w:pPr>
              <w:jc w:val="center"/>
            </w:pPr>
          </w:p>
          <w:p w14:paraId="3224AD22" w14:textId="77777777" w:rsidR="00A35A82" w:rsidRDefault="00A35A82" w:rsidP="00AA2BD7">
            <w:pPr>
              <w:jc w:val="center"/>
            </w:pPr>
            <w:r>
              <w:t>Number of government officials and local people trained by the project</w:t>
            </w:r>
          </w:p>
          <w:p w14:paraId="4412BA1B" w14:textId="77777777" w:rsidR="00A35A82" w:rsidRDefault="00A35A82" w:rsidP="00AA2BD7">
            <w:pPr>
              <w:jc w:val="center"/>
            </w:pPr>
          </w:p>
          <w:p w14:paraId="1D7A85F6"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0071F448" w14:textId="77777777" w:rsidR="00A35A82" w:rsidRDefault="00A35A82" w:rsidP="00AA2BD7">
            <w:pPr>
              <w:jc w:val="center"/>
            </w:pPr>
            <w:r w:rsidRPr="0010743F">
              <w:t>Annual reports</w:t>
            </w:r>
            <w:r>
              <w:t>, policy and legislation documents;</w:t>
            </w:r>
          </w:p>
          <w:p w14:paraId="2EB50D54" w14:textId="77777777" w:rsidR="00A35A82" w:rsidRPr="0010743F" w:rsidRDefault="00A35A82" w:rsidP="00AA2BD7">
            <w:pPr>
              <w:jc w:val="center"/>
            </w:pPr>
            <w:r>
              <w:t>Training Reports</w:t>
            </w:r>
          </w:p>
          <w:p w14:paraId="72CD1892" w14:textId="77777777" w:rsidR="00A35A82" w:rsidRDefault="00A35A82" w:rsidP="00AA2BD7">
            <w:pPr>
              <w:jc w:val="center"/>
            </w:pPr>
          </w:p>
          <w:p w14:paraId="41348234" w14:textId="77777777" w:rsidR="00A35A82" w:rsidRDefault="00A35A82" w:rsidP="00AA2BD7">
            <w:pPr>
              <w:jc w:val="center"/>
            </w:pPr>
          </w:p>
          <w:p w14:paraId="1673C901" w14:textId="77777777" w:rsidR="00A35A82" w:rsidRPr="0010743F" w:rsidRDefault="00A35A82" w:rsidP="00AA2BD7">
            <w:pPr>
              <w:jc w:val="center"/>
            </w:pPr>
            <w:r w:rsidRPr="0010743F">
              <w:t>PMU Staff,</w:t>
            </w:r>
          </w:p>
          <w:p w14:paraId="72F2E31B" w14:textId="77777777" w:rsidR="00A35A82" w:rsidRPr="0010743F" w:rsidRDefault="00A35A82" w:rsidP="00AA2BD7">
            <w:pPr>
              <w:jc w:val="center"/>
            </w:pPr>
            <w:r w:rsidRPr="0010743F">
              <w:t>Stakeholders</w:t>
            </w:r>
          </w:p>
        </w:tc>
        <w:tc>
          <w:tcPr>
            <w:tcW w:w="3109" w:type="dxa"/>
          </w:tcPr>
          <w:p w14:paraId="6AFF8867" w14:textId="77777777" w:rsidR="00A35A82" w:rsidRPr="0010743F" w:rsidRDefault="00A35A82" w:rsidP="00AA2BD7">
            <w:pPr>
              <w:jc w:val="center"/>
            </w:pPr>
            <w:r w:rsidRPr="0010743F">
              <w:t>Content analysis</w:t>
            </w:r>
          </w:p>
          <w:p w14:paraId="6820D286" w14:textId="77777777" w:rsidR="00A35A82" w:rsidRPr="0010743F" w:rsidRDefault="00A35A82" w:rsidP="00AA2BD7"/>
          <w:p w14:paraId="4E39494D" w14:textId="77777777" w:rsidR="00A35A82" w:rsidRPr="0010743F" w:rsidRDefault="00A35A82" w:rsidP="00AA2BD7">
            <w:pPr>
              <w:jc w:val="center"/>
            </w:pPr>
          </w:p>
          <w:p w14:paraId="06BDFB06" w14:textId="77777777" w:rsidR="00A35A82" w:rsidRPr="0010743F" w:rsidRDefault="00A35A82" w:rsidP="00AA2BD7">
            <w:pPr>
              <w:jc w:val="center"/>
            </w:pPr>
          </w:p>
          <w:p w14:paraId="4153C5CF" w14:textId="77777777" w:rsidR="00A35A82" w:rsidRPr="0010743F" w:rsidRDefault="00A35A82" w:rsidP="00AA2BD7">
            <w:pPr>
              <w:jc w:val="center"/>
            </w:pPr>
          </w:p>
          <w:p w14:paraId="45D86B9E" w14:textId="77777777" w:rsidR="00A35A82" w:rsidRPr="0010743F" w:rsidRDefault="00A35A82" w:rsidP="00AA2BD7">
            <w:pPr>
              <w:jc w:val="center"/>
            </w:pPr>
            <w:r w:rsidRPr="0010743F">
              <w:t>Semi-structured interviews</w:t>
            </w:r>
          </w:p>
        </w:tc>
      </w:tr>
      <w:tr w:rsidR="00A35A82" w:rsidRPr="0010743F" w14:paraId="2A4A2A18" w14:textId="77777777" w:rsidTr="00AA2BD7">
        <w:tc>
          <w:tcPr>
            <w:tcW w:w="12950" w:type="dxa"/>
            <w:gridSpan w:val="4"/>
            <w:shd w:val="clear" w:color="auto" w:fill="E2EFD9" w:themeFill="accent6" w:themeFillTint="33"/>
          </w:tcPr>
          <w:p w14:paraId="56B77F2D" w14:textId="77777777" w:rsidR="00A35A82" w:rsidRPr="0010743F" w:rsidRDefault="00A35A82" w:rsidP="00AA2BD7">
            <w:pPr>
              <w:jc w:val="both"/>
              <w:rPr>
                <w:b/>
                <w:bCs/>
                <w:sz w:val="24"/>
                <w:szCs w:val="24"/>
              </w:rPr>
            </w:pPr>
            <w:r w:rsidRPr="0010743F">
              <w:rPr>
                <w:b/>
                <w:bCs/>
                <w:sz w:val="24"/>
                <w:szCs w:val="24"/>
              </w:rPr>
              <w:t>Environmental risks to sustainability</w:t>
            </w:r>
          </w:p>
          <w:p w14:paraId="5896BFD5" w14:textId="77777777" w:rsidR="00A35A82" w:rsidRPr="0010743F" w:rsidRDefault="00A35A82" w:rsidP="00AA2BD7">
            <w:pPr>
              <w:jc w:val="center"/>
            </w:pPr>
          </w:p>
        </w:tc>
      </w:tr>
      <w:tr w:rsidR="00A35A82" w:rsidRPr="0010743F" w14:paraId="50A644C4" w14:textId="77777777" w:rsidTr="00AA2BD7">
        <w:tc>
          <w:tcPr>
            <w:tcW w:w="3454" w:type="dxa"/>
          </w:tcPr>
          <w:p w14:paraId="7A3D9AC7" w14:textId="77777777" w:rsidR="00A35A82" w:rsidRPr="0010743F" w:rsidRDefault="00A35A82" w:rsidP="00AA2BD7">
            <w:pPr>
              <w:rPr>
                <w:bCs/>
              </w:rPr>
            </w:pPr>
            <w:r w:rsidRPr="0010743F">
              <w:rPr>
                <w:bCs/>
              </w:rPr>
              <w:t>Are there sever</w:t>
            </w:r>
            <w:r>
              <w:rPr>
                <w:bCs/>
              </w:rPr>
              <w:t>e</w:t>
            </w:r>
            <w:r w:rsidRPr="0010743F">
              <w:rPr>
                <w:bCs/>
              </w:rPr>
              <w:t xml:space="preserve"> environmental factors that can influence sustainability of the project </w:t>
            </w:r>
            <w:r>
              <w:rPr>
                <w:bCs/>
              </w:rPr>
              <w:t>Outputs and Outcomes</w:t>
            </w:r>
            <w:r w:rsidRPr="0010743F">
              <w:rPr>
                <w:bCs/>
              </w:rPr>
              <w:t>?</w:t>
            </w:r>
          </w:p>
        </w:tc>
        <w:tc>
          <w:tcPr>
            <w:tcW w:w="3270" w:type="dxa"/>
          </w:tcPr>
          <w:p w14:paraId="2867D01C" w14:textId="77777777" w:rsidR="00A35A82" w:rsidRPr="0010743F" w:rsidRDefault="00A35A82" w:rsidP="00AA2BD7">
            <w:pPr>
              <w:jc w:val="center"/>
            </w:pPr>
            <w:r w:rsidRPr="0010743F">
              <w:t>Yes/No</w:t>
            </w:r>
          </w:p>
        </w:tc>
        <w:tc>
          <w:tcPr>
            <w:tcW w:w="3117" w:type="dxa"/>
          </w:tcPr>
          <w:p w14:paraId="31A799EA" w14:textId="77777777" w:rsidR="00A35A82" w:rsidRPr="0010743F" w:rsidRDefault="00A35A82" w:rsidP="00AA2BD7">
            <w:pPr>
              <w:jc w:val="center"/>
            </w:pPr>
            <w:r w:rsidRPr="0010743F">
              <w:t>Annual and quarterly reports, Environment assessment reports</w:t>
            </w:r>
            <w:r>
              <w:t>, SESP, UNDP Risk Log</w:t>
            </w:r>
          </w:p>
          <w:p w14:paraId="05C87463" w14:textId="77777777" w:rsidR="00A35A82" w:rsidRPr="0010743F" w:rsidRDefault="00A35A82" w:rsidP="00AA2BD7">
            <w:pPr>
              <w:jc w:val="center"/>
            </w:pPr>
          </w:p>
          <w:p w14:paraId="7625AD4A" w14:textId="77777777" w:rsidR="00A35A82" w:rsidRPr="0010743F" w:rsidRDefault="00A35A82" w:rsidP="00AA2BD7">
            <w:pPr>
              <w:jc w:val="center"/>
            </w:pPr>
            <w:r w:rsidRPr="0010743F">
              <w:t>PMU Staff,</w:t>
            </w:r>
          </w:p>
          <w:p w14:paraId="1E75D9FC" w14:textId="77777777" w:rsidR="00A35A82" w:rsidRPr="0010743F" w:rsidRDefault="00A35A82" w:rsidP="00AA2BD7">
            <w:pPr>
              <w:jc w:val="center"/>
            </w:pPr>
            <w:r w:rsidRPr="0010743F">
              <w:t>Stakeholders</w:t>
            </w:r>
          </w:p>
        </w:tc>
        <w:tc>
          <w:tcPr>
            <w:tcW w:w="3109" w:type="dxa"/>
          </w:tcPr>
          <w:p w14:paraId="2A3853D1" w14:textId="77777777" w:rsidR="00A35A82" w:rsidRPr="0010743F" w:rsidRDefault="00A35A82" w:rsidP="00AA2BD7">
            <w:pPr>
              <w:jc w:val="center"/>
            </w:pPr>
            <w:r w:rsidRPr="0010743F">
              <w:t>Content analysis</w:t>
            </w:r>
          </w:p>
          <w:p w14:paraId="4DF44667" w14:textId="77777777" w:rsidR="00A35A82" w:rsidRPr="0010743F" w:rsidRDefault="00A35A82" w:rsidP="00AA2BD7"/>
          <w:p w14:paraId="2F3DB037" w14:textId="77777777" w:rsidR="00A35A82" w:rsidRPr="0010743F" w:rsidRDefault="00A35A82" w:rsidP="00AA2BD7">
            <w:pPr>
              <w:jc w:val="center"/>
            </w:pPr>
          </w:p>
          <w:p w14:paraId="6C9DFCCD" w14:textId="77777777" w:rsidR="00A35A82" w:rsidRPr="0010743F" w:rsidRDefault="00A35A82" w:rsidP="00AA2BD7">
            <w:pPr>
              <w:jc w:val="center"/>
            </w:pPr>
          </w:p>
          <w:p w14:paraId="03F847FA" w14:textId="77777777" w:rsidR="00A35A82" w:rsidRPr="0010743F" w:rsidRDefault="00A35A82" w:rsidP="00AA2BD7">
            <w:pPr>
              <w:jc w:val="center"/>
            </w:pPr>
          </w:p>
          <w:p w14:paraId="66EDECE7" w14:textId="77777777" w:rsidR="00A35A82" w:rsidRPr="0010743F" w:rsidRDefault="00A35A82" w:rsidP="00AA2BD7">
            <w:pPr>
              <w:jc w:val="center"/>
            </w:pPr>
            <w:r w:rsidRPr="0010743F">
              <w:t>Semi-structured interviews</w:t>
            </w:r>
          </w:p>
        </w:tc>
      </w:tr>
      <w:tr w:rsidR="00A35A82" w:rsidRPr="0010743F" w14:paraId="14BCE12B" w14:textId="77777777" w:rsidTr="00AA2BD7">
        <w:tc>
          <w:tcPr>
            <w:tcW w:w="3454" w:type="dxa"/>
          </w:tcPr>
          <w:p w14:paraId="15A8EDCB" w14:textId="77777777" w:rsidR="00A35A82" w:rsidRPr="0010743F" w:rsidRDefault="00A35A82" w:rsidP="00AA2BD7">
            <w:pPr>
              <w:rPr>
                <w:bCs/>
              </w:rPr>
            </w:pPr>
            <w:r>
              <w:rPr>
                <w:bCs/>
              </w:rPr>
              <w:t>How effective are</w:t>
            </w:r>
            <w:r w:rsidRPr="002B44B4">
              <w:rPr>
                <w:bCs/>
              </w:rPr>
              <w:t xml:space="preserve"> </w:t>
            </w:r>
            <w:r>
              <w:rPr>
                <w:bCs/>
              </w:rPr>
              <w:t>the</w:t>
            </w:r>
            <w:r w:rsidRPr="002B44B4">
              <w:rPr>
                <w:bCs/>
              </w:rPr>
              <w:t xml:space="preserve"> project strategies to address environmental risks to sustainability</w:t>
            </w:r>
            <w:r>
              <w:rPr>
                <w:bCs/>
              </w:rPr>
              <w:t>?</w:t>
            </w:r>
          </w:p>
        </w:tc>
        <w:tc>
          <w:tcPr>
            <w:tcW w:w="3270" w:type="dxa"/>
          </w:tcPr>
          <w:p w14:paraId="0CB74F61" w14:textId="77777777" w:rsidR="00A35A82" w:rsidRPr="0010743F"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6F6CEC6A" w14:textId="77777777" w:rsidR="00A35A82" w:rsidRPr="0010743F" w:rsidRDefault="00A35A82" w:rsidP="00AA2BD7">
            <w:pPr>
              <w:jc w:val="center"/>
            </w:pPr>
            <w:r w:rsidRPr="0010743F">
              <w:t>Annual and quarterly reports, Environment assessment reports</w:t>
            </w:r>
            <w:r>
              <w:t>, SESP, UNDP Risk Log</w:t>
            </w:r>
          </w:p>
          <w:p w14:paraId="40B696D8" w14:textId="77777777" w:rsidR="00A35A82" w:rsidRPr="0010743F" w:rsidRDefault="00A35A82" w:rsidP="00AA2BD7">
            <w:pPr>
              <w:jc w:val="center"/>
            </w:pPr>
          </w:p>
          <w:p w14:paraId="37C5AB85" w14:textId="77777777" w:rsidR="00A35A82" w:rsidRPr="0010743F" w:rsidRDefault="00A35A82" w:rsidP="00AA2BD7">
            <w:pPr>
              <w:jc w:val="center"/>
            </w:pPr>
            <w:r w:rsidRPr="0010743F">
              <w:t>PMU Staff,</w:t>
            </w:r>
          </w:p>
          <w:p w14:paraId="3551D8FF" w14:textId="77777777" w:rsidR="00A35A82" w:rsidRPr="0010743F" w:rsidRDefault="00A35A82" w:rsidP="00AA2BD7">
            <w:pPr>
              <w:jc w:val="center"/>
            </w:pPr>
            <w:r w:rsidRPr="0010743F">
              <w:t>Stakeholders</w:t>
            </w:r>
          </w:p>
        </w:tc>
        <w:tc>
          <w:tcPr>
            <w:tcW w:w="3109" w:type="dxa"/>
          </w:tcPr>
          <w:p w14:paraId="1FFE73A6" w14:textId="77777777" w:rsidR="00A35A82" w:rsidRPr="0010743F" w:rsidRDefault="00A35A82" w:rsidP="00AA2BD7">
            <w:pPr>
              <w:jc w:val="center"/>
            </w:pPr>
            <w:r w:rsidRPr="0010743F">
              <w:t>Content analysis</w:t>
            </w:r>
          </w:p>
          <w:p w14:paraId="7FA765F1" w14:textId="77777777" w:rsidR="00A35A82" w:rsidRPr="0010743F" w:rsidRDefault="00A35A82" w:rsidP="00AA2BD7"/>
          <w:p w14:paraId="53FEC90F" w14:textId="77777777" w:rsidR="00A35A82" w:rsidRPr="0010743F" w:rsidRDefault="00A35A82" w:rsidP="00AA2BD7">
            <w:pPr>
              <w:jc w:val="center"/>
            </w:pPr>
          </w:p>
          <w:p w14:paraId="70741DB0" w14:textId="77777777" w:rsidR="00A35A82" w:rsidRPr="0010743F" w:rsidRDefault="00A35A82" w:rsidP="00AA2BD7">
            <w:pPr>
              <w:jc w:val="center"/>
            </w:pPr>
          </w:p>
          <w:p w14:paraId="31A3CF97" w14:textId="77777777" w:rsidR="00A35A82" w:rsidRPr="0010743F" w:rsidRDefault="00A35A82" w:rsidP="00AA2BD7">
            <w:pPr>
              <w:jc w:val="center"/>
            </w:pPr>
          </w:p>
          <w:p w14:paraId="745FA7FF" w14:textId="77777777" w:rsidR="00A35A82" w:rsidRPr="0010743F" w:rsidRDefault="00A35A82" w:rsidP="00AA2BD7">
            <w:pPr>
              <w:jc w:val="center"/>
            </w:pPr>
            <w:r w:rsidRPr="0010743F">
              <w:t>Semi-structured interviews</w:t>
            </w:r>
          </w:p>
        </w:tc>
      </w:tr>
      <w:tr w:rsidR="00A35A82" w:rsidRPr="0010743F" w14:paraId="45609EC1" w14:textId="77777777" w:rsidTr="00AA2BD7">
        <w:tc>
          <w:tcPr>
            <w:tcW w:w="12950" w:type="dxa"/>
            <w:gridSpan w:val="4"/>
            <w:shd w:val="clear" w:color="auto" w:fill="FFE599" w:themeFill="accent4" w:themeFillTint="66"/>
          </w:tcPr>
          <w:p w14:paraId="2D16E818" w14:textId="77777777" w:rsidR="00A35A82" w:rsidRPr="002E728E" w:rsidRDefault="00A35A82" w:rsidP="00F30530">
            <w:pPr>
              <w:pStyle w:val="ListParagraph"/>
              <w:numPr>
                <w:ilvl w:val="0"/>
                <w:numId w:val="81"/>
              </w:numPr>
              <w:jc w:val="both"/>
              <w:rPr>
                <w:bCs/>
              </w:rPr>
            </w:pPr>
            <w:r w:rsidRPr="002E728E">
              <w:rPr>
                <w:b/>
                <w:lang w:val="en-GB"/>
              </w:rPr>
              <w:t>Country Ownership</w:t>
            </w:r>
            <w:r>
              <w:rPr>
                <w:b/>
                <w:lang w:val="en-GB"/>
              </w:rPr>
              <w:t>: What is the level of ownership of the project results by its stakeholders?</w:t>
            </w:r>
          </w:p>
          <w:p w14:paraId="62D2A068" w14:textId="77777777" w:rsidR="00A35A82" w:rsidRPr="0010743F" w:rsidRDefault="00A35A82" w:rsidP="00AA2BD7">
            <w:pPr>
              <w:jc w:val="center"/>
            </w:pPr>
          </w:p>
        </w:tc>
      </w:tr>
      <w:tr w:rsidR="00A35A82" w:rsidRPr="0010743F" w14:paraId="568EC024" w14:textId="77777777" w:rsidTr="00AA2BD7">
        <w:tc>
          <w:tcPr>
            <w:tcW w:w="3454" w:type="dxa"/>
          </w:tcPr>
          <w:p w14:paraId="26B73E50" w14:textId="77777777" w:rsidR="00A35A82" w:rsidRDefault="00A35A82" w:rsidP="00AA2BD7">
            <w:pPr>
              <w:rPr>
                <w:bCs/>
              </w:rPr>
            </w:pPr>
            <w:r>
              <w:rPr>
                <w:bCs/>
              </w:rPr>
              <w:t>What is the l</w:t>
            </w:r>
            <w:r w:rsidRPr="00F0380C">
              <w:rPr>
                <w:bCs/>
              </w:rPr>
              <w:t>evel of involvement of government agencies and other key partners in the project development and implementation</w:t>
            </w:r>
            <w:r>
              <w:rPr>
                <w:bCs/>
              </w:rPr>
              <w:t>?</w:t>
            </w:r>
          </w:p>
        </w:tc>
        <w:tc>
          <w:tcPr>
            <w:tcW w:w="3270" w:type="dxa"/>
          </w:tcPr>
          <w:p w14:paraId="5EDE41A0"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0F888AAB" w14:textId="77777777" w:rsidR="00A35A82" w:rsidRPr="00610B6B" w:rsidRDefault="00A35A82" w:rsidP="00AA2BD7">
            <w:pPr>
              <w:jc w:val="center"/>
            </w:pPr>
          </w:p>
        </w:tc>
        <w:tc>
          <w:tcPr>
            <w:tcW w:w="3117" w:type="dxa"/>
          </w:tcPr>
          <w:p w14:paraId="043C790C" w14:textId="77777777" w:rsidR="00A35A82" w:rsidRDefault="00A35A82" w:rsidP="00AA2BD7">
            <w:pPr>
              <w:jc w:val="center"/>
            </w:pPr>
            <w:r>
              <w:t>Stakeholder Engagement Plan, Project Annual Reports, Stakeholder engagement activity reports</w:t>
            </w:r>
          </w:p>
          <w:p w14:paraId="1EFC7A4F" w14:textId="77777777" w:rsidR="00A35A82" w:rsidRDefault="00A35A82" w:rsidP="00AA2BD7">
            <w:pPr>
              <w:jc w:val="center"/>
            </w:pPr>
          </w:p>
          <w:p w14:paraId="56ECDDF9" w14:textId="77777777" w:rsidR="00A35A82" w:rsidRPr="0010743F" w:rsidRDefault="00A35A82" w:rsidP="00AA2BD7">
            <w:pPr>
              <w:jc w:val="center"/>
            </w:pPr>
            <w:r w:rsidRPr="0010743F">
              <w:t>PMU Staff,</w:t>
            </w:r>
          </w:p>
          <w:p w14:paraId="580C78EA" w14:textId="77777777" w:rsidR="00A35A82" w:rsidRPr="0010743F" w:rsidRDefault="00A35A82" w:rsidP="00AA2BD7">
            <w:pPr>
              <w:jc w:val="center"/>
            </w:pPr>
            <w:r w:rsidRPr="0010743F">
              <w:t>Stakeholders</w:t>
            </w:r>
          </w:p>
        </w:tc>
        <w:tc>
          <w:tcPr>
            <w:tcW w:w="3109" w:type="dxa"/>
          </w:tcPr>
          <w:p w14:paraId="71879294" w14:textId="77777777" w:rsidR="00A35A82" w:rsidRPr="0010743F" w:rsidRDefault="00A35A82" w:rsidP="00AA2BD7">
            <w:pPr>
              <w:jc w:val="center"/>
            </w:pPr>
            <w:r w:rsidRPr="0010743F">
              <w:t>Content analysis</w:t>
            </w:r>
          </w:p>
          <w:p w14:paraId="790F3558" w14:textId="77777777" w:rsidR="00A35A82" w:rsidRPr="0010743F" w:rsidRDefault="00A35A82" w:rsidP="00AA2BD7"/>
          <w:p w14:paraId="577E5B4A" w14:textId="77777777" w:rsidR="00A35A82" w:rsidRPr="0010743F" w:rsidRDefault="00A35A82" w:rsidP="00AA2BD7">
            <w:pPr>
              <w:jc w:val="center"/>
            </w:pPr>
          </w:p>
          <w:p w14:paraId="25811C7F" w14:textId="77777777" w:rsidR="00A35A82" w:rsidRPr="0010743F" w:rsidRDefault="00A35A82" w:rsidP="00AA2BD7">
            <w:pPr>
              <w:jc w:val="center"/>
            </w:pPr>
          </w:p>
          <w:p w14:paraId="652EFC37" w14:textId="77777777" w:rsidR="00A35A82" w:rsidRPr="0010743F" w:rsidRDefault="00A35A82" w:rsidP="00AA2BD7">
            <w:pPr>
              <w:jc w:val="center"/>
            </w:pPr>
            <w:r w:rsidRPr="0010743F">
              <w:t>Semi-structured interviews</w:t>
            </w:r>
          </w:p>
        </w:tc>
      </w:tr>
      <w:tr w:rsidR="00A35A82" w:rsidRPr="0010743F" w14:paraId="3399F5AD" w14:textId="77777777" w:rsidTr="00AA2BD7">
        <w:tc>
          <w:tcPr>
            <w:tcW w:w="3454" w:type="dxa"/>
          </w:tcPr>
          <w:p w14:paraId="3D6E1014" w14:textId="77777777" w:rsidR="00A35A82" w:rsidRDefault="00A35A82" w:rsidP="00AA2BD7">
            <w:pPr>
              <w:rPr>
                <w:bCs/>
              </w:rPr>
            </w:pPr>
            <w:r>
              <w:rPr>
                <w:bCs/>
              </w:rPr>
              <w:t>What is the level of r</w:t>
            </w:r>
            <w:r w:rsidRPr="00355020">
              <w:rPr>
                <w:bCs/>
              </w:rPr>
              <w:t xml:space="preserve">epresentativeness of </w:t>
            </w:r>
            <w:r>
              <w:rPr>
                <w:bCs/>
              </w:rPr>
              <w:t>the Project Steering Committee?</w:t>
            </w:r>
          </w:p>
        </w:tc>
        <w:tc>
          <w:tcPr>
            <w:tcW w:w="3270" w:type="dxa"/>
          </w:tcPr>
          <w:p w14:paraId="426B916D" w14:textId="77777777" w:rsidR="00A35A82" w:rsidRDefault="00A35A82" w:rsidP="00AA2BD7">
            <w:pPr>
              <w:jc w:val="center"/>
            </w:pPr>
            <w:r>
              <w:t>Number of organizations presented in the PSC</w:t>
            </w:r>
          </w:p>
          <w:p w14:paraId="33B6EB59" w14:textId="77777777" w:rsidR="00A35A82" w:rsidRDefault="00A35A82" w:rsidP="00AA2BD7">
            <w:pPr>
              <w:jc w:val="center"/>
            </w:pPr>
          </w:p>
          <w:p w14:paraId="0B6F8CA1"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5172A10D" w14:textId="77777777" w:rsidR="00A35A82" w:rsidRPr="00610B6B" w:rsidRDefault="00A35A82" w:rsidP="00AA2BD7">
            <w:pPr>
              <w:jc w:val="center"/>
            </w:pPr>
          </w:p>
        </w:tc>
        <w:tc>
          <w:tcPr>
            <w:tcW w:w="3117" w:type="dxa"/>
          </w:tcPr>
          <w:p w14:paraId="35996224" w14:textId="77777777" w:rsidR="00A35A82" w:rsidRDefault="00A35A82" w:rsidP="00AA2BD7">
            <w:pPr>
              <w:jc w:val="center"/>
            </w:pPr>
            <w:r>
              <w:t>PSC structure, minutes of PSC meetings</w:t>
            </w:r>
          </w:p>
          <w:p w14:paraId="5856C090" w14:textId="77777777" w:rsidR="00A35A82" w:rsidRDefault="00A35A82" w:rsidP="00AA2BD7">
            <w:pPr>
              <w:jc w:val="center"/>
            </w:pPr>
          </w:p>
          <w:p w14:paraId="13264B14" w14:textId="77777777" w:rsidR="00A35A82" w:rsidRPr="0010743F" w:rsidRDefault="00A35A82" w:rsidP="00AA2BD7">
            <w:pPr>
              <w:jc w:val="center"/>
            </w:pPr>
            <w:r w:rsidRPr="0010743F">
              <w:t>PMU Staff,</w:t>
            </w:r>
          </w:p>
          <w:p w14:paraId="3F1AEDEC" w14:textId="77777777" w:rsidR="00A35A82" w:rsidRPr="0010743F" w:rsidRDefault="00A35A82" w:rsidP="00AA2BD7">
            <w:pPr>
              <w:jc w:val="center"/>
            </w:pPr>
            <w:r>
              <w:t>PSC members</w:t>
            </w:r>
          </w:p>
        </w:tc>
        <w:tc>
          <w:tcPr>
            <w:tcW w:w="3109" w:type="dxa"/>
          </w:tcPr>
          <w:p w14:paraId="07263E4B" w14:textId="77777777" w:rsidR="00A35A82" w:rsidRPr="0010743F" w:rsidRDefault="00A35A82" w:rsidP="00AA2BD7">
            <w:pPr>
              <w:jc w:val="center"/>
            </w:pPr>
            <w:r w:rsidRPr="0010743F">
              <w:t>Content analysis</w:t>
            </w:r>
          </w:p>
          <w:p w14:paraId="613088A1" w14:textId="77777777" w:rsidR="00A35A82" w:rsidRPr="0010743F" w:rsidRDefault="00A35A82" w:rsidP="00AA2BD7"/>
          <w:p w14:paraId="1DF669F9" w14:textId="77777777" w:rsidR="00A35A82" w:rsidRPr="0010743F" w:rsidRDefault="00A35A82" w:rsidP="00AA2BD7">
            <w:pPr>
              <w:jc w:val="center"/>
            </w:pPr>
          </w:p>
          <w:p w14:paraId="114C3500" w14:textId="77777777" w:rsidR="00A35A82" w:rsidRPr="0010743F" w:rsidRDefault="00A35A82" w:rsidP="00AA2BD7">
            <w:pPr>
              <w:jc w:val="center"/>
            </w:pPr>
            <w:r w:rsidRPr="0010743F">
              <w:t>Semi-structured interviews</w:t>
            </w:r>
          </w:p>
        </w:tc>
      </w:tr>
      <w:tr w:rsidR="00A35A82" w:rsidRPr="0010743F" w14:paraId="5ABA7561" w14:textId="77777777" w:rsidTr="00AA2BD7">
        <w:tc>
          <w:tcPr>
            <w:tcW w:w="3454" w:type="dxa"/>
          </w:tcPr>
          <w:p w14:paraId="3472BBED" w14:textId="77777777" w:rsidR="00A35A82" w:rsidRDefault="00A35A82" w:rsidP="00AA2BD7">
            <w:pPr>
              <w:rPr>
                <w:bCs/>
              </w:rPr>
            </w:pPr>
            <w:r>
              <w:rPr>
                <w:bCs/>
              </w:rPr>
              <w:t>What is l</w:t>
            </w:r>
            <w:r w:rsidRPr="003C3AFF">
              <w:rPr>
                <w:bCs/>
              </w:rPr>
              <w:t>evel of ownership and support of the project results by key government agencies, district administrations, and local communities</w:t>
            </w:r>
            <w:r>
              <w:rPr>
                <w:bCs/>
              </w:rPr>
              <w:t>?</w:t>
            </w:r>
          </w:p>
        </w:tc>
        <w:tc>
          <w:tcPr>
            <w:tcW w:w="3270" w:type="dxa"/>
          </w:tcPr>
          <w:p w14:paraId="30A030EA"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0C81553B" w14:textId="77777777" w:rsidR="00A35A82" w:rsidRPr="00610B6B" w:rsidRDefault="00A35A82" w:rsidP="00AA2BD7">
            <w:pPr>
              <w:jc w:val="center"/>
            </w:pPr>
          </w:p>
        </w:tc>
        <w:tc>
          <w:tcPr>
            <w:tcW w:w="3117" w:type="dxa"/>
          </w:tcPr>
          <w:p w14:paraId="58AF7234" w14:textId="77777777" w:rsidR="00A35A82" w:rsidRDefault="00A35A82" w:rsidP="00AA2BD7">
            <w:pPr>
              <w:jc w:val="center"/>
            </w:pPr>
            <w:r>
              <w:t>Project Annual Reports, project agreements with government agencies and local communities</w:t>
            </w:r>
          </w:p>
          <w:p w14:paraId="5DBD1074" w14:textId="77777777" w:rsidR="00A35A82" w:rsidRDefault="00A35A82" w:rsidP="00AA2BD7">
            <w:pPr>
              <w:jc w:val="center"/>
            </w:pPr>
          </w:p>
          <w:p w14:paraId="392D0AA2" w14:textId="77777777" w:rsidR="00A35A82" w:rsidRPr="0010743F" w:rsidRDefault="00A35A82" w:rsidP="00AA2BD7">
            <w:pPr>
              <w:jc w:val="center"/>
            </w:pPr>
            <w:r w:rsidRPr="0010743F">
              <w:t>PMU Staff,</w:t>
            </w:r>
          </w:p>
          <w:p w14:paraId="0FFDB030" w14:textId="77777777" w:rsidR="00A35A82" w:rsidRPr="0010743F" w:rsidRDefault="00A35A82" w:rsidP="00AA2BD7">
            <w:pPr>
              <w:jc w:val="center"/>
            </w:pPr>
            <w:r>
              <w:t>Stakeholders</w:t>
            </w:r>
          </w:p>
        </w:tc>
        <w:tc>
          <w:tcPr>
            <w:tcW w:w="3109" w:type="dxa"/>
          </w:tcPr>
          <w:p w14:paraId="125CD1EB" w14:textId="77777777" w:rsidR="00A35A82" w:rsidRPr="0010743F" w:rsidRDefault="00A35A82" w:rsidP="00AA2BD7">
            <w:pPr>
              <w:jc w:val="center"/>
            </w:pPr>
            <w:r w:rsidRPr="0010743F">
              <w:t>Content analysis</w:t>
            </w:r>
          </w:p>
          <w:p w14:paraId="0DEDEBDB" w14:textId="77777777" w:rsidR="00A35A82" w:rsidRPr="0010743F" w:rsidRDefault="00A35A82" w:rsidP="00AA2BD7"/>
          <w:p w14:paraId="7B7DEEF8" w14:textId="77777777" w:rsidR="00A35A82" w:rsidRPr="0010743F" w:rsidRDefault="00A35A82" w:rsidP="00AA2BD7">
            <w:pPr>
              <w:jc w:val="center"/>
            </w:pPr>
          </w:p>
          <w:p w14:paraId="2945AC10" w14:textId="77777777" w:rsidR="00A35A82" w:rsidRDefault="00A35A82" w:rsidP="00AA2BD7">
            <w:pPr>
              <w:jc w:val="center"/>
            </w:pPr>
          </w:p>
          <w:p w14:paraId="70E6A0F9" w14:textId="77777777" w:rsidR="00A35A82" w:rsidRPr="0010743F" w:rsidRDefault="00A35A82" w:rsidP="00AA2BD7">
            <w:pPr>
              <w:jc w:val="center"/>
            </w:pPr>
            <w:r w:rsidRPr="0010743F">
              <w:t>Semi-structured interviews</w:t>
            </w:r>
          </w:p>
        </w:tc>
      </w:tr>
      <w:tr w:rsidR="00A35A82" w:rsidRPr="0010743F" w14:paraId="37750775" w14:textId="77777777" w:rsidTr="00AA2BD7">
        <w:tc>
          <w:tcPr>
            <w:tcW w:w="12950" w:type="dxa"/>
            <w:gridSpan w:val="4"/>
            <w:shd w:val="clear" w:color="auto" w:fill="FFE599" w:themeFill="accent4" w:themeFillTint="66"/>
          </w:tcPr>
          <w:p w14:paraId="3E35ED12" w14:textId="77777777" w:rsidR="00A35A82" w:rsidRPr="00F9190D" w:rsidRDefault="00A35A82" w:rsidP="00F30530">
            <w:pPr>
              <w:pStyle w:val="ListParagraph"/>
              <w:numPr>
                <w:ilvl w:val="0"/>
                <w:numId w:val="81"/>
              </w:numPr>
              <w:rPr>
                <w:b/>
                <w:bCs/>
                <w:sz w:val="24"/>
                <w:szCs w:val="24"/>
              </w:rPr>
            </w:pPr>
            <w:r w:rsidRPr="00F9190D">
              <w:rPr>
                <w:b/>
                <w:bCs/>
                <w:sz w:val="24"/>
                <w:szCs w:val="24"/>
              </w:rPr>
              <w:t>Gender Equity: What is the quality and magnitude of gender mainstreaming by the project?</w:t>
            </w:r>
          </w:p>
          <w:p w14:paraId="35D4956B" w14:textId="77777777" w:rsidR="00A35A82" w:rsidRPr="0010743F" w:rsidRDefault="00A35A82" w:rsidP="00AA2BD7">
            <w:pPr>
              <w:ind w:left="360"/>
            </w:pPr>
          </w:p>
        </w:tc>
      </w:tr>
      <w:tr w:rsidR="00A35A82" w:rsidRPr="0010743F" w14:paraId="294CE128" w14:textId="77777777" w:rsidTr="00AA2BD7">
        <w:tc>
          <w:tcPr>
            <w:tcW w:w="3454" w:type="dxa"/>
          </w:tcPr>
          <w:p w14:paraId="1FABE853" w14:textId="77777777" w:rsidR="00A35A82" w:rsidRDefault="00A35A82" w:rsidP="00AA2BD7">
            <w:pPr>
              <w:rPr>
                <w:bCs/>
              </w:rPr>
            </w:pPr>
            <w:r w:rsidRPr="0010743F">
              <w:t xml:space="preserve">How many </w:t>
            </w:r>
            <w:r>
              <w:t>women</w:t>
            </w:r>
            <w:r w:rsidRPr="0010743F">
              <w:t xml:space="preserve"> were involved in the project development?</w:t>
            </w:r>
            <w:r>
              <w:t xml:space="preserve"> </w:t>
            </w:r>
          </w:p>
        </w:tc>
        <w:tc>
          <w:tcPr>
            <w:tcW w:w="3270" w:type="dxa"/>
          </w:tcPr>
          <w:p w14:paraId="20FC834F" w14:textId="77777777" w:rsidR="00A35A82" w:rsidRDefault="00A35A82" w:rsidP="00AA2BD7">
            <w:pPr>
              <w:jc w:val="center"/>
            </w:pPr>
            <w:r w:rsidRPr="0010743F">
              <w:t xml:space="preserve">Number of </w:t>
            </w:r>
            <w:r>
              <w:t>women</w:t>
            </w:r>
            <w:r w:rsidRPr="0010743F">
              <w:t xml:space="preserve"> consulted</w:t>
            </w:r>
          </w:p>
          <w:p w14:paraId="1246284C" w14:textId="77777777" w:rsidR="00A35A82" w:rsidRDefault="00A35A82" w:rsidP="00AA2BD7">
            <w:pPr>
              <w:jc w:val="center"/>
            </w:pPr>
          </w:p>
          <w:p w14:paraId="2884A0BC" w14:textId="77777777" w:rsidR="00A35A82" w:rsidRDefault="00A35A82" w:rsidP="00AA2BD7">
            <w:pPr>
              <w:jc w:val="center"/>
            </w:pPr>
          </w:p>
          <w:p w14:paraId="03171DD3" w14:textId="77777777" w:rsidR="00A35A82" w:rsidRPr="00610B6B"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28DFCCBE" w14:textId="77777777" w:rsidR="00A35A82" w:rsidRPr="0010743F" w:rsidRDefault="00A35A82" w:rsidP="00AA2BD7">
            <w:pPr>
              <w:jc w:val="center"/>
            </w:pPr>
            <w:r w:rsidRPr="0010743F">
              <w:t>List of stakeholders consulted during PPG phase</w:t>
            </w:r>
          </w:p>
          <w:p w14:paraId="2CBE6B7F" w14:textId="77777777" w:rsidR="00A35A82" w:rsidRPr="0010743F" w:rsidRDefault="00A35A82" w:rsidP="00AA2BD7">
            <w:pPr>
              <w:jc w:val="center"/>
            </w:pPr>
          </w:p>
          <w:p w14:paraId="202EA2C8" w14:textId="77777777" w:rsidR="00A35A82" w:rsidRPr="0010743F" w:rsidRDefault="00A35A82" w:rsidP="00AA2BD7">
            <w:pPr>
              <w:jc w:val="center"/>
            </w:pPr>
            <w:r w:rsidRPr="0010743F">
              <w:t>Stakeholders</w:t>
            </w:r>
          </w:p>
        </w:tc>
        <w:tc>
          <w:tcPr>
            <w:tcW w:w="3109" w:type="dxa"/>
          </w:tcPr>
          <w:p w14:paraId="38279C9C" w14:textId="77777777" w:rsidR="00A35A82" w:rsidRPr="0010743F" w:rsidRDefault="00A35A82" w:rsidP="00AA2BD7">
            <w:pPr>
              <w:jc w:val="center"/>
            </w:pPr>
            <w:r w:rsidRPr="0010743F">
              <w:t xml:space="preserve">Content analysis </w:t>
            </w:r>
          </w:p>
          <w:p w14:paraId="62AFF139" w14:textId="77777777" w:rsidR="00A35A82" w:rsidRPr="0010743F" w:rsidRDefault="00A35A82" w:rsidP="00AA2BD7">
            <w:pPr>
              <w:jc w:val="center"/>
            </w:pPr>
          </w:p>
          <w:p w14:paraId="12C60EC5" w14:textId="77777777" w:rsidR="00A35A82" w:rsidRPr="0010743F" w:rsidRDefault="00A35A82" w:rsidP="00AA2BD7">
            <w:pPr>
              <w:jc w:val="center"/>
            </w:pPr>
          </w:p>
          <w:p w14:paraId="53316718" w14:textId="77777777" w:rsidR="00A35A82" w:rsidRPr="0010743F" w:rsidRDefault="00A35A82" w:rsidP="00AA2BD7">
            <w:pPr>
              <w:jc w:val="center"/>
            </w:pPr>
            <w:r w:rsidRPr="0010743F">
              <w:t>Semi-structured interviews</w:t>
            </w:r>
          </w:p>
        </w:tc>
      </w:tr>
      <w:tr w:rsidR="00A35A82" w:rsidRPr="0010743F" w14:paraId="4B87E2A0" w14:textId="77777777" w:rsidTr="00AA2BD7">
        <w:tc>
          <w:tcPr>
            <w:tcW w:w="3454" w:type="dxa"/>
          </w:tcPr>
          <w:p w14:paraId="0566826B" w14:textId="77777777" w:rsidR="00A35A82" w:rsidRDefault="00A35A82" w:rsidP="00AA2BD7">
            <w:pPr>
              <w:rPr>
                <w:bCs/>
              </w:rPr>
            </w:pPr>
            <w:r>
              <w:rPr>
                <w:bCs/>
              </w:rPr>
              <w:t xml:space="preserve">What is the quality of the </w:t>
            </w:r>
            <w:r w:rsidRPr="00771925">
              <w:rPr>
                <w:bCs/>
              </w:rPr>
              <w:t>project Gender Mainstreaming Plan</w:t>
            </w:r>
            <w:r>
              <w:rPr>
                <w:bCs/>
              </w:rPr>
              <w:t>? Is it regularly reviewed by the PMU?</w:t>
            </w:r>
          </w:p>
        </w:tc>
        <w:tc>
          <w:tcPr>
            <w:tcW w:w="3270" w:type="dxa"/>
          </w:tcPr>
          <w:p w14:paraId="48A5EFE7" w14:textId="77777777" w:rsidR="00A35A82" w:rsidRPr="00610B6B"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20F15121" w14:textId="77777777" w:rsidR="00A35A82" w:rsidRPr="0010743F" w:rsidRDefault="00A35A82" w:rsidP="00AA2BD7">
            <w:pPr>
              <w:jc w:val="center"/>
            </w:pPr>
            <w:r>
              <w:rPr>
                <w:bCs/>
              </w:rPr>
              <w:t>P</w:t>
            </w:r>
            <w:r w:rsidRPr="00771925">
              <w:rPr>
                <w:bCs/>
              </w:rPr>
              <w:t>roject Gender Mainstreaming Plan</w:t>
            </w:r>
            <w:r>
              <w:rPr>
                <w:bCs/>
              </w:rPr>
              <w:t xml:space="preserve"> and its annual updates</w:t>
            </w:r>
          </w:p>
        </w:tc>
        <w:tc>
          <w:tcPr>
            <w:tcW w:w="3109" w:type="dxa"/>
          </w:tcPr>
          <w:p w14:paraId="64C21B27" w14:textId="77777777" w:rsidR="00A35A82" w:rsidRPr="0010743F" w:rsidRDefault="00A35A82" w:rsidP="00AA2BD7">
            <w:pPr>
              <w:jc w:val="center"/>
            </w:pPr>
            <w:r w:rsidRPr="0010743F">
              <w:t xml:space="preserve">Content analysis </w:t>
            </w:r>
          </w:p>
          <w:p w14:paraId="0598A1E8" w14:textId="77777777" w:rsidR="00A35A82" w:rsidRPr="0010743F" w:rsidRDefault="00A35A82" w:rsidP="00AA2BD7">
            <w:pPr>
              <w:jc w:val="center"/>
            </w:pPr>
          </w:p>
        </w:tc>
      </w:tr>
      <w:tr w:rsidR="00A35A82" w:rsidRPr="0010743F" w14:paraId="7ECDA7ED" w14:textId="77777777" w:rsidTr="00AA2BD7">
        <w:tc>
          <w:tcPr>
            <w:tcW w:w="3454" w:type="dxa"/>
          </w:tcPr>
          <w:p w14:paraId="370DE772" w14:textId="77777777" w:rsidR="00A35A82" w:rsidRDefault="00A35A82" w:rsidP="00AA2BD7">
            <w:pPr>
              <w:rPr>
                <w:bCs/>
              </w:rPr>
            </w:pPr>
            <w:r>
              <w:rPr>
                <w:bCs/>
              </w:rPr>
              <w:t xml:space="preserve">Does the PRF have </w:t>
            </w:r>
            <w:r w:rsidRPr="00661F77">
              <w:rPr>
                <w:bCs/>
              </w:rPr>
              <w:t>gender disaggregated indicators</w:t>
            </w:r>
            <w:r>
              <w:rPr>
                <w:bCs/>
              </w:rPr>
              <w:t>?</w:t>
            </w:r>
          </w:p>
        </w:tc>
        <w:tc>
          <w:tcPr>
            <w:tcW w:w="3270" w:type="dxa"/>
          </w:tcPr>
          <w:p w14:paraId="2B74D9A8" w14:textId="77777777" w:rsidR="00A35A82" w:rsidRDefault="00A35A82" w:rsidP="00AA2BD7">
            <w:pPr>
              <w:jc w:val="center"/>
            </w:pPr>
            <w:r>
              <w:t>Yes/No</w:t>
            </w:r>
          </w:p>
          <w:p w14:paraId="3CCEC252" w14:textId="77777777" w:rsidR="00A35A82" w:rsidRPr="00610B6B" w:rsidRDefault="00A35A82" w:rsidP="00AA2BD7">
            <w:pPr>
              <w:jc w:val="center"/>
            </w:pPr>
            <w:r>
              <w:t>Number of gender disaggregated indicators in PRF</w:t>
            </w:r>
          </w:p>
        </w:tc>
        <w:tc>
          <w:tcPr>
            <w:tcW w:w="3117" w:type="dxa"/>
          </w:tcPr>
          <w:p w14:paraId="630197C8" w14:textId="77777777" w:rsidR="00A35A82" w:rsidRPr="0010743F" w:rsidRDefault="00A35A82" w:rsidP="00AA2BD7">
            <w:pPr>
              <w:jc w:val="center"/>
            </w:pPr>
            <w:r>
              <w:t>PRF</w:t>
            </w:r>
          </w:p>
        </w:tc>
        <w:tc>
          <w:tcPr>
            <w:tcW w:w="3109" w:type="dxa"/>
          </w:tcPr>
          <w:p w14:paraId="4F28C53F" w14:textId="77777777" w:rsidR="00A35A82" w:rsidRPr="0010743F" w:rsidRDefault="00A35A82" w:rsidP="00AA2BD7">
            <w:pPr>
              <w:jc w:val="center"/>
            </w:pPr>
            <w:r w:rsidRPr="0010743F">
              <w:t xml:space="preserve">Content analysis </w:t>
            </w:r>
          </w:p>
          <w:p w14:paraId="6A23E9CF" w14:textId="77777777" w:rsidR="00A35A82" w:rsidRPr="0010743F" w:rsidRDefault="00A35A82" w:rsidP="00AA2BD7">
            <w:pPr>
              <w:jc w:val="center"/>
            </w:pPr>
          </w:p>
        </w:tc>
      </w:tr>
      <w:tr w:rsidR="00A35A82" w:rsidRPr="0010743F" w14:paraId="770AE1D0" w14:textId="77777777" w:rsidTr="00AA2BD7">
        <w:tc>
          <w:tcPr>
            <w:tcW w:w="3454" w:type="dxa"/>
          </w:tcPr>
          <w:p w14:paraId="32B0275C" w14:textId="77777777" w:rsidR="00A35A82" w:rsidRDefault="00A35A82" w:rsidP="00AA2BD7">
            <w:pPr>
              <w:rPr>
                <w:bCs/>
              </w:rPr>
            </w:pPr>
            <w:r>
              <w:rPr>
                <w:bCs/>
              </w:rPr>
              <w:t>What is the q</w:t>
            </w:r>
            <w:r w:rsidRPr="00EC6E07">
              <w:rPr>
                <w:bCs/>
              </w:rPr>
              <w:t>uality of monitoring and mitigation of the project gender related risks</w:t>
            </w:r>
            <w:r>
              <w:rPr>
                <w:bCs/>
              </w:rPr>
              <w:t>?</w:t>
            </w:r>
          </w:p>
        </w:tc>
        <w:tc>
          <w:tcPr>
            <w:tcW w:w="3270" w:type="dxa"/>
          </w:tcPr>
          <w:p w14:paraId="2AE2BC6E"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576390CA" w14:textId="77777777" w:rsidR="00A35A82" w:rsidRDefault="00A35A82" w:rsidP="00AA2BD7">
            <w:pPr>
              <w:jc w:val="center"/>
              <w:rPr>
                <w:bCs/>
              </w:rPr>
            </w:pPr>
            <w:r>
              <w:rPr>
                <w:bCs/>
              </w:rPr>
              <w:t>P</w:t>
            </w:r>
            <w:r w:rsidRPr="00771925">
              <w:rPr>
                <w:bCs/>
              </w:rPr>
              <w:t>roject Gender Mainstreaming Plan</w:t>
            </w:r>
            <w:r>
              <w:rPr>
                <w:bCs/>
              </w:rPr>
              <w:t xml:space="preserve"> and its annual updates, SESP updates</w:t>
            </w:r>
          </w:p>
          <w:p w14:paraId="21B68481" w14:textId="77777777" w:rsidR="00A35A82" w:rsidRDefault="00A35A82" w:rsidP="00AA2BD7">
            <w:pPr>
              <w:jc w:val="center"/>
            </w:pPr>
          </w:p>
          <w:p w14:paraId="72060AA6" w14:textId="77777777" w:rsidR="00A35A82" w:rsidRDefault="00A35A82" w:rsidP="00AA2BD7">
            <w:pPr>
              <w:jc w:val="center"/>
            </w:pPr>
            <w:r>
              <w:t>Stakeholders</w:t>
            </w:r>
          </w:p>
        </w:tc>
        <w:tc>
          <w:tcPr>
            <w:tcW w:w="3109" w:type="dxa"/>
          </w:tcPr>
          <w:p w14:paraId="6CD36E93" w14:textId="77777777" w:rsidR="00A35A82" w:rsidRPr="0010743F" w:rsidRDefault="00A35A82" w:rsidP="00AA2BD7">
            <w:pPr>
              <w:jc w:val="center"/>
            </w:pPr>
            <w:r w:rsidRPr="0010743F">
              <w:t xml:space="preserve">Content analysis </w:t>
            </w:r>
          </w:p>
          <w:p w14:paraId="0645E961" w14:textId="77777777" w:rsidR="00A35A82" w:rsidRPr="0010743F" w:rsidRDefault="00A35A82" w:rsidP="00AA2BD7">
            <w:pPr>
              <w:jc w:val="center"/>
            </w:pPr>
          </w:p>
          <w:p w14:paraId="4316D7F9" w14:textId="77777777" w:rsidR="00A35A82" w:rsidRPr="0010743F" w:rsidRDefault="00A35A82" w:rsidP="00AA2BD7">
            <w:pPr>
              <w:jc w:val="center"/>
            </w:pPr>
          </w:p>
          <w:p w14:paraId="5E684BF7" w14:textId="77777777" w:rsidR="00A35A82" w:rsidRDefault="00A35A82" w:rsidP="00AA2BD7">
            <w:pPr>
              <w:jc w:val="center"/>
            </w:pPr>
          </w:p>
          <w:p w14:paraId="62371AC5" w14:textId="77777777" w:rsidR="00A35A82" w:rsidRPr="0010743F" w:rsidRDefault="00A35A82" w:rsidP="00AA2BD7">
            <w:pPr>
              <w:jc w:val="center"/>
            </w:pPr>
            <w:r w:rsidRPr="0010743F">
              <w:t>Semi-structured interviews</w:t>
            </w:r>
          </w:p>
        </w:tc>
      </w:tr>
      <w:tr w:rsidR="00A35A82" w:rsidRPr="0010743F" w14:paraId="0EF29DA3" w14:textId="77777777" w:rsidTr="00AA2BD7">
        <w:tc>
          <w:tcPr>
            <w:tcW w:w="3454" w:type="dxa"/>
          </w:tcPr>
          <w:p w14:paraId="7785D821" w14:textId="77777777" w:rsidR="00A35A82" w:rsidRDefault="00A35A82" w:rsidP="00AA2BD7">
            <w:pPr>
              <w:rPr>
                <w:bCs/>
              </w:rPr>
            </w:pPr>
            <w:r>
              <w:rPr>
                <w:bCs/>
              </w:rPr>
              <w:t>What is l</w:t>
            </w:r>
            <w:r w:rsidRPr="009D590E">
              <w:rPr>
                <w:bCs/>
              </w:rPr>
              <w:t>evel of women involvement in implementation of the project activities</w:t>
            </w:r>
            <w:r>
              <w:rPr>
                <w:bCs/>
              </w:rPr>
              <w:t>?</w:t>
            </w:r>
          </w:p>
        </w:tc>
        <w:tc>
          <w:tcPr>
            <w:tcW w:w="3270" w:type="dxa"/>
          </w:tcPr>
          <w:p w14:paraId="64C155A9" w14:textId="77777777" w:rsidR="00A35A82" w:rsidRPr="00610B6B" w:rsidRDefault="00A35A82" w:rsidP="00AA2BD7">
            <w:pPr>
              <w:jc w:val="center"/>
            </w:pPr>
            <w:r>
              <w:t>Number of women (and %) involved in the project implementation</w:t>
            </w:r>
          </w:p>
        </w:tc>
        <w:tc>
          <w:tcPr>
            <w:tcW w:w="3117" w:type="dxa"/>
          </w:tcPr>
          <w:p w14:paraId="68000EFB" w14:textId="77777777" w:rsidR="00A35A82" w:rsidRDefault="00A35A82" w:rsidP="00AA2BD7">
            <w:pPr>
              <w:jc w:val="center"/>
              <w:rPr>
                <w:bCs/>
              </w:rPr>
            </w:pPr>
            <w:r>
              <w:rPr>
                <w:bCs/>
              </w:rPr>
              <w:t>Project Annual Reports, Activity Reports</w:t>
            </w:r>
          </w:p>
          <w:p w14:paraId="654BA42C" w14:textId="77777777" w:rsidR="00A35A82" w:rsidRDefault="00A35A82" w:rsidP="00AA2BD7">
            <w:pPr>
              <w:jc w:val="center"/>
              <w:rPr>
                <w:bCs/>
              </w:rPr>
            </w:pPr>
          </w:p>
          <w:p w14:paraId="21E628E4" w14:textId="77777777" w:rsidR="00A35A82" w:rsidRDefault="00A35A82" w:rsidP="00AA2BD7">
            <w:pPr>
              <w:jc w:val="center"/>
              <w:rPr>
                <w:bCs/>
              </w:rPr>
            </w:pPr>
            <w:r>
              <w:rPr>
                <w:bCs/>
              </w:rPr>
              <w:t>Stakeholders</w:t>
            </w:r>
          </w:p>
        </w:tc>
        <w:tc>
          <w:tcPr>
            <w:tcW w:w="3109" w:type="dxa"/>
          </w:tcPr>
          <w:p w14:paraId="15BB84CD" w14:textId="77777777" w:rsidR="00A35A82" w:rsidRPr="0010743F" w:rsidRDefault="00A35A82" w:rsidP="00AA2BD7">
            <w:pPr>
              <w:jc w:val="center"/>
            </w:pPr>
            <w:r w:rsidRPr="0010743F">
              <w:t xml:space="preserve">Content analysis </w:t>
            </w:r>
          </w:p>
          <w:p w14:paraId="55E27B5F" w14:textId="77777777" w:rsidR="00A35A82" w:rsidRPr="0010743F" w:rsidRDefault="00A35A82" w:rsidP="00AA2BD7">
            <w:pPr>
              <w:jc w:val="center"/>
            </w:pPr>
          </w:p>
          <w:p w14:paraId="6CA3CF9D" w14:textId="77777777" w:rsidR="00A35A82" w:rsidRDefault="00A35A82" w:rsidP="00AA2BD7">
            <w:pPr>
              <w:jc w:val="center"/>
            </w:pPr>
          </w:p>
          <w:p w14:paraId="6360ADA6" w14:textId="77777777" w:rsidR="00A35A82" w:rsidRPr="0010743F" w:rsidRDefault="00A35A82" w:rsidP="00AA2BD7">
            <w:pPr>
              <w:jc w:val="center"/>
            </w:pPr>
            <w:r w:rsidRPr="0010743F">
              <w:t>Semi-structured interviews</w:t>
            </w:r>
          </w:p>
        </w:tc>
      </w:tr>
      <w:tr w:rsidR="00A35A82" w:rsidRPr="0010743F" w14:paraId="2C6E5EEE" w14:textId="77777777" w:rsidTr="00AA2BD7">
        <w:tc>
          <w:tcPr>
            <w:tcW w:w="3454" w:type="dxa"/>
          </w:tcPr>
          <w:p w14:paraId="0C963203" w14:textId="77777777" w:rsidR="00A35A82" w:rsidRDefault="00A35A82" w:rsidP="00AA2BD7">
            <w:pPr>
              <w:rPr>
                <w:bCs/>
              </w:rPr>
            </w:pPr>
            <w:r>
              <w:rPr>
                <w:bCs/>
              </w:rPr>
              <w:t>What is the p</w:t>
            </w:r>
            <w:r w:rsidRPr="00C22C70">
              <w:rPr>
                <w:bCs/>
              </w:rPr>
              <w:t>ercentage of women among the project direct beneficiaries</w:t>
            </w:r>
            <w:r>
              <w:rPr>
                <w:bCs/>
              </w:rPr>
              <w:t>?</w:t>
            </w:r>
          </w:p>
        </w:tc>
        <w:tc>
          <w:tcPr>
            <w:tcW w:w="3270" w:type="dxa"/>
          </w:tcPr>
          <w:p w14:paraId="79094E9D" w14:textId="77777777" w:rsidR="00A35A82" w:rsidRDefault="00A35A82" w:rsidP="00AA2BD7">
            <w:pPr>
              <w:jc w:val="center"/>
            </w:pPr>
            <w:r>
              <w:t>Number of women (and %) among direct project beneficiaries</w:t>
            </w:r>
          </w:p>
        </w:tc>
        <w:tc>
          <w:tcPr>
            <w:tcW w:w="3117" w:type="dxa"/>
          </w:tcPr>
          <w:p w14:paraId="7519DFB5" w14:textId="77777777" w:rsidR="00A35A82" w:rsidRDefault="00A35A82" w:rsidP="00AA2BD7">
            <w:pPr>
              <w:jc w:val="center"/>
              <w:rPr>
                <w:bCs/>
              </w:rPr>
            </w:pPr>
            <w:r>
              <w:rPr>
                <w:bCs/>
              </w:rPr>
              <w:t>Project Annual Reports, Activity Reports, Local Government Reports</w:t>
            </w:r>
          </w:p>
          <w:p w14:paraId="7CA81A90" w14:textId="77777777" w:rsidR="00A35A82" w:rsidRDefault="00A35A82" w:rsidP="00AA2BD7">
            <w:pPr>
              <w:jc w:val="center"/>
              <w:rPr>
                <w:bCs/>
              </w:rPr>
            </w:pPr>
          </w:p>
          <w:p w14:paraId="580FF13C" w14:textId="77777777" w:rsidR="00A35A82" w:rsidRDefault="00A35A82" w:rsidP="00AA2BD7">
            <w:pPr>
              <w:jc w:val="center"/>
              <w:rPr>
                <w:bCs/>
              </w:rPr>
            </w:pPr>
            <w:r>
              <w:rPr>
                <w:bCs/>
              </w:rPr>
              <w:t>Stakeholders</w:t>
            </w:r>
          </w:p>
        </w:tc>
        <w:tc>
          <w:tcPr>
            <w:tcW w:w="3109" w:type="dxa"/>
          </w:tcPr>
          <w:p w14:paraId="76A66C6D" w14:textId="77777777" w:rsidR="00A35A82" w:rsidRPr="0010743F" w:rsidRDefault="00A35A82" w:rsidP="00AA2BD7">
            <w:pPr>
              <w:jc w:val="center"/>
            </w:pPr>
            <w:r w:rsidRPr="0010743F">
              <w:t xml:space="preserve">Content analysis </w:t>
            </w:r>
          </w:p>
          <w:p w14:paraId="699A856F" w14:textId="77777777" w:rsidR="00A35A82" w:rsidRPr="0010743F" w:rsidRDefault="00A35A82" w:rsidP="00AA2BD7">
            <w:pPr>
              <w:jc w:val="center"/>
            </w:pPr>
          </w:p>
          <w:p w14:paraId="67FDECA2" w14:textId="77777777" w:rsidR="00A35A82" w:rsidRDefault="00A35A82" w:rsidP="00AA2BD7">
            <w:pPr>
              <w:jc w:val="center"/>
            </w:pPr>
          </w:p>
          <w:p w14:paraId="136BDF9E" w14:textId="77777777" w:rsidR="00A35A82" w:rsidRPr="0010743F" w:rsidRDefault="00A35A82" w:rsidP="00AA2BD7">
            <w:pPr>
              <w:jc w:val="center"/>
            </w:pPr>
            <w:r w:rsidRPr="0010743F">
              <w:t>Semi-structured interviews</w:t>
            </w:r>
          </w:p>
        </w:tc>
      </w:tr>
      <w:tr w:rsidR="00A35A82" w:rsidRPr="0010743F" w14:paraId="5BC73EED" w14:textId="77777777" w:rsidTr="00AA2BD7">
        <w:tc>
          <w:tcPr>
            <w:tcW w:w="3454" w:type="dxa"/>
          </w:tcPr>
          <w:p w14:paraId="213CA296" w14:textId="77777777" w:rsidR="00A35A82" w:rsidRDefault="00A35A82" w:rsidP="00AA2BD7">
            <w:pPr>
              <w:rPr>
                <w:bCs/>
              </w:rPr>
            </w:pPr>
            <w:r>
              <w:rPr>
                <w:bCs/>
              </w:rPr>
              <w:t>What is the g</w:t>
            </w:r>
            <w:r w:rsidRPr="007917A5">
              <w:rPr>
                <w:bCs/>
              </w:rPr>
              <w:t xml:space="preserve">ender ratio in the PMU and </w:t>
            </w:r>
            <w:r>
              <w:rPr>
                <w:bCs/>
              </w:rPr>
              <w:t>Project Steering Committee</w:t>
            </w:r>
          </w:p>
        </w:tc>
        <w:tc>
          <w:tcPr>
            <w:tcW w:w="3270" w:type="dxa"/>
          </w:tcPr>
          <w:p w14:paraId="2E360AF7" w14:textId="77777777" w:rsidR="00A35A82" w:rsidRDefault="00A35A82" w:rsidP="00AA2BD7">
            <w:pPr>
              <w:jc w:val="center"/>
            </w:pPr>
            <w:r>
              <w:t xml:space="preserve">Percentage of women in the PMU and Project Steering Committee </w:t>
            </w:r>
          </w:p>
        </w:tc>
        <w:tc>
          <w:tcPr>
            <w:tcW w:w="3117" w:type="dxa"/>
          </w:tcPr>
          <w:p w14:paraId="6A4F8197" w14:textId="77777777" w:rsidR="00A35A82" w:rsidRDefault="00A35A82" w:rsidP="00AA2BD7">
            <w:pPr>
              <w:jc w:val="center"/>
              <w:rPr>
                <w:bCs/>
              </w:rPr>
            </w:pPr>
            <w:r>
              <w:rPr>
                <w:bCs/>
              </w:rPr>
              <w:t>Structure of the PMU and PSC</w:t>
            </w:r>
          </w:p>
        </w:tc>
        <w:tc>
          <w:tcPr>
            <w:tcW w:w="3109" w:type="dxa"/>
          </w:tcPr>
          <w:p w14:paraId="072B7239" w14:textId="77777777" w:rsidR="00A35A82" w:rsidRPr="0010743F" w:rsidRDefault="00A35A82" w:rsidP="00AA2BD7">
            <w:pPr>
              <w:jc w:val="center"/>
            </w:pPr>
            <w:r w:rsidRPr="0010743F">
              <w:t xml:space="preserve">Content analysis </w:t>
            </w:r>
          </w:p>
          <w:p w14:paraId="28C9AB8E" w14:textId="77777777" w:rsidR="00A35A82" w:rsidRPr="0010743F" w:rsidRDefault="00A35A82" w:rsidP="00AA2BD7">
            <w:pPr>
              <w:jc w:val="center"/>
            </w:pPr>
          </w:p>
        </w:tc>
      </w:tr>
      <w:tr w:rsidR="00A35A82" w:rsidRPr="0010743F" w14:paraId="3F4761AD" w14:textId="77777777" w:rsidTr="00AA2BD7">
        <w:tc>
          <w:tcPr>
            <w:tcW w:w="12950" w:type="dxa"/>
            <w:gridSpan w:val="4"/>
            <w:shd w:val="clear" w:color="auto" w:fill="FFE599" w:themeFill="accent4" w:themeFillTint="66"/>
          </w:tcPr>
          <w:p w14:paraId="05C5E9DC" w14:textId="77777777" w:rsidR="00A35A82" w:rsidRPr="00592F65" w:rsidRDefault="00A35A82" w:rsidP="00F30530">
            <w:pPr>
              <w:pStyle w:val="ListParagraph"/>
              <w:numPr>
                <w:ilvl w:val="0"/>
                <w:numId w:val="81"/>
              </w:numPr>
              <w:jc w:val="both"/>
              <w:rPr>
                <w:bCs/>
                <w:sz w:val="24"/>
                <w:szCs w:val="24"/>
              </w:rPr>
            </w:pPr>
            <w:r w:rsidRPr="00592F65">
              <w:rPr>
                <w:b/>
                <w:sz w:val="24"/>
                <w:szCs w:val="24"/>
                <w:lang w:val="en-GB"/>
              </w:rPr>
              <w:t>Innovativeness</w:t>
            </w:r>
            <w:r>
              <w:rPr>
                <w:b/>
                <w:sz w:val="24"/>
                <w:szCs w:val="24"/>
                <w:lang w:val="en-GB"/>
              </w:rPr>
              <w:t>: What innovative approaches are used/introduced by the project?</w:t>
            </w:r>
          </w:p>
          <w:p w14:paraId="14A955A5" w14:textId="77777777" w:rsidR="00A35A82" w:rsidRPr="0010743F" w:rsidRDefault="00A35A82" w:rsidP="00AA2BD7">
            <w:pPr>
              <w:jc w:val="center"/>
            </w:pPr>
          </w:p>
        </w:tc>
      </w:tr>
      <w:tr w:rsidR="00A35A82" w:rsidRPr="0010743F" w14:paraId="65C770A8" w14:textId="77777777" w:rsidTr="00AA2BD7">
        <w:tc>
          <w:tcPr>
            <w:tcW w:w="3454" w:type="dxa"/>
          </w:tcPr>
          <w:p w14:paraId="307AEF4F" w14:textId="77777777" w:rsidR="00A35A82" w:rsidRDefault="00A35A82" w:rsidP="00AA2BD7">
            <w:pPr>
              <w:rPr>
                <w:bCs/>
              </w:rPr>
            </w:pPr>
            <w:r>
              <w:rPr>
                <w:bCs/>
              </w:rPr>
              <w:t>What is the n</w:t>
            </w:r>
            <w:r w:rsidRPr="00AE5071">
              <w:rPr>
                <w:bCs/>
              </w:rPr>
              <w:t>umber and character of innovative approaches applied by the project</w:t>
            </w:r>
            <w:r>
              <w:rPr>
                <w:bCs/>
              </w:rPr>
              <w:t>?</w:t>
            </w:r>
          </w:p>
        </w:tc>
        <w:tc>
          <w:tcPr>
            <w:tcW w:w="3270" w:type="dxa"/>
          </w:tcPr>
          <w:p w14:paraId="773B6BC8" w14:textId="77777777" w:rsidR="00A35A82" w:rsidRDefault="00A35A82" w:rsidP="00AA2BD7">
            <w:pPr>
              <w:jc w:val="center"/>
            </w:pPr>
            <w:r>
              <w:t>Number and description of the project innovative approaches</w:t>
            </w:r>
          </w:p>
        </w:tc>
        <w:tc>
          <w:tcPr>
            <w:tcW w:w="3117" w:type="dxa"/>
          </w:tcPr>
          <w:p w14:paraId="3DA2DFCD" w14:textId="77777777" w:rsidR="00A35A82" w:rsidRDefault="00A35A82" w:rsidP="00AA2BD7">
            <w:pPr>
              <w:jc w:val="center"/>
              <w:rPr>
                <w:bCs/>
              </w:rPr>
            </w:pPr>
            <w:r>
              <w:rPr>
                <w:bCs/>
              </w:rPr>
              <w:t>Project Annual Reports, Activity Reports</w:t>
            </w:r>
          </w:p>
          <w:p w14:paraId="2C7096F6" w14:textId="77777777" w:rsidR="00A35A82" w:rsidRDefault="00A35A82" w:rsidP="00AA2BD7">
            <w:pPr>
              <w:jc w:val="center"/>
              <w:rPr>
                <w:bCs/>
              </w:rPr>
            </w:pPr>
          </w:p>
          <w:p w14:paraId="765C2CE3" w14:textId="77777777" w:rsidR="00A35A82" w:rsidRDefault="00A35A82" w:rsidP="00AA2BD7">
            <w:pPr>
              <w:jc w:val="center"/>
              <w:rPr>
                <w:bCs/>
              </w:rPr>
            </w:pPr>
            <w:r>
              <w:rPr>
                <w:bCs/>
              </w:rPr>
              <w:t>Stakeholders</w:t>
            </w:r>
          </w:p>
        </w:tc>
        <w:tc>
          <w:tcPr>
            <w:tcW w:w="3109" w:type="dxa"/>
          </w:tcPr>
          <w:p w14:paraId="4932F248" w14:textId="77777777" w:rsidR="00A35A82" w:rsidRPr="0010743F" w:rsidRDefault="00A35A82" w:rsidP="00AA2BD7">
            <w:pPr>
              <w:jc w:val="center"/>
            </w:pPr>
            <w:r w:rsidRPr="0010743F">
              <w:t xml:space="preserve">Content analysis </w:t>
            </w:r>
          </w:p>
          <w:p w14:paraId="42858AB3" w14:textId="77777777" w:rsidR="00A35A82" w:rsidRPr="0010743F" w:rsidRDefault="00A35A82" w:rsidP="00AA2BD7">
            <w:pPr>
              <w:jc w:val="center"/>
            </w:pPr>
          </w:p>
          <w:p w14:paraId="1826C700" w14:textId="77777777" w:rsidR="00A35A82" w:rsidRDefault="00A35A82" w:rsidP="00AA2BD7">
            <w:pPr>
              <w:jc w:val="center"/>
            </w:pPr>
          </w:p>
          <w:p w14:paraId="22AD19E7" w14:textId="77777777" w:rsidR="00A35A82" w:rsidRPr="0010743F" w:rsidRDefault="00A35A82" w:rsidP="00AA2BD7">
            <w:pPr>
              <w:jc w:val="center"/>
            </w:pPr>
            <w:r w:rsidRPr="0010743F">
              <w:t>Semi-structured interviews</w:t>
            </w:r>
          </w:p>
        </w:tc>
      </w:tr>
      <w:tr w:rsidR="00A35A82" w:rsidRPr="0010743F" w14:paraId="00270F5B" w14:textId="77777777" w:rsidTr="00AA2BD7">
        <w:tc>
          <w:tcPr>
            <w:tcW w:w="12950" w:type="dxa"/>
            <w:gridSpan w:val="4"/>
            <w:shd w:val="clear" w:color="auto" w:fill="FFE599" w:themeFill="accent4" w:themeFillTint="66"/>
          </w:tcPr>
          <w:p w14:paraId="2F39D0A6" w14:textId="77777777" w:rsidR="00A35A82" w:rsidRPr="00846421" w:rsidRDefault="00A35A82" w:rsidP="00F30530">
            <w:pPr>
              <w:pStyle w:val="ListParagraph"/>
              <w:numPr>
                <w:ilvl w:val="0"/>
                <w:numId w:val="81"/>
              </w:numPr>
              <w:jc w:val="both"/>
              <w:rPr>
                <w:bCs/>
                <w:sz w:val="24"/>
                <w:szCs w:val="24"/>
              </w:rPr>
            </w:pPr>
            <w:r w:rsidRPr="00846421">
              <w:rPr>
                <w:b/>
                <w:sz w:val="24"/>
                <w:szCs w:val="24"/>
                <w:lang w:val="en-GB"/>
              </w:rPr>
              <w:t>Unexpected Results: What unexpected results (both positive and negative) have been produced by the project?</w:t>
            </w:r>
          </w:p>
          <w:p w14:paraId="58062E32" w14:textId="77777777" w:rsidR="00A35A82" w:rsidRPr="00846421" w:rsidRDefault="00A35A82" w:rsidP="00AA2BD7">
            <w:pPr>
              <w:jc w:val="center"/>
              <w:rPr>
                <w:sz w:val="24"/>
                <w:szCs w:val="24"/>
              </w:rPr>
            </w:pPr>
          </w:p>
        </w:tc>
      </w:tr>
      <w:tr w:rsidR="00A35A82" w:rsidRPr="0010743F" w14:paraId="1C7BC29C" w14:textId="77777777" w:rsidTr="00AA2BD7">
        <w:tc>
          <w:tcPr>
            <w:tcW w:w="3454" w:type="dxa"/>
          </w:tcPr>
          <w:p w14:paraId="7584CBB4" w14:textId="77777777" w:rsidR="00A35A82" w:rsidRPr="00303E8B" w:rsidRDefault="00A35A82" w:rsidP="00AA2BD7">
            <w:pPr>
              <w:jc w:val="both"/>
              <w:rPr>
                <w:bCs/>
              </w:rPr>
            </w:pPr>
            <w:r>
              <w:rPr>
                <w:bCs/>
              </w:rPr>
              <w:t>What is the n</w:t>
            </w:r>
            <w:r w:rsidRPr="00303E8B">
              <w:rPr>
                <w:bCs/>
              </w:rPr>
              <w:t>umber, character, and key drivers of the project positive or neutral unexpected results</w:t>
            </w:r>
            <w:r>
              <w:rPr>
                <w:bCs/>
              </w:rPr>
              <w:t>?</w:t>
            </w:r>
          </w:p>
          <w:p w14:paraId="0287BAB2" w14:textId="77777777" w:rsidR="00A35A82" w:rsidRDefault="00A35A82" w:rsidP="00AA2BD7">
            <w:pPr>
              <w:pStyle w:val="ListParagraph"/>
              <w:jc w:val="both"/>
              <w:rPr>
                <w:bCs/>
              </w:rPr>
            </w:pPr>
          </w:p>
        </w:tc>
        <w:tc>
          <w:tcPr>
            <w:tcW w:w="3270" w:type="dxa"/>
          </w:tcPr>
          <w:p w14:paraId="2C11FBBB" w14:textId="77777777" w:rsidR="00A35A82" w:rsidRDefault="00A35A82" w:rsidP="00AA2BD7">
            <w:pPr>
              <w:jc w:val="center"/>
            </w:pPr>
            <w:r>
              <w:t xml:space="preserve">Description of </w:t>
            </w:r>
            <w:r w:rsidRPr="00303E8B">
              <w:rPr>
                <w:bCs/>
              </w:rPr>
              <w:t>the project positive or neutral unexpected results</w:t>
            </w:r>
          </w:p>
        </w:tc>
        <w:tc>
          <w:tcPr>
            <w:tcW w:w="3117" w:type="dxa"/>
          </w:tcPr>
          <w:p w14:paraId="48F31033" w14:textId="77777777" w:rsidR="00A35A82" w:rsidRDefault="00A35A82" w:rsidP="00AA2BD7">
            <w:pPr>
              <w:jc w:val="center"/>
              <w:rPr>
                <w:bCs/>
              </w:rPr>
            </w:pPr>
            <w:r>
              <w:rPr>
                <w:bCs/>
              </w:rPr>
              <w:t>Project Annual and Quarterly Reports</w:t>
            </w:r>
          </w:p>
          <w:p w14:paraId="2FC14826" w14:textId="77777777" w:rsidR="00A35A82" w:rsidRDefault="00A35A82" w:rsidP="00AA2BD7">
            <w:pPr>
              <w:jc w:val="center"/>
              <w:rPr>
                <w:bCs/>
              </w:rPr>
            </w:pPr>
          </w:p>
          <w:p w14:paraId="24F9A88E" w14:textId="77777777" w:rsidR="00A35A82" w:rsidRDefault="00A35A82" w:rsidP="00AA2BD7">
            <w:pPr>
              <w:jc w:val="center"/>
              <w:rPr>
                <w:bCs/>
              </w:rPr>
            </w:pPr>
            <w:r>
              <w:rPr>
                <w:bCs/>
              </w:rPr>
              <w:t>PMU staff and Stakeholders</w:t>
            </w:r>
          </w:p>
        </w:tc>
        <w:tc>
          <w:tcPr>
            <w:tcW w:w="3109" w:type="dxa"/>
          </w:tcPr>
          <w:p w14:paraId="18C425C2" w14:textId="77777777" w:rsidR="00A35A82" w:rsidRPr="0010743F" w:rsidRDefault="00A35A82" w:rsidP="00AA2BD7">
            <w:pPr>
              <w:jc w:val="center"/>
            </w:pPr>
            <w:r w:rsidRPr="0010743F">
              <w:t xml:space="preserve">Content analysis </w:t>
            </w:r>
          </w:p>
          <w:p w14:paraId="37E9329B" w14:textId="77777777" w:rsidR="00A35A82" w:rsidRPr="0010743F" w:rsidRDefault="00A35A82" w:rsidP="00AA2BD7">
            <w:pPr>
              <w:jc w:val="center"/>
            </w:pPr>
          </w:p>
          <w:p w14:paraId="084747D1" w14:textId="77777777" w:rsidR="00A35A82" w:rsidRDefault="00A35A82" w:rsidP="00AA2BD7">
            <w:pPr>
              <w:jc w:val="center"/>
            </w:pPr>
          </w:p>
          <w:p w14:paraId="319AD8CB" w14:textId="77777777" w:rsidR="00A35A82" w:rsidRPr="0010743F" w:rsidRDefault="00A35A82" w:rsidP="00AA2BD7">
            <w:pPr>
              <w:jc w:val="center"/>
            </w:pPr>
            <w:r w:rsidRPr="0010743F">
              <w:t>Semi-structured interviews</w:t>
            </w:r>
          </w:p>
        </w:tc>
      </w:tr>
      <w:tr w:rsidR="00A35A82" w:rsidRPr="0010743F" w14:paraId="43E61E90" w14:textId="77777777" w:rsidTr="00AA2BD7">
        <w:tc>
          <w:tcPr>
            <w:tcW w:w="3454" w:type="dxa"/>
          </w:tcPr>
          <w:p w14:paraId="52E58C80" w14:textId="77777777" w:rsidR="00A35A82" w:rsidRPr="005F5F36" w:rsidRDefault="00A35A82" w:rsidP="00AA2BD7">
            <w:pPr>
              <w:jc w:val="both"/>
              <w:rPr>
                <w:bCs/>
              </w:rPr>
            </w:pPr>
            <w:r>
              <w:rPr>
                <w:bCs/>
              </w:rPr>
              <w:t>What is the n</w:t>
            </w:r>
            <w:r w:rsidRPr="005F5F36">
              <w:rPr>
                <w:bCs/>
              </w:rPr>
              <w:t>umber, character, and key drivers of the project negative unexpected results</w:t>
            </w:r>
            <w:r>
              <w:rPr>
                <w:bCs/>
              </w:rPr>
              <w:t>?</w:t>
            </w:r>
          </w:p>
          <w:p w14:paraId="4B4BDC52" w14:textId="77777777" w:rsidR="00A35A82" w:rsidRPr="005F5F36" w:rsidRDefault="00A35A82" w:rsidP="00AA2BD7">
            <w:pPr>
              <w:jc w:val="both"/>
              <w:rPr>
                <w:bCs/>
              </w:rPr>
            </w:pPr>
          </w:p>
        </w:tc>
        <w:tc>
          <w:tcPr>
            <w:tcW w:w="3270" w:type="dxa"/>
          </w:tcPr>
          <w:p w14:paraId="38501D1E" w14:textId="77777777" w:rsidR="00A35A82" w:rsidRDefault="00A35A82" w:rsidP="00AA2BD7">
            <w:pPr>
              <w:jc w:val="center"/>
            </w:pPr>
            <w:r>
              <w:t xml:space="preserve">Description of </w:t>
            </w:r>
            <w:r w:rsidRPr="00303E8B">
              <w:rPr>
                <w:bCs/>
              </w:rPr>
              <w:t xml:space="preserve">the project </w:t>
            </w:r>
            <w:r>
              <w:rPr>
                <w:bCs/>
              </w:rPr>
              <w:t>negative</w:t>
            </w:r>
            <w:r w:rsidRPr="00303E8B">
              <w:rPr>
                <w:bCs/>
              </w:rPr>
              <w:t xml:space="preserve"> unexpected results</w:t>
            </w:r>
          </w:p>
        </w:tc>
        <w:tc>
          <w:tcPr>
            <w:tcW w:w="3117" w:type="dxa"/>
          </w:tcPr>
          <w:p w14:paraId="7479CDE1" w14:textId="77777777" w:rsidR="00A35A82" w:rsidRDefault="00A35A82" w:rsidP="00AA2BD7">
            <w:pPr>
              <w:jc w:val="center"/>
              <w:rPr>
                <w:bCs/>
              </w:rPr>
            </w:pPr>
            <w:r>
              <w:rPr>
                <w:bCs/>
              </w:rPr>
              <w:t>Project Annual and Quarterly Reports</w:t>
            </w:r>
          </w:p>
          <w:p w14:paraId="7FDC239A" w14:textId="77777777" w:rsidR="00A35A82" w:rsidRDefault="00A35A82" w:rsidP="00AA2BD7">
            <w:pPr>
              <w:jc w:val="center"/>
              <w:rPr>
                <w:bCs/>
              </w:rPr>
            </w:pPr>
          </w:p>
          <w:p w14:paraId="3B4EB651" w14:textId="77777777" w:rsidR="00A35A82" w:rsidRDefault="00A35A82" w:rsidP="00AA2BD7">
            <w:pPr>
              <w:jc w:val="center"/>
              <w:rPr>
                <w:bCs/>
              </w:rPr>
            </w:pPr>
            <w:r>
              <w:rPr>
                <w:bCs/>
              </w:rPr>
              <w:t>PMU staff and Stakeholders</w:t>
            </w:r>
          </w:p>
        </w:tc>
        <w:tc>
          <w:tcPr>
            <w:tcW w:w="3109" w:type="dxa"/>
          </w:tcPr>
          <w:p w14:paraId="55B52681" w14:textId="77777777" w:rsidR="00A35A82" w:rsidRPr="0010743F" w:rsidRDefault="00A35A82" w:rsidP="00AA2BD7">
            <w:pPr>
              <w:jc w:val="center"/>
            </w:pPr>
            <w:r w:rsidRPr="0010743F">
              <w:t xml:space="preserve">Content analysis </w:t>
            </w:r>
          </w:p>
          <w:p w14:paraId="2192FDFA" w14:textId="77777777" w:rsidR="00A35A82" w:rsidRPr="0010743F" w:rsidRDefault="00A35A82" w:rsidP="00AA2BD7">
            <w:pPr>
              <w:jc w:val="center"/>
            </w:pPr>
          </w:p>
          <w:p w14:paraId="1F2634DE" w14:textId="77777777" w:rsidR="00A35A82" w:rsidRDefault="00A35A82" w:rsidP="00AA2BD7">
            <w:pPr>
              <w:jc w:val="center"/>
            </w:pPr>
          </w:p>
          <w:p w14:paraId="17C6E259" w14:textId="77777777" w:rsidR="00A35A82" w:rsidRPr="0010743F" w:rsidRDefault="00A35A82" w:rsidP="00AA2BD7">
            <w:pPr>
              <w:jc w:val="center"/>
            </w:pPr>
            <w:r w:rsidRPr="0010743F">
              <w:t>Semi-structured interviews</w:t>
            </w:r>
          </w:p>
        </w:tc>
      </w:tr>
      <w:tr w:rsidR="00A35A82" w:rsidRPr="0010743F" w14:paraId="78F88E0C" w14:textId="77777777" w:rsidTr="00AA2BD7">
        <w:tc>
          <w:tcPr>
            <w:tcW w:w="3454" w:type="dxa"/>
          </w:tcPr>
          <w:p w14:paraId="6E2F56EC" w14:textId="77777777" w:rsidR="00A35A82" w:rsidRDefault="00A35A82" w:rsidP="00AA2BD7">
            <w:pPr>
              <w:jc w:val="both"/>
              <w:rPr>
                <w:bCs/>
              </w:rPr>
            </w:pPr>
            <w:r>
              <w:rPr>
                <w:bCs/>
              </w:rPr>
              <w:t>What is the q</w:t>
            </w:r>
            <w:r w:rsidRPr="005F5F36">
              <w:rPr>
                <w:bCs/>
              </w:rPr>
              <w:t>uality and timeliness of monitoring, management, and reporting of the project unexpected results</w:t>
            </w:r>
            <w:r>
              <w:rPr>
                <w:bCs/>
              </w:rPr>
              <w:t>?</w:t>
            </w:r>
          </w:p>
        </w:tc>
        <w:tc>
          <w:tcPr>
            <w:tcW w:w="3270" w:type="dxa"/>
          </w:tcPr>
          <w:p w14:paraId="2926890E"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tc>
        <w:tc>
          <w:tcPr>
            <w:tcW w:w="3117" w:type="dxa"/>
          </w:tcPr>
          <w:p w14:paraId="4664B886" w14:textId="77777777" w:rsidR="00A35A82" w:rsidRDefault="00A35A82" w:rsidP="00AA2BD7">
            <w:pPr>
              <w:jc w:val="center"/>
              <w:rPr>
                <w:bCs/>
              </w:rPr>
            </w:pPr>
            <w:r>
              <w:rPr>
                <w:bCs/>
              </w:rPr>
              <w:t>Project Annual and Quarterly Reports, supportive documents</w:t>
            </w:r>
          </w:p>
          <w:p w14:paraId="2107CFBD" w14:textId="77777777" w:rsidR="00A35A82" w:rsidRDefault="00A35A82" w:rsidP="00AA2BD7">
            <w:pPr>
              <w:jc w:val="center"/>
              <w:rPr>
                <w:bCs/>
              </w:rPr>
            </w:pPr>
          </w:p>
          <w:p w14:paraId="43B93E15" w14:textId="77777777" w:rsidR="00A35A82" w:rsidRDefault="00A35A82" w:rsidP="00AA2BD7">
            <w:pPr>
              <w:jc w:val="center"/>
              <w:rPr>
                <w:bCs/>
              </w:rPr>
            </w:pPr>
            <w:r>
              <w:rPr>
                <w:bCs/>
              </w:rPr>
              <w:t>PMU staff and Stakeholders</w:t>
            </w:r>
          </w:p>
        </w:tc>
        <w:tc>
          <w:tcPr>
            <w:tcW w:w="3109" w:type="dxa"/>
          </w:tcPr>
          <w:p w14:paraId="348F7CDA" w14:textId="77777777" w:rsidR="00A35A82" w:rsidRPr="0010743F" w:rsidRDefault="00A35A82" w:rsidP="00AA2BD7">
            <w:pPr>
              <w:jc w:val="center"/>
            </w:pPr>
            <w:r w:rsidRPr="0010743F">
              <w:t xml:space="preserve">Content analysis </w:t>
            </w:r>
          </w:p>
          <w:p w14:paraId="7FB58D22" w14:textId="77777777" w:rsidR="00A35A82" w:rsidRPr="0010743F" w:rsidRDefault="00A35A82" w:rsidP="00AA2BD7">
            <w:pPr>
              <w:jc w:val="center"/>
            </w:pPr>
          </w:p>
          <w:p w14:paraId="72F45EAA" w14:textId="77777777" w:rsidR="00A35A82" w:rsidRDefault="00A35A82" w:rsidP="00AA2BD7">
            <w:pPr>
              <w:jc w:val="center"/>
            </w:pPr>
          </w:p>
          <w:p w14:paraId="23E08FC7" w14:textId="77777777" w:rsidR="00A35A82" w:rsidRPr="0010743F" w:rsidRDefault="00A35A82" w:rsidP="00AA2BD7">
            <w:pPr>
              <w:jc w:val="center"/>
            </w:pPr>
            <w:r w:rsidRPr="0010743F">
              <w:t>Semi-structured interviews</w:t>
            </w:r>
          </w:p>
        </w:tc>
      </w:tr>
      <w:tr w:rsidR="00A35A82" w:rsidRPr="0010743F" w14:paraId="406F38DA" w14:textId="77777777" w:rsidTr="00AA2BD7">
        <w:tc>
          <w:tcPr>
            <w:tcW w:w="12950" w:type="dxa"/>
            <w:gridSpan w:val="4"/>
            <w:shd w:val="clear" w:color="auto" w:fill="FFE599" w:themeFill="accent4" w:themeFillTint="66"/>
          </w:tcPr>
          <w:p w14:paraId="726E4A82" w14:textId="77777777" w:rsidR="00A35A82" w:rsidRPr="006E200C" w:rsidRDefault="00A35A82" w:rsidP="00F30530">
            <w:pPr>
              <w:pStyle w:val="ListParagraph"/>
              <w:numPr>
                <w:ilvl w:val="0"/>
                <w:numId w:val="81"/>
              </w:numPr>
              <w:jc w:val="both"/>
              <w:rPr>
                <w:bCs/>
                <w:sz w:val="24"/>
                <w:szCs w:val="24"/>
              </w:rPr>
            </w:pPr>
            <w:r w:rsidRPr="006E200C">
              <w:rPr>
                <w:b/>
                <w:sz w:val="24"/>
                <w:szCs w:val="24"/>
                <w:lang w:val="en-GB"/>
              </w:rPr>
              <w:t xml:space="preserve">Replication and Scalability: </w:t>
            </w:r>
            <w:r>
              <w:rPr>
                <w:b/>
                <w:sz w:val="24"/>
                <w:szCs w:val="24"/>
                <w:lang w:val="en-GB"/>
              </w:rPr>
              <w:t>How well the project lessons learned and best practices are replicated? What is the potential for scalability of the project results?</w:t>
            </w:r>
          </w:p>
          <w:p w14:paraId="0C2D49A7" w14:textId="77777777" w:rsidR="00A35A82" w:rsidRPr="0010743F" w:rsidRDefault="00A35A82" w:rsidP="00AA2BD7">
            <w:pPr>
              <w:jc w:val="center"/>
            </w:pPr>
          </w:p>
        </w:tc>
      </w:tr>
      <w:tr w:rsidR="00A35A82" w:rsidRPr="0010743F" w14:paraId="422E1B9E" w14:textId="77777777" w:rsidTr="00AA2BD7">
        <w:tc>
          <w:tcPr>
            <w:tcW w:w="3454" w:type="dxa"/>
          </w:tcPr>
          <w:p w14:paraId="05E4CAFB" w14:textId="77777777" w:rsidR="00A35A82" w:rsidRPr="006A775C" w:rsidRDefault="00A35A82" w:rsidP="00AA2BD7">
            <w:pPr>
              <w:rPr>
                <w:bCs/>
              </w:rPr>
            </w:pPr>
            <w:r w:rsidRPr="006A775C">
              <w:rPr>
                <w:bCs/>
              </w:rPr>
              <w:t>Are lessons learned during the project implementation properly documented and shared with stakeholders and other projects?</w:t>
            </w:r>
          </w:p>
        </w:tc>
        <w:tc>
          <w:tcPr>
            <w:tcW w:w="3270" w:type="dxa"/>
          </w:tcPr>
          <w:p w14:paraId="354BB31C" w14:textId="77777777" w:rsidR="00A35A82" w:rsidRDefault="00A35A82" w:rsidP="00AA2BD7">
            <w:pPr>
              <w:jc w:val="center"/>
            </w:pPr>
            <w:r w:rsidRPr="0010743F">
              <w:t>Yes/No</w:t>
            </w:r>
          </w:p>
          <w:p w14:paraId="34230E4B" w14:textId="77777777" w:rsidR="00A35A82" w:rsidRDefault="00A35A82" w:rsidP="00AA2BD7">
            <w:pPr>
              <w:jc w:val="center"/>
            </w:pPr>
          </w:p>
          <w:p w14:paraId="3FE813E9"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4550A21E" w14:textId="77777777" w:rsidR="00A35A82" w:rsidRDefault="00A35A82" w:rsidP="00AA2BD7">
            <w:pPr>
              <w:jc w:val="center"/>
            </w:pPr>
          </w:p>
          <w:p w14:paraId="416835E2" w14:textId="77777777" w:rsidR="00A35A82" w:rsidRPr="00610B6B" w:rsidRDefault="00A35A82" w:rsidP="00AA2BD7">
            <w:pPr>
              <w:jc w:val="center"/>
            </w:pPr>
          </w:p>
        </w:tc>
        <w:tc>
          <w:tcPr>
            <w:tcW w:w="3117" w:type="dxa"/>
          </w:tcPr>
          <w:p w14:paraId="55E808E6" w14:textId="77777777" w:rsidR="00A35A82" w:rsidRPr="0010743F" w:rsidRDefault="00A35A82" w:rsidP="00AA2BD7">
            <w:pPr>
              <w:jc w:val="center"/>
            </w:pPr>
            <w:r w:rsidRPr="0010743F">
              <w:t xml:space="preserve">Annual and quarterly reports, Project Publications, </w:t>
            </w:r>
            <w:r>
              <w:t xml:space="preserve">other </w:t>
            </w:r>
            <w:r w:rsidRPr="0010743F">
              <w:t xml:space="preserve"> </w:t>
            </w:r>
            <w:r>
              <w:t>communication materials</w:t>
            </w:r>
          </w:p>
          <w:p w14:paraId="41AA4BAD" w14:textId="77777777" w:rsidR="00A35A82" w:rsidRPr="0010743F" w:rsidRDefault="00A35A82" w:rsidP="00AA2BD7">
            <w:pPr>
              <w:jc w:val="center"/>
            </w:pPr>
          </w:p>
          <w:p w14:paraId="3D2609CF" w14:textId="77777777" w:rsidR="00A35A82" w:rsidRPr="0010743F" w:rsidRDefault="00A35A82" w:rsidP="00AA2BD7">
            <w:pPr>
              <w:jc w:val="center"/>
            </w:pPr>
            <w:r w:rsidRPr="0010743F">
              <w:t>PMU Staff,</w:t>
            </w:r>
          </w:p>
          <w:p w14:paraId="77531B7E" w14:textId="77777777" w:rsidR="00A35A82" w:rsidRDefault="00A35A82" w:rsidP="00AA2BD7">
            <w:pPr>
              <w:jc w:val="center"/>
              <w:rPr>
                <w:bCs/>
              </w:rPr>
            </w:pPr>
            <w:r>
              <w:t>Stakeholders</w:t>
            </w:r>
          </w:p>
        </w:tc>
        <w:tc>
          <w:tcPr>
            <w:tcW w:w="3109" w:type="dxa"/>
          </w:tcPr>
          <w:p w14:paraId="4A52B40C" w14:textId="77777777" w:rsidR="00A35A82" w:rsidRPr="0010743F" w:rsidRDefault="00A35A82" w:rsidP="00AA2BD7">
            <w:pPr>
              <w:jc w:val="center"/>
            </w:pPr>
            <w:r w:rsidRPr="0010743F">
              <w:t>Content analysis</w:t>
            </w:r>
          </w:p>
          <w:p w14:paraId="61D21330" w14:textId="77777777" w:rsidR="00A35A82" w:rsidRPr="0010743F" w:rsidRDefault="00A35A82" w:rsidP="00AA2BD7">
            <w:pPr>
              <w:jc w:val="center"/>
            </w:pPr>
          </w:p>
          <w:p w14:paraId="533708AE" w14:textId="77777777" w:rsidR="00A35A82" w:rsidRPr="0010743F" w:rsidRDefault="00A35A82" w:rsidP="00AA2BD7">
            <w:pPr>
              <w:jc w:val="center"/>
            </w:pPr>
          </w:p>
          <w:p w14:paraId="0154D8CD" w14:textId="77777777" w:rsidR="00A35A82" w:rsidRPr="0010743F" w:rsidRDefault="00A35A82" w:rsidP="00AA2BD7">
            <w:pPr>
              <w:jc w:val="center"/>
            </w:pPr>
          </w:p>
          <w:p w14:paraId="2F0DDEEE" w14:textId="77777777" w:rsidR="00A35A82" w:rsidRPr="0010743F" w:rsidRDefault="00A35A82" w:rsidP="00AA2BD7">
            <w:pPr>
              <w:jc w:val="center"/>
            </w:pPr>
            <w:r w:rsidRPr="0010743F">
              <w:t>Semi-structured interviews</w:t>
            </w:r>
          </w:p>
        </w:tc>
      </w:tr>
      <w:tr w:rsidR="00A35A82" w:rsidRPr="0010743F" w14:paraId="4B9252DB" w14:textId="77777777" w:rsidTr="00AA2BD7">
        <w:tc>
          <w:tcPr>
            <w:tcW w:w="3454" w:type="dxa"/>
          </w:tcPr>
          <w:p w14:paraId="7DE6427E" w14:textId="77777777" w:rsidR="00A35A82" w:rsidRPr="00AD0579" w:rsidRDefault="00A35A82" w:rsidP="00AA2BD7">
            <w:pPr>
              <w:rPr>
                <w:bCs/>
              </w:rPr>
            </w:pPr>
            <w:r>
              <w:rPr>
                <w:bCs/>
              </w:rPr>
              <w:t>What n</w:t>
            </w:r>
            <w:r w:rsidRPr="00AD0579">
              <w:rPr>
                <w:bCs/>
              </w:rPr>
              <w:t>umber of the project best practices and lessons learned applied by other projects and programs in Uganda and abroad</w:t>
            </w:r>
            <w:r>
              <w:rPr>
                <w:bCs/>
              </w:rPr>
              <w:t>?</w:t>
            </w:r>
          </w:p>
          <w:p w14:paraId="0591C5E0" w14:textId="77777777" w:rsidR="00A35A82" w:rsidRDefault="00A35A82" w:rsidP="00AA2BD7">
            <w:pPr>
              <w:jc w:val="both"/>
              <w:rPr>
                <w:bCs/>
              </w:rPr>
            </w:pPr>
          </w:p>
        </w:tc>
        <w:tc>
          <w:tcPr>
            <w:tcW w:w="3270" w:type="dxa"/>
          </w:tcPr>
          <w:p w14:paraId="4460DDA5" w14:textId="77777777" w:rsidR="00A35A82" w:rsidRPr="00610B6B" w:rsidRDefault="00A35A82" w:rsidP="00AA2BD7">
            <w:pPr>
              <w:jc w:val="center"/>
            </w:pPr>
            <w:r>
              <w:t>Number of project lessons and best practices applied in Uganda and abroad</w:t>
            </w:r>
          </w:p>
        </w:tc>
        <w:tc>
          <w:tcPr>
            <w:tcW w:w="3117" w:type="dxa"/>
          </w:tcPr>
          <w:p w14:paraId="5323D06B" w14:textId="77777777" w:rsidR="00A35A82" w:rsidRDefault="00A35A82" w:rsidP="00AA2BD7">
            <w:pPr>
              <w:jc w:val="center"/>
            </w:pPr>
            <w:r w:rsidRPr="0010743F">
              <w:t xml:space="preserve">Annual and quarterly reports, </w:t>
            </w:r>
            <w:r>
              <w:t>other p</w:t>
            </w:r>
            <w:r w:rsidRPr="0010743F">
              <w:t>roject</w:t>
            </w:r>
            <w:r>
              <w:t>s</w:t>
            </w:r>
            <w:r w:rsidRPr="0010743F">
              <w:t xml:space="preserve"> </w:t>
            </w:r>
            <w:r>
              <w:t>p</w:t>
            </w:r>
            <w:r w:rsidRPr="0010743F">
              <w:t xml:space="preserve">ublications, </w:t>
            </w:r>
            <w:r>
              <w:t>reports and communication materials</w:t>
            </w:r>
          </w:p>
          <w:p w14:paraId="1FFF6BAB" w14:textId="77777777" w:rsidR="00A35A82" w:rsidRDefault="00A35A82" w:rsidP="00AA2BD7">
            <w:pPr>
              <w:jc w:val="center"/>
            </w:pPr>
          </w:p>
          <w:p w14:paraId="24D24DF3" w14:textId="77777777" w:rsidR="00A35A82" w:rsidRPr="0010743F" w:rsidRDefault="00A35A82" w:rsidP="00AA2BD7">
            <w:pPr>
              <w:jc w:val="center"/>
            </w:pPr>
            <w:r>
              <w:t>Stakeholders, PMU staff</w:t>
            </w:r>
          </w:p>
          <w:p w14:paraId="33051A0D" w14:textId="77777777" w:rsidR="00A35A82" w:rsidRDefault="00A35A82" w:rsidP="00AA2BD7">
            <w:pPr>
              <w:jc w:val="center"/>
              <w:rPr>
                <w:bCs/>
              </w:rPr>
            </w:pPr>
          </w:p>
        </w:tc>
        <w:tc>
          <w:tcPr>
            <w:tcW w:w="3109" w:type="dxa"/>
          </w:tcPr>
          <w:p w14:paraId="65C53618" w14:textId="77777777" w:rsidR="00A35A82" w:rsidRPr="0010743F" w:rsidRDefault="00A35A82" w:rsidP="00AA2BD7">
            <w:pPr>
              <w:jc w:val="center"/>
            </w:pPr>
            <w:r w:rsidRPr="0010743F">
              <w:t>Content analysis</w:t>
            </w:r>
          </w:p>
          <w:p w14:paraId="59B91A99" w14:textId="77777777" w:rsidR="00A35A82" w:rsidRPr="0010743F" w:rsidRDefault="00A35A82" w:rsidP="00AA2BD7">
            <w:pPr>
              <w:jc w:val="center"/>
            </w:pPr>
          </w:p>
          <w:p w14:paraId="2D3E3E4B" w14:textId="77777777" w:rsidR="00A35A82" w:rsidRPr="0010743F" w:rsidRDefault="00A35A82" w:rsidP="00AA2BD7">
            <w:pPr>
              <w:jc w:val="center"/>
            </w:pPr>
          </w:p>
          <w:p w14:paraId="47E88D80" w14:textId="77777777" w:rsidR="00A35A82" w:rsidRPr="0010743F" w:rsidRDefault="00A35A82" w:rsidP="00AA2BD7">
            <w:pPr>
              <w:jc w:val="center"/>
            </w:pPr>
          </w:p>
          <w:p w14:paraId="3F894190" w14:textId="77777777" w:rsidR="00A35A82" w:rsidRDefault="00A35A82" w:rsidP="00AA2BD7">
            <w:pPr>
              <w:jc w:val="center"/>
            </w:pPr>
          </w:p>
          <w:p w14:paraId="0FA517E5" w14:textId="77777777" w:rsidR="00A35A82" w:rsidRPr="0010743F" w:rsidRDefault="00A35A82" w:rsidP="00AA2BD7">
            <w:pPr>
              <w:jc w:val="center"/>
            </w:pPr>
            <w:r w:rsidRPr="0010743F">
              <w:t>Semi-structured interviews</w:t>
            </w:r>
          </w:p>
        </w:tc>
      </w:tr>
      <w:tr w:rsidR="00A35A82" w:rsidRPr="0010743F" w14:paraId="16A546CD" w14:textId="77777777" w:rsidTr="00AA2BD7">
        <w:tc>
          <w:tcPr>
            <w:tcW w:w="3454" w:type="dxa"/>
          </w:tcPr>
          <w:p w14:paraId="47816AE8" w14:textId="77777777" w:rsidR="00A35A82" w:rsidRPr="00095BC7" w:rsidRDefault="00A35A82" w:rsidP="00AA2BD7">
            <w:pPr>
              <w:rPr>
                <w:bCs/>
              </w:rPr>
            </w:pPr>
            <w:r>
              <w:rPr>
                <w:bCs/>
              </w:rPr>
              <w:t>What is p</w:t>
            </w:r>
            <w:r w:rsidRPr="00095BC7">
              <w:rPr>
                <w:bCs/>
              </w:rPr>
              <w:t>otential applicability and scalability of the project best practices and lessons learned in Uganda and abroad</w:t>
            </w:r>
            <w:r>
              <w:rPr>
                <w:bCs/>
              </w:rPr>
              <w:t>?</w:t>
            </w:r>
            <w:r w:rsidRPr="00095BC7">
              <w:rPr>
                <w:bCs/>
              </w:rPr>
              <w:t xml:space="preserve"> </w:t>
            </w:r>
          </w:p>
          <w:p w14:paraId="4AEF2DD5" w14:textId="77777777" w:rsidR="00A35A82" w:rsidRDefault="00A35A82" w:rsidP="00AA2BD7">
            <w:pPr>
              <w:jc w:val="both"/>
              <w:rPr>
                <w:bCs/>
              </w:rPr>
            </w:pPr>
          </w:p>
        </w:tc>
        <w:tc>
          <w:tcPr>
            <w:tcW w:w="3270" w:type="dxa"/>
          </w:tcPr>
          <w:p w14:paraId="54BE1F44" w14:textId="77777777" w:rsidR="00A35A82" w:rsidRDefault="00A35A82" w:rsidP="00AA2BD7">
            <w:pPr>
              <w:jc w:val="center"/>
            </w:pPr>
            <w:r w:rsidRPr="00610B6B">
              <w:t xml:space="preserve">6 </w:t>
            </w:r>
            <w:r>
              <w:t>point</w:t>
            </w:r>
            <w:r w:rsidRPr="00610B6B">
              <w:t xml:space="preserve"> </w:t>
            </w:r>
            <w:r>
              <w:t>scale</w:t>
            </w:r>
            <w:r w:rsidRPr="00610B6B">
              <w:t xml:space="preserve"> (UNDP-GEF directorate, 2014)</w:t>
            </w:r>
          </w:p>
          <w:p w14:paraId="1CC25A35" w14:textId="77777777" w:rsidR="00A35A82" w:rsidRPr="00610B6B" w:rsidRDefault="00A35A82" w:rsidP="00AA2BD7">
            <w:pPr>
              <w:jc w:val="center"/>
            </w:pPr>
          </w:p>
        </w:tc>
        <w:tc>
          <w:tcPr>
            <w:tcW w:w="3117" w:type="dxa"/>
          </w:tcPr>
          <w:p w14:paraId="670B694F" w14:textId="77777777" w:rsidR="00A35A82" w:rsidRDefault="00A35A82" w:rsidP="00AA2BD7">
            <w:pPr>
              <w:jc w:val="center"/>
            </w:pPr>
            <w:r w:rsidRPr="0010743F">
              <w:t xml:space="preserve">Annual and quarterly reports, </w:t>
            </w:r>
            <w:r>
              <w:t>other p</w:t>
            </w:r>
            <w:r w:rsidRPr="0010743F">
              <w:t>roject</w:t>
            </w:r>
            <w:r>
              <w:t>s</w:t>
            </w:r>
            <w:r w:rsidRPr="0010743F">
              <w:t xml:space="preserve"> </w:t>
            </w:r>
            <w:r>
              <w:t>p</w:t>
            </w:r>
            <w:r w:rsidRPr="0010743F">
              <w:t xml:space="preserve">ublications, </w:t>
            </w:r>
            <w:r>
              <w:t>reports and communication materials</w:t>
            </w:r>
          </w:p>
          <w:p w14:paraId="3BD3F588" w14:textId="77777777" w:rsidR="00A35A82" w:rsidRDefault="00A35A82" w:rsidP="00AA2BD7">
            <w:pPr>
              <w:jc w:val="center"/>
            </w:pPr>
          </w:p>
          <w:p w14:paraId="4D7F4995" w14:textId="77777777" w:rsidR="00A35A82" w:rsidRPr="0010743F" w:rsidRDefault="00A35A82" w:rsidP="00AA2BD7">
            <w:pPr>
              <w:jc w:val="center"/>
            </w:pPr>
            <w:r>
              <w:t>Stakeholders, PMU staff</w:t>
            </w:r>
          </w:p>
          <w:p w14:paraId="2736B78A" w14:textId="77777777" w:rsidR="00A35A82" w:rsidRDefault="00A35A82" w:rsidP="00AA2BD7">
            <w:pPr>
              <w:jc w:val="center"/>
              <w:rPr>
                <w:bCs/>
              </w:rPr>
            </w:pPr>
          </w:p>
        </w:tc>
        <w:tc>
          <w:tcPr>
            <w:tcW w:w="3109" w:type="dxa"/>
          </w:tcPr>
          <w:p w14:paraId="792BFDE0" w14:textId="77777777" w:rsidR="00A35A82" w:rsidRPr="0010743F" w:rsidRDefault="00A35A82" w:rsidP="00AA2BD7">
            <w:pPr>
              <w:jc w:val="center"/>
            </w:pPr>
            <w:r w:rsidRPr="0010743F">
              <w:t>Content analysis</w:t>
            </w:r>
          </w:p>
          <w:p w14:paraId="27B764ED" w14:textId="77777777" w:rsidR="00A35A82" w:rsidRPr="0010743F" w:rsidRDefault="00A35A82" w:rsidP="00AA2BD7">
            <w:pPr>
              <w:jc w:val="center"/>
            </w:pPr>
          </w:p>
          <w:p w14:paraId="41A796F6" w14:textId="77777777" w:rsidR="00A35A82" w:rsidRPr="0010743F" w:rsidRDefault="00A35A82" w:rsidP="00AA2BD7">
            <w:pPr>
              <w:jc w:val="center"/>
            </w:pPr>
          </w:p>
          <w:p w14:paraId="5557446A" w14:textId="77777777" w:rsidR="00A35A82" w:rsidRPr="0010743F" w:rsidRDefault="00A35A82" w:rsidP="00AA2BD7">
            <w:pPr>
              <w:jc w:val="center"/>
            </w:pPr>
          </w:p>
          <w:p w14:paraId="0FE889AD" w14:textId="77777777" w:rsidR="00A35A82" w:rsidRDefault="00A35A82" w:rsidP="00AA2BD7">
            <w:pPr>
              <w:jc w:val="center"/>
            </w:pPr>
          </w:p>
          <w:p w14:paraId="66F66C4A" w14:textId="77777777" w:rsidR="00A35A82" w:rsidRPr="0010743F" w:rsidRDefault="00A35A82" w:rsidP="00AA2BD7">
            <w:pPr>
              <w:jc w:val="center"/>
            </w:pPr>
            <w:r w:rsidRPr="0010743F">
              <w:t>Semi-structured interviews</w:t>
            </w:r>
          </w:p>
        </w:tc>
      </w:tr>
    </w:tbl>
    <w:p w14:paraId="65BDAB74" w14:textId="77777777" w:rsidR="00CA7C1E" w:rsidRDefault="00CA7C1E" w:rsidP="008E652D">
      <w:pPr>
        <w:sectPr w:rsidR="00CA7C1E" w:rsidSect="009E5787">
          <w:pgSz w:w="15840" w:h="12240" w:orient="landscape"/>
          <w:pgMar w:top="1440" w:right="1440" w:bottom="1440" w:left="1440" w:header="720" w:footer="720" w:gutter="0"/>
          <w:cols w:space="720"/>
          <w:docGrid w:linePitch="360"/>
        </w:sectPr>
      </w:pPr>
    </w:p>
    <w:p w14:paraId="49319457" w14:textId="0768A2A6" w:rsidR="0024430D" w:rsidRPr="006C1472" w:rsidRDefault="00CA7C1E" w:rsidP="00A27FCF">
      <w:pPr>
        <w:pStyle w:val="Heading2"/>
        <w:rPr>
          <w:rFonts w:asciiTheme="minorHAnsi" w:hAnsiTheme="minorHAnsi"/>
        </w:rPr>
      </w:pPr>
      <w:bookmarkStart w:id="52" w:name="_Toc83896991"/>
      <w:r>
        <w:rPr>
          <w:rFonts w:asciiTheme="minorHAnsi" w:hAnsiTheme="minorHAnsi"/>
        </w:rPr>
        <w:t>A</w:t>
      </w:r>
      <w:r w:rsidR="0024430D" w:rsidRPr="006C1472">
        <w:rPr>
          <w:rFonts w:asciiTheme="minorHAnsi" w:hAnsiTheme="minorHAnsi"/>
        </w:rPr>
        <w:t xml:space="preserve">nnex 7. </w:t>
      </w:r>
      <w:r w:rsidR="00A27FCF">
        <w:rPr>
          <w:rFonts w:asciiTheme="minorHAnsi" w:hAnsiTheme="minorHAnsi"/>
        </w:rPr>
        <w:t>General Questionnaire for Stakeholder Interviews (Districts)</w:t>
      </w:r>
      <w:bookmarkEnd w:id="52"/>
    </w:p>
    <w:p w14:paraId="0E14B0AA" w14:textId="7E981E8A" w:rsidR="0024430D" w:rsidRDefault="0024430D" w:rsidP="0024430D"/>
    <w:tbl>
      <w:tblPr>
        <w:tblStyle w:val="TableGrid"/>
        <w:tblW w:w="5000" w:type="pct"/>
        <w:tblLayout w:type="fixed"/>
        <w:tblLook w:val="04A0" w:firstRow="1" w:lastRow="0" w:firstColumn="1" w:lastColumn="0" w:noHBand="0" w:noVBand="1"/>
      </w:tblPr>
      <w:tblGrid>
        <w:gridCol w:w="1794"/>
        <w:gridCol w:w="9630"/>
        <w:gridCol w:w="1526"/>
      </w:tblGrid>
      <w:tr w:rsidR="00B86C95" w:rsidRPr="00932387" w14:paraId="39EFA7A0" w14:textId="77777777" w:rsidTr="00AA2BD7">
        <w:tc>
          <w:tcPr>
            <w:tcW w:w="693" w:type="pct"/>
          </w:tcPr>
          <w:p w14:paraId="0963D427" w14:textId="77777777" w:rsidR="00B86C95" w:rsidRPr="00932387" w:rsidRDefault="00B86C95" w:rsidP="00AA2BD7">
            <w:pPr>
              <w:pStyle w:val="Heaading1"/>
            </w:pPr>
            <w:r w:rsidRPr="00932387">
              <w:t>Evaluation subject</w:t>
            </w:r>
          </w:p>
        </w:tc>
        <w:tc>
          <w:tcPr>
            <w:tcW w:w="3718" w:type="pct"/>
          </w:tcPr>
          <w:p w14:paraId="55CE853A" w14:textId="77777777" w:rsidR="00B86C95" w:rsidRPr="00932387" w:rsidRDefault="00B86C95" w:rsidP="00AA2BD7">
            <w:pPr>
              <w:pStyle w:val="Heaading1"/>
            </w:pPr>
            <w:r w:rsidRPr="00932387">
              <w:t>Evaluation questions</w:t>
            </w:r>
            <w:r>
              <w:t xml:space="preserve">  </w:t>
            </w:r>
          </w:p>
        </w:tc>
        <w:tc>
          <w:tcPr>
            <w:tcW w:w="589" w:type="pct"/>
          </w:tcPr>
          <w:p w14:paraId="6ED9F096" w14:textId="77777777" w:rsidR="00B86C95" w:rsidRPr="00932387" w:rsidRDefault="00B86C95" w:rsidP="00AA2BD7">
            <w:pPr>
              <w:pStyle w:val="Heaading1"/>
            </w:pPr>
            <w:r w:rsidRPr="00932387">
              <w:t>Tools and methods</w:t>
            </w:r>
          </w:p>
        </w:tc>
      </w:tr>
      <w:tr w:rsidR="00B86C95" w:rsidRPr="00932387" w14:paraId="13409C8C" w14:textId="77777777" w:rsidTr="00AA2BD7">
        <w:tc>
          <w:tcPr>
            <w:tcW w:w="4411" w:type="pct"/>
            <w:gridSpan w:val="2"/>
          </w:tcPr>
          <w:p w14:paraId="39FE65CA" w14:textId="77777777" w:rsidR="00B86C95" w:rsidRPr="00932387" w:rsidRDefault="00B86C95" w:rsidP="00AA2BD7">
            <w:pPr>
              <w:pStyle w:val="Heaading1"/>
            </w:pPr>
            <w:r w:rsidRPr="00932387">
              <w:t>Project strategy: To what extent is the project strategy robust and the best route towards expected results</w:t>
            </w:r>
          </w:p>
        </w:tc>
        <w:tc>
          <w:tcPr>
            <w:tcW w:w="589" w:type="pct"/>
          </w:tcPr>
          <w:p w14:paraId="6F93C6DA" w14:textId="77777777" w:rsidR="00B86C95" w:rsidRPr="00932387" w:rsidRDefault="00B86C95" w:rsidP="00AA2BD7">
            <w:pPr>
              <w:pStyle w:val="Heaading1"/>
            </w:pPr>
          </w:p>
        </w:tc>
      </w:tr>
      <w:tr w:rsidR="00B86C95" w:rsidRPr="00932387" w14:paraId="49C9103E" w14:textId="77777777" w:rsidTr="00AA2BD7">
        <w:tc>
          <w:tcPr>
            <w:tcW w:w="693" w:type="pct"/>
          </w:tcPr>
          <w:p w14:paraId="30C26A5F" w14:textId="77777777" w:rsidR="00B86C95" w:rsidRPr="00932387" w:rsidRDefault="00B86C95" w:rsidP="00AA2BD7">
            <w:pPr>
              <w:pStyle w:val="Heaading1"/>
            </w:pPr>
          </w:p>
        </w:tc>
        <w:tc>
          <w:tcPr>
            <w:tcW w:w="3718" w:type="pct"/>
          </w:tcPr>
          <w:p w14:paraId="2D778B3D" w14:textId="77777777" w:rsidR="00B86C95" w:rsidRDefault="00B86C95" w:rsidP="00AA2BD7">
            <w:pPr>
              <w:pStyle w:val="BodyText3"/>
              <w:rPr>
                <w:i w:val="0"/>
              </w:rPr>
            </w:pPr>
            <w:r w:rsidRPr="000D28E5">
              <w:rPr>
                <w:i w:val="0"/>
              </w:rPr>
              <w:t xml:space="preserve">- </w:t>
            </w:r>
            <w:r>
              <w:rPr>
                <w:i w:val="0"/>
              </w:rPr>
              <w:t>What is the main value of wetlands for your district/community?</w:t>
            </w:r>
          </w:p>
          <w:p w14:paraId="5E257CFF" w14:textId="77777777" w:rsidR="00B86C95" w:rsidRDefault="00B86C95" w:rsidP="00AA2BD7">
            <w:pPr>
              <w:pStyle w:val="BodyText3"/>
              <w:rPr>
                <w:i w:val="0"/>
              </w:rPr>
            </w:pPr>
            <w:r>
              <w:rPr>
                <w:i w:val="0"/>
              </w:rPr>
              <w:t>- Do you feel impact of climate change on your district/community?</w:t>
            </w:r>
          </w:p>
          <w:p w14:paraId="5F393AAC" w14:textId="77777777" w:rsidR="00B86C95" w:rsidRDefault="00B86C95" w:rsidP="00AA2BD7">
            <w:pPr>
              <w:pStyle w:val="BodyText3"/>
              <w:rPr>
                <w:i w:val="0"/>
              </w:rPr>
            </w:pPr>
            <w:r>
              <w:rPr>
                <w:i w:val="0"/>
              </w:rPr>
              <w:t>-Was your district/community involved in consultations during the project development? If so, how?</w:t>
            </w:r>
          </w:p>
          <w:p w14:paraId="318CB1E0" w14:textId="77777777" w:rsidR="00B86C95" w:rsidRDefault="00B86C95" w:rsidP="00AA2BD7">
            <w:pPr>
              <w:pStyle w:val="BodyText3"/>
              <w:rPr>
                <w:i w:val="0"/>
              </w:rPr>
            </w:pPr>
            <w:r>
              <w:rPr>
                <w:i w:val="0"/>
              </w:rPr>
              <w:t>- Do you think the project approaches to restore/manage wetlands and build sustainable livelihood for local communities are effective? Do you think the project will bring a real positive change in your lives?</w:t>
            </w:r>
          </w:p>
          <w:p w14:paraId="7D90AC99" w14:textId="77777777" w:rsidR="00B86C95" w:rsidRPr="00732B78" w:rsidRDefault="00B86C95" w:rsidP="00AA2BD7">
            <w:pPr>
              <w:pStyle w:val="BodyText3"/>
              <w:rPr>
                <w:i w:val="0"/>
              </w:rPr>
            </w:pPr>
            <w:r w:rsidRPr="00732B78">
              <w:rPr>
                <w:i w:val="0"/>
              </w:rPr>
              <w:t xml:space="preserve">- what impact positive and negative </w:t>
            </w:r>
            <w:r w:rsidRPr="00A771CD">
              <w:rPr>
                <w:i w:val="0"/>
              </w:rPr>
              <w:t>you</w:t>
            </w:r>
            <w:r w:rsidRPr="00732B78">
              <w:rPr>
                <w:i w:val="0"/>
              </w:rPr>
              <w:t xml:space="preserve"> from the project;</w:t>
            </w:r>
          </w:p>
          <w:p w14:paraId="323A5BB3" w14:textId="77777777" w:rsidR="00B86C95" w:rsidRPr="00732B78" w:rsidRDefault="00B86C95" w:rsidP="00AA2BD7">
            <w:pPr>
              <w:pStyle w:val="BodyText3"/>
              <w:rPr>
                <w:i w:val="0"/>
              </w:rPr>
            </w:pPr>
            <w:r w:rsidRPr="00732B78">
              <w:rPr>
                <w:i w:val="0"/>
              </w:rPr>
              <w:t xml:space="preserve">- what </w:t>
            </w:r>
            <w:r w:rsidRPr="00A771CD">
              <w:rPr>
                <w:i w:val="0"/>
              </w:rPr>
              <w:t>do you</w:t>
            </w:r>
            <w:r w:rsidRPr="00732B78">
              <w:rPr>
                <w:i w:val="0"/>
              </w:rPr>
              <w:t xml:space="preserve"> see as the key achievement of the project;</w:t>
            </w:r>
          </w:p>
          <w:p w14:paraId="03DCAE15" w14:textId="77777777" w:rsidR="00B86C95" w:rsidRPr="00732B78" w:rsidRDefault="00B86C95" w:rsidP="00AA2BD7">
            <w:pPr>
              <w:pStyle w:val="BodyText3"/>
              <w:rPr>
                <w:i w:val="0"/>
              </w:rPr>
            </w:pPr>
            <w:r w:rsidRPr="00732B78">
              <w:rPr>
                <w:i w:val="0"/>
              </w:rPr>
              <w:t xml:space="preserve">- what </w:t>
            </w:r>
            <w:r w:rsidRPr="00A771CD">
              <w:rPr>
                <w:i w:val="0"/>
              </w:rPr>
              <w:t>are the</w:t>
            </w:r>
            <w:r w:rsidRPr="00732B78">
              <w:rPr>
                <w:i w:val="0"/>
              </w:rPr>
              <w:t xml:space="preserve"> most critical barriers to move the project forward;</w:t>
            </w:r>
          </w:p>
          <w:p w14:paraId="440F1D1E" w14:textId="77777777" w:rsidR="00B86C95" w:rsidRDefault="00B86C95" w:rsidP="00AA2BD7">
            <w:pPr>
              <w:pStyle w:val="BodyText3"/>
              <w:rPr>
                <w:i w:val="0"/>
              </w:rPr>
            </w:pPr>
            <w:r>
              <w:rPr>
                <w:i w:val="0"/>
              </w:rPr>
              <w:t>- What else is needed to be done for wetland conservation and improving lives of local people?</w:t>
            </w:r>
          </w:p>
          <w:p w14:paraId="12DCD84D" w14:textId="77777777" w:rsidR="00B86C95" w:rsidRPr="00A771CD" w:rsidRDefault="00B86C95" w:rsidP="00AA2BD7">
            <w:pPr>
              <w:pStyle w:val="BodyText3"/>
              <w:rPr>
                <w:i w:val="0"/>
              </w:rPr>
            </w:pPr>
            <w:r w:rsidRPr="00A771CD">
              <w:rPr>
                <w:i w:val="0"/>
              </w:rPr>
              <w:t>- Irrigation was started was a problem? Recommendations?</w:t>
            </w:r>
          </w:p>
          <w:p w14:paraId="3D62B1A1" w14:textId="77777777" w:rsidR="00B86C95" w:rsidRPr="00A771CD" w:rsidRDefault="00B86C95" w:rsidP="00AA2BD7">
            <w:pPr>
              <w:pStyle w:val="BodyText3"/>
              <w:rPr>
                <w:i w:val="0"/>
              </w:rPr>
            </w:pPr>
            <w:r w:rsidRPr="00A771CD">
              <w:rPr>
                <w:i w:val="0"/>
              </w:rPr>
              <w:t xml:space="preserve">- Why project implementation is slow? How fast track implementation </w:t>
            </w:r>
            <w:r w:rsidRPr="00732B78">
              <w:rPr>
                <w:i w:val="0"/>
              </w:rPr>
              <w:t>to make the project more effective</w:t>
            </w:r>
            <w:r w:rsidRPr="00A771CD">
              <w:rPr>
                <w:i w:val="0"/>
              </w:rPr>
              <w:t>?</w:t>
            </w:r>
          </w:p>
          <w:p w14:paraId="0E45350C" w14:textId="77777777" w:rsidR="00B86C95" w:rsidRPr="00A771CD" w:rsidRDefault="00B86C95" w:rsidP="00AA2BD7">
            <w:pPr>
              <w:pStyle w:val="BodyText3"/>
              <w:rPr>
                <w:i w:val="0"/>
              </w:rPr>
            </w:pPr>
            <w:r w:rsidRPr="00A771CD">
              <w:rPr>
                <w:i w:val="0"/>
              </w:rPr>
              <w:t xml:space="preserve">- Recommendation: Instead hire communities instead of consultants – grant mechanism? </w:t>
            </w:r>
          </w:p>
          <w:p w14:paraId="1010D2BF" w14:textId="77777777" w:rsidR="00B86C95" w:rsidRPr="00A771CD" w:rsidRDefault="00B86C95" w:rsidP="00AA2BD7">
            <w:pPr>
              <w:pStyle w:val="BodyText3"/>
              <w:rPr>
                <w:i w:val="0"/>
              </w:rPr>
            </w:pPr>
            <w:r w:rsidRPr="00A771CD">
              <w:rPr>
                <w:i w:val="0"/>
              </w:rPr>
              <w:t xml:space="preserve">- Is there anything you would like to add about the project in general? </w:t>
            </w:r>
          </w:p>
          <w:p w14:paraId="7071A481" w14:textId="77777777" w:rsidR="00B86C95" w:rsidRPr="00932387" w:rsidRDefault="00B86C95" w:rsidP="00AA2BD7">
            <w:pPr>
              <w:pStyle w:val="BodyText3"/>
              <w:rPr>
                <w:rFonts w:cs="Calibri"/>
                <w:color w:val="000000"/>
              </w:rPr>
            </w:pPr>
            <w:r w:rsidRPr="00A771CD">
              <w:rPr>
                <w:i w:val="0"/>
              </w:rPr>
              <w:t>- What do you think have been the challenges faced by COVID and how do you think the project adapted?</w:t>
            </w:r>
          </w:p>
        </w:tc>
        <w:tc>
          <w:tcPr>
            <w:tcW w:w="589" w:type="pct"/>
          </w:tcPr>
          <w:p w14:paraId="52C0CEC4" w14:textId="77777777" w:rsidR="00B86C95" w:rsidRPr="00932387" w:rsidRDefault="00B86C95" w:rsidP="00AA2BD7">
            <w:pPr>
              <w:pStyle w:val="Heaading1"/>
            </w:pPr>
            <w:r w:rsidRPr="00932387">
              <w:t xml:space="preserve">chairman District Local Council (LC5) &amp; Chief Administrative Officer (CAO), Regional Wetland Officer (RWO) </w:t>
            </w:r>
          </w:p>
        </w:tc>
      </w:tr>
      <w:tr w:rsidR="00B86C95" w:rsidRPr="00932387" w14:paraId="79B1220E" w14:textId="77777777" w:rsidTr="00AA2BD7">
        <w:tc>
          <w:tcPr>
            <w:tcW w:w="4411" w:type="pct"/>
            <w:gridSpan w:val="2"/>
          </w:tcPr>
          <w:p w14:paraId="4180E899" w14:textId="77777777" w:rsidR="00B86C95" w:rsidRPr="00932387" w:rsidRDefault="00B86C95" w:rsidP="00AA2BD7">
            <w:pPr>
              <w:pStyle w:val="Heading3"/>
              <w:outlineLvl w:val="2"/>
              <w:rPr>
                <w:highlight w:val="yellow"/>
              </w:rPr>
            </w:pPr>
          </w:p>
        </w:tc>
        <w:tc>
          <w:tcPr>
            <w:tcW w:w="589" w:type="pct"/>
          </w:tcPr>
          <w:p w14:paraId="096819C4" w14:textId="77777777" w:rsidR="00B86C95" w:rsidRPr="00932387" w:rsidRDefault="00B86C95" w:rsidP="00AA2BD7">
            <w:pPr>
              <w:pStyle w:val="Heaading1"/>
            </w:pPr>
          </w:p>
        </w:tc>
      </w:tr>
      <w:tr w:rsidR="00B86C95" w:rsidRPr="00932387" w14:paraId="02B452AA" w14:textId="77777777" w:rsidTr="00AA2BD7">
        <w:tc>
          <w:tcPr>
            <w:tcW w:w="4411" w:type="pct"/>
            <w:gridSpan w:val="2"/>
          </w:tcPr>
          <w:p w14:paraId="1B747996" w14:textId="77777777" w:rsidR="00B86C95" w:rsidRPr="00932387" w:rsidRDefault="00B86C95" w:rsidP="00AA2BD7">
            <w:pPr>
              <w:pStyle w:val="Heading4"/>
              <w:outlineLvl w:val="3"/>
              <w:rPr>
                <w:highlight w:val="yellow"/>
              </w:rPr>
            </w:pPr>
            <w:r w:rsidRPr="00932387">
              <w:t>Effectiveness: How likely that the project will achieve its expected Outcomes and Impact?</w:t>
            </w:r>
          </w:p>
        </w:tc>
        <w:tc>
          <w:tcPr>
            <w:tcW w:w="589" w:type="pct"/>
          </w:tcPr>
          <w:p w14:paraId="5E6924C4" w14:textId="77777777" w:rsidR="00B86C95" w:rsidRPr="00932387" w:rsidRDefault="00B86C95" w:rsidP="00AA2BD7">
            <w:pPr>
              <w:pStyle w:val="Heaading1"/>
            </w:pPr>
          </w:p>
        </w:tc>
      </w:tr>
      <w:tr w:rsidR="00B86C95" w:rsidRPr="00932387" w14:paraId="63BBF29A" w14:textId="77777777" w:rsidTr="00AA2BD7">
        <w:tc>
          <w:tcPr>
            <w:tcW w:w="693" w:type="pct"/>
          </w:tcPr>
          <w:p w14:paraId="5AD406F8" w14:textId="77777777" w:rsidR="00B86C95" w:rsidRPr="00932387" w:rsidRDefault="00B86C95" w:rsidP="00AA2BD7">
            <w:pPr>
              <w:pStyle w:val="Heaading1"/>
            </w:pPr>
          </w:p>
        </w:tc>
        <w:tc>
          <w:tcPr>
            <w:tcW w:w="3718" w:type="pct"/>
          </w:tcPr>
          <w:p w14:paraId="131C2F51" w14:textId="77777777" w:rsidR="00B86C95" w:rsidRPr="000D28E5" w:rsidRDefault="00B86C95" w:rsidP="00AA2BD7">
            <w:pPr>
              <w:rPr>
                <w:rFonts w:ascii="Gill Sans MT" w:hAnsi="Gill Sans MT"/>
                <w:sz w:val="20"/>
                <w:szCs w:val="20"/>
              </w:rPr>
            </w:pPr>
            <w:r w:rsidRPr="000D28E5">
              <w:rPr>
                <w:rFonts w:ascii="Gill Sans MT" w:hAnsi="Gill Sans MT"/>
                <w:sz w:val="20"/>
                <w:szCs w:val="20"/>
              </w:rPr>
              <w:t xml:space="preserve">- What do you think are the project most impressive results? </w:t>
            </w:r>
          </w:p>
          <w:p w14:paraId="3B4FEB07" w14:textId="77777777" w:rsidR="00B86C95" w:rsidRPr="00932387" w:rsidRDefault="00B86C95" w:rsidP="00AA2BD7">
            <w:pPr>
              <w:rPr>
                <w:highlight w:val="yellow"/>
              </w:rPr>
            </w:pPr>
            <w:r w:rsidRPr="000D28E5">
              <w:rPr>
                <w:rFonts w:ascii="Gill Sans MT" w:hAnsi="Gill Sans MT"/>
                <w:sz w:val="20"/>
                <w:szCs w:val="20"/>
              </w:rPr>
              <w:t xml:space="preserve">- What are the most significant project’s shortcomings? </w:t>
            </w:r>
          </w:p>
        </w:tc>
        <w:tc>
          <w:tcPr>
            <w:tcW w:w="589" w:type="pct"/>
          </w:tcPr>
          <w:p w14:paraId="03F832A7" w14:textId="77777777" w:rsidR="00B86C95" w:rsidRPr="00932387" w:rsidRDefault="00B86C95" w:rsidP="00AA2BD7">
            <w:pPr>
              <w:pStyle w:val="Heaading1"/>
            </w:pPr>
            <w:r w:rsidRPr="00932387">
              <w:t>LV5, CAO, RWO, NRO</w:t>
            </w:r>
          </w:p>
        </w:tc>
      </w:tr>
      <w:tr w:rsidR="00B86C95" w:rsidRPr="00932387" w14:paraId="561D0F75" w14:textId="77777777" w:rsidTr="00AA2BD7">
        <w:tc>
          <w:tcPr>
            <w:tcW w:w="4411" w:type="pct"/>
            <w:gridSpan w:val="2"/>
          </w:tcPr>
          <w:p w14:paraId="3C56F827" w14:textId="77777777" w:rsidR="00B86C95" w:rsidRPr="00932387" w:rsidRDefault="00B86C95" w:rsidP="00AA2BD7">
            <w:pPr>
              <w:pStyle w:val="Heading4"/>
              <w:outlineLvl w:val="3"/>
              <w:rPr>
                <w:highlight w:val="yellow"/>
              </w:rPr>
            </w:pPr>
          </w:p>
        </w:tc>
        <w:tc>
          <w:tcPr>
            <w:tcW w:w="589" w:type="pct"/>
          </w:tcPr>
          <w:p w14:paraId="6F7AD3D2" w14:textId="77777777" w:rsidR="00B86C95" w:rsidRPr="00932387" w:rsidRDefault="00B86C95" w:rsidP="00AA2BD7">
            <w:pPr>
              <w:pStyle w:val="Heaading1"/>
            </w:pPr>
          </w:p>
        </w:tc>
      </w:tr>
      <w:tr w:rsidR="00B86C95" w:rsidRPr="00932387" w14:paraId="4EAEA78F" w14:textId="77777777" w:rsidTr="00AA2BD7">
        <w:tc>
          <w:tcPr>
            <w:tcW w:w="4411" w:type="pct"/>
            <w:gridSpan w:val="2"/>
          </w:tcPr>
          <w:p w14:paraId="33E6D232" w14:textId="77777777" w:rsidR="00B86C95" w:rsidRPr="00932387" w:rsidRDefault="00B86C95" w:rsidP="00AA2BD7">
            <w:pPr>
              <w:jc w:val="both"/>
              <w:rPr>
                <w:rFonts w:ascii="Gill Sans MT" w:hAnsi="Gill Sans MT"/>
                <w:sz w:val="20"/>
                <w:szCs w:val="20"/>
                <w:highlight w:val="yellow"/>
              </w:rPr>
            </w:pPr>
            <w:r w:rsidRPr="00932387">
              <w:rPr>
                <w:rFonts w:ascii="Gill Sans MT" w:hAnsi="Gill Sans MT"/>
                <w:b/>
                <w:bCs/>
                <w:sz w:val="20"/>
                <w:szCs w:val="20"/>
              </w:rPr>
              <w:t>Project Implementation and Adaptive Management: Has the project been implemented efficiently, cost-effectively, and been able to adapt to any changing conditions thus far? To what extent are project-level monitoring and evaluation systems, reporting, and project communications supporting the project’s implementation?</w:t>
            </w:r>
          </w:p>
        </w:tc>
        <w:tc>
          <w:tcPr>
            <w:tcW w:w="589" w:type="pct"/>
          </w:tcPr>
          <w:p w14:paraId="391AA813" w14:textId="77777777" w:rsidR="00B86C95" w:rsidRPr="00932387" w:rsidRDefault="00B86C95" w:rsidP="00AA2BD7">
            <w:pPr>
              <w:pStyle w:val="Heaading1"/>
            </w:pPr>
          </w:p>
        </w:tc>
      </w:tr>
      <w:tr w:rsidR="00B86C95" w:rsidRPr="00932387" w14:paraId="773934AD" w14:textId="77777777" w:rsidTr="00AA2BD7">
        <w:tc>
          <w:tcPr>
            <w:tcW w:w="693" w:type="pct"/>
          </w:tcPr>
          <w:p w14:paraId="1D5EFDCE" w14:textId="77777777" w:rsidR="00B86C95" w:rsidRPr="00932387" w:rsidRDefault="00B86C95" w:rsidP="00AA2BD7">
            <w:pPr>
              <w:pStyle w:val="Heaading1"/>
              <w:rPr>
                <w:bCs/>
              </w:rPr>
            </w:pPr>
            <w:r w:rsidRPr="00932387">
              <w:t>Management arrangements</w:t>
            </w:r>
          </w:p>
        </w:tc>
        <w:tc>
          <w:tcPr>
            <w:tcW w:w="3718" w:type="pct"/>
          </w:tcPr>
          <w:p w14:paraId="603B8E0B" w14:textId="77777777" w:rsidR="00B86C95" w:rsidRPr="000D28E5" w:rsidRDefault="00B86C95" w:rsidP="00AA2BD7">
            <w:pPr>
              <w:rPr>
                <w:rFonts w:ascii="Gill Sans MT" w:hAnsi="Gill Sans MT"/>
                <w:bCs/>
                <w:sz w:val="20"/>
                <w:szCs w:val="20"/>
              </w:rPr>
            </w:pPr>
            <w:r w:rsidRPr="000D28E5">
              <w:rPr>
                <w:rFonts w:ascii="Gill Sans MT" w:hAnsi="Gill Sans MT"/>
                <w:bCs/>
                <w:sz w:val="20"/>
                <w:szCs w:val="20"/>
              </w:rPr>
              <w:t>- Does the existing project management allow effective project implementation</w:t>
            </w:r>
            <w:r>
              <w:rPr>
                <w:rFonts w:ascii="Gill Sans MT" w:hAnsi="Gill Sans MT"/>
                <w:bCs/>
                <w:sz w:val="20"/>
                <w:szCs w:val="20"/>
              </w:rPr>
              <w:t xml:space="preserve"> in your district/community</w:t>
            </w:r>
            <w:r w:rsidRPr="000D28E5">
              <w:rPr>
                <w:rFonts w:ascii="Gill Sans MT" w:hAnsi="Gill Sans MT"/>
                <w:bCs/>
                <w:sz w:val="20"/>
                <w:szCs w:val="20"/>
              </w:rPr>
              <w:t xml:space="preserve">? </w:t>
            </w:r>
          </w:p>
          <w:p w14:paraId="67C51D67" w14:textId="77777777" w:rsidR="00B86C95" w:rsidRPr="000D28E5" w:rsidRDefault="00B86C95" w:rsidP="00AA2BD7">
            <w:pPr>
              <w:pStyle w:val="NoSpacing"/>
              <w:jc w:val="both"/>
              <w:rPr>
                <w:rFonts w:ascii="Gill Sans MT" w:hAnsi="Gill Sans MT"/>
                <w:bCs/>
                <w:sz w:val="20"/>
                <w:szCs w:val="20"/>
              </w:rPr>
            </w:pPr>
            <w:r w:rsidRPr="000D28E5">
              <w:rPr>
                <w:rFonts w:ascii="Gill Sans MT" w:hAnsi="Gill Sans MT"/>
                <w:bCs/>
                <w:sz w:val="20"/>
                <w:szCs w:val="20"/>
              </w:rPr>
              <w:t xml:space="preserve">- </w:t>
            </w:r>
            <w:r>
              <w:rPr>
                <w:rFonts w:ascii="Gill Sans MT" w:hAnsi="Gill Sans MT"/>
                <w:bCs/>
                <w:sz w:val="20"/>
                <w:szCs w:val="20"/>
              </w:rPr>
              <w:t>Does your district/community take part in the project decision making? If so, how?</w:t>
            </w:r>
            <w:r w:rsidRPr="000D28E5">
              <w:rPr>
                <w:rFonts w:ascii="Gill Sans MT" w:hAnsi="Gill Sans MT"/>
                <w:bCs/>
                <w:sz w:val="20"/>
                <w:szCs w:val="20"/>
              </w:rPr>
              <w:t xml:space="preserve"> </w:t>
            </w:r>
          </w:p>
          <w:p w14:paraId="1005D75B" w14:textId="77777777" w:rsidR="00B86C95" w:rsidRPr="000D28E5" w:rsidRDefault="00B86C95" w:rsidP="00AA2BD7">
            <w:pPr>
              <w:jc w:val="both"/>
              <w:rPr>
                <w:rFonts w:ascii="Gill Sans MT" w:hAnsi="Gill Sans MT"/>
                <w:bCs/>
                <w:sz w:val="20"/>
                <w:szCs w:val="20"/>
              </w:rPr>
            </w:pPr>
            <w:r w:rsidRPr="000D28E5">
              <w:rPr>
                <w:rFonts w:ascii="Gill Sans MT" w:hAnsi="Gill Sans MT"/>
                <w:bCs/>
                <w:sz w:val="20"/>
                <w:szCs w:val="20"/>
              </w:rPr>
              <w:t xml:space="preserve">- </w:t>
            </w:r>
            <w:r>
              <w:rPr>
                <w:rFonts w:ascii="Gill Sans MT" w:hAnsi="Gill Sans MT"/>
                <w:bCs/>
                <w:sz w:val="20"/>
                <w:szCs w:val="20"/>
              </w:rPr>
              <w:t xml:space="preserve">Do you have </w:t>
            </w:r>
            <w:r w:rsidRPr="000D28E5">
              <w:rPr>
                <w:rFonts w:ascii="Gill Sans MT" w:hAnsi="Gill Sans MT"/>
                <w:bCs/>
                <w:sz w:val="20"/>
                <w:szCs w:val="20"/>
              </w:rPr>
              <w:t>recommendations for improvement</w:t>
            </w:r>
            <w:r>
              <w:rPr>
                <w:rFonts w:ascii="Gill Sans MT" w:hAnsi="Gill Sans MT"/>
                <w:bCs/>
                <w:sz w:val="20"/>
                <w:szCs w:val="20"/>
              </w:rPr>
              <w:t xml:space="preserve"> of the project management</w:t>
            </w:r>
            <w:r w:rsidRPr="000D28E5">
              <w:rPr>
                <w:rFonts w:ascii="Gill Sans MT" w:hAnsi="Gill Sans MT"/>
                <w:bCs/>
                <w:sz w:val="20"/>
                <w:szCs w:val="20"/>
              </w:rPr>
              <w:t>?</w:t>
            </w:r>
          </w:p>
          <w:p w14:paraId="4B2376DB" w14:textId="77777777" w:rsidR="00B86C95" w:rsidRPr="000D28E5" w:rsidRDefault="00B86C95" w:rsidP="00AA2BD7">
            <w:pPr>
              <w:rPr>
                <w:rFonts w:ascii="Gill Sans MT" w:hAnsi="Gill Sans MT"/>
                <w:bCs/>
                <w:sz w:val="20"/>
                <w:szCs w:val="20"/>
              </w:rPr>
            </w:pPr>
            <w:r w:rsidRPr="000D28E5">
              <w:rPr>
                <w:rFonts w:ascii="Gill Sans MT" w:hAnsi="Gill Sans MT"/>
                <w:bCs/>
                <w:sz w:val="20"/>
                <w:szCs w:val="20"/>
              </w:rPr>
              <w:t xml:space="preserve">- </w:t>
            </w:r>
            <w:r>
              <w:rPr>
                <w:rFonts w:ascii="Gill Sans MT" w:hAnsi="Gill Sans MT"/>
                <w:bCs/>
                <w:sz w:val="20"/>
                <w:szCs w:val="20"/>
              </w:rPr>
              <w:t>How</w:t>
            </w:r>
            <w:r w:rsidRPr="000D28E5">
              <w:rPr>
                <w:rFonts w:ascii="Gill Sans MT" w:hAnsi="Gill Sans MT"/>
                <w:bCs/>
                <w:sz w:val="20"/>
                <w:szCs w:val="20"/>
              </w:rPr>
              <w:t xml:space="preserve"> COVID </w:t>
            </w:r>
            <w:r>
              <w:rPr>
                <w:rFonts w:ascii="Gill Sans MT" w:hAnsi="Gill Sans MT"/>
                <w:bCs/>
                <w:sz w:val="20"/>
                <w:szCs w:val="20"/>
              </w:rPr>
              <w:t>impacts the project implementation</w:t>
            </w:r>
            <w:r w:rsidRPr="000D28E5">
              <w:rPr>
                <w:rFonts w:ascii="Gill Sans MT" w:hAnsi="Gill Sans MT"/>
                <w:bCs/>
                <w:sz w:val="20"/>
                <w:szCs w:val="20"/>
              </w:rPr>
              <w:t>?</w:t>
            </w:r>
          </w:p>
        </w:tc>
        <w:tc>
          <w:tcPr>
            <w:tcW w:w="589" w:type="pct"/>
          </w:tcPr>
          <w:p w14:paraId="2A937D43" w14:textId="77777777" w:rsidR="00B86C95" w:rsidRPr="00932387" w:rsidRDefault="00B86C95" w:rsidP="00AA2BD7">
            <w:pPr>
              <w:pStyle w:val="Heaading1"/>
            </w:pPr>
            <w:r w:rsidRPr="00932387">
              <w:t>RWO</w:t>
            </w:r>
            <w:r>
              <w:t xml:space="preserve">, </w:t>
            </w:r>
            <w:r w:rsidRPr="00932387">
              <w:t>NRO</w:t>
            </w:r>
          </w:p>
        </w:tc>
      </w:tr>
      <w:tr w:rsidR="00B86C95" w:rsidRPr="00932387" w14:paraId="07BD237C" w14:textId="77777777" w:rsidTr="00AA2BD7">
        <w:tc>
          <w:tcPr>
            <w:tcW w:w="693" w:type="pct"/>
          </w:tcPr>
          <w:p w14:paraId="68A6B9AC" w14:textId="77777777" w:rsidR="00B86C95" w:rsidRPr="00932387" w:rsidRDefault="00B86C95" w:rsidP="00AA2BD7">
            <w:pPr>
              <w:jc w:val="both"/>
              <w:rPr>
                <w:rFonts w:ascii="Gill Sans MT" w:hAnsi="Gill Sans MT"/>
                <w:b/>
                <w:bCs/>
                <w:sz w:val="20"/>
                <w:szCs w:val="20"/>
              </w:rPr>
            </w:pPr>
            <w:r w:rsidRPr="00932387">
              <w:rPr>
                <w:rFonts w:ascii="Gill Sans MT" w:hAnsi="Gill Sans MT"/>
                <w:b/>
                <w:sz w:val="20"/>
                <w:szCs w:val="20"/>
              </w:rPr>
              <w:t>Work planning</w:t>
            </w:r>
          </w:p>
        </w:tc>
        <w:tc>
          <w:tcPr>
            <w:tcW w:w="3718" w:type="pct"/>
          </w:tcPr>
          <w:p w14:paraId="5F2DD9D1" w14:textId="77777777" w:rsidR="00B86C95" w:rsidRPr="000D28E5" w:rsidRDefault="00B86C95" w:rsidP="00AA2BD7">
            <w:pPr>
              <w:rPr>
                <w:rFonts w:ascii="Gill Sans MT" w:hAnsi="Gill Sans MT"/>
                <w:bCs/>
                <w:sz w:val="20"/>
                <w:szCs w:val="20"/>
              </w:rPr>
            </w:pPr>
            <w:r w:rsidRPr="000D28E5">
              <w:rPr>
                <w:rFonts w:ascii="Gill Sans MT" w:hAnsi="Gill Sans MT"/>
                <w:bCs/>
                <w:sz w:val="20"/>
                <w:szCs w:val="20"/>
              </w:rPr>
              <w:t xml:space="preserve">- </w:t>
            </w:r>
            <w:r>
              <w:rPr>
                <w:rFonts w:ascii="Gill Sans MT" w:hAnsi="Gill Sans MT"/>
                <w:bCs/>
                <w:sz w:val="20"/>
                <w:szCs w:val="20"/>
              </w:rPr>
              <w:t>Is your district/community involved in the planning of the project activities? If so, how?</w:t>
            </w:r>
          </w:p>
        </w:tc>
        <w:tc>
          <w:tcPr>
            <w:tcW w:w="589" w:type="pct"/>
          </w:tcPr>
          <w:p w14:paraId="7D0A1B10" w14:textId="77777777" w:rsidR="00B86C95" w:rsidRPr="00932387" w:rsidRDefault="00B86C95" w:rsidP="00AA2BD7">
            <w:pPr>
              <w:pStyle w:val="Heaading1"/>
            </w:pPr>
            <w:r w:rsidRPr="00932387">
              <w:t>NRO</w:t>
            </w:r>
          </w:p>
        </w:tc>
      </w:tr>
      <w:tr w:rsidR="00B86C95" w:rsidRPr="00932387" w14:paraId="19297E4B" w14:textId="77777777" w:rsidTr="00AA2BD7">
        <w:tc>
          <w:tcPr>
            <w:tcW w:w="693" w:type="pct"/>
          </w:tcPr>
          <w:p w14:paraId="7E070A75" w14:textId="77777777" w:rsidR="00B86C95" w:rsidRPr="00932387" w:rsidRDefault="00B86C95" w:rsidP="00AA2BD7">
            <w:pPr>
              <w:rPr>
                <w:rFonts w:ascii="Gill Sans MT" w:hAnsi="Gill Sans MT"/>
                <w:b/>
                <w:bCs/>
                <w:sz w:val="20"/>
                <w:szCs w:val="20"/>
              </w:rPr>
            </w:pPr>
            <w:r w:rsidRPr="00932387">
              <w:rPr>
                <w:rFonts w:ascii="Gill Sans MT" w:hAnsi="Gill Sans MT"/>
                <w:b/>
                <w:sz w:val="20"/>
                <w:szCs w:val="20"/>
              </w:rPr>
              <w:t>Finance and Co-finance</w:t>
            </w:r>
          </w:p>
        </w:tc>
        <w:tc>
          <w:tcPr>
            <w:tcW w:w="3718" w:type="pct"/>
          </w:tcPr>
          <w:p w14:paraId="6F293678" w14:textId="77777777" w:rsidR="00B86C95" w:rsidRPr="00254DFB" w:rsidRDefault="00B86C95" w:rsidP="00AA2BD7">
            <w:pPr>
              <w:rPr>
                <w:rFonts w:ascii="Gill Sans MT" w:hAnsi="Gill Sans MT"/>
                <w:bCs/>
                <w:sz w:val="20"/>
                <w:szCs w:val="20"/>
              </w:rPr>
            </w:pPr>
            <w:r w:rsidRPr="000D28E5">
              <w:rPr>
                <w:rFonts w:ascii="Gill Sans MT" w:hAnsi="Gill Sans MT"/>
                <w:bCs/>
                <w:sz w:val="20"/>
                <w:szCs w:val="20"/>
              </w:rPr>
              <w:t xml:space="preserve">- </w:t>
            </w:r>
            <w:r w:rsidRPr="00254DFB">
              <w:rPr>
                <w:rFonts w:ascii="Gill Sans MT" w:hAnsi="Gill Sans MT"/>
                <w:bCs/>
                <w:sz w:val="20"/>
                <w:szCs w:val="20"/>
              </w:rPr>
              <w:t>Are you receiving any money f</w:t>
            </w:r>
            <w:r>
              <w:rPr>
                <w:rFonts w:ascii="Gill Sans MT" w:hAnsi="Gill Sans MT"/>
                <w:bCs/>
                <w:sz w:val="20"/>
                <w:szCs w:val="20"/>
              </w:rPr>
              <w:t>rom</w:t>
            </w:r>
            <w:r w:rsidRPr="00254DFB">
              <w:rPr>
                <w:rFonts w:ascii="Gill Sans MT" w:hAnsi="Gill Sans MT"/>
                <w:bCs/>
                <w:sz w:val="20"/>
                <w:szCs w:val="20"/>
              </w:rPr>
              <w:t xml:space="preserve"> UNDP/GCF </w:t>
            </w:r>
            <w:r>
              <w:rPr>
                <w:rFonts w:ascii="Gill Sans MT" w:hAnsi="Gill Sans MT"/>
                <w:bCs/>
                <w:sz w:val="20"/>
                <w:szCs w:val="20"/>
              </w:rPr>
              <w:t>for activity implementation</w:t>
            </w:r>
            <w:r w:rsidRPr="00254DFB">
              <w:rPr>
                <w:rFonts w:ascii="Gill Sans MT" w:hAnsi="Gill Sans MT"/>
                <w:bCs/>
                <w:sz w:val="20"/>
                <w:szCs w:val="20"/>
              </w:rPr>
              <w:t>?</w:t>
            </w:r>
          </w:p>
          <w:p w14:paraId="1B1B7F20" w14:textId="77777777" w:rsidR="00B86C95" w:rsidRPr="00254DFB" w:rsidRDefault="00B86C95" w:rsidP="00AA2BD7">
            <w:pPr>
              <w:rPr>
                <w:rFonts w:ascii="Gill Sans MT" w:hAnsi="Gill Sans MT"/>
                <w:bCs/>
                <w:sz w:val="20"/>
                <w:szCs w:val="20"/>
              </w:rPr>
            </w:pPr>
            <w:r w:rsidRPr="00254DFB">
              <w:rPr>
                <w:rFonts w:ascii="Gill Sans MT" w:hAnsi="Gill Sans MT"/>
                <w:bCs/>
                <w:sz w:val="20"/>
                <w:szCs w:val="20"/>
              </w:rPr>
              <w:t>-</w:t>
            </w:r>
            <w:r>
              <w:rPr>
                <w:rFonts w:ascii="Gill Sans MT" w:hAnsi="Gill Sans MT"/>
                <w:bCs/>
                <w:sz w:val="20"/>
                <w:szCs w:val="20"/>
              </w:rPr>
              <w:t xml:space="preserve"> Does your district/community contribute its own resources to the project (money, labor, equipment, etc)? </w:t>
            </w:r>
          </w:p>
          <w:p w14:paraId="08E8A6E6" w14:textId="77777777" w:rsidR="00B86C95" w:rsidRPr="000D28E5" w:rsidRDefault="00B86C95" w:rsidP="00AA2BD7">
            <w:pPr>
              <w:rPr>
                <w:rFonts w:ascii="Gill Sans MT" w:hAnsi="Gill Sans MT"/>
                <w:bCs/>
                <w:sz w:val="20"/>
                <w:szCs w:val="20"/>
              </w:rPr>
            </w:pPr>
            <w:r w:rsidRPr="000D28E5">
              <w:rPr>
                <w:rFonts w:ascii="Gill Sans MT" w:hAnsi="Gill Sans MT"/>
                <w:bCs/>
                <w:sz w:val="20"/>
                <w:szCs w:val="20"/>
              </w:rPr>
              <w:t xml:space="preserve">- </w:t>
            </w:r>
            <w:r>
              <w:rPr>
                <w:rFonts w:ascii="Gill Sans MT" w:hAnsi="Gill Sans MT"/>
                <w:bCs/>
                <w:sz w:val="20"/>
                <w:szCs w:val="20"/>
              </w:rPr>
              <w:t xml:space="preserve">Does your district/community have </w:t>
            </w:r>
            <w:r w:rsidRPr="000D28E5">
              <w:rPr>
                <w:rFonts w:ascii="Gill Sans MT" w:hAnsi="Gill Sans MT"/>
                <w:bCs/>
                <w:sz w:val="20"/>
                <w:szCs w:val="20"/>
              </w:rPr>
              <w:t>other source</w:t>
            </w:r>
            <w:r>
              <w:rPr>
                <w:rFonts w:ascii="Gill Sans MT" w:hAnsi="Gill Sans MT"/>
                <w:bCs/>
                <w:sz w:val="20"/>
                <w:szCs w:val="20"/>
              </w:rPr>
              <w:t xml:space="preserve"> of</w:t>
            </w:r>
            <w:r w:rsidRPr="000D28E5">
              <w:rPr>
                <w:rFonts w:ascii="Gill Sans MT" w:hAnsi="Gill Sans MT"/>
                <w:bCs/>
                <w:sz w:val="20"/>
                <w:szCs w:val="20"/>
              </w:rPr>
              <w:t xml:space="preserve"> funding </w:t>
            </w:r>
            <w:r>
              <w:rPr>
                <w:rFonts w:ascii="Gill Sans MT" w:hAnsi="Gill Sans MT"/>
                <w:bCs/>
                <w:sz w:val="20"/>
                <w:szCs w:val="20"/>
              </w:rPr>
              <w:t>for wetlands restoration/management and climate-smart agriculture? If so, what is the funding?</w:t>
            </w:r>
          </w:p>
        </w:tc>
        <w:tc>
          <w:tcPr>
            <w:tcW w:w="589" w:type="pct"/>
          </w:tcPr>
          <w:p w14:paraId="605788D7" w14:textId="77777777" w:rsidR="00B86C95" w:rsidRPr="00932387" w:rsidRDefault="00B86C95" w:rsidP="00AA2BD7">
            <w:pPr>
              <w:pStyle w:val="Heaading1"/>
            </w:pPr>
            <w:r w:rsidRPr="00932387">
              <w:t>NRO</w:t>
            </w:r>
          </w:p>
        </w:tc>
      </w:tr>
      <w:tr w:rsidR="00B86C95" w:rsidRPr="00932387" w14:paraId="696219D6" w14:textId="77777777" w:rsidTr="00AA2BD7">
        <w:tc>
          <w:tcPr>
            <w:tcW w:w="693" w:type="pct"/>
          </w:tcPr>
          <w:p w14:paraId="67DEC315" w14:textId="77777777" w:rsidR="00B86C95" w:rsidRPr="00932387" w:rsidRDefault="00B86C95" w:rsidP="00AA2BD7">
            <w:pPr>
              <w:rPr>
                <w:rFonts w:ascii="Gill Sans MT" w:hAnsi="Gill Sans MT"/>
                <w:b/>
                <w:sz w:val="20"/>
                <w:szCs w:val="20"/>
              </w:rPr>
            </w:pPr>
            <w:r w:rsidRPr="00932387">
              <w:rPr>
                <w:rFonts w:ascii="Gill Sans MT" w:hAnsi="Gill Sans MT"/>
                <w:b/>
                <w:sz w:val="20"/>
                <w:szCs w:val="20"/>
              </w:rPr>
              <w:t>M&amp;E System</w:t>
            </w:r>
          </w:p>
        </w:tc>
        <w:tc>
          <w:tcPr>
            <w:tcW w:w="3718" w:type="pct"/>
          </w:tcPr>
          <w:p w14:paraId="67EEF38A" w14:textId="77777777" w:rsidR="00B86C95" w:rsidRPr="000D28E5" w:rsidRDefault="00B86C95" w:rsidP="00AA2BD7">
            <w:pPr>
              <w:rPr>
                <w:rFonts w:ascii="Gill Sans MT" w:hAnsi="Gill Sans MT"/>
                <w:bCs/>
                <w:sz w:val="20"/>
                <w:szCs w:val="20"/>
              </w:rPr>
            </w:pPr>
            <w:r w:rsidRPr="000D28E5">
              <w:rPr>
                <w:rFonts w:ascii="Gill Sans MT" w:hAnsi="Gill Sans MT"/>
                <w:bCs/>
                <w:sz w:val="20"/>
                <w:szCs w:val="20"/>
              </w:rPr>
              <w:t>- Do you have a project M&amp;E committee and M&amp;E work plan as a district?</w:t>
            </w:r>
          </w:p>
          <w:p w14:paraId="5501D916" w14:textId="77777777" w:rsidR="00B86C95" w:rsidRDefault="00B86C95" w:rsidP="00AA2BD7">
            <w:pPr>
              <w:rPr>
                <w:rFonts w:ascii="Gill Sans MT" w:hAnsi="Gill Sans MT"/>
                <w:bCs/>
                <w:sz w:val="20"/>
                <w:szCs w:val="20"/>
              </w:rPr>
            </w:pPr>
            <w:r>
              <w:rPr>
                <w:rFonts w:ascii="Gill Sans MT" w:hAnsi="Gill Sans MT"/>
                <w:bCs/>
                <w:sz w:val="20"/>
                <w:szCs w:val="20"/>
              </w:rPr>
              <w:t>- How your district/community participate in the project monitoring?</w:t>
            </w:r>
          </w:p>
          <w:p w14:paraId="42F206AC" w14:textId="77777777" w:rsidR="00B86C95" w:rsidRPr="000D28E5" w:rsidRDefault="00B86C95" w:rsidP="00AA2BD7">
            <w:pPr>
              <w:rPr>
                <w:rFonts w:ascii="Gill Sans MT" w:hAnsi="Gill Sans MT"/>
                <w:bCs/>
                <w:sz w:val="20"/>
                <w:szCs w:val="20"/>
              </w:rPr>
            </w:pPr>
          </w:p>
        </w:tc>
        <w:tc>
          <w:tcPr>
            <w:tcW w:w="589" w:type="pct"/>
          </w:tcPr>
          <w:p w14:paraId="59F6BA9E" w14:textId="77777777" w:rsidR="00B86C95" w:rsidRPr="00932387" w:rsidRDefault="00B86C95" w:rsidP="00AA2BD7">
            <w:pPr>
              <w:pStyle w:val="Heaading1"/>
            </w:pPr>
            <w:r>
              <w:t>WRO, NRO</w:t>
            </w:r>
          </w:p>
        </w:tc>
      </w:tr>
      <w:tr w:rsidR="00B86C95" w:rsidRPr="00932387" w14:paraId="0AB0A15F" w14:textId="77777777" w:rsidTr="00AA2BD7">
        <w:tc>
          <w:tcPr>
            <w:tcW w:w="693" w:type="pct"/>
          </w:tcPr>
          <w:p w14:paraId="738609CB" w14:textId="77777777" w:rsidR="00B86C95" w:rsidRPr="00932387" w:rsidRDefault="00B86C95" w:rsidP="00AA2BD7">
            <w:pPr>
              <w:rPr>
                <w:rFonts w:ascii="Gill Sans MT" w:hAnsi="Gill Sans MT"/>
                <w:b/>
                <w:bCs/>
                <w:sz w:val="20"/>
                <w:szCs w:val="20"/>
              </w:rPr>
            </w:pPr>
            <w:r w:rsidRPr="00932387">
              <w:rPr>
                <w:rFonts w:ascii="Gill Sans MT" w:hAnsi="Gill Sans MT"/>
                <w:b/>
                <w:sz w:val="20"/>
                <w:szCs w:val="20"/>
              </w:rPr>
              <w:t>Stakeholder Engagement</w:t>
            </w:r>
          </w:p>
        </w:tc>
        <w:tc>
          <w:tcPr>
            <w:tcW w:w="3718" w:type="pct"/>
          </w:tcPr>
          <w:p w14:paraId="7832B5E4" w14:textId="77777777" w:rsidR="00B86C95" w:rsidRPr="000D28E5" w:rsidRDefault="00B86C95" w:rsidP="00AA2BD7">
            <w:pPr>
              <w:jc w:val="both"/>
              <w:rPr>
                <w:rFonts w:ascii="Gill Sans MT" w:hAnsi="Gill Sans MT"/>
                <w:bCs/>
                <w:sz w:val="20"/>
                <w:szCs w:val="20"/>
              </w:rPr>
            </w:pPr>
            <w:r w:rsidRPr="000D28E5">
              <w:rPr>
                <w:rFonts w:ascii="Gill Sans MT" w:hAnsi="Gill Sans MT"/>
                <w:bCs/>
                <w:sz w:val="20"/>
                <w:szCs w:val="20"/>
              </w:rPr>
              <w:t>- Do local and district government</w:t>
            </w:r>
            <w:r>
              <w:rPr>
                <w:rFonts w:ascii="Gill Sans MT" w:hAnsi="Gill Sans MT"/>
                <w:bCs/>
                <w:sz w:val="20"/>
                <w:szCs w:val="20"/>
              </w:rPr>
              <w:t>s</w:t>
            </w:r>
            <w:r w:rsidRPr="000D28E5">
              <w:rPr>
                <w:rFonts w:ascii="Gill Sans MT" w:hAnsi="Gill Sans MT"/>
                <w:bCs/>
                <w:sz w:val="20"/>
                <w:szCs w:val="20"/>
              </w:rPr>
              <w:t xml:space="preserve"> support the objectives of the project? </w:t>
            </w:r>
          </w:p>
          <w:p w14:paraId="4C78E37D" w14:textId="77777777" w:rsidR="00B86C95" w:rsidRDefault="00B86C95" w:rsidP="00AA2BD7">
            <w:pPr>
              <w:jc w:val="both"/>
              <w:rPr>
                <w:rFonts w:ascii="Gill Sans MT" w:hAnsi="Gill Sans MT"/>
                <w:bCs/>
                <w:sz w:val="20"/>
                <w:szCs w:val="20"/>
              </w:rPr>
            </w:pPr>
            <w:r w:rsidRPr="000D28E5">
              <w:rPr>
                <w:rFonts w:ascii="Gill Sans MT" w:hAnsi="Gill Sans MT"/>
                <w:bCs/>
                <w:sz w:val="20"/>
                <w:szCs w:val="20"/>
              </w:rPr>
              <w:t xml:space="preserve">- </w:t>
            </w:r>
            <w:r>
              <w:rPr>
                <w:rFonts w:ascii="Gill Sans MT" w:hAnsi="Gill Sans MT"/>
                <w:bCs/>
                <w:sz w:val="20"/>
                <w:szCs w:val="20"/>
              </w:rPr>
              <w:t>Do your district/community benefit from the project and its results? If so, what are the benefits?</w:t>
            </w:r>
          </w:p>
          <w:p w14:paraId="54BC0F65" w14:textId="77777777" w:rsidR="00B86C95" w:rsidRPr="000D28E5" w:rsidRDefault="00B86C95" w:rsidP="00AA2BD7">
            <w:pPr>
              <w:jc w:val="both"/>
              <w:rPr>
                <w:rFonts w:ascii="Gill Sans MT" w:hAnsi="Gill Sans MT"/>
                <w:bCs/>
                <w:sz w:val="20"/>
                <w:szCs w:val="20"/>
              </w:rPr>
            </w:pPr>
            <w:r>
              <w:rPr>
                <w:rFonts w:ascii="Gill Sans MT" w:hAnsi="Gill Sans MT"/>
                <w:bCs/>
                <w:sz w:val="20"/>
                <w:szCs w:val="20"/>
              </w:rPr>
              <w:t>- Do some people in your district/community negatively affected by the project? If so, who is affected and how?</w:t>
            </w:r>
          </w:p>
          <w:p w14:paraId="4DA77F7D" w14:textId="77777777" w:rsidR="00B86C95" w:rsidRPr="000D28E5" w:rsidRDefault="00B86C95" w:rsidP="00AA2BD7">
            <w:pPr>
              <w:rPr>
                <w:rFonts w:ascii="Gill Sans MT" w:hAnsi="Gill Sans MT"/>
                <w:bCs/>
                <w:sz w:val="20"/>
                <w:szCs w:val="20"/>
              </w:rPr>
            </w:pPr>
            <w:r w:rsidRPr="000D28E5">
              <w:rPr>
                <w:rFonts w:ascii="Gill Sans MT" w:hAnsi="Gill Sans MT"/>
                <w:bCs/>
                <w:sz w:val="20"/>
                <w:szCs w:val="20"/>
              </w:rPr>
              <w:t xml:space="preserve">- </w:t>
            </w:r>
            <w:r>
              <w:rPr>
                <w:rFonts w:ascii="Gill Sans MT" w:hAnsi="Gill Sans MT"/>
                <w:bCs/>
                <w:sz w:val="20"/>
                <w:szCs w:val="20"/>
              </w:rPr>
              <w:t xml:space="preserve">Are you aware of </w:t>
            </w:r>
            <w:r w:rsidRPr="000D28E5">
              <w:rPr>
                <w:rFonts w:ascii="Gill Sans MT" w:hAnsi="Gill Sans MT"/>
                <w:bCs/>
                <w:sz w:val="20"/>
                <w:szCs w:val="20"/>
              </w:rPr>
              <w:t xml:space="preserve"> the project Grievance Redress Mechanism </w:t>
            </w:r>
            <w:r>
              <w:rPr>
                <w:rFonts w:ascii="Gill Sans MT" w:hAnsi="Gill Sans MT"/>
                <w:bCs/>
                <w:sz w:val="20"/>
                <w:szCs w:val="20"/>
              </w:rPr>
              <w:t>and use it</w:t>
            </w:r>
            <w:r w:rsidRPr="000D28E5">
              <w:rPr>
                <w:rFonts w:ascii="Gill Sans MT" w:hAnsi="Gill Sans MT"/>
                <w:bCs/>
                <w:sz w:val="20"/>
                <w:szCs w:val="20"/>
              </w:rPr>
              <w:t>?</w:t>
            </w:r>
          </w:p>
        </w:tc>
        <w:tc>
          <w:tcPr>
            <w:tcW w:w="589" w:type="pct"/>
          </w:tcPr>
          <w:p w14:paraId="2DD2CA88" w14:textId="77777777" w:rsidR="00B86C95" w:rsidRPr="00932387" w:rsidRDefault="00B86C95" w:rsidP="00AA2BD7">
            <w:pPr>
              <w:pStyle w:val="Heaading1"/>
            </w:pPr>
            <w:r>
              <w:t>WRO, NRO, CAO, LC5</w:t>
            </w:r>
          </w:p>
        </w:tc>
      </w:tr>
      <w:tr w:rsidR="00B86C95" w:rsidRPr="00932387" w14:paraId="05B74D6E" w14:textId="77777777" w:rsidTr="00AA2BD7">
        <w:tc>
          <w:tcPr>
            <w:tcW w:w="693" w:type="pct"/>
          </w:tcPr>
          <w:p w14:paraId="352B6472" w14:textId="77777777" w:rsidR="00B86C95" w:rsidRPr="00932387" w:rsidRDefault="00B86C95" w:rsidP="00AA2BD7">
            <w:pPr>
              <w:rPr>
                <w:rFonts w:ascii="Gill Sans MT" w:hAnsi="Gill Sans MT"/>
                <w:b/>
                <w:bCs/>
                <w:sz w:val="20"/>
                <w:szCs w:val="20"/>
              </w:rPr>
            </w:pPr>
            <w:r w:rsidRPr="00932387">
              <w:rPr>
                <w:rFonts w:ascii="Gill Sans MT" w:hAnsi="Gill Sans MT"/>
                <w:b/>
                <w:sz w:val="20"/>
                <w:szCs w:val="20"/>
              </w:rPr>
              <w:t>Reporting</w:t>
            </w:r>
          </w:p>
        </w:tc>
        <w:tc>
          <w:tcPr>
            <w:tcW w:w="3718" w:type="pct"/>
          </w:tcPr>
          <w:p w14:paraId="5CB94653" w14:textId="77777777" w:rsidR="00B86C95" w:rsidRPr="00932387" w:rsidRDefault="00B86C95" w:rsidP="00AA2BD7">
            <w:pPr>
              <w:rPr>
                <w:rFonts w:ascii="Gill Sans MT" w:hAnsi="Gill Sans MT"/>
                <w:sz w:val="20"/>
                <w:szCs w:val="20"/>
                <w:highlight w:val="yellow"/>
              </w:rPr>
            </w:pPr>
            <w:r w:rsidRPr="000D28E5">
              <w:rPr>
                <w:rFonts w:ascii="Gill Sans MT" w:hAnsi="Gill Sans MT"/>
                <w:bCs/>
                <w:sz w:val="20"/>
                <w:szCs w:val="20"/>
              </w:rPr>
              <w:t xml:space="preserve">- </w:t>
            </w:r>
            <w:r>
              <w:rPr>
                <w:rFonts w:ascii="Gill Sans MT" w:hAnsi="Gill Sans MT"/>
                <w:bCs/>
                <w:sz w:val="20"/>
                <w:szCs w:val="20"/>
              </w:rPr>
              <w:t>Does your district/community reports to the PMU on results of activities?</w:t>
            </w:r>
          </w:p>
        </w:tc>
        <w:tc>
          <w:tcPr>
            <w:tcW w:w="589" w:type="pct"/>
          </w:tcPr>
          <w:p w14:paraId="4ACBC0FC" w14:textId="77777777" w:rsidR="00B86C95" w:rsidRPr="00932387" w:rsidRDefault="00B86C95" w:rsidP="00AA2BD7">
            <w:pPr>
              <w:pStyle w:val="Heaading1"/>
            </w:pPr>
            <w:r>
              <w:t>RWO, NRO</w:t>
            </w:r>
            <w:r w:rsidRPr="00932387">
              <w:t>,</w:t>
            </w:r>
          </w:p>
        </w:tc>
      </w:tr>
      <w:tr w:rsidR="00B86C95" w:rsidRPr="00932387" w14:paraId="33A72FED" w14:textId="77777777" w:rsidTr="00AA2BD7">
        <w:tc>
          <w:tcPr>
            <w:tcW w:w="693" w:type="pct"/>
          </w:tcPr>
          <w:p w14:paraId="64222C2E" w14:textId="77777777" w:rsidR="00B86C95" w:rsidRPr="00932387" w:rsidRDefault="00B86C95" w:rsidP="00AA2BD7">
            <w:pPr>
              <w:rPr>
                <w:rFonts w:ascii="Gill Sans MT" w:hAnsi="Gill Sans MT"/>
                <w:b/>
                <w:sz w:val="20"/>
                <w:szCs w:val="20"/>
              </w:rPr>
            </w:pPr>
            <w:r w:rsidRPr="00932387">
              <w:rPr>
                <w:rFonts w:ascii="Gill Sans MT" w:hAnsi="Gill Sans MT"/>
                <w:b/>
                <w:sz w:val="20"/>
                <w:szCs w:val="20"/>
              </w:rPr>
              <w:t>Communication</w:t>
            </w:r>
          </w:p>
        </w:tc>
        <w:tc>
          <w:tcPr>
            <w:tcW w:w="3718" w:type="pct"/>
          </w:tcPr>
          <w:p w14:paraId="0E05DBE5" w14:textId="77777777" w:rsidR="00B86C95" w:rsidRPr="00932387" w:rsidRDefault="00B86C95" w:rsidP="00AA2BD7">
            <w:pPr>
              <w:rPr>
                <w:rFonts w:ascii="Gill Sans MT" w:hAnsi="Gill Sans MT"/>
                <w:sz w:val="20"/>
                <w:szCs w:val="20"/>
                <w:highlight w:val="yellow"/>
              </w:rPr>
            </w:pPr>
            <w:r>
              <w:rPr>
                <w:rFonts w:ascii="Gill Sans MT" w:hAnsi="Gill Sans MT"/>
                <w:bCs/>
                <w:sz w:val="20"/>
                <w:szCs w:val="20"/>
              </w:rPr>
              <w:t xml:space="preserve">- </w:t>
            </w:r>
            <w:r w:rsidRPr="00932387">
              <w:rPr>
                <w:rFonts w:ascii="Gill Sans MT" w:hAnsi="Gill Sans MT"/>
                <w:bCs/>
                <w:sz w:val="20"/>
                <w:szCs w:val="20"/>
              </w:rPr>
              <w:t>Are mechanisms for receiving stakeholder feedback on the project implementation established and functional?</w:t>
            </w:r>
          </w:p>
        </w:tc>
        <w:tc>
          <w:tcPr>
            <w:tcW w:w="589" w:type="pct"/>
          </w:tcPr>
          <w:p w14:paraId="11D1AB59" w14:textId="77777777" w:rsidR="00B86C95" w:rsidRPr="00932387" w:rsidRDefault="00B86C95" w:rsidP="00AA2BD7">
            <w:pPr>
              <w:pStyle w:val="Heaading1"/>
            </w:pPr>
            <w:r>
              <w:t>NRO</w:t>
            </w:r>
          </w:p>
        </w:tc>
      </w:tr>
      <w:tr w:rsidR="00B86C95" w:rsidRPr="00932387" w14:paraId="004182E9" w14:textId="77777777" w:rsidTr="00AA2BD7">
        <w:tc>
          <w:tcPr>
            <w:tcW w:w="4411" w:type="pct"/>
            <w:gridSpan w:val="2"/>
          </w:tcPr>
          <w:p w14:paraId="2FE67296" w14:textId="77777777" w:rsidR="00B86C95" w:rsidRPr="00932387" w:rsidRDefault="00B86C95" w:rsidP="00AA2BD7">
            <w:pPr>
              <w:rPr>
                <w:rFonts w:ascii="Gill Sans MT" w:hAnsi="Gill Sans MT"/>
                <w:bCs/>
                <w:sz w:val="20"/>
                <w:szCs w:val="20"/>
              </w:rPr>
            </w:pPr>
            <w:r w:rsidRPr="00932387">
              <w:rPr>
                <w:rFonts w:ascii="Gill Sans MT" w:hAnsi="Gill Sans MT"/>
                <w:b/>
                <w:sz w:val="20"/>
                <w:szCs w:val="20"/>
              </w:rPr>
              <w:t xml:space="preserve">Sustainability: </w:t>
            </w:r>
            <w:r w:rsidRPr="00932387">
              <w:rPr>
                <w:rFonts w:ascii="Gill Sans MT" w:hAnsi="Gill Sans MT"/>
                <w:b/>
                <w:bCs/>
                <w:sz w:val="20"/>
                <w:szCs w:val="20"/>
              </w:rPr>
              <w:t>To what extent are there financial, institutional, socio-economic, and/or environmental risks to sustaining long-term project results?</w:t>
            </w:r>
          </w:p>
        </w:tc>
        <w:tc>
          <w:tcPr>
            <w:tcW w:w="589" w:type="pct"/>
          </w:tcPr>
          <w:p w14:paraId="36C6B604" w14:textId="77777777" w:rsidR="00B86C95" w:rsidRPr="00932387" w:rsidRDefault="00B86C95" w:rsidP="00AA2BD7">
            <w:pPr>
              <w:pStyle w:val="Heaading1"/>
            </w:pPr>
          </w:p>
        </w:tc>
      </w:tr>
      <w:tr w:rsidR="00B86C95" w:rsidRPr="00932387" w14:paraId="0BAB50D5" w14:textId="77777777" w:rsidTr="00AA2BD7">
        <w:tc>
          <w:tcPr>
            <w:tcW w:w="693" w:type="pct"/>
          </w:tcPr>
          <w:p w14:paraId="6C47D4BF" w14:textId="77777777" w:rsidR="00B86C95" w:rsidRPr="00932387" w:rsidRDefault="00B86C95" w:rsidP="00AA2BD7">
            <w:pPr>
              <w:contextualSpacing/>
              <w:jc w:val="both"/>
              <w:rPr>
                <w:rFonts w:ascii="Gill Sans MT" w:hAnsi="Gill Sans MT"/>
                <w:sz w:val="20"/>
                <w:szCs w:val="20"/>
              </w:rPr>
            </w:pPr>
            <w:r w:rsidRPr="00932387">
              <w:rPr>
                <w:rFonts w:ascii="Gill Sans MT" w:hAnsi="Gill Sans MT"/>
                <w:b/>
                <w:color w:val="000000"/>
                <w:sz w:val="20"/>
                <w:szCs w:val="20"/>
              </w:rPr>
              <w:t xml:space="preserve">Financial risks to sustainability </w:t>
            </w:r>
          </w:p>
          <w:p w14:paraId="1AB994C2" w14:textId="77777777" w:rsidR="00B86C95" w:rsidRPr="00932387" w:rsidRDefault="00B86C95" w:rsidP="00AA2BD7">
            <w:pPr>
              <w:pStyle w:val="Heaading1"/>
            </w:pPr>
          </w:p>
        </w:tc>
        <w:tc>
          <w:tcPr>
            <w:tcW w:w="3718" w:type="pct"/>
          </w:tcPr>
          <w:p w14:paraId="5C8C9198" w14:textId="77777777" w:rsidR="00B86C95" w:rsidRDefault="00B86C95" w:rsidP="00AA2BD7">
            <w:pPr>
              <w:rPr>
                <w:rFonts w:ascii="Gill Sans MT" w:hAnsi="Gill Sans MT"/>
                <w:bCs/>
                <w:sz w:val="20"/>
                <w:szCs w:val="20"/>
              </w:rPr>
            </w:pPr>
            <w:r>
              <w:rPr>
                <w:rFonts w:ascii="Gill Sans MT" w:hAnsi="Gill Sans MT"/>
                <w:bCs/>
                <w:sz w:val="20"/>
                <w:szCs w:val="20"/>
              </w:rPr>
              <w:t>- Do your district/community see any financial benefits from implementation of project models and recommendations?</w:t>
            </w:r>
          </w:p>
          <w:p w14:paraId="17BA5A20" w14:textId="77777777" w:rsidR="00B86C95" w:rsidRDefault="00B86C95" w:rsidP="00AA2BD7">
            <w:pPr>
              <w:rPr>
                <w:rFonts w:ascii="Gill Sans MT" w:hAnsi="Gill Sans MT"/>
                <w:bCs/>
                <w:sz w:val="20"/>
                <w:szCs w:val="20"/>
              </w:rPr>
            </w:pPr>
            <w:r>
              <w:rPr>
                <w:rFonts w:ascii="Gill Sans MT" w:hAnsi="Gill Sans MT"/>
                <w:bCs/>
                <w:sz w:val="20"/>
                <w:szCs w:val="20"/>
              </w:rPr>
              <w:t>- Do you see any financial benefits from wetlands directly?</w:t>
            </w:r>
          </w:p>
          <w:p w14:paraId="6320324C" w14:textId="77777777" w:rsidR="00B86C95" w:rsidRDefault="00B86C95" w:rsidP="00AA2BD7">
            <w:pPr>
              <w:rPr>
                <w:rFonts w:ascii="Gill Sans MT" w:hAnsi="Gill Sans MT"/>
                <w:bCs/>
                <w:sz w:val="20"/>
                <w:szCs w:val="20"/>
              </w:rPr>
            </w:pPr>
            <w:r>
              <w:rPr>
                <w:rFonts w:ascii="Gill Sans MT" w:hAnsi="Gill Sans MT"/>
                <w:bCs/>
                <w:sz w:val="20"/>
                <w:szCs w:val="20"/>
              </w:rPr>
              <w:t>- Will your district/community will be able to sustain the project results after the project is over? If not, what support is necessary?</w:t>
            </w:r>
          </w:p>
          <w:p w14:paraId="6536820C" w14:textId="77777777" w:rsidR="00B86C95" w:rsidRPr="00421C64" w:rsidRDefault="00B86C95" w:rsidP="00AA2BD7">
            <w:pPr>
              <w:rPr>
                <w:rFonts w:ascii="Gill Sans MT" w:hAnsi="Gill Sans MT"/>
                <w:bCs/>
                <w:sz w:val="20"/>
                <w:szCs w:val="20"/>
              </w:rPr>
            </w:pPr>
            <w:r w:rsidRPr="00421C64">
              <w:rPr>
                <w:rFonts w:ascii="Gill Sans MT" w:hAnsi="Gill Sans MT"/>
                <w:bCs/>
                <w:sz w:val="20"/>
                <w:szCs w:val="20"/>
              </w:rPr>
              <w:t xml:space="preserve">- What </w:t>
            </w:r>
            <w:r>
              <w:rPr>
                <w:rFonts w:ascii="Gill Sans MT" w:hAnsi="Gill Sans MT"/>
                <w:bCs/>
                <w:sz w:val="20"/>
                <w:szCs w:val="20"/>
              </w:rPr>
              <w:t xml:space="preserve">are you district/community </w:t>
            </w:r>
            <w:r w:rsidRPr="00421C64">
              <w:rPr>
                <w:rFonts w:ascii="Gill Sans MT" w:hAnsi="Gill Sans MT"/>
                <w:bCs/>
                <w:sz w:val="20"/>
                <w:szCs w:val="20"/>
              </w:rPr>
              <w:t>plans</w:t>
            </w:r>
            <w:r>
              <w:rPr>
                <w:rFonts w:ascii="Gill Sans MT" w:hAnsi="Gill Sans MT"/>
                <w:bCs/>
                <w:sz w:val="20"/>
                <w:szCs w:val="20"/>
              </w:rPr>
              <w:t xml:space="preserve"> </w:t>
            </w:r>
            <w:r w:rsidRPr="00421C64">
              <w:rPr>
                <w:rFonts w:ascii="Gill Sans MT" w:hAnsi="Gill Sans MT"/>
                <w:bCs/>
                <w:sz w:val="20"/>
                <w:szCs w:val="20"/>
              </w:rPr>
              <w:t>for maintenance of the project equipment</w:t>
            </w:r>
            <w:r>
              <w:rPr>
                <w:rFonts w:ascii="Gill Sans MT" w:hAnsi="Gill Sans MT"/>
                <w:bCs/>
                <w:sz w:val="20"/>
                <w:szCs w:val="20"/>
              </w:rPr>
              <w:t>? Hydromet?</w:t>
            </w:r>
          </w:p>
          <w:p w14:paraId="7727EA89" w14:textId="77777777" w:rsidR="00B86C95" w:rsidRPr="000D28E5" w:rsidRDefault="00B86C95" w:rsidP="00AA2BD7">
            <w:pPr>
              <w:rPr>
                <w:rFonts w:ascii="Gill Sans MT" w:hAnsi="Gill Sans MT"/>
                <w:bCs/>
                <w:sz w:val="20"/>
                <w:szCs w:val="20"/>
              </w:rPr>
            </w:pPr>
            <w:r w:rsidRPr="00421C64">
              <w:rPr>
                <w:rFonts w:ascii="Gill Sans MT" w:hAnsi="Gill Sans MT"/>
                <w:bCs/>
                <w:sz w:val="20"/>
                <w:szCs w:val="20"/>
              </w:rPr>
              <w:t>- How is the district integrating th</w:t>
            </w:r>
            <w:r>
              <w:rPr>
                <w:rFonts w:ascii="Gill Sans MT" w:hAnsi="Gill Sans MT"/>
                <w:bCs/>
                <w:sz w:val="20"/>
                <w:szCs w:val="20"/>
              </w:rPr>
              <w:t>is</w:t>
            </w:r>
            <w:r w:rsidRPr="00421C64">
              <w:rPr>
                <w:rFonts w:ascii="Gill Sans MT" w:hAnsi="Gill Sans MT"/>
                <w:bCs/>
                <w:sz w:val="20"/>
                <w:szCs w:val="20"/>
              </w:rPr>
              <w:t xml:space="preserve"> project into the district development plan? (any</w:t>
            </w:r>
            <w:r>
              <w:rPr>
                <w:rFonts w:ascii="Gill Sans MT" w:hAnsi="Gill Sans MT"/>
                <w:bCs/>
                <w:sz w:val="20"/>
                <w:szCs w:val="20"/>
              </w:rPr>
              <w:t xml:space="preserve"> </w:t>
            </w:r>
            <w:r w:rsidRPr="00421C64">
              <w:rPr>
                <w:rFonts w:ascii="Gill Sans MT" w:hAnsi="Gill Sans MT"/>
                <w:bCs/>
                <w:sz w:val="20"/>
                <w:szCs w:val="20"/>
              </w:rPr>
              <w:t>resources assigned to wards the project).</w:t>
            </w:r>
          </w:p>
        </w:tc>
        <w:tc>
          <w:tcPr>
            <w:tcW w:w="589" w:type="pct"/>
          </w:tcPr>
          <w:p w14:paraId="515D845A" w14:textId="77777777" w:rsidR="00B86C95" w:rsidRPr="00932387" w:rsidRDefault="00B86C95" w:rsidP="00AA2BD7">
            <w:pPr>
              <w:pStyle w:val="Heaading1"/>
            </w:pPr>
            <w:r>
              <w:t>LC5, CAO, NRO</w:t>
            </w:r>
          </w:p>
        </w:tc>
      </w:tr>
      <w:tr w:rsidR="00B86C95" w:rsidRPr="00932387" w14:paraId="74C52981" w14:textId="77777777" w:rsidTr="00AA2BD7">
        <w:tc>
          <w:tcPr>
            <w:tcW w:w="693" w:type="pct"/>
          </w:tcPr>
          <w:p w14:paraId="4648B094" w14:textId="77777777" w:rsidR="00B86C95" w:rsidRPr="00932387" w:rsidRDefault="00B86C95" w:rsidP="00AA2BD7">
            <w:pPr>
              <w:pStyle w:val="Heaading1"/>
              <w:rPr>
                <w:rFonts w:cs="Calibri"/>
              </w:rPr>
            </w:pPr>
            <w:r w:rsidRPr="00932387">
              <w:t>Socio-economic risks to sustainability</w:t>
            </w:r>
          </w:p>
        </w:tc>
        <w:tc>
          <w:tcPr>
            <w:tcW w:w="3718" w:type="pct"/>
          </w:tcPr>
          <w:p w14:paraId="6DAAF641" w14:textId="77777777" w:rsidR="00B86C95" w:rsidRDefault="00B86C95" w:rsidP="00AA2BD7">
            <w:pPr>
              <w:jc w:val="both"/>
              <w:rPr>
                <w:rFonts w:ascii="Gill Sans MT" w:hAnsi="Gill Sans MT"/>
                <w:bCs/>
                <w:sz w:val="20"/>
                <w:szCs w:val="20"/>
              </w:rPr>
            </w:pPr>
            <w:r w:rsidRPr="000D28E5">
              <w:rPr>
                <w:rFonts w:ascii="Gill Sans MT" w:hAnsi="Gill Sans MT"/>
                <w:bCs/>
                <w:sz w:val="20"/>
                <w:szCs w:val="20"/>
              </w:rPr>
              <w:t xml:space="preserve">- </w:t>
            </w:r>
            <w:r>
              <w:rPr>
                <w:rFonts w:ascii="Gill Sans MT" w:hAnsi="Gill Sans MT"/>
                <w:bCs/>
                <w:sz w:val="20"/>
                <w:szCs w:val="20"/>
              </w:rPr>
              <w:t xml:space="preserve">Do people in your district/community apply approaches suggested by the project to improve their livelihood? If so, how many people do that? </w:t>
            </w:r>
          </w:p>
          <w:p w14:paraId="52B6094F" w14:textId="77777777" w:rsidR="00B86C95" w:rsidRDefault="00B86C95" w:rsidP="00AA2BD7">
            <w:pPr>
              <w:jc w:val="both"/>
              <w:rPr>
                <w:rFonts w:ascii="Gill Sans MT" w:hAnsi="Gill Sans MT"/>
                <w:bCs/>
                <w:sz w:val="20"/>
                <w:szCs w:val="20"/>
              </w:rPr>
            </w:pPr>
            <w:r>
              <w:rPr>
                <w:rFonts w:ascii="Gill Sans MT" w:hAnsi="Gill Sans MT"/>
                <w:bCs/>
                <w:sz w:val="20"/>
                <w:szCs w:val="20"/>
              </w:rPr>
              <w:t>- How many people found employment and additional income sources after the project trainings?</w:t>
            </w:r>
          </w:p>
          <w:p w14:paraId="2C8FF28B" w14:textId="77777777" w:rsidR="00B86C95" w:rsidRDefault="00B86C95" w:rsidP="00AA2BD7">
            <w:pPr>
              <w:jc w:val="both"/>
              <w:rPr>
                <w:rFonts w:ascii="Gill Sans MT" w:hAnsi="Gill Sans MT"/>
                <w:bCs/>
                <w:sz w:val="20"/>
                <w:szCs w:val="20"/>
              </w:rPr>
            </w:pPr>
            <w:r>
              <w:rPr>
                <w:rFonts w:ascii="Gill Sans MT" w:hAnsi="Gill Sans MT"/>
                <w:bCs/>
                <w:sz w:val="20"/>
                <w:szCs w:val="20"/>
              </w:rPr>
              <w:t>- What is the chances that the restored wetlands will be converted to agricultural fields again after the project closier?</w:t>
            </w:r>
          </w:p>
          <w:p w14:paraId="295885FB" w14:textId="77777777" w:rsidR="00B86C95" w:rsidRPr="000D28E5" w:rsidRDefault="00B86C95" w:rsidP="00AA2BD7">
            <w:pPr>
              <w:jc w:val="both"/>
              <w:rPr>
                <w:rFonts w:ascii="Gill Sans MT" w:hAnsi="Gill Sans MT"/>
                <w:bCs/>
                <w:sz w:val="20"/>
                <w:szCs w:val="20"/>
              </w:rPr>
            </w:pPr>
            <w:r>
              <w:rPr>
                <w:rFonts w:ascii="Gill Sans MT" w:hAnsi="Gill Sans MT"/>
                <w:bCs/>
                <w:sz w:val="20"/>
                <w:szCs w:val="20"/>
              </w:rPr>
              <w:t>- What are the chances that the project irrigation or hydromet equipment will be vandalized after the project is over? How are you going to protect the equipment?</w:t>
            </w:r>
          </w:p>
          <w:p w14:paraId="4418AC99" w14:textId="77777777" w:rsidR="00B86C95" w:rsidRPr="00CD2CDA" w:rsidRDefault="00B86C95" w:rsidP="00AA2BD7">
            <w:pPr>
              <w:jc w:val="both"/>
              <w:rPr>
                <w:rFonts w:ascii="Gill Sans MT" w:hAnsi="Gill Sans MT"/>
                <w:bCs/>
                <w:sz w:val="20"/>
                <w:szCs w:val="20"/>
              </w:rPr>
            </w:pPr>
            <w:r>
              <w:rPr>
                <w:rFonts w:ascii="Gill Sans MT" w:hAnsi="Gill Sans MT"/>
                <w:bCs/>
                <w:sz w:val="20"/>
                <w:szCs w:val="20"/>
              </w:rPr>
              <w:t>- Does this project produce any significant social and economic risks? If so, what are the risks?</w:t>
            </w:r>
          </w:p>
          <w:p w14:paraId="01A24F30" w14:textId="77777777" w:rsidR="00B86C95" w:rsidRPr="000D28E5" w:rsidRDefault="00B86C95" w:rsidP="00AA2BD7">
            <w:pPr>
              <w:pStyle w:val="NoSpacing"/>
              <w:jc w:val="both"/>
              <w:rPr>
                <w:rFonts w:ascii="Gill Sans MT" w:hAnsi="Gill Sans MT"/>
                <w:bCs/>
                <w:sz w:val="20"/>
                <w:szCs w:val="20"/>
              </w:rPr>
            </w:pPr>
          </w:p>
        </w:tc>
        <w:tc>
          <w:tcPr>
            <w:tcW w:w="589" w:type="pct"/>
          </w:tcPr>
          <w:p w14:paraId="4AC4A39A" w14:textId="77777777" w:rsidR="00B86C95" w:rsidRPr="00932387" w:rsidRDefault="00B86C95" w:rsidP="00AA2BD7">
            <w:pPr>
              <w:pStyle w:val="Heaading1"/>
            </w:pPr>
            <w:r>
              <w:t>NRO</w:t>
            </w:r>
          </w:p>
        </w:tc>
      </w:tr>
      <w:tr w:rsidR="00B86C95" w:rsidRPr="00932387" w14:paraId="25DEE508" w14:textId="77777777" w:rsidTr="00AA2BD7">
        <w:tc>
          <w:tcPr>
            <w:tcW w:w="693" w:type="pct"/>
          </w:tcPr>
          <w:p w14:paraId="4AD62802" w14:textId="77777777" w:rsidR="00B86C95" w:rsidRPr="00932387" w:rsidRDefault="00B86C95" w:rsidP="00AA2BD7">
            <w:pPr>
              <w:pStyle w:val="Heaading1"/>
              <w:rPr>
                <w:rFonts w:cs="Calibri"/>
                <w:color w:val="000000"/>
              </w:rPr>
            </w:pPr>
            <w:r w:rsidRPr="00932387">
              <w:t>Institutional Framework &amp; Governance risks to sustainability</w:t>
            </w:r>
          </w:p>
        </w:tc>
        <w:tc>
          <w:tcPr>
            <w:tcW w:w="3718" w:type="pct"/>
          </w:tcPr>
          <w:p w14:paraId="14C9AF2B" w14:textId="77777777" w:rsidR="00B86C95" w:rsidRDefault="00B86C95" w:rsidP="00AA2BD7">
            <w:pPr>
              <w:rPr>
                <w:rFonts w:ascii="Gill Sans MT" w:hAnsi="Gill Sans MT"/>
                <w:bCs/>
                <w:sz w:val="20"/>
                <w:szCs w:val="20"/>
              </w:rPr>
            </w:pPr>
            <w:r w:rsidRPr="000D28E5">
              <w:rPr>
                <w:rFonts w:ascii="Gill Sans MT" w:hAnsi="Gill Sans MT"/>
                <w:bCs/>
                <w:sz w:val="20"/>
                <w:szCs w:val="20"/>
              </w:rPr>
              <w:t xml:space="preserve">- Is the capacity of </w:t>
            </w:r>
            <w:r>
              <w:rPr>
                <w:rFonts w:ascii="Gill Sans MT" w:hAnsi="Gill Sans MT"/>
                <w:bCs/>
                <w:sz w:val="20"/>
                <w:szCs w:val="20"/>
              </w:rPr>
              <w:t>your district/community governance sufficient</w:t>
            </w:r>
            <w:r w:rsidRPr="000D28E5">
              <w:rPr>
                <w:rFonts w:ascii="Gill Sans MT" w:hAnsi="Gill Sans MT"/>
                <w:bCs/>
                <w:sz w:val="20"/>
                <w:szCs w:val="20"/>
              </w:rPr>
              <w:t xml:space="preserve"> to sustain the project </w:t>
            </w:r>
            <w:r>
              <w:rPr>
                <w:rFonts w:ascii="Gill Sans MT" w:hAnsi="Gill Sans MT"/>
                <w:bCs/>
                <w:sz w:val="20"/>
                <w:szCs w:val="20"/>
              </w:rPr>
              <w:t>results</w:t>
            </w:r>
            <w:r w:rsidRPr="000D28E5">
              <w:rPr>
                <w:rFonts w:ascii="Gill Sans MT" w:hAnsi="Gill Sans MT"/>
                <w:bCs/>
                <w:sz w:val="20"/>
                <w:szCs w:val="20"/>
              </w:rPr>
              <w:t>?</w:t>
            </w:r>
          </w:p>
          <w:p w14:paraId="1851C151" w14:textId="77777777" w:rsidR="00B86C95" w:rsidRPr="000D28E5" w:rsidRDefault="00B86C95" w:rsidP="00AA2BD7">
            <w:pPr>
              <w:rPr>
                <w:rFonts w:ascii="Gill Sans MT" w:hAnsi="Gill Sans MT"/>
                <w:bCs/>
                <w:sz w:val="20"/>
                <w:szCs w:val="20"/>
              </w:rPr>
            </w:pPr>
            <w:r>
              <w:rPr>
                <w:rFonts w:ascii="Gill Sans MT" w:hAnsi="Gill Sans MT"/>
                <w:bCs/>
                <w:sz w:val="20"/>
                <w:szCs w:val="20"/>
              </w:rPr>
              <w:t>- If not, what is needed to improve that capacity?</w:t>
            </w:r>
          </w:p>
          <w:p w14:paraId="1371F8DA" w14:textId="77777777" w:rsidR="00B86C95" w:rsidRPr="000D28E5" w:rsidRDefault="00B86C95" w:rsidP="00AA2BD7">
            <w:pPr>
              <w:rPr>
                <w:rFonts w:ascii="Gill Sans MT" w:hAnsi="Gill Sans MT"/>
                <w:bCs/>
                <w:sz w:val="20"/>
                <w:szCs w:val="20"/>
              </w:rPr>
            </w:pPr>
          </w:p>
        </w:tc>
        <w:tc>
          <w:tcPr>
            <w:tcW w:w="589" w:type="pct"/>
          </w:tcPr>
          <w:p w14:paraId="16646E0F" w14:textId="77777777" w:rsidR="00B86C95" w:rsidRPr="00932387" w:rsidRDefault="00B86C95" w:rsidP="00AA2BD7">
            <w:pPr>
              <w:pStyle w:val="Heaading1"/>
            </w:pPr>
            <w:r>
              <w:t>LC5, CAO, NRO</w:t>
            </w:r>
          </w:p>
        </w:tc>
      </w:tr>
      <w:tr w:rsidR="00B86C95" w:rsidRPr="00932387" w14:paraId="720C2336" w14:textId="77777777" w:rsidTr="00AA2BD7">
        <w:tc>
          <w:tcPr>
            <w:tcW w:w="693" w:type="pct"/>
          </w:tcPr>
          <w:p w14:paraId="7305247E" w14:textId="77777777" w:rsidR="00B86C95" w:rsidRPr="00932387" w:rsidRDefault="00B86C95" w:rsidP="00AA2BD7">
            <w:pPr>
              <w:jc w:val="both"/>
              <w:rPr>
                <w:rFonts w:ascii="Gill Sans MT" w:hAnsi="Gill Sans MT" w:cs="Calibri"/>
                <w:color w:val="000000"/>
                <w:sz w:val="20"/>
                <w:szCs w:val="20"/>
              </w:rPr>
            </w:pPr>
            <w:r w:rsidRPr="00932387">
              <w:rPr>
                <w:rFonts w:ascii="Gill Sans MT" w:hAnsi="Gill Sans MT"/>
                <w:b/>
                <w:bCs/>
                <w:sz w:val="20"/>
                <w:szCs w:val="20"/>
              </w:rPr>
              <w:t>Environmental risks to sustainability</w:t>
            </w:r>
          </w:p>
        </w:tc>
        <w:tc>
          <w:tcPr>
            <w:tcW w:w="3718" w:type="pct"/>
          </w:tcPr>
          <w:p w14:paraId="2755E5A5" w14:textId="77777777" w:rsidR="00B86C95" w:rsidRDefault="00B86C95" w:rsidP="00AA2BD7">
            <w:pPr>
              <w:rPr>
                <w:rFonts w:ascii="Gill Sans MT" w:hAnsi="Gill Sans MT"/>
                <w:bCs/>
                <w:sz w:val="20"/>
                <w:szCs w:val="20"/>
              </w:rPr>
            </w:pPr>
            <w:r w:rsidRPr="00421C64">
              <w:rPr>
                <w:rFonts w:ascii="Gill Sans MT" w:hAnsi="Gill Sans MT"/>
                <w:bCs/>
                <w:sz w:val="20"/>
                <w:szCs w:val="20"/>
              </w:rPr>
              <w:t xml:space="preserve">- How </w:t>
            </w:r>
            <w:r>
              <w:rPr>
                <w:rFonts w:ascii="Gill Sans MT" w:hAnsi="Gill Sans MT"/>
                <w:bCs/>
                <w:sz w:val="20"/>
                <w:szCs w:val="20"/>
              </w:rPr>
              <w:t>do you think climate change can affect the project results in your district/community?</w:t>
            </w:r>
          </w:p>
          <w:p w14:paraId="2557A5C3" w14:textId="77777777" w:rsidR="00B86C95" w:rsidRDefault="00B86C95" w:rsidP="00AA2BD7">
            <w:pPr>
              <w:rPr>
                <w:rFonts w:ascii="Gill Sans MT" w:hAnsi="Gill Sans MT"/>
                <w:bCs/>
                <w:sz w:val="20"/>
                <w:szCs w:val="20"/>
              </w:rPr>
            </w:pPr>
            <w:r>
              <w:rPr>
                <w:rFonts w:ascii="Gill Sans MT" w:hAnsi="Gill Sans MT"/>
                <w:bCs/>
                <w:sz w:val="20"/>
                <w:szCs w:val="20"/>
              </w:rPr>
              <w:t>- How droughts and floods can affect the project results in your district/community?</w:t>
            </w:r>
          </w:p>
          <w:p w14:paraId="2E7EF3DF" w14:textId="77777777" w:rsidR="00B86C95" w:rsidRDefault="00B86C95" w:rsidP="00AA2BD7">
            <w:pPr>
              <w:rPr>
                <w:rFonts w:ascii="Gill Sans MT" w:hAnsi="Gill Sans MT"/>
                <w:bCs/>
                <w:sz w:val="20"/>
                <w:szCs w:val="20"/>
              </w:rPr>
            </w:pPr>
            <w:r>
              <w:rPr>
                <w:rFonts w:ascii="Gill Sans MT" w:hAnsi="Gill Sans MT"/>
                <w:bCs/>
                <w:sz w:val="20"/>
                <w:szCs w:val="20"/>
              </w:rPr>
              <w:t>- What are the environmental benefits of this project?</w:t>
            </w:r>
          </w:p>
          <w:p w14:paraId="575E772B" w14:textId="77777777" w:rsidR="00B86C95" w:rsidRPr="000D28E5" w:rsidRDefault="00B86C95" w:rsidP="00AA2BD7">
            <w:pPr>
              <w:rPr>
                <w:rFonts w:ascii="Gill Sans MT" w:hAnsi="Gill Sans MT"/>
                <w:bCs/>
                <w:sz w:val="20"/>
                <w:szCs w:val="20"/>
              </w:rPr>
            </w:pPr>
            <w:r>
              <w:rPr>
                <w:rFonts w:ascii="Gill Sans MT" w:hAnsi="Gill Sans MT"/>
                <w:bCs/>
                <w:sz w:val="20"/>
                <w:szCs w:val="20"/>
              </w:rPr>
              <w:t>- Does the project produce any environmental risks? If yes, how?</w:t>
            </w:r>
          </w:p>
        </w:tc>
        <w:tc>
          <w:tcPr>
            <w:tcW w:w="589" w:type="pct"/>
          </w:tcPr>
          <w:p w14:paraId="5E0E9F8F" w14:textId="77777777" w:rsidR="00B86C95" w:rsidRPr="00932387" w:rsidRDefault="00B86C95" w:rsidP="00AA2BD7">
            <w:pPr>
              <w:pStyle w:val="Heaading1"/>
            </w:pPr>
            <w:r>
              <w:t>NRO</w:t>
            </w:r>
          </w:p>
        </w:tc>
      </w:tr>
      <w:tr w:rsidR="00B86C95" w:rsidRPr="00932387" w14:paraId="088363A7" w14:textId="77777777" w:rsidTr="00AA2BD7">
        <w:tc>
          <w:tcPr>
            <w:tcW w:w="4411" w:type="pct"/>
            <w:gridSpan w:val="2"/>
          </w:tcPr>
          <w:p w14:paraId="56AFCEE5" w14:textId="77777777" w:rsidR="00B86C95" w:rsidRPr="00932387" w:rsidRDefault="00B86C95" w:rsidP="00AA2BD7">
            <w:pPr>
              <w:rPr>
                <w:rFonts w:ascii="Gill Sans MT" w:hAnsi="Gill Sans MT"/>
                <w:sz w:val="20"/>
                <w:szCs w:val="20"/>
                <w:lang w:val="en-GB"/>
              </w:rPr>
            </w:pPr>
            <w:r w:rsidRPr="00932387">
              <w:rPr>
                <w:rFonts w:ascii="Gill Sans MT" w:hAnsi="Gill Sans MT"/>
                <w:b/>
                <w:bCs/>
                <w:sz w:val="20"/>
                <w:szCs w:val="20"/>
              </w:rPr>
              <w:t>Gender Equity: What is the quality and magnitude of gender mainstreaming by the project?</w:t>
            </w:r>
          </w:p>
        </w:tc>
        <w:tc>
          <w:tcPr>
            <w:tcW w:w="589" w:type="pct"/>
          </w:tcPr>
          <w:p w14:paraId="31A0FFD5" w14:textId="77777777" w:rsidR="00B86C95" w:rsidRPr="00932387" w:rsidRDefault="00B86C95" w:rsidP="00AA2BD7">
            <w:pPr>
              <w:pStyle w:val="Heaading1"/>
            </w:pPr>
          </w:p>
        </w:tc>
      </w:tr>
      <w:tr w:rsidR="00B86C95" w:rsidRPr="00932387" w14:paraId="4B24CDB1" w14:textId="77777777" w:rsidTr="00AA2BD7">
        <w:tc>
          <w:tcPr>
            <w:tcW w:w="693" w:type="pct"/>
          </w:tcPr>
          <w:p w14:paraId="3392A5E8" w14:textId="77777777" w:rsidR="00B86C95" w:rsidRPr="00932387" w:rsidRDefault="00B86C95" w:rsidP="00AA2BD7">
            <w:pPr>
              <w:rPr>
                <w:rFonts w:ascii="Gill Sans MT" w:hAnsi="Gill Sans MT" w:cs="Calibri"/>
                <w:color w:val="000000"/>
                <w:sz w:val="20"/>
                <w:szCs w:val="20"/>
              </w:rPr>
            </w:pPr>
          </w:p>
        </w:tc>
        <w:tc>
          <w:tcPr>
            <w:tcW w:w="3718" w:type="pct"/>
          </w:tcPr>
          <w:p w14:paraId="1BF37D84" w14:textId="77777777" w:rsidR="00B86C95" w:rsidRDefault="00B86C95" w:rsidP="00AA2BD7">
            <w:pPr>
              <w:rPr>
                <w:rFonts w:ascii="Gill Sans MT" w:hAnsi="Gill Sans MT"/>
                <w:sz w:val="20"/>
                <w:szCs w:val="20"/>
              </w:rPr>
            </w:pPr>
            <w:r>
              <w:rPr>
                <w:rFonts w:ascii="Gill Sans MT" w:hAnsi="Gill Sans MT"/>
                <w:sz w:val="20"/>
                <w:szCs w:val="20"/>
              </w:rPr>
              <w:t xml:space="preserve">- How many of women and men directly participate in the project activities in your district/community? </w:t>
            </w:r>
          </w:p>
          <w:p w14:paraId="6722E853" w14:textId="77777777" w:rsidR="00B86C95" w:rsidRDefault="00B86C95" w:rsidP="00AA2BD7">
            <w:pPr>
              <w:rPr>
                <w:rFonts w:ascii="Gill Sans MT" w:hAnsi="Gill Sans MT"/>
                <w:sz w:val="20"/>
                <w:szCs w:val="20"/>
              </w:rPr>
            </w:pPr>
            <w:r>
              <w:rPr>
                <w:rFonts w:ascii="Gill Sans MT" w:hAnsi="Gill Sans MT"/>
                <w:sz w:val="20"/>
                <w:szCs w:val="20"/>
              </w:rPr>
              <w:t xml:space="preserve">- How many women and men directly benefit from the project in your community/district (e.g., have payments and equipment from the project; found employment after trainings; developed new sources of income; improved agriculture, etc.)? </w:t>
            </w:r>
          </w:p>
          <w:p w14:paraId="41379AE8" w14:textId="77777777" w:rsidR="00B86C95" w:rsidRDefault="00B86C95" w:rsidP="00AA2BD7">
            <w:pPr>
              <w:rPr>
                <w:rFonts w:ascii="Gill Sans MT" w:hAnsi="Gill Sans MT"/>
                <w:sz w:val="20"/>
                <w:szCs w:val="20"/>
              </w:rPr>
            </w:pPr>
            <w:r>
              <w:rPr>
                <w:rFonts w:ascii="Gill Sans MT" w:hAnsi="Gill Sans MT"/>
                <w:sz w:val="20"/>
                <w:szCs w:val="20"/>
              </w:rPr>
              <w:t>- How many women and men were negatively affected by the project in your community/district?</w:t>
            </w:r>
          </w:p>
          <w:p w14:paraId="0D3E9F8F" w14:textId="77777777" w:rsidR="00B86C95" w:rsidRPr="000D4334" w:rsidRDefault="00B86C95" w:rsidP="00AA2BD7">
            <w:pPr>
              <w:rPr>
                <w:rFonts w:ascii="Gill Sans MT" w:hAnsi="Gill Sans MT"/>
                <w:sz w:val="20"/>
                <w:szCs w:val="20"/>
              </w:rPr>
            </w:pPr>
            <w:r>
              <w:rPr>
                <w:rFonts w:ascii="Gill Sans MT" w:hAnsi="Gill Sans MT"/>
                <w:sz w:val="20"/>
                <w:szCs w:val="20"/>
              </w:rPr>
              <w:t>- Do you think the project provide equal opportunities and benefits for women and men?</w:t>
            </w:r>
          </w:p>
        </w:tc>
        <w:tc>
          <w:tcPr>
            <w:tcW w:w="589" w:type="pct"/>
          </w:tcPr>
          <w:p w14:paraId="367BEC4B" w14:textId="77777777" w:rsidR="00B86C95" w:rsidRPr="00932387" w:rsidRDefault="00B86C95" w:rsidP="00AA2BD7">
            <w:pPr>
              <w:pStyle w:val="Heaading1"/>
            </w:pPr>
            <w:r>
              <w:t>NRO, Gender &amp; community development officer (CDO)</w:t>
            </w:r>
          </w:p>
        </w:tc>
      </w:tr>
      <w:tr w:rsidR="00B86C95" w:rsidRPr="00932387" w14:paraId="2879FC6F" w14:textId="77777777" w:rsidTr="00AA2BD7">
        <w:tc>
          <w:tcPr>
            <w:tcW w:w="4411" w:type="pct"/>
            <w:gridSpan w:val="2"/>
          </w:tcPr>
          <w:p w14:paraId="5DF3CDF9" w14:textId="77777777" w:rsidR="00B86C95" w:rsidRPr="00932387" w:rsidRDefault="00B86C95" w:rsidP="00AA2BD7">
            <w:pPr>
              <w:jc w:val="both"/>
              <w:rPr>
                <w:rFonts w:ascii="Gill Sans MT" w:hAnsi="Gill Sans MT"/>
                <w:sz w:val="20"/>
                <w:szCs w:val="20"/>
              </w:rPr>
            </w:pPr>
            <w:r w:rsidRPr="00932387">
              <w:rPr>
                <w:rFonts w:ascii="Gill Sans MT" w:hAnsi="Gill Sans MT"/>
                <w:b/>
                <w:sz w:val="20"/>
                <w:szCs w:val="20"/>
                <w:lang w:val="en-GB"/>
              </w:rPr>
              <w:t>Unexpected Results: What unexpected results (both positive and negative) have been produced by the project?</w:t>
            </w:r>
            <w:r w:rsidRPr="00932387">
              <w:rPr>
                <w:rFonts w:ascii="Gill Sans MT" w:hAnsi="Gill Sans MT"/>
                <w:sz w:val="20"/>
                <w:szCs w:val="20"/>
              </w:rPr>
              <w:t xml:space="preserve"> </w:t>
            </w:r>
          </w:p>
        </w:tc>
        <w:tc>
          <w:tcPr>
            <w:tcW w:w="589" w:type="pct"/>
          </w:tcPr>
          <w:p w14:paraId="6D31BF04" w14:textId="77777777" w:rsidR="00B86C95" w:rsidRPr="00932387" w:rsidRDefault="00B86C95" w:rsidP="00AA2BD7">
            <w:pPr>
              <w:pStyle w:val="Heaading1"/>
            </w:pPr>
          </w:p>
        </w:tc>
      </w:tr>
      <w:tr w:rsidR="00B86C95" w:rsidRPr="00932387" w14:paraId="75A7AB98" w14:textId="77777777" w:rsidTr="00AA2BD7">
        <w:tc>
          <w:tcPr>
            <w:tcW w:w="693" w:type="pct"/>
          </w:tcPr>
          <w:p w14:paraId="6AD5EB17" w14:textId="77777777" w:rsidR="00B86C95" w:rsidRPr="00932387" w:rsidRDefault="00B86C95" w:rsidP="00AA2BD7">
            <w:pPr>
              <w:rPr>
                <w:rFonts w:ascii="Gill Sans MT" w:hAnsi="Gill Sans MT" w:cs="Calibri"/>
                <w:color w:val="000000"/>
                <w:sz w:val="20"/>
                <w:szCs w:val="20"/>
              </w:rPr>
            </w:pPr>
          </w:p>
        </w:tc>
        <w:tc>
          <w:tcPr>
            <w:tcW w:w="3718" w:type="pct"/>
          </w:tcPr>
          <w:p w14:paraId="2BA8B71C" w14:textId="77777777" w:rsidR="00B86C95" w:rsidRPr="00932387" w:rsidRDefault="00B86C95" w:rsidP="00AA2BD7">
            <w:pPr>
              <w:jc w:val="both"/>
              <w:rPr>
                <w:rFonts w:ascii="Gill Sans MT" w:hAnsi="Gill Sans MT"/>
                <w:sz w:val="20"/>
                <w:szCs w:val="20"/>
              </w:rPr>
            </w:pPr>
            <w:r>
              <w:rPr>
                <w:rFonts w:ascii="Gill Sans MT" w:hAnsi="Gill Sans MT"/>
                <w:bCs/>
                <w:sz w:val="20"/>
                <w:szCs w:val="20"/>
              </w:rPr>
              <w:t xml:space="preserve">- </w:t>
            </w:r>
            <w:r w:rsidRPr="00932387">
              <w:rPr>
                <w:rFonts w:ascii="Gill Sans MT" w:hAnsi="Gill Sans MT"/>
                <w:bCs/>
                <w:sz w:val="20"/>
                <w:szCs w:val="20"/>
              </w:rPr>
              <w:t xml:space="preserve">What do you think </w:t>
            </w:r>
            <w:r>
              <w:rPr>
                <w:rFonts w:ascii="Gill Sans MT" w:hAnsi="Gill Sans MT"/>
                <w:bCs/>
                <w:sz w:val="20"/>
                <w:szCs w:val="20"/>
              </w:rPr>
              <w:t xml:space="preserve">is </w:t>
            </w:r>
            <w:r w:rsidRPr="00932387">
              <w:rPr>
                <w:rFonts w:ascii="Gill Sans MT" w:hAnsi="Gill Sans MT"/>
                <w:bCs/>
                <w:sz w:val="20"/>
                <w:szCs w:val="20"/>
              </w:rPr>
              <w:t>driving project positive or neutral unexpected results?</w:t>
            </w:r>
            <w:r w:rsidRPr="00932387">
              <w:rPr>
                <w:rFonts w:ascii="Gill Sans MT" w:hAnsi="Gill Sans MT"/>
                <w:sz w:val="20"/>
                <w:szCs w:val="20"/>
              </w:rPr>
              <w:t xml:space="preserve"> </w:t>
            </w:r>
          </w:p>
          <w:p w14:paraId="02857A6D" w14:textId="77777777" w:rsidR="00B86C95" w:rsidRPr="00932387" w:rsidRDefault="00B86C95" w:rsidP="00AA2BD7">
            <w:pPr>
              <w:jc w:val="both"/>
              <w:rPr>
                <w:rFonts w:ascii="Gill Sans MT" w:hAnsi="Gill Sans MT"/>
                <w:bCs/>
                <w:sz w:val="20"/>
                <w:szCs w:val="20"/>
              </w:rPr>
            </w:pPr>
            <w:r>
              <w:rPr>
                <w:rFonts w:ascii="Gill Sans MT" w:hAnsi="Gill Sans MT"/>
                <w:bCs/>
                <w:sz w:val="20"/>
                <w:szCs w:val="20"/>
              </w:rPr>
              <w:t xml:space="preserve">- </w:t>
            </w:r>
            <w:r w:rsidRPr="00932387">
              <w:rPr>
                <w:rFonts w:ascii="Gill Sans MT" w:hAnsi="Gill Sans MT"/>
                <w:bCs/>
                <w:sz w:val="20"/>
                <w:szCs w:val="20"/>
              </w:rPr>
              <w:t>What do you think</w:t>
            </w:r>
            <w:r>
              <w:rPr>
                <w:rFonts w:ascii="Gill Sans MT" w:hAnsi="Gill Sans MT"/>
                <w:bCs/>
                <w:sz w:val="20"/>
                <w:szCs w:val="20"/>
              </w:rPr>
              <w:t xml:space="preserve"> is</w:t>
            </w:r>
            <w:r w:rsidRPr="00932387">
              <w:rPr>
                <w:rFonts w:ascii="Gill Sans MT" w:hAnsi="Gill Sans MT"/>
                <w:bCs/>
                <w:sz w:val="20"/>
                <w:szCs w:val="20"/>
              </w:rPr>
              <w:t xml:space="preserve"> driving project negative unexpected results?</w:t>
            </w:r>
          </w:p>
          <w:p w14:paraId="55B6657D" w14:textId="77777777" w:rsidR="00B86C95" w:rsidRPr="00932387" w:rsidRDefault="00B86C95" w:rsidP="00AA2BD7">
            <w:pPr>
              <w:jc w:val="both"/>
              <w:rPr>
                <w:rFonts w:ascii="Gill Sans MT" w:hAnsi="Gill Sans MT"/>
                <w:sz w:val="20"/>
                <w:szCs w:val="20"/>
              </w:rPr>
            </w:pPr>
            <w:r>
              <w:rPr>
                <w:rFonts w:ascii="Gill Sans MT" w:hAnsi="Gill Sans MT"/>
                <w:bCs/>
                <w:sz w:val="20"/>
                <w:szCs w:val="20"/>
              </w:rPr>
              <w:t xml:space="preserve">- </w:t>
            </w:r>
            <w:r w:rsidRPr="00932387">
              <w:rPr>
                <w:rFonts w:ascii="Gill Sans MT" w:hAnsi="Gill Sans MT"/>
                <w:bCs/>
                <w:sz w:val="20"/>
                <w:szCs w:val="20"/>
              </w:rPr>
              <w:t>What is the quality and timeliness of monitoring, management, and reporting of the project unexpected results?</w:t>
            </w:r>
          </w:p>
        </w:tc>
        <w:tc>
          <w:tcPr>
            <w:tcW w:w="589" w:type="pct"/>
          </w:tcPr>
          <w:p w14:paraId="51604799" w14:textId="77777777" w:rsidR="00B86C95" w:rsidRPr="00932387" w:rsidRDefault="00B86C95" w:rsidP="00AA2BD7">
            <w:pPr>
              <w:pStyle w:val="Heaading1"/>
            </w:pPr>
            <w:r>
              <w:t>RWO, NRO</w:t>
            </w:r>
          </w:p>
        </w:tc>
      </w:tr>
      <w:tr w:rsidR="00B86C95" w:rsidRPr="00932387" w14:paraId="200A7B95" w14:textId="77777777" w:rsidTr="00AA2BD7">
        <w:tc>
          <w:tcPr>
            <w:tcW w:w="4411" w:type="pct"/>
            <w:gridSpan w:val="2"/>
          </w:tcPr>
          <w:p w14:paraId="3C6EDF74" w14:textId="77777777" w:rsidR="00B86C95" w:rsidRPr="00932387" w:rsidRDefault="00B86C95" w:rsidP="00AA2BD7">
            <w:pPr>
              <w:pStyle w:val="NoSpacing"/>
              <w:jc w:val="both"/>
              <w:rPr>
                <w:rFonts w:ascii="Gill Sans MT" w:hAnsi="Gill Sans MT"/>
                <w:bCs/>
                <w:sz w:val="20"/>
                <w:szCs w:val="20"/>
              </w:rPr>
            </w:pPr>
            <w:r w:rsidRPr="00932387">
              <w:rPr>
                <w:rFonts w:ascii="Gill Sans MT" w:hAnsi="Gill Sans MT"/>
                <w:b/>
                <w:sz w:val="20"/>
                <w:szCs w:val="20"/>
                <w:lang w:val="en-GB"/>
              </w:rPr>
              <w:t xml:space="preserve">Replication and </w:t>
            </w:r>
            <w:r w:rsidRPr="00B6432E">
              <w:rPr>
                <w:rFonts w:ascii="Gill Sans MT" w:hAnsi="Gill Sans MT"/>
                <w:b/>
                <w:sz w:val="20"/>
                <w:szCs w:val="20"/>
                <w:lang w:val="en-GB"/>
              </w:rPr>
              <w:t xml:space="preserve">Scalability/ </w:t>
            </w:r>
            <w:r w:rsidRPr="00B6432E">
              <w:rPr>
                <w:rFonts w:ascii="Gill Sans MT" w:hAnsi="Gill Sans MT"/>
                <w:b/>
                <w:sz w:val="20"/>
                <w:szCs w:val="20"/>
              </w:rPr>
              <w:t>Catalytic Role</w:t>
            </w:r>
            <w:r w:rsidRPr="00B6432E">
              <w:rPr>
                <w:rFonts w:ascii="Gill Sans MT" w:hAnsi="Gill Sans MT"/>
                <w:b/>
                <w:sz w:val="20"/>
                <w:szCs w:val="20"/>
                <w:lang w:val="en-GB"/>
              </w:rPr>
              <w:t>: How</w:t>
            </w:r>
            <w:r w:rsidRPr="00932387">
              <w:rPr>
                <w:rFonts w:ascii="Gill Sans MT" w:hAnsi="Gill Sans MT"/>
                <w:b/>
                <w:sz w:val="20"/>
                <w:szCs w:val="20"/>
                <w:lang w:val="en-GB"/>
              </w:rPr>
              <w:t xml:space="preserve"> well the project lessons learned and best practices are replicated? What is the potential for scalability of the project results?</w:t>
            </w:r>
          </w:p>
        </w:tc>
        <w:tc>
          <w:tcPr>
            <w:tcW w:w="589" w:type="pct"/>
          </w:tcPr>
          <w:p w14:paraId="047F3B16" w14:textId="77777777" w:rsidR="00B86C95" w:rsidRPr="00932387" w:rsidRDefault="00B86C95" w:rsidP="00AA2BD7">
            <w:pPr>
              <w:pStyle w:val="Heaading1"/>
            </w:pPr>
          </w:p>
        </w:tc>
      </w:tr>
      <w:tr w:rsidR="00B86C95" w:rsidRPr="00932387" w14:paraId="79089496" w14:textId="77777777" w:rsidTr="00AA2BD7">
        <w:tc>
          <w:tcPr>
            <w:tcW w:w="693" w:type="pct"/>
          </w:tcPr>
          <w:p w14:paraId="4D33CCA2" w14:textId="77777777" w:rsidR="00B86C95" w:rsidRPr="00932387" w:rsidRDefault="00B86C95" w:rsidP="00AA2BD7">
            <w:pPr>
              <w:rPr>
                <w:rFonts w:ascii="Gill Sans MT" w:hAnsi="Gill Sans MT" w:cs="Calibri"/>
                <w:color w:val="000000"/>
                <w:sz w:val="20"/>
                <w:szCs w:val="20"/>
              </w:rPr>
            </w:pPr>
          </w:p>
        </w:tc>
        <w:tc>
          <w:tcPr>
            <w:tcW w:w="3718" w:type="pct"/>
          </w:tcPr>
          <w:p w14:paraId="573E43F5" w14:textId="77777777" w:rsidR="00B86C95" w:rsidRPr="00932387" w:rsidRDefault="00B86C95" w:rsidP="00F30530">
            <w:pPr>
              <w:pStyle w:val="NoSpacing"/>
              <w:numPr>
                <w:ilvl w:val="0"/>
                <w:numId w:val="85"/>
              </w:numPr>
              <w:jc w:val="both"/>
              <w:rPr>
                <w:rFonts w:ascii="Gill Sans MT" w:hAnsi="Gill Sans MT"/>
                <w:sz w:val="20"/>
                <w:szCs w:val="20"/>
              </w:rPr>
            </w:pPr>
            <w:r>
              <w:rPr>
                <w:rFonts w:ascii="Gill Sans MT" w:hAnsi="Gill Sans MT"/>
                <w:sz w:val="20"/>
                <w:szCs w:val="20"/>
              </w:rPr>
              <w:t>How successful are project d</w:t>
            </w:r>
            <w:r w:rsidRPr="00932387">
              <w:rPr>
                <w:rFonts w:ascii="Gill Sans MT" w:hAnsi="Gill Sans MT"/>
                <w:sz w:val="20"/>
                <w:szCs w:val="20"/>
              </w:rPr>
              <w:t>emonstration</w:t>
            </w:r>
            <w:r>
              <w:rPr>
                <w:rFonts w:ascii="Gill Sans MT" w:hAnsi="Gill Sans MT"/>
                <w:sz w:val="20"/>
                <w:szCs w:val="20"/>
              </w:rPr>
              <w:t xml:space="preserve">s: </w:t>
            </w:r>
            <w:r w:rsidRPr="00932387">
              <w:rPr>
                <w:rFonts w:ascii="Gill Sans MT" w:hAnsi="Gill Sans MT"/>
                <w:sz w:val="20"/>
                <w:szCs w:val="20"/>
              </w:rPr>
              <w:t>development of demo sties, successful information dissemination and training</w:t>
            </w:r>
            <w:r>
              <w:rPr>
                <w:rFonts w:ascii="Gill Sans MT" w:hAnsi="Gill Sans MT"/>
                <w:sz w:val="20"/>
                <w:szCs w:val="20"/>
              </w:rPr>
              <w:t xml:space="preserve">? </w:t>
            </w:r>
          </w:p>
          <w:p w14:paraId="0AC1F76E" w14:textId="77777777" w:rsidR="00B86C95" w:rsidRPr="00932387" w:rsidRDefault="00B86C95" w:rsidP="00F30530">
            <w:pPr>
              <w:pStyle w:val="NoSpacing"/>
              <w:numPr>
                <w:ilvl w:val="0"/>
                <w:numId w:val="85"/>
              </w:numPr>
              <w:jc w:val="both"/>
              <w:rPr>
                <w:rFonts w:ascii="Gill Sans MT" w:hAnsi="Gill Sans MT"/>
                <w:sz w:val="20"/>
                <w:szCs w:val="20"/>
              </w:rPr>
            </w:pPr>
            <w:r>
              <w:rPr>
                <w:rFonts w:ascii="Gill Sans MT" w:hAnsi="Gill Sans MT"/>
                <w:sz w:val="20"/>
                <w:szCs w:val="20"/>
              </w:rPr>
              <w:t>Do you think project models applied in your community/districts are interesting and can be replicated by other community/districts? If so, what project models can be replicated?</w:t>
            </w:r>
          </w:p>
          <w:p w14:paraId="4E3E003E" w14:textId="77777777" w:rsidR="00B86C95" w:rsidRDefault="00B86C95" w:rsidP="00F30530">
            <w:pPr>
              <w:pStyle w:val="NoSpacing"/>
              <w:numPr>
                <w:ilvl w:val="0"/>
                <w:numId w:val="85"/>
              </w:numPr>
              <w:jc w:val="both"/>
              <w:rPr>
                <w:rFonts w:ascii="Gill Sans MT" w:hAnsi="Gill Sans MT"/>
                <w:sz w:val="20"/>
                <w:szCs w:val="20"/>
              </w:rPr>
            </w:pPr>
            <w:r>
              <w:rPr>
                <w:rFonts w:ascii="Gill Sans MT" w:hAnsi="Gill Sans MT"/>
                <w:sz w:val="20"/>
                <w:szCs w:val="20"/>
              </w:rPr>
              <w:t>Would you recommend the project models to other community/districts?-</w:t>
            </w:r>
          </w:p>
          <w:p w14:paraId="3B9C16BA" w14:textId="77777777" w:rsidR="00B86C95" w:rsidRDefault="00B86C95" w:rsidP="00F30530">
            <w:pPr>
              <w:pStyle w:val="NoSpacing"/>
              <w:numPr>
                <w:ilvl w:val="0"/>
                <w:numId w:val="85"/>
              </w:numPr>
              <w:jc w:val="both"/>
              <w:rPr>
                <w:rFonts w:ascii="Gill Sans MT" w:hAnsi="Gill Sans MT"/>
                <w:sz w:val="20"/>
                <w:szCs w:val="20"/>
              </w:rPr>
            </w:pPr>
            <w:r>
              <w:rPr>
                <w:rFonts w:ascii="Gill Sans MT" w:hAnsi="Gill Sans MT"/>
                <w:sz w:val="20"/>
                <w:szCs w:val="20"/>
              </w:rPr>
              <w:t>What is the best way to disseminate project models to other community/districts?</w:t>
            </w:r>
          </w:p>
          <w:p w14:paraId="6E20ACFE" w14:textId="77777777" w:rsidR="00B86C95" w:rsidRPr="00932387" w:rsidRDefault="00B86C95" w:rsidP="00AA2BD7">
            <w:pPr>
              <w:pStyle w:val="NoSpacing"/>
              <w:jc w:val="both"/>
              <w:rPr>
                <w:rFonts w:ascii="Gill Sans MT" w:hAnsi="Gill Sans MT"/>
                <w:sz w:val="20"/>
                <w:szCs w:val="20"/>
              </w:rPr>
            </w:pPr>
          </w:p>
        </w:tc>
        <w:tc>
          <w:tcPr>
            <w:tcW w:w="589" w:type="pct"/>
          </w:tcPr>
          <w:p w14:paraId="76997ACA" w14:textId="77777777" w:rsidR="00B86C95" w:rsidRPr="00932387" w:rsidRDefault="00B86C95" w:rsidP="00AA2BD7">
            <w:pPr>
              <w:pStyle w:val="Heaading1"/>
            </w:pPr>
            <w:r>
              <w:t>RWO, NRO</w:t>
            </w:r>
          </w:p>
        </w:tc>
      </w:tr>
      <w:tr w:rsidR="00B86C95" w:rsidRPr="00932387" w14:paraId="0169A3F8" w14:textId="77777777" w:rsidTr="00AA2BD7">
        <w:tc>
          <w:tcPr>
            <w:tcW w:w="5000" w:type="pct"/>
            <w:gridSpan w:val="3"/>
          </w:tcPr>
          <w:p w14:paraId="59392C69" w14:textId="77777777" w:rsidR="00B86C95" w:rsidRPr="00932387" w:rsidRDefault="00B86C95" w:rsidP="00AA2BD7">
            <w:pPr>
              <w:pStyle w:val="Heaading1"/>
              <w:rPr>
                <w:rFonts w:cs="Calibri"/>
                <w:color w:val="000000"/>
              </w:rPr>
            </w:pPr>
            <w:r w:rsidRPr="00932387">
              <w:t xml:space="preserve">Progress Towards Results: To what extent have the expected outcomes and objectives of the project been achieved thus far? </w:t>
            </w:r>
          </w:p>
        </w:tc>
      </w:tr>
      <w:tr w:rsidR="00B86C95" w:rsidRPr="00932387" w14:paraId="1B867D7F" w14:textId="77777777" w:rsidTr="00AA2BD7">
        <w:tc>
          <w:tcPr>
            <w:tcW w:w="5000" w:type="pct"/>
            <w:gridSpan w:val="3"/>
          </w:tcPr>
          <w:p w14:paraId="4CC4232E" w14:textId="77777777" w:rsidR="00B86C95" w:rsidRPr="00932387" w:rsidRDefault="00B86C95" w:rsidP="00AA2BD7">
            <w:pPr>
              <w:rPr>
                <w:rFonts w:ascii="Gill Sans MT" w:hAnsi="Gill Sans MT"/>
                <w:sz w:val="20"/>
                <w:szCs w:val="20"/>
              </w:rPr>
            </w:pPr>
            <w:r w:rsidRPr="00932387">
              <w:rPr>
                <w:rFonts w:ascii="Gill Sans MT" w:hAnsi="Gill Sans MT"/>
                <w:b/>
                <w:sz w:val="20"/>
                <w:szCs w:val="20"/>
              </w:rPr>
              <w:t xml:space="preserve">Output 1: </w:t>
            </w:r>
            <w:r w:rsidRPr="00932387">
              <w:rPr>
                <w:rFonts w:ascii="Gill Sans MT" w:hAnsi="Gill Sans MT" w:cs="Times New Roman"/>
                <w:b/>
                <w:bCs/>
                <w:iCs/>
                <w:sz w:val="20"/>
                <w:szCs w:val="20"/>
              </w:rPr>
              <w:t>Restoration and management of wetland hydrology and associated catchments</w:t>
            </w:r>
          </w:p>
        </w:tc>
      </w:tr>
      <w:tr w:rsidR="00B86C95" w:rsidRPr="00932387" w14:paraId="57429634" w14:textId="77777777" w:rsidTr="00AA2BD7">
        <w:tc>
          <w:tcPr>
            <w:tcW w:w="5000" w:type="pct"/>
            <w:gridSpan w:val="3"/>
            <w:shd w:val="clear" w:color="auto" w:fill="auto"/>
          </w:tcPr>
          <w:p w14:paraId="118931A7" w14:textId="77777777" w:rsidR="00B86C95" w:rsidRPr="00932387" w:rsidRDefault="00B86C95" w:rsidP="00AA2BD7">
            <w:pPr>
              <w:pStyle w:val="Heaading1"/>
            </w:pPr>
            <w:r w:rsidRPr="00932387">
              <w:t>Activity Result 1.1: Small-scale water storage and detention facilities designed and constructed or rehabilitated in critical waterways for communities to benefit from enhanced ecosystem functioning.</w:t>
            </w:r>
          </w:p>
        </w:tc>
      </w:tr>
      <w:tr w:rsidR="00B86C95" w:rsidRPr="00932387" w14:paraId="6A49519A" w14:textId="77777777" w:rsidTr="00AA2BD7">
        <w:tc>
          <w:tcPr>
            <w:tcW w:w="693" w:type="pct"/>
          </w:tcPr>
          <w:p w14:paraId="30892E1F" w14:textId="77777777" w:rsidR="00B86C95" w:rsidRPr="00932387" w:rsidRDefault="00B86C95" w:rsidP="00AA2BD7">
            <w:pPr>
              <w:rPr>
                <w:rFonts w:ascii="Gill Sans MT" w:hAnsi="Gill Sans MT" w:cs="Times New Roman"/>
                <w:sz w:val="20"/>
                <w:szCs w:val="20"/>
              </w:rPr>
            </w:pPr>
            <w:r w:rsidRPr="00932387">
              <w:rPr>
                <w:rFonts w:ascii="Gill Sans MT" w:hAnsi="Gill Sans MT"/>
                <w:b/>
                <w:sz w:val="20"/>
                <w:szCs w:val="20"/>
              </w:rPr>
              <w:t xml:space="preserve">Activity: </w:t>
            </w:r>
            <w:r w:rsidRPr="00932387">
              <w:rPr>
                <w:rFonts w:ascii="Gill Sans MT" w:hAnsi="Gill Sans MT" w:cs="Times New Roman"/>
                <w:sz w:val="20"/>
                <w:szCs w:val="20"/>
              </w:rPr>
              <w:t>1.1.1 -1.1.2</w:t>
            </w:r>
          </w:p>
          <w:p w14:paraId="19BB1DF3" w14:textId="77777777" w:rsidR="00B86C95" w:rsidRPr="00932387" w:rsidRDefault="00B86C95" w:rsidP="00AA2BD7">
            <w:pPr>
              <w:rPr>
                <w:rFonts w:ascii="Gill Sans MT" w:hAnsi="Gill Sans MT"/>
                <w:b/>
                <w:sz w:val="20"/>
                <w:szCs w:val="20"/>
              </w:rPr>
            </w:pPr>
          </w:p>
          <w:p w14:paraId="3A78C014" w14:textId="77777777" w:rsidR="00B86C95" w:rsidRPr="00932387" w:rsidRDefault="00B86C95" w:rsidP="00AA2BD7">
            <w:pPr>
              <w:rPr>
                <w:rFonts w:ascii="Gill Sans MT" w:hAnsi="Gill Sans MT"/>
                <w:b/>
                <w:sz w:val="20"/>
                <w:szCs w:val="20"/>
              </w:rPr>
            </w:pPr>
          </w:p>
          <w:p w14:paraId="456DA013" w14:textId="77777777" w:rsidR="00B86C95" w:rsidRPr="00932387" w:rsidRDefault="00B86C95" w:rsidP="00AA2BD7">
            <w:pPr>
              <w:rPr>
                <w:rFonts w:ascii="Gill Sans MT" w:hAnsi="Gill Sans MT"/>
                <w:b/>
                <w:sz w:val="20"/>
                <w:szCs w:val="20"/>
              </w:rPr>
            </w:pPr>
          </w:p>
          <w:p w14:paraId="19A2C675" w14:textId="77777777" w:rsidR="00B86C95" w:rsidRPr="00932387" w:rsidRDefault="00B86C95" w:rsidP="00AA2BD7">
            <w:pPr>
              <w:rPr>
                <w:rFonts w:ascii="Gill Sans MT" w:hAnsi="Gill Sans MT"/>
                <w:sz w:val="20"/>
                <w:szCs w:val="20"/>
              </w:rPr>
            </w:pPr>
          </w:p>
        </w:tc>
        <w:tc>
          <w:tcPr>
            <w:tcW w:w="3718" w:type="pct"/>
            <w:shd w:val="clear" w:color="auto" w:fill="auto"/>
          </w:tcPr>
          <w:p w14:paraId="14A429E8" w14:textId="77777777" w:rsidR="00B86C95" w:rsidRPr="00932387" w:rsidRDefault="00B86C95" w:rsidP="00AA2BD7">
            <w:pPr>
              <w:rPr>
                <w:rFonts w:ascii="Gill Sans MT" w:hAnsi="Gill Sans MT" w:cs="Times New Roman"/>
                <w:sz w:val="20"/>
                <w:szCs w:val="20"/>
              </w:rPr>
            </w:pPr>
            <w:r w:rsidRPr="000D28E5">
              <w:rPr>
                <w:rFonts w:ascii="Gill Sans MT" w:hAnsi="Gill Sans MT" w:cs="Times New Roman"/>
                <w:sz w:val="20"/>
                <w:szCs w:val="20"/>
              </w:rPr>
              <w:t xml:space="preserve">- </w:t>
            </w:r>
            <w:r w:rsidRPr="00932387">
              <w:rPr>
                <w:rFonts w:ascii="Gill Sans MT" w:hAnsi="Gill Sans MT" w:cs="Times New Roman"/>
                <w:sz w:val="20"/>
                <w:szCs w:val="20"/>
              </w:rPr>
              <w:t xml:space="preserve">How did the process of wetland demarcation, restoration, construction of water storage done? </w:t>
            </w:r>
          </w:p>
          <w:p w14:paraId="78E873FB"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How are communities affected by the wetland demarcation, restoration exercise?</w:t>
            </w:r>
          </w:p>
          <w:p w14:paraId="08B66810"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How many ha of the wetlands have been restored by the project in your district?</w:t>
            </w:r>
          </w:p>
          <w:p w14:paraId="58C2D54C"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How many small earth dams, bunding, clearing of small streams and rivulets, ponds drainages have been constructed?</w:t>
            </w:r>
          </w:p>
          <w:p w14:paraId="457DBA3F" w14:textId="77777777" w:rsidR="00B86C95" w:rsidRPr="00932387" w:rsidRDefault="00B86C95" w:rsidP="00AA2BD7">
            <w:pPr>
              <w:rPr>
                <w:rFonts w:ascii="Gill Sans MT" w:hAnsi="Gill Sans MT"/>
                <w:sz w:val="20"/>
                <w:szCs w:val="20"/>
              </w:rPr>
            </w:pPr>
            <w:r w:rsidRPr="000D28E5">
              <w:rPr>
                <w:rFonts w:ascii="Gill Sans MT" w:hAnsi="Gill Sans MT" w:cs="Times New Roman"/>
                <w:sz w:val="20"/>
                <w:szCs w:val="20"/>
              </w:rPr>
              <w:t>- Has your neighbouring parish done a similar exercise? Replication</w:t>
            </w:r>
          </w:p>
        </w:tc>
        <w:tc>
          <w:tcPr>
            <w:tcW w:w="589" w:type="pct"/>
          </w:tcPr>
          <w:p w14:paraId="035EE379"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NRO</w:t>
            </w:r>
            <w:r>
              <w:rPr>
                <w:rFonts w:ascii="Gill Sans MT" w:hAnsi="Gill Sans MT"/>
                <w:b/>
                <w:sz w:val="20"/>
                <w:szCs w:val="20"/>
              </w:rPr>
              <w:t xml:space="preserve">, </w:t>
            </w:r>
            <w:r w:rsidRPr="00932387">
              <w:rPr>
                <w:rFonts w:ascii="Gill Sans MT" w:hAnsi="Gill Sans MT"/>
                <w:sz w:val="20"/>
                <w:szCs w:val="20"/>
              </w:rPr>
              <w:t>WMC</w:t>
            </w:r>
          </w:p>
        </w:tc>
      </w:tr>
      <w:tr w:rsidR="00B86C95" w:rsidRPr="00932387" w14:paraId="44610FC2" w14:textId="77777777" w:rsidTr="00AA2BD7">
        <w:tc>
          <w:tcPr>
            <w:tcW w:w="4411" w:type="pct"/>
            <w:gridSpan w:val="2"/>
            <w:shd w:val="clear" w:color="auto" w:fill="auto"/>
          </w:tcPr>
          <w:p w14:paraId="19CC6713" w14:textId="77777777" w:rsidR="00B86C95" w:rsidRPr="00932387" w:rsidRDefault="00B86C95" w:rsidP="00AA2BD7">
            <w:pPr>
              <w:pStyle w:val="Heading5"/>
              <w:outlineLvl w:val="4"/>
              <w:rPr>
                <w:rFonts w:ascii="Gill Sans MT" w:hAnsi="Gill Sans MT"/>
                <w:sz w:val="20"/>
                <w:szCs w:val="20"/>
              </w:rPr>
            </w:pPr>
            <w:r w:rsidRPr="00932387">
              <w:rPr>
                <w:rFonts w:ascii="Gill Sans MT" w:hAnsi="Gill Sans MT"/>
                <w:sz w:val="20"/>
                <w:szCs w:val="20"/>
              </w:rPr>
              <w:t>Activity Result 1.2: Improved inlet streams to increase water delivery</w:t>
            </w:r>
          </w:p>
        </w:tc>
        <w:tc>
          <w:tcPr>
            <w:tcW w:w="589" w:type="pct"/>
          </w:tcPr>
          <w:p w14:paraId="519B0D7B" w14:textId="77777777" w:rsidR="00B86C95" w:rsidRPr="00932387" w:rsidRDefault="00B86C95" w:rsidP="00AA2BD7">
            <w:pPr>
              <w:rPr>
                <w:rFonts w:ascii="Gill Sans MT" w:hAnsi="Gill Sans MT"/>
                <w:sz w:val="20"/>
                <w:szCs w:val="20"/>
              </w:rPr>
            </w:pPr>
          </w:p>
        </w:tc>
      </w:tr>
      <w:tr w:rsidR="00B86C95" w:rsidRPr="00932387" w14:paraId="33426E5C" w14:textId="77777777" w:rsidTr="00AA2BD7">
        <w:tc>
          <w:tcPr>
            <w:tcW w:w="693" w:type="pct"/>
          </w:tcPr>
          <w:p w14:paraId="5AA66AC7" w14:textId="77777777" w:rsidR="00B86C95" w:rsidRPr="00932387" w:rsidRDefault="00B86C95" w:rsidP="00AA2BD7">
            <w:pPr>
              <w:rPr>
                <w:rFonts w:ascii="Gill Sans MT" w:hAnsi="Gill Sans MT"/>
                <w:b/>
                <w:sz w:val="20"/>
                <w:szCs w:val="20"/>
              </w:rPr>
            </w:pPr>
            <w:r w:rsidRPr="00932387">
              <w:rPr>
                <w:rFonts w:ascii="Gill Sans MT" w:eastAsia="Times New Roman" w:hAnsi="Gill Sans MT" w:cs="Calibri"/>
                <w:b/>
                <w:bCs/>
                <w:sz w:val="20"/>
                <w:szCs w:val="20"/>
              </w:rPr>
              <w:t>Activity 1.2.1</w:t>
            </w:r>
            <w:r w:rsidRPr="00932387">
              <w:rPr>
                <w:rFonts w:ascii="Gill Sans MT" w:eastAsia="Times New Roman" w:hAnsi="Gill Sans MT" w:cs="Calibri"/>
                <w:sz w:val="20"/>
                <w:szCs w:val="20"/>
              </w:rPr>
              <w:t xml:space="preserve"> </w:t>
            </w:r>
          </w:p>
        </w:tc>
        <w:tc>
          <w:tcPr>
            <w:tcW w:w="3718" w:type="pct"/>
            <w:shd w:val="clear" w:color="auto" w:fill="auto"/>
          </w:tcPr>
          <w:p w14:paraId="3D5B4450" w14:textId="77777777" w:rsidR="00B86C95" w:rsidRPr="00932387" w:rsidRDefault="00B86C95" w:rsidP="00AA2BD7">
            <w:pPr>
              <w:rPr>
                <w:rFonts w:ascii="Gill Sans MT" w:hAnsi="Gill Sans MT"/>
                <w:sz w:val="20"/>
                <w:szCs w:val="20"/>
              </w:rPr>
            </w:pPr>
            <w:r w:rsidRPr="00932387">
              <w:rPr>
                <w:rFonts w:ascii="Gill Sans MT" w:hAnsi="Gill Sans MT" w:cs="Times New Roman"/>
                <w:sz w:val="20"/>
                <w:szCs w:val="20"/>
              </w:rPr>
              <w:t>- Were recommended practices (Embarkment, desilting of rivulets, water harvesting structures and preparation of detailed plans for silt traps, drainage and maximum water recuperation) introduced to other wetlands?</w:t>
            </w:r>
          </w:p>
          <w:p w14:paraId="715879BE" w14:textId="77777777" w:rsidR="00B86C95" w:rsidRPr="00932387" w:rsidRDefault="00B86C95" w:rsidP="00AA2BD7">
            <w:pPr>
              <w:rPr>
                <w:rFonts w:ascii="Gill Sans MT" w:hAnsi="Gill Sans MT"/>
                <w:sz w:val="20"/>
                <w:szCs w:val="20"/>
              </w:rPr>
            </w:pPr>
            <w:r w:rsidRPr="00932387">
              <w:rPr>
                <w:rFonts w:ascii="Gill Sans MT" w:hAnsi="Gill Sans MT" w:cs="Times New Roman"/>
                <w:sz w:val="20"/>
                <w:szCs w:val="20"/>
              </w:rPr>
              <w:t>- Tell us about the 8 inlet streams – the planting grass &amp; wooded vegetation/ forests along the streams and establish silt control structures to protect them from silting and increased tree cover.</w:t>
            </w:r>
          </w:p>
        </w:tc>
        <w:tc>
          <w:tcPr>
            <w:tcW w:w="589" w:type="pct"/>
          </w:tcPr>
          <w:p w14:paraId="6A434F34"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NRO</w:t>
            </w:r>
            <w:r>
              <w:rPr>
                <w:rFonts w:ascii="Gill Sans MT" w:hAnsi="Gill Sans MT"/>
                <w:b/>
                <w:sz w:val="20"/>
                <w:szCs w:val="20"/>
              </w:rPr>
              <w:t xml:space="preserve">, </w:t>
            </w:r>
            <w:r w:rsidRPr="00932387">
              <w:rPr>
                <w:rFonts w:ascii="Gill Sans MT" w:hAnsi="Gill Sans MT"/>
                <w:sz w:val="20"/>
                <w:szCs w:val="20"/>
              </w:rPr>
              <w:t>WMC</w:t>
            </w:r>
          </w:p>
        </w:tc>
      </w:tr>
      <w:tr w:rsidR="00B86C95" w:rsidRPr="00932387" w14:paraId="222AA77D" w14:textId="77777777" w:rsidTr="00AA2BD7">
        <w:tc>
          <w:tcPr>
            <w:tcW w:w="4411" w:type="pct"/>
            <w:gridSpan w:val="2"/>
            <w:shd w:val="clear" w:color="auto" w:fill="auto"/>
          </w:tcPr>
          <w:p w14:paraId="16908B8D" w14:textId="77777777" w:rsidR="00B86C95" w:rsidRPr="00932387" w:rsidRDefault="00B86C95" w:rsidP="00AA2BD7">
            <w:pPr>
              <w:rPr>
                <w:rFonts w:ascii="Gill Sans MT" w:hAnsi="Gill Sans MT"/>
                <w:sz w:val="20"/>
                <w:szCs w:val="20"/>
              </w:rPr>
            </w:pPr>
            <w:r w:rsidRPr="00932387">
              <w:rPr>
                <w:rFonts w:ascii="Gill Sans MT" w:eastAsia="Times New Roman" w:hAnsi="Gill Sans MT" w:cs="Times New Roman"/>
                <w:b/>
                <w:bCs/>
                <w:sz w:val="20"/>
                <w:szCs w:val="20"/>
              </w:rPr>
              <w:t>Activity Result 1.3:  Degraded catchment areas rehabilitated, and land productivity improved</w:t>
            </w:r>
          </w:p>
        </w:tc>
        <w:tc>
          <w:tcPr>
            <w:tcW w:w="589" w:type="pct"/>
          </w:tcPr>
          <w:p w14:paraId="424668AE" w14:textId="77777777" w:rsidR="00B86C95" w:rsidRPr="00932387" w:rsidRDefault="00B86C95" w:rsidP="00AA2BD7">
            <w:pPr>
              <w:rPr>
                <w:rFonts w:ascii="Gill Sans MT" w:hAnsi="Gill Sans MT"/>
                <w:sz w:val="20"/>
                <w:szCs w:val="20"/>
              </w:rPr>
            </w:pPr>
          </w:p>
        </w:tc>
      </w:tr>
      <w:tr w:rsidR="00B86C95" w:rsidRPr="00932387" w14:paraId="7D6CF60E" w14:textId="77777777" w:rsidTr="00AA2BD7">
        <w:tc>
          <w:tcPr>
            <w:tcW w:w="693" w:type="pct"/>
          </w:tcPr>
          <w:p w14:paraId="59683CCD" w14:textId="77777777" w:rsidR="00B86C95" w:rsidRPr="00932387" w:rsidRDefault="00B86C95" w:rsidP="00AA2BD7">
            <w:pPr>
              <w:rPr>
                <w:rFonts w:ascii="Gill Sans MT" w:hAnsi="Gill Sans MT"/>
                <w:b/>
                <w:sz w:val="20"/>
                <w:szCs w:val="20"/>
              </w:rPr>
            </w:pPr>
            <w:r w:rsidRPr="00932387">
              <w:rPr>
                <w:rFonts w:ascii="Gill Sans MT" w:eastAsia="Times New Roman" w:hAnsi="Gill Sans MT" w:cs="Calibri"/>
                <w:b/>
                <w:bCs/>
                <w:sz w:val="20"/>
                <w:szCs w:val="20"/>
              </w:rPr>
              <w:t>Activity 1.3.1</w:t>
            </w:r>
          </w:p>
        </w:tc>
        <w:tc>
          <w:tcPr>
            <w:tcW w:w="3718" w:type="pct"/>
            <w:shd w:val="clear" w:color="auto" w:fill="auto"/>
          </w:tcPr>
          <w:p w14:paraId="0EF16EE0"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xml:space="preserve">- How many ha have been restored in the adjusted catchment areas?  </w:t>
            </w:r>
          </w:p>
          <w:p w14:paraId="5F373827"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xml:space="preserve">- Were you able to plant trees in the wetland catchments and which spices? </w:t>
            </w:r>
          </w:p>
          <w:p w14:paraId="64721385" w14:textId="77777777" w:rsidR="00B86C95" w:rsidRDefault="00B86C95" w:rsidP="00AA2BD7">
            <w:pPr>
              <w:autoSpaceDE w:val="0"/>
              <w:autoSpaceDN w:val="0"/>
              <w:adjustRightInd w:val="0"/>
              <w:rPr>
                <w:rFonts w:ascii="Gill Sans MT" w:hAnsi="Gill Sans MT" w:cs="Times New Roman"/>
                <w:sz w:val="20"/>
                <w:szCs w:val="20"/>
              </w:rPr>
            </w:pPr>
            <w:r w:rsidRPr="00932387">
              <w:rPr>
                <w:rFonts w:ascii="Gill Sans MT" w:hAnsi="Gill Sans MT" w:cs="Times New Roman"/>
                <w:sz w:val="20"/>
                <w:szCs w:val="20"/>
              </w:rPr>
              <w:t>- Have you noticed Aquifer recharge - recharging ground water?</w:t>
            </w:r>
          </w:p>
          <w:p w14:paraId="0763CFFA" w14:textId="77777777" w:rsidR="00B86C95" w:rsidRPr="00932387" w:rsidRDefault="00B86C95" w:rsidP="00AA2BD7">
            <w:pPr>
              <w:autoSpaceDE w:val="0"/>
              <w:autoSpaceDN w:val="0"/>
              <w:adjustRightInd w:val="0"/>
              <w:rPr>
                <w:rFonts w:ascii="Gill Sans MT" w:hAnsi="Gill Sans MT" w:cs="Times New Roman"/>
                <w:sz w:val="20"/>
                <w:szCs w:val="20"/>
              </w:rPr>
            </w:pPr>
            <w:r w:rsidRPr="00932387">
              <w:rPr>
                <w:rFonts w:ascii="Gill Sans MT" w:hAnsi="Gill Sans MT" w:cs="Times New Roman"/>
                <w:sz w:val="20"/>
                <w:szCs w:val="20"/>
              </w:rPr>
              <w:t xml:space="preserve">- Is the water level in the wetland increasing as a result of the intervention? </w:t>
            </w:r>
          </w:p>
          <w:p w14:paraId="1B2E6A90"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Do you think the project interventions have been able to regulate floods, storms and drought?</w:t>
            </w:r>
          </w:p>
          <w:p w14:paraId="5EBAC764" w14:textId="77777777" w:rsidR="00B86C95" w:rsidRDefault="00B86C95" w:rsidP="00AA2BD7">
            <w:pPr>
              <w:autoSpaceDE w:val="0"/>
              <w:autoSpaceDN w:val="0"/>
              <w:adjustRightInd w:val="0"/>
              <w:rPr>
                <w:rFonts w:ascii="Gill Sans MT" w:hAnsi="Gill Sans MT" w:cs="Times New Roman"/>
                <w:sz w:val="20"/>
                <w:szCs w:val="20"/>
              </w:rPr>
            </w:pPr>
            <w:r w:rsidRPr="00932387">
              <w:rPr>
                <w:rFonts w:ascii="Gill Sans MT" w:hAnsi="Gill Sans MT" w:cs="Times New Roman"/>
                <w:sz w:val="20"/>
                <w:szCs w:val="20"/>
              </w:rPr>
              <w:t>- Has the project promoted livelihood activities, such as fishing and dry-season farming, water storage and filtration for use by households, livestock and irrigation?</w:t>
            </w:r>
          </w:p>
          <w:p w14:paraId="3E802032" w14:textId="77777777" w:rsidR="00B86C95" w:rsidRPr="00932387" w:rsidRDefault="00B86C95" w:rsidP="00AA2BD7">
            <w:pPr>
              <w:autoSpaceDE w:val="0"/>
              <w:autoSpaceDN w:val="0"/>
              <w:adjustRightInd w:val="0"/>
              <w:rPr>
                <w:rFonts w:ascii="Gill Sans MT" w:hAnsi="Gill Sans MT"/>
                <w:sz w:val="20"/>
                <w:szCs w:val="20"/>
              </w:rPr>
            </w:pPr>
            <w:r>
              <w:rPr>
                <w:rFonts w:ascii="Gill Sans MT" w:hAnsi="Gill Sans MT" w:cs="Times New Roman"/>
                <w:sz w:val="20"/>
                <w:szCs w:val="20"/>
              </w:rPr>
              <w:t>- What are the environmental benefits of this project?</w:t>
            </w:r>
          </w:p>
        </w:tc>
        <w:tc>
          <w:tcPr>
            <w:tcW w:w="589" w:type="pct"/>
          </w:tcPr>
          <w:p w14:paraId="545FE1F9"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NRO</w:t>
            </w:r>
            <w:r>
              <w:rPr>
                <w:rFonts w:ascii="Gill Sans MT" w:hAnsi="Gill Sans MT"/>
                <w:b/>
                <w:sz w:val="20"/>
                <w:szCs w:val="20"/>
              </w:rPr>
              <w:t xml:space="preserve">, </w:t>
            </w:r>
            <w:r w:rsidRPr="00932387">
              <w:rPr>
                <w:rFonts w:ascii="Gill Sans MT" w:hAnsi="Gill Sans MT"/>
                <w:sz w:val="20"/>
                <w:szCs w:val="20"/>
              </w:rPr>
              <w:t>WMC</w:t>
            </w:r>
          </w:p>
        </w:tc>
      </w:tr>
      <w:tr w:rsidR="00B86C95" w:rsidRPr="00932387" w14:paraId="5F781476" w14:textId="77777777" w:rsidTr="00AA2BD7">
        <w:tc>
          <w:tcPr>
            <w:tcW w:w="693" w:type="pct"/>
          </w:tcPr>
          <w:p w14:paraId="582866CE" w14:textId="77777777" w:rsidR="00B86C95" w:rsidRPr="00932387" w:rsidRDefault="00B86C95" w:rsidP="00AA2BD7">
            <w:pPr>
              <w:rPr>
                <w:rFonts w:ascii="Gill Sans MT" w:hAnsi="Gill Sans MT" w:cs="Times New Roman"/>
                <w:sz w:val="20"/>
                <w:szCs w:val="20"/>
              </w:rPr>
            </w:pPr>
            <w:r w:rsidRPr="00932387">
              <w:rPr>
                <w:rFonts w:ascii="Gill Sans MT" w:eastAsia="Times New Roman" w:hAnsi="Gill Sans MT" w:cs="Calibri"/>
                <w:b/>
                <w:bCs/>
                <w:sz w:val="20"/>
                <w:szCs w:val="20"/>
              </w:rPr>
              <w:t xml:space="preserve">Activity </w:t>
            </w:r>
            <w:r w:rsidRPr="00932387">
              <w:rPr>
                <w:rFonts w:ascii="Gill Sans MT" w:hAnsi="Gill Sans MT" w:cs="Times New Roman"/>
                <w:sz w:val="20"/>
                <w:szCs w:val="20"/>
              </w:rPr>
              <w:t>1.3.2</w:t>
            </w:r>
          </w:p>
          <w:p w14:paraId="20FCC015" w14:textId="77777777" w:rsidR="00B86C95" w:rsidRPr="00932387" w:rsidRDefault="00B86C95" w:rsidP="00AA2BD7">
            <w:pPr>
              <w:rPr>
                <w:rFonts w:ascii="Gill Sans MT" w:hAnsi="Gill Sans MT" w:cs="Times New Roman"/>
                <w:sz w:val="20"/>
                <w:szCs w:val="20"/>
              </w:rPr>
            </w:pPr>
            <w:r w:rsidRPr="00932387">
              <w:rPr>
                <w:rFonts w:ascii="Gill Sans MT" w:eastAsia="Times New Roman" w:hAnsi="Gill Sans MT" w:cs="Calibri"/>
                <w:b/>
                <w:bCs/>
                <w:sz w:val="20"/>
                <w:szCs w:val="20"/>
              </w:rPr>
              <w:t xml:space="preserve">Activity </w:t>
            </w:r>
            <w:r w:rsidRPr="00932387">
              <w:rPr>
                <w:rFonts w:ascii="Gill Sans MT" w:hAnsi="Gill Sans MT" w:cs="Times New Roman"/>
                <w:sz w:val="20"/>
                <w:szCs w:val="20"/>
              </w:rPr>
              <w:t>1.3.3</w:t>
            </w:r>
          </w:p>
        </w:tc>
        <w:tc>
          <w:tcPr>
            <w:tcW w:w="3718" w:type="pct"/>
            <w:shd w:val="clear" w:color="auto" w:fill="auto"/>
          </w:tcPr>
          <w:p w14:paraId="1B61B7E7"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Have you been trained in sustainable land management techniques? How many where trained in your district?</w:t>
            </w:r>
          </w:p>
          <w:p w14:paraId="0ED8DD55"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How did the process of constructing 10 soil and water conservation structures in the catchments adjacent to the restored wetlands?</w:t>
            </w:r>
          </w:p>
        </w:tc>
        <w:tc>
          <w:tcPr>
            <w:tcW w:w="589" w:type="pct"/>
          </w:tcPr>
          <w:p w14:paraId="30AFB323"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NRO</w:t>
            </w:r>
            <w:r>
              <w:rPr>
                <w:rFonts w:ascii="Gill Sans MT" w:hAnsi="Gill Sans MT"/>
                <w:b/>
                <w:sz w:val="20"/>
                <w:szCs w:val="20"/>
              </w:rPr>
              <w:t xml:space="preserve">, </w:t>
            </w:r>
            <w:r w:rsidRPr="00932387">
              <w:rPr>
                <w:rFonts w:ascii="Gill Sans MT" w:hAnsi="Gill Sans MT"/>
                <w:sz w:val="20"/>
                <w:szCs w:val="20"/>
              </w:rPr>
              <w:t>WMC</w:t>
            </w:r>
          </w:p>
        </w:tc>
      </w:tr>
      <w:tr w:rsidR="00B86C95" w:rsidRPr="00932387" w14:paraId="4E186B5D" w14:textId="77777777" w:rsidTr="00AA2BD7">
        <w:tc>
          <w:tcPr>
            <w:tcW w:w="4411" w:type="pct"/>
            <w:gridSpan w:val="2"/>
            <w:shd w:val="clear" w:color="auto" w:fill="auto"/>
          </w:tcPr>
          <w:p w14:paraId="1CB5EF67" w14:textId="77777777" w:rsidR="00B86C95" w:rsidRPr="00932387" w:rsidRDefault="00B86C95" w:rsidP="00AA2BD7">
            <w:pPr>
              <w:rPr>
                <w:rFonts w:ascii="Gill Sans MT" w:hAnsi="Gill Sans MT" w:cs="Times New Roman"/>
                <w:sz w:val="20"/>
                <w:szCs w:val="20"/>
              </w:rPr>
            </w:pPr>
            <w:r w:rsidRPr="00932387">
              <w:rPr>
                <w:rFonts w:ascii="Gill Sans MT" w:eastAsia="Times New Roman" w:hAnsi="Gill Sans MT" w:cs="Times New Roman"/>
                <w:b/>
                <w:bCs/>
                <w:sz w:val="20"/>
                <w:szCs w:val="20"/>
              </w:rPr>
              <w:t>Activity Result 1.4: Strengthening wetland management practices.</w:t>
            </w:r>
          </w:p>
        </w:tc>
        <w:tc>
          <w:tcPr>
            <w:tcW w:w="589" w:type="pct"/>
          </w:tcPr>
          <w:p w14:paraId="0AADF18D" w14:textId="77777777" w:rsidR="00B86C95" w:rsidRPr="00932387" w:rsidRDefault="00B86C95" w:rsidP="00AA2BD7">
            <w:pPr>
              <w:rPr>
                <w:rFonts w:ascii="Gill Sans MT" w:hAnsi="Gill Sans MT"/>
                <w:sz w:val="20"/>
                <w:szCs w:val="20"/>
              </w:rPr>
            </w:pPr>
          </w:p>
        </w:tc>
      </w:tr>
      <w:tr w:rsidR="00B86C95" w:rsidRPr="00932387" w14:paraId="4188200C" w14:textId="77777777" w:rsidTr="00AA2BD7">
        <w:tc>
          <w:tcPr>
            <w:tcW w:w="693" w:type="pct"/>
          </w:tcPr>
          <w:p w14:paraId="19DBB105" w14:textId="77777777" w:rsidR="00B86C95" w:rsidRPr="00932387" w:rsidRDefault="00B86C95" w:rsidP="00AA2BD7">
            <w:pPr>
              <w:rPr>
                <w:rFonts w:ascii="Gill Sans MT" w:hAnsi="Gill Sans MT" w:cs="Times New Roman"/>
                <w:sz w:val="20"/>
                <w:szCs w:val="20"/>
              </w:rPr>
            </w:pPr>
            <w:r w:rsidRPr="00932387">
              <w:rPr>
                <w:rFonts w:ascii="Gill Sans MT" w:eastAsia="Times New Roman" w:hAnsi="Gill Sans MT" w:cs="Times New Roman"/>
                <w:b/>
                <w:bCs/>
                <w:sz w:val="20"/>
                <w:szCs w:val="20"/>
              </w:rPr>
              <w:t>Activity</w:t>
            </w:r>
            <w:r w:rsidRPr="00932387">
              <w:rPr>
                <w:rFonts w:ascii="Gill Sans MT" w:hAnsi="Gill Sans MT" w:cs="Times New Roman"/>
                <w:sz w:val="20"/>
                <w:szCs w:val="20"/>
              </w:rPr>
              <w:t xml:space="preserve"> 1.4.1</w:t>
            </w:r>
          </w:p>
        </w:tc>
        <w:tc>
          <w:tcPr>
            <w:tcW w:w="3718" w:type="pct"/>
            <w:shd w:val="clear" w:color="auto" w:fill="auto"/>
          </w:tcPr>
          <w:p w14:paraId="1C22C551"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xml:space="preserve">- How necessary do you think it was to promote community plans for your wetland catchments? </w:t>
            </w:r>
          </w:p>
          <w:p w14:paraId="7CF86640"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How were you involved in the development of the wetland community plan?</w:t>
            </w:r>
          </w:p>
          <w:p w14:paraId="60779D6F"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Do you think it has been finalized?</w:t>
            </w:r>
          </w:p>
          <w:p w14:paraId="67DF92A6"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Can you provide evidence of a copy community plan and where it has been implemented?</w:t>
            </w:r>
          </w:p>
          <w:p w14:paraId="0709D6A8"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What did you find effective and what did you find ineffective in terms of implementing community plan and enforcement?</w:t>
            </w:r>
          </w:p>
          <w:p w14:paraId="1F7C912C"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xml:space="preserve">- Do you foresee any problems in community plan implementation in the future? What are the key barriers? </w:t>
            </w:r>
          </w:p>
          <w:p w14:paraId="08DA09EC" w14:textId="77777777" w:rsidR="00B86C95" w:rsidRPr="00932387" w:rsidRDefault="00B86C95" w:rsidP="00AA2BD7">
            <w:pPr>
              <w:rPr>
                <w:rFonts w:ascii="Gill Sans MT" w:hAnsi="Gill Sans MT" w:cs="Times New Roman"/>
                <w:sz w:val="20"/>
                <w:szCs w:val="20"/>
              </w:rPr>
            </w:pPr>
            <w:r w:rsidRPr="00932387">
              <w:rPr>
                <w:rFonts w:ascii="Gill Sans MT" w:hAnsi="Gill Sans MT"/>
                <w:sz w:val="20"/>
                <w:szCs w:val="20"/>
              </w:rPr>
              <w:t xml:space="preserve">- </w:t>
            </w:r>
            <w:r w:rsidRPr="00932387">
              <w:rPr>
                <w:rFonts w:ascii="Gill Sans MT" w:hAnsi="Gill Sans MT" w:cs="Times New Roman"/>
                <w:sz w:val="20"/>
                <w:szCs w:val="20"/>
              </w:rPr>
              <w:t xml:space="preserve">Do you have any guidelines on wise harvesting of papyrus?  </w:t>
            </w:r>
          </w:p>
        </w:tc>
        <w:tc>
          <w:tcPr>
            <w:tcW w:w="589" w:type="pct"/>
          </w:tcPr>
          <w:p w14:paraId="2FBB5A68"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NRO</w:t>
            </w:r>
            <w:r>
              <w:rPr>
                <w:rFonts w:ascii="Gill Sans MT" w:hAnsi="Gill Sans MT"/>
                <w:b/>
                <w:sz w:val="20"/>
                <w:szCs w:val="20"/>
              </w:rPr>
              <w:t xml:space="preserve">, </w:t>
            </w:r>
            <w:r w:rsidRPr="00932387">
              <w:rPr>
                <w:rFonts w:ascii="Gill Sans MT" w:hAnsi="Gill Sans MT"/>
                <w:sz w:val="20"/>
                <w:szCs w:val="20"/>
              </w:rPr>
              <w:t>WMC</w:t>
            </w:r>
          </w:p>
        </w:tc>
      </w:tr>
      <w:tr w:rsidR="00B86C95" w:rsidRPr="00932387" w14:paraId="78030D54" w14:textId="77777777" w:rsidTr="00AA2BD7">
        <w:tc>
          <w:tcPr>
            <w:tcW w:w="693" w:type="pct"/>
          </w:tcPr>
          <w:p w14:paraId="1E424527" w14:textId="77777777" w:rsidR="00B86C95" w:rsidRPr="00932387" w:rsidRDefault="00B86C95" w:rsidP="00AA2BD7">
            <w:pPr>
              <w:rPr>
                <w:rFonts w:ascii="Gill Sans MT" w:hAnsi="Gill Sans MT" w:cs="Times New Roman"/>
                <w:sz w:val="20"/>
                <w:szCs w:val="20"/>
              </w:rPr>
            </w:pPr>
            <w:r w:rsidRPr="00932387">
              <w:rPr>
                <w:rFonts w:ascii="Gill Sans MT" w:eastAsia="Times New Roman" w:hAnsi="Gill Sans MT" w:cs="Times New Roman"/>
                <w:b/>
                <w:bCs/>
                <w:sz w:val="20"/>
                <w:szCs w:val="20"/>
              </w:rPr>
              <w:t>Activity</w:t>
            </w:r>
            <w:r w:rsidRPr="00932387">
              <w:rPr>
                <w:rFonts w:ascii="Gill Sans MT" w:hAnsi="Gill Sans MT" w:cs="Times New Roman"/>
                <w:sz w:val="20"/>
                <w:szCs w:val="20"/>
              </w:rPr>
              <w:t xml:space="preserve"> 1.4.2</w:t>
            </w:r>
          </w:p>
          <w:p w14:paraId="6F63A602" w14:textId="77777777" w:rsidR="00B86C95" w:rsidRPr="00932387" w:rsidRDefault="00B86C95" w:rsidP="00AA2BD7">
            <w:pPr>
              <w:rPr>
                <w:rFonts w:ascii="Gill Sans MT" w:hAnsi="Gill Sans MT" w:cs="Times New Roman"/>
                <w:sz w:val="20"/>
                <w:szCs w:val="20"/>
              </w:rPr>
            </w:pPr>
          </w:p>
          <w:p w14:paraId="5CE48772" w14:textId="77777777" w:rsidR="00B86C95" w:rsidRPr="00932387" w:rsidRDefault="00B86C95" w:rsidP="00AA2BD7">
            <w:pPr>
              <w:rPr>
                <w:rFonts w:ascii="Gill Sans MT" w:hAnsi="Gill Sans MT" w:cs="Times New Roman"/>
                <w:sz w:val="20"/>
                <w:szCs w:val="20"/>
              </w:rPr>
            </w:pPr>
          </w:p>
          <w:p w14:paraId="462D0FD5" w14:textId="77777777" w:rsidR="00B86C95" w:rsidRPr="00932387" w:rsidRDefault="00B86C95" w:rsidP="00AA2BD7">
            <w:pPr>
              <w:rPr>
                <w:rFonts w:ascii="Gill Sans MT" w:hAnsi="Gill Sans MT" w:cs="Times New Roman"/>
                <w:sz w:val="20"/>
                <w:szCs w:val="20"/>
              </w:rPr>
            </w:pPr>
            <w:r w:rsidRPr="00932387">
              <w:rPr>
                <w:rFonts w:ascii="Gill Sans MT" w:eastAsia="Times New Roman" w:hAnsi="Gill Sans MT" w:cs="Times New Roman"/>
                <w:b/>
                <w:bCs/>
                <w:sz w:val="20"/>
                <w:szCs w:val="20"/>
              </w:rPr>
              <w:t>Activity 1</w:t>
            </w:r>
            <w:r w:rsidRPr="00932387">
              <w:rPr>
                <w:rFonts w:ascii="Gill Sans MT" w:hAnsi="Gill Sans MT" w:cs="Times New Roman"/>
                <w:sz w:val="20"/>
                <w:szCs w:val="20"/>
              </w:rPr>
              <w:t>.4.5</w:t>
            </w:r>
          </w:p>
        </w:tc>
        <w:tc>
          <w:tcPr>
            <w:tcW w:w="3718" w:type="pct"/>
            <w:shd w:val="clear" w:color="auto" w:fill="auto"/>
          </w:tcPr>
          <w:p w14:paraId="49C53C0A" w14:textId="77777777" w:rsidR="00B86C95" w:rsidRPr="00932387" w:rsidRDefault="00B86C95" w:rsidP="00AA2BD7">
            <w:pPr>
              <w:pStyle w:val="ListParagraph"/>
              <w:ind w:left="0"/>
              <w:jc w:val="both"/>
              <w:rPr>
                <w:rFonts w:ascii="Gill Sans MT" w:hAnsi="Gill Sans MT" w:cs="Times New Roman"/>
                <w:sz w:val="20"/>
                <w:szCs w:val="20"/>
              </w:rPr>
            </w:pPr>
            <w:r w:rsidRPr="00932387">
              <w:rPr>
                <w:rFonts w:ascii="Gill Sans MT" w:hAnsi="Gill Sans MT" w:cs="Times New Roman"/>
                <w:sz w:val="20"/>
                <w:szCs w:val="20"/>
              </w:rPr>
              <w:t>- Have you been able to skill wetland resource users, their committees, and gov’t staff in sustainable wetland management? What percentage of women participated in this?</w:t>
            </w:r>
          </w:p>
          <w:p w14:paraId="2E9D276C" w14:textId="77777777" w:rsidR="00B86C95" w:rsidRPr="00932387" w:rsidRDefault="00B86C95" w:rsidP="00AA2BD7">
            <w:pPr>
              <w:pStyle w:val="ListParagraph"/>
              <w:ind w:left="0"/>
              <w:jc w:val="both"/>
              <w:rPr>
                <w:rFonts w:ascii="Gill Sans MT" w:hAnsi="Gill Sans MT" w:cs="Times New Roman"/>
                <w:sz w:val="20"/>
                <w:szCs w:val="20"/>
              </w:rPr>
            </w:pPr>
            <w:r w:rsidRPr="00932387">
              <w:rPr>
                <w:rFonts w:ascii="Gill Sans MT" w:hAnsi="Gill Sans MT" w:cs="Times New Roman"/>
                <w:sz w:val="20"/>
                <w:szCs w:val="20"/>
              </w:rPr>
              <w:t>- Have you formulated and enforced any bi-laws and controlled charcoal burning in the catchment?</w:t>
            </w:r>
          </w:p>
          <w:p w14:paraId="5DFE2144" w14:textId="77777777" w:rsidR="00B86C95" w:rsidRPr="00932387" w:rsidRDefault="00B86C95" w:rsidP="00AA2BD7">
            <w:pPr>
              <w:pStyle w:val="ListParagraph"/>
              <w:ind w:left="0"/>
              <w:jc w:val="both"/>
              <w:rPr>
                <w:rFonts w:ascii="Gill Sans MT" w:hAnsi="Gill Sans MT" w:cs="Times New Roman"/>
                <w:sz w:val="20"/>
                <w:szCs w:val="20"/>
              </w:rPr>
            </w:pPr>
            <w:r w:rsidRPr="00932387">
              <w:rPr>
                <w:rFonts w:ascii="Gill Sans MT" w:hAnsi="Gill Sans MT" w:cs="Times New Roman"/>
                <w:sz w:val="20"/>
                <w:szCs w:val="20"/>
              </w:rPr>
              <w:t>- How have you operationalized grievance red</w:t>
            </w:r>
            <w:r>
              <w:rPr>
                <w:rFonts w:ascii="Gill Sans MT" w:hAnsi="Gill Sans MT" w:cs="Times New Roman"/>
                <w:sz w:val="20"/>
                <w:szCs w:val="20"/>
              </w:rPr>
              <w:t>r</w:t>
            </w:r>
            <w:r w:rsidRPr="00932387">
              <w:rPr>
                <w:rFonts w:ascii="Gill Sans MT" w:hAnsi="Gill Sans MT" w:cs="Times New Roman"/>
                <w:sz w:val="20"/>
                <w:szCs w:val="20"/>
              </w:rPr>
              <w:t>ess mechanism systems at all levels at village - sub-county?</w:t>
            </w:r>
          </w:p>
          <w:p w14:paraId="794F0F08" w14:textId="77777777" w:rsidR="00B86C95" w:rsidRPr="00932387" w:rsidRDefault="00B86C95" w:rsidP="00AA2BD7">
            <w:pPr>
              <w:rPr>
                <w:rFonts w:ascii="Gill Sans MT" w:hAnsi="Gill Sans MT" w:cs="Times New Roman"/>
                <w:sz w:val="20"/>
                <w:szCs w:val="20"/>
              </w:rPr>
            </w:pPr>
            <w:r w:rsidRPr="00932387">
              <w:rPr>
                <w:rFonts w:ascii="Gill Sans MT" w:hAnsi="Gill Sans MT"/>
                <w:sz w:val="20"/>
                <w:szCs w:val="20"/>
              </w:rPr>
              <w:t>-What is the level of ownership of project by the different stakeholders (land users)? Ownership</w:t>
            </w:r>
          </w:p>
        </w:tc>
        <w:tc>
          <w:tcPr>
            <w:tcW w:w="589" w:type="pct"/>
          </w:tcPr>
          <w:p w14:paraId="6900A43C"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NRO</w:t>
            </w:r>
            <w:r>
              <w:rPr>
                <w:rFonts w:ascii="Gill Sans MT" w:hAnsi="Gill Sans MT"/>
                <w:b/>
                <w:sz w:val="20"/>
                <w:szCs w:val="20"/>
              </w:rPr>
              <w:t xml:space="preserve">, </w:t>
            </w:r>
            <w:r w:rsidRPr="00932387">
              <w:rPr>
                <w:rFonts w:ascii="Gill Sans MT" w:hAnsi="Gill Sans MT"/>
                <w:sz w:val="20"/>
                <w:szCs w:val="20"/>
              </w:rPr>
              <w:t>WMC</w:t>
            </w:r>
          </w:p>
          <w:p w14:paraId="58A9753A" w14:textId="77777777" w:rsidR="00B86C95" w:rsidRPr="00932387" w:rsidRDefault="00B86C95" w:rsidP="00AA2BD7">
            <w:pPr>
              <w:rPr>
                <w:rFonts w:ascii="Gill Sans MT" w:hAnsi="Gill Sans MT"/>
                <w:sz w:val="20"/>
                <w:szCs w:val="20"/>
              </w:rPr>
            </w:pPr>
          </w:p>
        </w:tc>
      </w:tr>
      <w:tr w:rsidR="00B86C95" w:rsidRPr="00932387" w14:paraId="6F14C7CF" w14:textId="77777777" w:rsidTr="00AA2BD7">
        <w:tc>
          <w:tcPr>
            <w:tcW w:w="5000" w:type="pct"/>
            <w:gridSpan w:val="3"/>
            <w:shd w:val="clear" w:color="auto" w:fill="auto"/>
          </w:tcPr>
          <w:p w14:paraId="282358DC" w14:textId="77777777" w:rsidR="00B86C95" w:rsidRPr="00932387" w:rsidRDefault="00B86C95" w:rsidP="00AA2BD7">
            <w:pPr>
              <w:rPr>
                <w:rFonts w:ascii="Gill Sans MT" w:hAnsi="Gill Sans MT"/>
                <w:b/>
                <w:sz w:val="20"/>
                <w:szCs w:val="20"/>
              </w:rPr>
            </w:pPr>
            <w:r w:rsidRPr="00932387">
              <w:rPr>
                <w:rFonts w:ascii="Gill Sans MT" w:hAnsi="Gill Sans MT" w:cs="Times New Roman"/>
                <w:b/>
                <w:bCs/>
                <w:sz w:val="20"/>
                <w:szCs w:val="20"/>
              </w:rPr>
              <w:t>Output 2: Improved agricultural practices and alternative livelihood options in the wetland and catchment</w:t>
            </w:r>
          </w:p>
        </w:tc>
      </w:tr>
      <w:tr w:rsidR="00B86C95" w:rsidRPr="00932387" w14:paraId="592E5F23" w14:textId="77777777" w:rsidTr="00AA2BD7">
        <w:tc>
          <w:tcPr>
            <w:tcW w:w="4411" w:type="pct"/>
            <w:gridSpan w:val="2"/>
            <w:shd w:val="clear" w:color="auto" w:fill="auto"/>
          </w:tcPr>
          <w:p w14:paraId="0B4252E1" w14:textId="77777777" w:rsidR="00B86C95" w:rsidRPr="00932387" w:rsidRDefault="00B86C95" w:rsidP="00AA2BD7">
            <w:pPr>
              <w:rPr>
                <w:rFonts w:ascii="Gill Sans MT" w:hAnsi="Gill Sans MT" w:cs="Times New Roman"/>
                <w:b/>
                <w:bCs/>
                <w:sz w:val="20"/>
                <w:szCs w:val="20"/>
              </w:rPr>
            </w:pPr>
            <w:r w:rsidRPr="00932387">
              <w:rPr>
                <w:rFonts w:ascii="Gill Sans MT" w:hAnsi="Gill Sans MT" w:cs="Times New Roman"/>
                <w:b/>
                <w:bCs/>
                <w:sz w:val="20"/>
                <w:szCs w:val="20"/>
              </w:rPr>
              <w:t>Activity Result 2.1: Crop diversification and resilient agricultural best practices adopted</w:t>
            </w:r>
          </w:p>
        </w:tc>
        <w:tc>
          <w:tcPr>
            <w:tcW w:w="589" w:type="pct"/>
          </w:tcPr>
          <w:p w14:paraId="0A722CD3" w14:textId="77777777" w:rsidR="00B86C95" w:rsidRPr="00932387" w:rsidRDefault="00B86C95" w:rsidP="00AA2BD7">
            <w:pPr>
              <w:rPr>
                <w:rFonts w:ascii="Gill Sans MT" w:hAnsi="Gill Sans MT"/>
                <w:b/>
                <w:sz w:val="20"/>
                <w:szCs w:val="20"/>
              </w:rPr>
            </w:pPr>
          </w:p>
        </w:tc>
      </w:tr>
      <w:tr w:rsidR="00B86C95" w:rsidRPr="00932387" w14:paraId="21EA95C5" w14:textId="77777777" w:rsidTr="00AA2BD7">
        <w:tc>
          <w:tcPr>
            <w:tcW w:w="693" w:type="pct"/>
          </w:tcPr>
          <w:p w14:paraId="63049C4D"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b/>
                <w:bCs/>
                <w:sz w:val="20"/>
                <w:szCs w:val="20"/>
              </w:rPr>
              <w:t>Activity</w:t>
            </w:r>
            <w:r w:rsidRPr="00932387">
              <w:rPr>
                <w:rFonts w:ascii="Gill Sans MT" w:hAnsi="Gill Sans MT" w:cs="Times New Roman"/>
                <w:sz w:val="20"/>
                <w:szCs w:val="20"/>
              </w:rPr>
              <w:t xml:space="preserve"> 2.1.1</w:t>
            </w:r>
          </w:p>
        </w:tc>
        <w:tc>
          <w:tcPr>
            <w:tcW w:w="3718" w:type="pct"/>
            <w:shd w:val="clear" w:color="auto" w:fill="auto"/>
          </w:tcPr>
          <w:p w14:paraId="42ED26F7"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xml:space="preserve">- What did you think about the training on </w:t>
            </w:r>
            <w:r>
              <w:rPr>
                <w:rFonts w:ascii="Gill Sans MT" w:hAnsi="Gill Sans MT" w:cs="Times New Roman"/>
                <w:sz w:val="20"/>
                <w:szCs w:val="20"/>
              </w:rPr>
              <w:t xml:space="preserve">CSA, ISFM, </w:t>
            </w:r>
            <w:r w:rsidRPr="00932387">
              <w:rPr>
                <w:rFonts w:ascii="Gill Sans MT" w:hAnsi="Gill Sans MT" w:cs="Times New Roman"/>
                <w:sz w:val="20"/>
                <w:szCs w:val="20"/>
              </w:rPr>
              <w:t>SLM, SFM</w:t>
            </w:r>
            <w:r w:rsidRPr="00932387">
              <w:rPr>
                <w:rFonts w:ascii="Gill Sans MT" w:hAnsi="Gill Sans MT"/>
                <w:sz w:val="20"/>
                <w:szCs w:val="20"/>
              </w:rPr>
              <w:t>?</w:t>
            </w:r>
          </w:p>
          <w:p w14:paraId="1EFCA846"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Why do you think it was not finalized?</w:t>
            </w:r>
          </w:p>
          <w:p w14:paraId="5DD05766"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xml:space="preserve">- </w:t>
            </w:r>
            <w:r w:rsidRPr="00932387">
              <w:rPr>
                <w:rFonts w:ascii="Gill Sans MT" w:hAnsi="Gill Sans MT" w:cs="Times New Roman"/>
                <w:sz w:val="20"/>
                <w:szCs w:val="20"/>
              </w:rPr>
              <w:t>How many extension staff where trained in CSA, ISFM,  SLM, SFM</w:t>
            </w:r>
          </w:p>
          <w:p w14:paraId="1CB5D952"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What did you learn from the training exercise that you did not know before?</w:t>
            </w:r>
          </w:p>
          <w:p w14:paraId="075EDC89"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How have you use</w:t>
            </w:r>
            <w:r>
              <w:rPr>
                <w:rFonts w:ascii="Gill Sans MT" w:hAnsi="Gill Sans MT"/>
                <w:sz w:val="20"/>
                <w:szCs w:val="20"/>
              </w:rPr>
              <w:t>d</w:t>
            </w:r>
            <w:r w:rsidRPr="00932387">
              <w:rPr>
                <w:rFonts w:ascii="Gill Sans MT" w:hAnsi="Gill Sans MT"/>
                <w:sz w:val="20"/>
                <w:szCs w:val="20"/>
              </w:rPr>
              <w:t xml:space="preserve"> the training to help the enforcement and adoption of the improved agricultural practices?</w:t>
            </w:r>
          </w:p>
          <w:p w14:paraId="5D3F1AA8"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xml:space="preserve">- Do you think that the adoption of improved agricultural practices and community plans will mean long-term compliance? </w:t>
            </w:r>
          </w:p>
          <w:p w14:paraId="58EE8349" w14:textId="77777777" w:rsidR="00B86C95" w:rsidRPr="00932387" w:rsidRDefault="00B86C95" w:rsidP="00AA2BD7">
            <w:pPr>
              <w:rPr>
                <w:rFonts w:ascii="Gill Sans MT" w:hAnsi="Gill Sans MT" w:cs="Times New Roman"/>
                <w:sz w:val="20"/>
                <w:szCs w:val="20"/>
              </w:rPr>
            </w:pPr>
            <w:r w:rsidRPr="00932387">
              <w:rPr>
                <w:rFonts w:ascii="Gill Sans MT" w:hAnsi="Gill Sans MT"/>
                <w:sz w:val="20"/>
                <w:szCs w:val="20"/>
              </w:rPr>
              <w:t xml:space="preserve">- </w:t>
            </w:r>
            <w:r w:rsidRPr="00932387">
              <w:rPr>
                <w:rFonts w:ascii="Gill Sans MT" w:hAnsi="Gill Sans MT" w:cs="Times New Roman"/>
                <w:sz w:val="20"/>
                <w:szCs w:val="20"/>
              </w:rPr>
              <w:t>What has been the impact of improved agricultural practices on yields (</w:t>
            </w:r>
            <w:r w:rsidRPr="00932387">
              <w:rPr>
                <w:rFonts w:ascii="Gill Sans MT" w:hAnsi="Gill Sans MT" w:cs="Times New Roman"/>
                <w:iCs/>
                <w:sz w:val="20"/>
                <w:szCs w:val="20"/>
              </w:rPr>
              <w:t xml:space="preserve">smart </w:t>
            </w:r>
            <w:r w:rsidRPr="00932387">
              <w:rPr>
                <w:rFonts w:ascii="Gill Sans MT" w:hAnsi="Gill Sans MT" w:cs="Times New Roman"/>
                <w:sz w:val="20"/>
                <w:szCs w:val="20"/>
              </w:rPr>
              <w:t xml:space="preserve">agriculture, conservation agriculture, and crop diversification (e.g. </w:t>
            </w:r>
            <w:r w:rsidRPr="00932387">
              <w:rPr>
                <w:rFonts w:ascii="Gill Sans MT" w:hAnsi="Gill Sans MT" w:cs="Times New Roman"/>
                <w:iCs/>
                <w:sz w:val="20"/>
                <w:szCs w:val="20"/>
              </w:rPr>
              <w:t>planting drought toler</w:t>
            </w:r>
            <w:r>
              <w:rPr>
                <w:rFonts w:ascii="Gill Sans MT" w:hAnsi="Gill Sans MT" w:cs="Times New Roman"/>
                <w:iCs/>
                <w:sz w:val="20"/>
                <w:szCs w:val="20"/>
              </w:rPr>
              <w:t>ant crops, early maturing crops</w:t>
            </w:r>
            <w:r>
              <w:rPr>
                <w:rFonts w:ascii="Gill Sans MT" w:hAnsi="Gill Sans MT" w:cs="Times New Roman"/>
                <w:sz w:val="20"/>
                <w:szCs w:val="20"/>
              </w:rPr>
              <w:t>)</w:t>
            </w:r>
            <w:r w:rsidRPr="00932387">
              <w:rPr>
                <w:rFonts w:ascii="Gill Sans MT" w:hAnsi="Gill Sans MT" w:cs="Times New Roman"/>
                <w:sz w:val="20"/>
                <w:szCs w:val="20"/>
              </w:rPr>
              <w:t>?</w:t>
            </w:r>
          </w:p>
        </w:tc>
        <w:tc>
          <w:tcPr>
            <w:tcW w:w="589" w:type="pct"/>
          </w:tcPr>
          <w:p w14:paraId="512F62B5" w14:textId="77777777" w:rsidR="00B86C95" w:rsidRPr="00932387" w:rsidRDefault="00B86C95" w:rsidP="00AA2BD7">
            <w:pPr>
              <w:rPr>
                <w:rFonts w:ascii="Gill Sans MT" w:hAnsi="Gill Sans MT"/>
                <w:b/>
                <w:sz w:val="20"/>
                <w:szCs w:val="20"/>
              </w:rPr>
            </w:pPr>
            <w:r w:rsidRPr="00932387">
              <w:rPr>
                <w:rFonts w:ascii="Gill Sans MT" w:hAnsi="Gill Sans MT"/>
                <w:b/>
                <w:sz w:val="20"/>
                <w:szCs w:val="20"/>
              </w:rPr>
              <w:t xml:space="preserve">AO, </w:t>
            </w:r>
            <w:r w:rsidRPr="00932387">
              <w:rPr>
                <w:rFonts w:ascii="Gill Sans MT" w:hAnsi="Gill Sans MT"/>
                <w:sz w:val="20"/>
                <w:szCs w:val="20"/>
              </w:rPr>
              <w:t>NRO</w:t>
            </w:r>
          </w:p>
        </w:tc>
      </w:tr>
      <w:tr w:rsidR="00B86C95" w:rsidRPr="00932387" w14:paraId="31A508BB" w14:textId="77777777" w:rsidTr="00AA2BD7">
        <w:tc>
          <w:tcPr>
            <w:tcW w:w="693" w:type="pct"/>
          </w:tcPr>
          <w:p w14:paraId="3F805C24" w14:textId="77777777" w:rsidR="00B86C95" w:rsidRPr="00932387" w:rsidRDefault="00B86C95" w:rsidP="00AA2BD7">
            <w:pPr>
              <w:rPr>
                <w:rFonts w:ascii="Gill Sans MT" w:hAnsi="Gill Sans MT" w:cs="Times New Roman"/>
                <w:sz w:val="20"/>
                <w:szCs w:val="20"/>
              </w:rPr>
            </w:pPr>
            <w:r w:rsidRPr="00932387">
              <w:rPr>
                <w:rFonts w:ascii="Gill Sans MT" w:eastAsia="Times New Roman" w:hAnsi="Gill Sans MT" w:cs="Times New Roman"/>
                <w:b/>
                <w:bCs/>
                <w:sz w:val="20"/>
                <w:szCs w:val="20"/>
              </w:rPr>
              <w:t xml:space="preserve">Activity </w:t>
            </w:r>
            <w:r w:rsidRPr="00932387">
              <w:rPr>
                <w:rFonts w:ascii="Gill Sans MT" w:hAnsi="Gill Sans MT" w:cs="Times New Roman"/>
                <w:sz w:val="20"/>
                <w:szCs w:val="20"/>
              </w:rPr>
              <w:t>2.1.2</w:t>
            </w:r>
          </w:p>
          <w:p w14:paraId="3A5BA60C" w14:textId="77777777" w:rsidR="00B86C95" w:rsidRPr="00932387" w:rsidRDefault="00B86C95" w:rsidP="00AA2BD7">
            <w:pPr>
              <w:rPr>
                <w:rFonts w:ascii="Gill Sans MT" w:hAnsi="Gill Sans MT" w:cs="Times New Roman"/>
                <w:sz w:val="20"/>
                <w:szCs w:val="20"/>
              </w:rPr>
            </w:pPr>
          </w:p>
          <w:p w14:paraId="68FDF372" w14:textId="77777777" w:rsidR="00B86C95" w:rsidRPr="00932387" w:rsidRDefault="00B86C95" w:rsidP="00AA2BD7">
            <w:pPr>
              <w:rPr>
                <w:rFonts w:ascii="Gill Sans MT" w:hAnsi="Gill Sans MT" w:cs="Times New Roman"/>
                <w:sz w:val="20"/>
                <w:szCs w:val="20"/>
              </w:rPr>
            </w:pPr>
          </w:p>
          <w:p w14:paraId="71715B7D" w14:textId="77777777" w:rsidR="00B86C95" w:rsidRPr="00932387" w:rsidRDefault="00B86C95" w:rsidP="00AA2BD7">
            <w:pPr>
              <w:rPr>
                <w:rFonts w:ascii="Gill Sans MT" w:hAnsi="Gill Sans MT" w:cs="Times New Roman"/>
                <w:sz w:val="20"/>
                <w:szCs w:val="20"/>
              </w:rPr>
            </w:pPr>
            <w:r w:rsidRPr="00932387">
              <w:rPr>
                <w:rFonts w:ascii="Gill Sans MT" w:eastAsia="Times New Roman" w:hAnsi="Gill Sans MT" w:cs="Times New Roman"/>
                <w:b/>
                <w:bCs/>
                <w:sz w:val="20"/>
                <w:szCs w:val="20"/>
              </w:rPr>
              <w:t xml:space="preserve">Activity </w:t>
            </w:r>
            <w:r w:rsidRPr="00932387">
              <w:rPr>
                <w:rFonts w:ascii="Gill Sans MT" w:hAnsi="Gill Sans MT" w:cs="Times New Roman"/>
                <w:sz w:val="20"/>
                <w:szCs w:val="20"/>
              </w:rPr>
              <w:t>2.1.3</w:t>
            </w:r>
          </w:p>
          <w:p w14:paraId="24CFCD03" w14:textId="77777777" w:rsidR="00B86C95" w:rsidRPr="00932387" w:rsidRDefault="00B86C95" w:rsidP="00AA2BD7">
            <w:pPr>
              <w:rPr>
                <w:rFonts w:ascii="Gill Sans MT" w:hAnsi="Gill Sans MT" w:cs="Times New Roman"/>
                <w:sz w:val="20"/>
                <w:szCs w:val="20"/>
              </w:rPr>
            </w:pPr>
            <w:r w:rsidRPr="00932387">
              <w:rPr>
                <w:rFonts w:ascii="Gill Sans MT" w:eastAsia="Times New Roman" w:hAnsi="Gill Sans MT" w:cs="Times New Roman"/>
                <w:b/>
                <w:bCs/>
                <w:sz w:val="20"/>
                <w:szCs w:val="20"/>
              </w:rPr>
              <w:t xml:space="preserve">Activity </w:t>
            </w:r>
            <w:r w:rsidRPr="00932387">
              <w:rPr>
                <w:rFonts w:ascii="Gill Sans MT" w:hAnsi="Gill Sans MT" w:cs="Times New Roman"/>
                <w:sz w:val="20"/>
                <w:szCs w:val="20"/>
              </w:rPr>
              <w:t>2.1.4</w:t>
            </w:r>
          </w:p>
        </w:tc>
        <w:tc>
          <w:tcPr>
            <w:tcW w:w="3718" w:type="pct"/>
            <w:shd w:val="clear" w:color="auto" w:fill="auto"/>
          </w:tcPr>
          <w:p w14:paraId="52F8B6A5"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How many farmer groups and cooperatives have been formed &amp; supported to diversify crop production and adopt resilient agricultural practices?</w:t>
            </w:r>
          </w:p>
          <w:p w14:paraId="2A83A784"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Which technologies have you taken up? Have they benefited you in any way? If yes, how and if not, why not?</w:t>
            </w:r>
          </w:p>
          <w:p w14:paraId="17BE490C"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Do you have nurseries and farmer field schools set-up to facilitate the production and the management of resilient  and improved seeds</w:t>
            </w:r>
          </w:p>
        </w:tc>
        <w:tc>
          <w:tcPr>
            <w:tcW w:w="589" w:type="pct"/>
          </w:tcPr>
          <w:p w14:paraId="7A051FE2" w14:textId="77777777" w:rsidR="00B86C95" w:rsidRPr="00932387" w:rsidRDefault="00B86C95" w:rsidP="00AA2BD7">
            <w:pPr>
              <w:rPr>
                <w:rFonts w:ascii="Gill Sans MT" w:hAnsi="Gill Sans MT"/>
                <w:b/>
                <w:sz w:val="20"/>
                <w:szCs w:val="20"/>
              </w:rPr>
            </w:pPr>
            <w:r w:rsidRPr="00932387">
              <w:rPr>
                <w:rFonts w:ascii="Gill Sans MT" w:hAnsi="Gill Sans MT"/>
                <w:b/>
                <w:sz w:val="20"/>
                <w:szCs w:val="20"/>
              </w:rPr>
              <w:t>AO</w:t>
            </w:r>
            <w:r>
              <w:rPr>
                <w:rFonts w:ascii="Gill Sans MT" w:hAnsi="Gill Sans MT"/>
                <w:b/>
                <w:sz w:val="20"/>
                <w:szCs w:val="20"/>
              </w:rPr>
              <w:t xml:space="preserve">, </w:t>
            </w:r>
            <w:r w:rsidRPr="00932387">
              <w:rPr>
                <w:rFonts w:ascii="Gill Sans MT" w:hAnsi="Gill Sans MT"/>
                <w:sz w:val="20"/>
                <w:szCs w:val="20"/>
              </w:rPr>
              <w:t>WMC</w:t>
            </w:r>
          </w:p>
        </w:tc>
      </w:tr>
      <w:tr w:rsidR="00B86C95" w:rsidRPr="00932387" w14:paraId="1525C5B8" w14:textId="77777777" w:rsidTr="00AA2BD7">
        <w:tc>
          <w:tcPr>
            <w:tcW w:w="693" w:type="pct"/>
          </w:tcPr>
          <w:p w14:paraId="234CA981" w14:textId="77777777" w:rsidR="00B86C95" w:rsidRPr="00932387" w:rsidRDefault="00B86C95" w:rsidP="00AA2BD7">
            <w:pPr>
              <w:rPr>
                <w:rFonts w:ascii="Gill Sans MT" w:hAnsi="Gill Sans MT" w:cs="Times New Roman"/>
                <w:sz w:val="20"/>
                <w:szCs w:val="20"/>
              </w:rPr>
            </w:pPr>
            <w:r w:rsidRPr="00932387">
              <w:rPr>
                <w:rFonts w:ascii="Gill Sans MT" w:eastAsia="Times New Roman" w:hAnsi="Gill Sans MT" w:cs="Times New Roman"/>
                <w:b/>
                <w:bCs/>
                <w:sz w:val="20"/>
                <w:szCs w:val="20"/>
              </w:rPr>
              <w:t xml:space="preserve">Activity </w:t>
            </w:r>
            <w:r w:rsidRPr="00932387">
              <w:rPr>
                <w:rFonts w:ascii="Gill Sans MT" w:hAnsi="Gill Sans MT" w:cs="Times New Roman"/>
                <w:sz w:val="20"/>
                <w:szCs w:val="20"/>
              </w:rPr>
              <w:t>2.1.5</w:t>
            </w:r>
          </w:p>
          <w:p w14:paraId="4F0F7CD9" w14:textId="77777777" w:rsidR="00B86C95" w:rsidRPr="00932387" w:rsidRDefault="00B86C95" w:rsidP="00AA2BD7">
            <w:pPr>
              <w:rPr>
                <w:rFonts w:ascii="Gill Sans MT" w:hAnsi="Gill Sans MT" w:cs="Times New Roman"/>
                <w:sz w:val="20"/>
                <w:szCs w:val="20"/>
              </w:rPr>
            </w:pPr>
            <w:r w:rsidRPr="00932387">
              <w:rPr>
                <w:rFonts w:ascii="Gill Sans MT" w:eastAsia="Times New Roman" w:hAnsi="Gill Sans MT" w:cs="Times New Roman"/>
                <w:b/>
                <w:bCs/>
                <w:sz w:val="20"/>
                <w:szCs w:val="20"/>
              </w:rPr>
              <w:t xml:space="preserve">Activity </w:t>
            </w:r>
            <w:r w:rsidRPr="00932387">
              <w:rPr>
                <w:rFonts w:ascii="Gill Sans MT" w:hAnsi="Gill Sans MT" w:cs="Times New Roman"/>
                <w:sz w:val="20"/>
                <w:szCs w:val="20"/>
              </w:rPr>
              <w:t>2.1.6</w:t>
            </w:r>
          </w:p>
        </w:tc>
        <w:tc>
          <w:tcPr>
            <w:tcW w:w="3718" w:type="pct"/>
            <w:shd w:val="clear" w:color="auto" w:fill="auto"/>
          </w:tcPr>
          <w:p w14:paraId="20357982"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Has small scale irrigation infrastructure implementation gone as planned; (</w:t>
            </w:r>
            <w:r w:rsidRPr="00932387">
              <w:rPr>
                <w:rFonts w:ascii="Gill Sans MT" w:hAnsi="Gill Sans MT" w:cs="Times New Roman"/>
                <w:iCs/>
                <w:sz w:val="20"/>
                <w:szCs w:val="20"/>
              </w:rPr>
              <w:t>Fish</w:t>
            </w:r>
            <w:r w:rsidRPr="00932387">
              <w:rPr>
                <w:rFonts w:ascii="Gill Sans MT" w:hAnsi="Gill Sans MT" w:cs="Times New Roman"/>
                <w:sz w:val="20"/>
                <w:szCs w:val="20"/>
              </w:rPr>
              <w:t xml:space="preserve"> </w:t>
            </w:r>
            <w:r w:rsidRPr="00932387">
              <w:rPr>
                <w:rFonts w:ascii="Gill Sans MT" w:hAnsi="Gill Sans MT" w:cs="Times New Roman"/>
                <w:iCs/>
                <w:sz w:val="20"/>
                <w:szCs w:val="20"/>
              </w:rPr>
              <w:t>ponds, Sprinkler and drip irrigation system, livestock watering infrastructure and water pumps</w:t>
            </w:r>
            <w:r w:rsidRPr="00932387">
              <w:rPr>
                <w:rFonts w:ascii="Gill Sans MT" w:hAnsi="Gill Sans MT" w:cs="Times New Roman"/>
                <w:sz w:val="20"/>
                <w:szCs w:val="20"/>
              </w:rPr>
              <w:t>)</w:t>
            </w:r>
          </w:p>
          <w:p w14:paraId="3E83408D"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What would you say is the percentage of women beneficiaries?</w:t>
            </w:r>
          </w:p>
          <w:p w14:paraId="4C503046"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How is the project building the capacity of farmers in water management and irrigation strategies?</w:t>
            </w:r>
          </w:p>
          <w:p w14:paraId="3B58B91C"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xml:space="preserve">- Do you have site management committees in place for the management of water and irrigation infrastructure?   </w:t>
            </w:r>
          </w:p>
        </w:tc>
        <w:tc>
          <w:tcPr>
            <w:tcW w:w="589" w:type="pct"/>
          </w:tcPr>
          <w:p w14:paraId="55C22C2E" w14:textId="77777777" w:rsidR="00B86C95" w:rsidRPr="00932387" w:rsidRDefault="00B86C95" w:rsidP="00AA2BD7">
            <w:pPr>
              <w:rPr>
                <w:rFonts w:ascii="Gill Sans MT" w:hAnsi="Gill Sans MT"/>
                <w:b/>
                <w:sz w:val="20"/>
                <w:szCs w:val="20"/>
              </w:rPr>
            </w:pPr>
            <w:r w:rsidRPr="00932387">
              <w:rPr>
                <w:rFonts w:ascii="Gill Sans MT" w:hAnsi="Gill Sans MT"/>
                <w:b/>
                <w:sz w:val="20"/>
                <w:szCs w:val="20"/>
              </w:rPr>
              <w:t>AO</w:t>
            </w:r>
            <w:r>
              <w:rPr>
                <w:rFonts w:ascii="Gill Sans MT" w:hAnsi="Gill Sans MT"/>
                <w:b/>
                <w:sz w:val="20"/>
                <w:szCs w:val="20"/>
              </w:rPr>
              <w:t xml:space="preserve">, </w:t>
            </w:r>
            <w:r w:rsidRPr="00932387">
              <w:rPr>
                <w:rFonts w:ascii="Gill Sans MT" w:hAnsi="Gill Sans MT"/>
                <w:sz w:val="20"/>
                <w:szCs w:val="20"/>
              </w:rPr>
              <w:t>WMC</w:t>
            </w:r>
          </w:p>
        </w:tc>
      </w:tr>
      <w:tr w:rsidR="00B86C95" w:rsidRPr="00932387" w14:paraId="3DEDB0CB" w14:textId="77777777" w:rsidTr="00AA2BD7">
        <w:tc>
          <w:tcPr>
            <w:tcW w:w="693" w:type="pct"/>
          </w:tcPr>
          <w:p w14:paraId="651ED19F" w14:textId="77777777" w:rsidR="00B86C95" w:rsidRPr="00932387" w:rsidRDefault="00B86C95" w:rsidP="00AA2BD7">
            <w:pPr>
              <w:rPr>
                <w:rFonts w:ascii="Gill Sans MT" w:hAnsi="Gill Sans MT" w:cs="Times New Roman"/>
                <w:sz w:val="20"/>
                <w:szCs w:val="20"/>
              </w:rPr>
            </w:pPr>
            <w:r w:rsidRPr="00932387">
              <w:rPr>
                <w:rFonts w:ascii="Gill Sans MT" w:eastAsia="Times New Roman" w:hAnsi="Gill Sans MT" w:cs="Times New Roman"/>
                <w:b/>
                <w:bCs/>
                <w:sz w:val="20"/>
                <w:szCs w:val="20"/>
              </w:rPr>
              <w:t xml:space="preserve">Activity </w:t>
            </w:r>
            <w:r w:rsidRPr="00932387">
              <w:rPr>
                <w:rFonts w:ascii="Gill Sans MT" w:hAnsi="Gill Sans MT" w:cs="Times New Roman"/>
                <w:sz w:val="20"/>
                <w:szCs w:val="20"/>
              </w:rPr>
              <w:t>2.1.9</w:t>
            </w:r>
          </w:p>
        </w:tc>
        <w:tc>
          <w:tcPr>
            <w:tcW w:w="3718" w:type="pct"/>
            <w:shd w:val="clear" w:color="auto" w:fill="auto"/>
          </w:tcPr>
          <w:p w14:paraId="6A5CC04A"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How frequent do you</w:t>
            </w:r>
            <w:r>
              <w:rPr>
                <w:rFonts w:ascii="Gill Sans MT" w:hAnsi="Gill Sans MT" w:cs="Times New Roman"/>
                <w:sz w:val="20"/>
                <w:szCs w:val="20"/>
              </w:rPr>
              <w:t xml:space="preserve"> hold</w:t>
            </w:r>
            <w:r w:rsidRPr="00932387">
              <w:rPr>
                <w:rFonts w:ascii="Gill Sans MT" w:hAnsi="Gill Sans MT" w:cs="Times New Roman"/>
                <w:sz w:val="20"/>
                <w:szCs w:val="20"/>
              </w:rPr>
              <w:t xml:space="preserve"> meetings and </w:t>
            </w:r>
            <w:r>
              <w:rPr>
                <w:rFonts w:ascii="Gill Sans MT" w:hAnsi="Gill Sans MT" w:cs="Times New Roman"/>
                <w:sz w:val="20"/>
                <w:szCs w:val="20"/>
              </w:rPr>
              <w:t xml:space="preserve">make </w:t>
            </w:r>
            <w:r w:rsidRPr="00932387">
              <w:rPr>
                <w:rFonts w:ascii="Gill Sans MT" w:hAnsi="Gill Sans MT" w:cs="Times New Roman"/>
                <w:sz w:val="20"/>
                <w:szCs w:val="20"/>
              </w:rPr>
              <w:t>reports?</w:t>
            </w:r>
          </w:p>
        </w:tc>
        <w:tc>
          <w:tcPr>
            <w:tcW w:w="589" w:type="pct"/>
          </w:tcPr>
          <w:p w14:paraId="0349B692" w14:textId="77777777" w:rsidR="00B86C95" w:rsidRPr="00932387" w:rsidRDefault="00B86C95" w:rsidP="00AA2BD7">
            <w:pPr>
              <w:rPr>
                <w:rFonts w:ascii="Gill Sans MT" w:hAnsi="Gill Sans MT"/>
                <w:b/>
                <w:sz w:val="20"/>
                <w:szCs w:val="20"/>
              </w:rPr>
            </w:pPr>
            <w:r w:rsidRPr="00932387">
              <w:rPr>
                <w:rFonts w:ascii="Gill Sans MT" w:hAnsi="Gill Sans MT"/>
                <w:sz w:val="20"/>
                <w:szCs w:val="20"/>
              </w:rPr>
              <w:t>WMC</w:t>
            </w:r>
          </w:p>
        </w:tc>
      </w:tr>
      <w:tr w:rsidR="00B86C95" w:rsidRPr="00932387" w14:paraId="6AB3CB68" w14:textId="77777777" w:rsidTr="00AA2BD7">
        <w:tc>
          <w:tcPr>
            <w:tcW w:w="693" w:type="pct"/>
          </w:tcPr>
          <w:p w14:paraId="62A4269A" w14:textId="77777777" w:rsidR="00B86C95" w:rsidRPr="00932387" w:rsidRDefault="00B86C95" w:rsidP="00AA2BD7">
            <w:pPr>
              <w:rPr>
                <w:rFonts w:ascii="Gill Sans MT" w:hAnsi="Gill Sans MT" w:cs="Times New Roman"/>
                <w:sz w:val="20"/>
                <w:szCs w:val="20"/>
              </w:rPr>
            </w:pPr>
            <w:r w:rsidRPr="00932387">
              <w:rPr>
                <w:rFonts w:ascii="Gill Sans MT" w:eastAsia="Times New Roman" w:hAnsi="Gill Sans MT" w:cs="Times New Roman"/>
                <w:b/>
                <w:bCs/>
                <w:sz w:val="20"/>
                <w:szCs w:val="20"/>
              </w:rPr>
              <w:t xml:space="preserve">Activity </w:t>
            </w:r>
            <w:r w:rsidRPr="00932387">
              <w:rPr>
                <w:rFonts w:ascii="Gill Sans MT" w:hAnsi="Gill Sans MT" w:cs="Times New Roman"/>
                <w:sz w:val="20"/>
                <w:szCs w:val="20"/>
              </w:rPr>
              <w:t>2.1.10</w:t>
            </w:r>
          </w:p>
        </w:tc>
        <w:tc>
          <w:tcPr>
            <w:tcW w:w="3718" w:type="pct"/>
            <w:shd w:val="clear" w:color="auto" w:fill="auto"/>
          </w:tcPr>
          <w:p w14:paraId="4E69BE08"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Is there a change in house hold income among the beneficiaries of alternative livelihoods?</w:t>
            </w:r>
          </w:p>
        </w:tc>
        <w:tc>
          <w:tcPr>
            <w:tcW w:w="589" w:type="pct"/>
          </w:tcPr>
          <w:p w14:paraId="49AC1BD0" w14:textId="77777777" w:rsidR="00B86C95" w:rsidRPr="00932387" w:rsidRDefault="00B86C95" w:rsidP="00AA2BD7">
            <w:pPr>
              <w:rPr>
                <w:rFonts w:ascii="Gill Sans MT" w:hAnsi="Gill Sans MT"/>
                <w:b/>
                <w:sz w:val="20"/>
                <w:szCs w:val="20"/>
              </w:rPr>
            </w:pPr>
            <w:r w:rsidRPr="00932387">
              <w:rPr>
                <w:rFonts w:ascii="Gill Sans MT" w:hAnsi="Gill Sans MT"/>
                <w:sz w:val="20"/>
                <w:szCs w:val="20"/>
              </w:rPr>
              <w:t>NRO, AO</w:t>
            </w:r>
          </w:p>
        </w:tc>
      </w:tr>
      <w:tr w:rsidR="00B86C95" w:rsidRPr="00932387" w14:paraId="42C04148" w14:textId="77777777" w:rsidTr="00AA2BD7">
        <w:tc>
          <w:tcPr>
            <w:tcW w:w="4411" w:type="pct"/>
            <w:gridSpan w:val="2"/>
            <w:shd w:val="clear" w:color="auto" w:fill="auto"/>
          </w:tcPr>
          <w:p w14:paraId="0E8F549D" w14:textId="77777777" w:rsidR="00B86C95" w:rsidRPr="00932387" w:rsidRDefault="00B86C95" w:rsidP="00AA2BD7">
            <w:pPr>
              <w:rPr>
                <w:rFonts w:ascii="Gill Sans MT" w:hAnsi="Gill Sans MT"/>
                <w:sz w:val="20"/>
                <w:szCs w:val="20"/>
              </w:rPr>
            </w:pPr>
            <w:r w:rsidRPr="00932387">
              <w:rPr>
                <w:rFonts w:ascii="Gill Sans MT" w:hAnsi="Gill Sans MT" w:cs="Times New Roman"/>
                <w:b/>
                <w:bCs/>
                <w:sz w:val="20"/>
                <w:szCs w:val="20"/>
              </w:rPr>
              <w:t>Activity Result 2.2: Economically viable and sustainable agri-based livelihood and income generating interventions introduced, promoted, and supported in the wetland and immediate catchment</w:t>
            </w:r>
          </w:p>
        </w:tc>
        <w:tc>
          <w:tcPr>
            <w:tcW w:w="589" w:type="pct"/>
          </w:tcPr>
          <w:p w14:paraId="2BADB9DE" w14:textId="77777777" w:rsidR="00B86C95" w:rsidRPr="00932387" w:rsidRDefault="00B86C95" w:rsidP="00AA2BD7">
            <w:pPr>
              <w:rPr>
                <w:rFonts w:ascii="Gill Sans MT" w:hAnsi="Gill Sans MT"/>
                <w:b/>
                <w:sz w:val="20"/>
                <w:szCs w:val="20"/>
              </w:rPr>
            </w:pPr>
          </w:p>
        </w:tc>
      </w:tr>
      <w:tr w:rsidR="00B86C95" w:rsidRPr="00932387" w14:paraId="1ADA6B79" w14:textId="77777777" w:rsidTr="00AA2BD7">
        <w:tc>
          <w:tcPr>
            <w:tcW w:w="693" w:type="pct"/>
          </w:tcPr>
          <w:p w14:paraId="64953382" w14:textId="77777777" w:rsidR="00B86C95" w:rsidRPr="00932387" w:rsidRDefault="00B86C95" w:rsidP="00AA2BD7">
            <w:pPr>
              <w:rPr>
                <w:rFonts w:ascii="Gill Sans MT" w:hAnsi="Gill Sans MT" w:cs="Times New Roman"/>
                <w:sz w:val="20"/>
                <w:szCs w:val="20"/>
              </w:rPr>
            </w:pPr>
            <w:r w:rsidRPr="00932387">
              <w:rPr>
                <w:rFonts w:ascii="Gill Sans MT" w:eastAsia="Times New Roman" w:hAnsi="Gill Sans MT" w:cs="Times New Roman"/>
                <w:b/>
                <w:bCs/>
                <w:sz w:val="20"/>
                <w:szCs w:val="20"/>
              </w:rPr>
              <w:t xml:space="preserve">Activity </w:t>
            </w:r>
            <w:r w:rsidRPr="00932387">
              <w:rPr>
                <w:rFonts w:ascii="Gill Sans MT" w:hAnsi="Gill Sans MT" w:cs="Times New Roman"/>
                <w:sz w:val="20"/>
                <w:szCs w:val="20"/>
              </w:rPr>
              <w:t>2.2.1</w:t>
            </w:r>
          </w:p>
        </w:tc>
        <w:tc>
          <w:tcPr>
            <w:tcW w:w="3718" w:type="pct"/>
            <w:shd w:val="clear" w:color="auto" w:fill="auto"/>
          </w:tcPr>
          <w:p w14:paraId="4AE5DF96" w14:textId="77777777" w:rsidR="00B86C95" w:rsidRPr="000D28E5" w:rsidRDefault="00B86C95" w:rsidP="00AA2BD7">
            <w:pPr>
              <w:rPr>
                <w:rFonts w:ascii="Gill Sans MT" w:hAnsi="Gill Sans MT" w:cs="Times New Roman"/>
                <w:iCs/>
                <w:sz w:val="20"/>
                <w:szCs w:val="20"/>
              </w:rPr>
            </w:pPr>
            <w:r w:rsidRPr="000D28E5">
              <w:rPr>
                <w:rFonts w:ascii="Gill Sans MT" w:hAnsi="Gill Sans MT" w:cs="Times New Roman"/>
                <w:iCs/>
                <w:sz w:val="20"/>
                <w:szCs w:val="20"/>
              </w:rPr>
              <w:t>- What livelihood options have been introduced to support farmers in the water catchment areas? (</w:t>
            </w:r>
            <w:r w:rsidRPr="00932387">
              <w:rPr>
                <w:rFonts w:ascii="Gill Sans MT" w:hAnsi="Gill Sans MT" w:cs="Times New Roman"/>
                <w:iCs/>
                <w:sz w:val="20"/>
                <w:szCs w:val="20"/>
              </w:rPr>
              <w:t>Beehives cold storage facilities, solar panels, Bio-gas and agro-processing equipment</w:t>
            </w:r>
            <w:r w:rsidRPr="000D28E5">
              <w:rPr>
                <w:rFonts w:ascii="Gill Sans MT" w:hAnsi="Gill Sans MT" w:cs="Times New Roman"/>
                <w:iCs/>
                <w:sz w:val="20"/>
                <w:szCs w:val="20"/>
              </w:rPr>
              <w:t>).</w:t>
            </w:r>
          </w:p>
          <w:p w14:paraId="6FBF63C4" w14:textId="77777777" w:rsidR="00B86C95" w:rsidRPr="000D28E5" w:rsidRDefault="00B86C95" w:rsidP="00AA2BD7">
            <w:pPr>
              <w:rPr>
                <w:rFonts w:ascii="Gill Sans MT" w:hAnsi="Gill Sans MT" w:cs="Times New Roman"/>
                <w:iCs/>
                <w:sz w:val="20"/>
                <w:szCs w:val="20"/>
              </w:rPr>
            </w:pPr>
            <w:r w:rsidRPr="000D28E5">
              <w:rPr>
                <w:rFonts w:ascii="Gill Sans MT" w:hAnsi="Gill Sans MT" w:cs="Times New Roman"/>
                <w:iCs/>
                <w:sz w:val="20"/>
                <w:szCs w:val="20"/>
              </w:rPr>
              <w:t>- What did you think about the training on new improved agricultural technologies (CSA, ISFM, SFM, SLM)?</w:t>
            </w:r>
          </w:p>
          <w:p w14:paraId="1C635416" w14:textId="77777777" w:rsidR="00B86C95" w:rsidRPr="00932387" w:rsidRDefault="00B86C95" w:rsidP="00AA2BD7">
            <w:pPr>
              <w:rPr>
                <w:rFonts w:ascii="Gill Sans MT" w:hAnsi="Gill Sans MT"/>
                <w:sz w:val="20"/>
                <w:szCs w:val="20"/>
              </w:rPr>
            </w:pPr>
            <w:r w:rsidRPr="000D28E5">
              <w:rPr>
                <w:rFonts w:ascii="Gill Sans MT" w:hAnsi="Gill Sans MT" w:cs="Times New Roman"/>
                <w:iCs/>
                <w:sz w:val="20"/>
                <w:szCs w:val="20"/>
              </w:rPr>
              <w:t xml:space="preserve">- </w:t>
            </w:r>
            <w:r>
              <w:rPr>
                <w:rFonts w:ascii="Gill Sans MT" w:hAnsi="Gill Sans MT" w:cs="Times New Roman"/>
                <w:iCs/>
                <w:sz w:val="20"/>
                <w:szCs w:val="20"/>
              </w:rPr>
              <w:t>D</w:t>
            </w:r>
            <w:r w:rsidRPr="000D28E5">
              <w:rPr>
                <w:rFonts w:ascii="Gill Sans MT" w:hAnsi="Gill Sans MT" w:cs="Times New Roman"/>
                <w:iCs/>
                <w:sz w:val="20"/>
                <w:szCs w:val="20"/>
              </w:rPr>
              <w:t>o you think</w:t>
            </w:r>
            <w:r w:rsidRPr="00932387">
              <w:rPr>
                <w:rFonts w:ascii="Gill Sans MT" w:hAnsi="Gill Sans MT"/>
                <w:sz w:val="20"/>
                <w:szCs w:val="20"/>
              </w:rPr>
              <w:t xml:space="preserve"> it was finalized?</w:t>
            </w:r>
          </w:p>
          <w:p w14:paraId="299D8977"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Which technologies have you taken up? Have they benefited you in any way? If yes, how and if not, why not?</w:t>
            </w:r>
          </w:p>
          <w:p w14:paraId="1BAF59EC"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Were there any barriers/challenges /external factors (e.g. a flood, drought, pests) that hindered you from adopting any technologies?</w:t>
            </w:r>
          </w:p>
          <w:p w14:paraId="31197559"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xml:space="preserve">- Have any other farmers been inspired by what you are doing (how many, where)? </w:t>
            </w:r>
          </w:p>
          <w:p w14:paraId="38B79D2A"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Now that you have gone through this project, what do you think stops farmers from farming sustainably?</w:t>
            </w:r>
          </w:p>
          <w:p w14:paraId="7715392F" w14:textId="77777777" w:rsidR="00B86C95" w:rsidRPr="00932387" w:rsidRDefault="00B86C95" w:rsidP="00AA2BD7">
            <w:pPr>
              <w:rPr>
                <w:rFonts w:ascii="Gill Sans MT" w:hAnsi="Gill Sans MT" w:cs="Times New Roman"/>
                <w:sz w:val="20"/>
                <w:szCs w:val="20"/>
              </w:rPr>
            </w:pPr>
            <w:r w:rsidRPr="00932387">
              <w:rPr>
                <w:rFonts w:ascii="Gill Sans MT" w:hAnsi="Gill Sans MT"/>
                <w:sz w:val="20"/>
                <w:szCs w:val="20"/>
              </w:rPr>
              <w:t>- What do you think needs to be done to help adopt more improved agricultural technologies?</w:t>
            </w:r>
          </w:p>
        </w:tc>
        <w:tc>
          <w:tcPr>
            <w:tcW w:w="589" w:type="pct"/>
          </w:tcPr>
          <w:p w14:paraId="043FB39E" w14:textId="77777777" w:rsidR="00B86C95" w:rsidRPr="00932387" w:rsidRDefault="00B86C95" w:rsidP="00AA2BD7">
            <w:pPr>
              <w:rPr>
                <w:rFonts w:ascii="Gill Sans MT" w:hAnsi="Gill Sans MT"/>
                <w:b/>
                <w:sz w:val="20"/>
                <w:szCs w:val="20"/>
              </w:rPr>
            </w:pPr>
            <w:r w:rsidRPr="00932387">
              <w:rPr>
                <w:rFonts w:ascii="Gill Sans MT" w:hAnsi="Gill Sans MT"/>
                <w:sz w:val="20"/>
                <w:szCs w:val="20"/>
              </w:rPr>
              <w:t>AO, WMC, CMC</w:t>
            </w:r>
          </w:p>
        </w:tc>
      </w:tr>
      <w:tr w:rsidR="00B86C95" w:rsidRPr="00932387" w14:paraId="2B432AE4" w14:textId="77777777" w:rsidTr="00AA2BD7">
        <w:tc>
          <w:tcPr>
            <w:tcW w:w="693" w:type="pct"/>
          </w:tcPr>
          <w:p w14:paraId="4859C7D7" w14:textId="77777777" w:rsidR="00B86C95" w:rsidRPr="00932387" w:rsidRDefault="00B86C95" w:rsidP="00AA2BD7">
            <w:pPr>
              <w:rPr>
                <w:rFonts w:ascii="Gill Sans MT" w:hAnsi="Gill Sans MT" w:cs="Times New Roman"/>
                <w:sz w:val="20"/>
                <w:szCs w:val="20"/>
              </w:rPr>
            </w:pPr>
            <w:r w:rsidRPr="00932387">
              <w:rPr>
                <w:rFonts w:ascii="Gill Sans MT" w:eastAsia="Times New Roman" w:hAnsi="Gill Sans MT" w:cs="Times New Roman"/>
                <w:b/>
                <w:bCs/>
                <w:sz w:val="20"/>
                <w:szCs w:val="20"/>
              </w:rPr>
              <w:t xml:space="preserve">Activity </w:t>
            </w:r>
            <w:r w:rsidRPr="00932387">
              <w:rPr>
                <w:rFonts w:ascii="Gill Sans MT" w:hAnsi="Gill Sans MT" w:cs="Times New Roman"/>
                <w:sz w:val="20"/>
                <w:szCs w:val="20"/>
              </w:rPr>
              <w:t>2.2.2</w:t>
            </w:r>
          </w:p>
        </w:tc>
        <w:tc>
          <w:tcPr>
            <w:tcW w:w="3718" w:type="pct"/>
            <w:shd w:val="clear" w:color="auto" w:fill="auto"/>
          </w:tcPr>
          <w:p w14:paraId="37545680"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Were farmers guided on enterprise selection and which ones were chosen?</w:t>
            </w:r>
          </w:p>
          <w:p w14:paraId="39874CB5"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What percentage are women and youth?</w:t>
            </w:r>
          </w:p>
        </w:tc>
        <w:tc>
          <w:tcPr>
            <w:tcW w:w="589" w:type="pct"/>
          </w:tcPr>
          <w:p w14:paraId="16969E4A" w14:textId="77777777" w:rsidR="00B86C95" w:rsidRPr="00932387" w:rsidRDefault="00B86C95" w:rsidP="00AA2BD7">
            <w:pPr>
              <w:rPr>
                <w:rFonts w:ascii="Gill Sans MT" w:hAnsi="Gill Sans MT"/>
                <w:b/>
                <w:sz w:val="20"/>
                <w:szCs w:val="20"/>
              </w:rPr>
            </w:pPr>
            <w:r w:rsidRPr="00932387">
              <w:rPr>
                <w:rFonts w:ascii="Gill Sans MT" w:hAnsi="Gill Sans MT"/>
                <w:sz w:val="20"/>
                <w:szCs w:val="20"/>
              </w:rPr>
              <w:t>AO</w:t>
            </w:r>
          </w:p>
        </w:tc>
      </w:tr>
      <w:tr w:rsidR="00B86C95" w:rsidRPr="00932387" w14:paraId="57723601" w14:textId="77777777" w:rsidTr="00AA2BD7">
        <w:tc>
          <w:tcPr>
            <w:tcW w:w="693" w:type="pct"/>
          </w:tcPr>
          <w:p w14:paraId="4AD13489" w14:textId="77777777" w:rsidR="00B86C95" w:rsidRPr="00932387" w:rsidRDefault="00B86C95" w:rsidP="00AA2BD7">
            <w:pPr>
              <w:rPr>
                <w:rFonts w:ascii="Gill Sans MT" w:hAnsi="Gill Sans MT" w:cs="Times New Roman"/>
                <w:sz w:val="20"/>
                <w:szCs w:val="20"/>
              </w:rPr>
            </w:pPr>
            <w:r w:rsidRPr="00932387">
              <w:rPr>
                <w:rFonts w:ascii="Gill Sans MT" w:eastAsia="Times New Roman" w:hAnsi="Gill Sans MT" w:cs="Times New Roman"/>
                <w:b/>
                <w:bCs/>
                <w:sz w:val="20"/>
                <w:szCs w:val="20"/>
              </w:rPr>
              <w:t xml:space="preserve">Activity </w:t>
            </w:r>
            <w:r w:rsidRPr="00932387">
              <w:rPr>
                <w:rFonts w:ascii="Gill Sans MT" w:hAnsi="Gill Sans MT" w:cs="Times New Roman"/>
                <w:sz w:val="20"/>
                <w:szCs w:val="20"/>
              </w:rPr>
              <w:t>2.2.4</w:t>
            </w:r>
          </w:p>
        </w:tc>
        <w:tc>
          <w:tcPr>
            <w:tcW w:w="3718" w:type="pct"/>
            <w:shd w:val="clear" w:color="auto" w:fill="auto"/>
          </w:tcPr>
          <w:p w14:paraId="56D93F17"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What percentage of trainees have been placed in durable jobs. What type jobs are these?</w:t>
            </w:r>
          </w:p>
          <w:p w14:paraId="67562E98" w14:textId="77777777" w:rsidR="00B86C95" w:rsidRPr="00932387" w:rsidRDefault="00B86C95" w:rsidP="00AA2BD7">
            <w:pPr>
              <w:autoSpaceDE w:val="0"/>
              <w:autoSpaceDN w:val="0"/>
              <w:adjustRightInd w:val="0"/>
              <w:rPr>
                <w:rFonts w:ascii="Gill Sans MT" w:hAnsi="Gill Sans MT" w:cs="Times New Roman"/>
                <w:sz w:val="20"/>
                <w:szCs w:val="20"/>
              </w:rPr>
            </w:pPr>
            <w:r w:rsidRPr="00932387">
              <w:rPr>
                <w:rFonts w:ascii="Gill Sans MT" w:hAnsi="Gill Sans MT" w:cs="Times New Roman"/>
                <w:sz w:val="20"/>
                <w:szCs w:val="20"/>
              </w:rPr>
              <w:t>- What linkages have been formed by the project to improve access to market {Improved access to market}</w:t>
            </w:r>
          </w:p>
        </w:tc>
        <w:tc>
          <w:tcPr>
            <w:tcW w:w="589" w:type="pct"/>
          </w:tcPr>
          <w:p w14:paraId="704663DE" w14:textId="77777777" w:rsidR="00B86C95" w:rsidRPr="00932387" w:rsidRDefault="00B86C95" w:rsidP="00AA2BD7">
            <w:pPr>
              <w:rPr>
                <w:rFonts w:ascii="Gill Sans MT" w:hAnsi="Gill Sans MT"/>
                <w:b/>
                <w:sz w:val="20"/>
                <w:szCs w:val="20"/>
              </w:rPr>
            </w:pPr>
            <w:r w:rsidRPr="00932387">
              <w:rPr>
                <w:rFonts w:ascii="Gill Sans MT" w:hAnsi="Gill Sans MT"/>
                <w:sz w:val="20"/>
                <w:szCs w:val="20"/>
              </w:rPr>
              <w:t>AO, WMC, CMC</w:t>
            </w:r>
          </w:p>
        </w:tc>
      </w:tr>
      <w:tr w:rsidR="00B86C95" w:rsidRPr="00932387" w14:paraId="51369318" w14:textId="77777777" w:rsidTr="00AA2BD7">
        <w:tc>
          <w:tcPr>
            <w:tcW w:w="693" w:type="pct"/>
          </w:tcPr>
          <w:p w14:paraId="538EB607" w14:textId="77777777" w:rsidR="00B86C95" w:rsidRPr="00932387" w:rsidRDefault="00B86C95" w:rsidP="00AA2BD7">
            <w:pPr>
              <w:rPr>
                <w:rFonts w:ascii="Gill Sans MT" w:hAnsi="Gill Sans MT" w:cs="Times New Roman"/>
                <w:sz w:val="20"/>
                <w:szCs w:val="20"/>
              </w:rPr>
            </w:pPr>
            <w:r w:rsidRPr="00932387">
              <w:rPr>
                <w:rFonts w:ascii="Gill Sans MT" w:eastAsia="Times New Roman" w:hAnsi="Gill Sans MT" w:cs="Times New Roman"/>
                <w:b/>
                <w:bCs/>
                <w:sz w:val="20"/>
                <w:szCs w:val="20"/>
              </w:rPr>
              <w:t xml:space="preserve">Activity </w:t>
            </w:r>
            <w:r w:rsidRPr="00932387">
              <w:rPr>
                <w:rFonts w:ascii="Gill Sans MT" w:hAnsi="Gill Sans MT" w:cs="Times New Roman"/>
                <w:sz w:val="20"/>
                <w:szCs w:val="20"/>
              </w:rPr>
              <w:t>2.2.5</w:t>
            </w:r>
          </w:p>
        </w:tc>
        <w:tc>
          <w:tcPr>
            <w:tcW w:w="3718" w:type="pct"/>
            <w:shd w:val="clear" w:color="auto" w:fill="auto"/>
          </w:tcPr>
          <w:p w14:paraId="24EA1970"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Are 14 training centers Operational in project site</w:t>
            </w:r>
          </w:p>
        </w:tc>
        <w:tc>
          <w:tcPr>
            <w:tcW w:w="589" w:type="pct"/>
          </w:tcPr>
          <w:p w14:paraId="43DEB0EF" w14:textId="77777777" w:rsidR="00B86C95" w:rsidRPr="00932387" w:rsidRDefault="00B86C95" w:rsidP="00AA2BD7">
            <w:pPr>
              <w:rPr>
                <w:rFonts w:ascii="Gill Sans MT" w:hAnsi="Gill Sans MT"/>
                <w:b/>
                <w:sz w:val="20"/>
                <w:szCs w:val="20"/>
              </w:rPr>
            </w:pPr>
            <w:r w:rsidRPr="00932387">
              <w:rPr>
                <w:rFonts w:ascii="Gill Sans MT" w:hAnsi="Gill Sans MT"/>
                <w:sz w:val="20"/>
                <w:szCs w:val="20"/>
              </w:rPr>
              <w:t>AO, CMC</w:t>
            </w:r>
          </w:p>
        </w:tc>
      </w:tr>
      <w:tr w:rsidR="00B86C95" w:rsidRPr="00932387" w14:paraId="3AF4733F" w14:textId="77777777" w:rsidTr="00AA2BD7">
        <w:tc>
          <w:tcPr>
            <w:tcW w:w="693" w:type="pct"/>
          </w:tcPr>
          <w:p w14:paraId="35B5EA7E" w14:textId="77777777" w:rsidR="00B86C95" w:rsidRPr="00932387" w:rsidRDefault="00B86C95" w:rsidP="00AA2BD7">
            <w:pPr>
              <w:rPr>
                <w:rFonts w:ascii="Gill Sans MT" w:hAnsi="Gill Sans MT"/>
                <w:b/>
                <w:sz w:val="20"/>
                <w:szCs w:val="20"/>
              </w:rPr>
            </w:pPr>
            <w:r w:rsidRPr="00932387">
              <w:rPr>
                <w:rFonts w:ascii="Gill Sans MT" w:eastAsia="Times New Roman" w:hAnsi="Gill Sans MT" w:cs="Times New Roman"/>
                <w:b/>
                <w:bCs/>
                <w:sz w:val="20"/>
                <w:szCs w:val="20"/>
              </w:rPr>
              <w:t xml:space="preserve">Activity </w:t>
            </w:r>
            <w:r w:rsidRPr="00932387">
              <w:rPr>
                <w:rFonts w:ascii="Gill Sans MT" w:hAnsi="Gill Sans MT"/>
                <w:b/>
                <w:sz w:val="20"/>
                <w:szCs w:val="20"/>
              </w:rPr>
              <w:t>2.2.6</w:t>
            </w:r>
          </w:p>
        </w:tc>
        <w:tc>
          <w:tcPr>
            <w:tcW w:w="3718" w:type="pct"/>
            <w:shd w:val="clear" w:color="auto" w:fill="auto"/>
          </w:tcPr>
          <w:p w14:paraId="1EF1B765"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How have you been engaged in the process of improving farmers’ access to inputs – market and what inputs do you think they have gained access to?</w:t>
            </w:r>
          </w:p>
          <w:p w14:paraId="3A156C71"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How do you think farmers’ access will be improved in the future because of the steps laid by the project?</w:t>
            </w:r>
          </w:p>
          <w:p w14:paraId="62EE0137"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What are your thoughts on supporting those farmers who farm sustainably? What are the challenges that stop you from supporting those farmers’ versus those who farm unsustainably?</w:t>
            </w:r>
          </w:p>
        </w:tc>
        <w:tc>
          <w:tcPr>
            <w:tcW w:w="589" w:type="pct"/>
          </w:tcPr>
          <w:p w14:paraId="5FB196D6" w14:textId="77777777" w:rsidR="00B86C95" w:rsidRPr="00932387" w:rsidRDefault="00B86C95" w:rsidP="00AA2BD7">
            <w:pPr>
              <w:rPr>
                <w:rFonts w:ascii="Gill Sans MT" w:hAnsi="Gill Sans MT"/>
                <w:sz w:val="20"/>
                <w:szCs w:val="20"/>
              </w:rPr>
            </w:pPr>
            <w:r w:rsidRPr="00932387">
              <w:rPr>
                <w:rFonts w:ascii="Gill Sans MT" w:hAnsi="Gill Sans MT"/>
                <w:b/>
                <w:sz w:val="20"/>
                <w:szCs w:val="20"/>
              </w:rPr>
              <w:t>Two or three private sector operators</w:t>
            </w:r>
            <w:r w:rsidRPr="00932387">
              <w:rPr>
                <w:rFonts w:ascii="Gill Sans MT" w:hAnsi="Gill Sans MT"/>
                <w:sz w:val="20"/>
                <w:szCs w:val="20"/>
              </w:rPr>
              <w:t xml:space="preserve"> </w:t>
            </w:r>
          </w:p>
        </w:tc>
      </w:tr>
      <w:tr w:rsidR="00B86C95" w:rsidRPr="00932387" w14:paraId="5254CFC2" w14:textId="77777777" w:rsidTr="00AA2BD7">
        <w:tc>
          <w:tcPr>
            <w:tcW w:w="5000" w:type="pct"/>
            <w:gridSpan w:val="3"/>
            <w:shd w:val="clear" w:color="auto" w:fill="auto"/>
          </w:tcPr>
          <w:p w14:paraId="4EF61A1E" w14:textId="77777777" w:rsidR="00B86C95" w:rsidRPr="00932387" w:rsidRDefault="00B86C95" w:rsidP="00AA2BD7">
            <w:pPr>
              <w:rPr>
                <w:rFonts w:ascii="Gill Sans MT" w:hAnsi="Gill Sans MT"/>
                <w:b/>
                <w:sz w:val="20"/>
                <w:szCs w:val="20"/>
              </w:rPr>
            </w:pPr>
            <w:r w:rsidRPr="00932387">
              <w:rPr>
                <w:rFonts w:ascii="Gill Sans MT" w:hAnsi="Gill Sans MT" w:cs="Times New Roman"/>
                <w:b/>
                <w:bCs/>
                <w:sz w:val="20"/>
                <w:szCs w:val="20"/>
              </w:rPr>
              <w:t>Output 3: Strengthening access to climate and early warning information to farmers and other target communities to support wetland management</w:t>
            </w:r>
          </w:p>
        </w:tc>
      </w:tr>
      <w:tr w:rsidR="00B86C95" w:rsidRPr="00932387" w14:paraId="5F1EC559" w14:textId="77777777" w:rsidTr="00AA2BD7">
        <w:tc>
          <w:tcPr>
            <w:tcW w:w="693" w:type="pct"/>
          </w:tcPr>
          <w:p w14:paraId="1AB31DAB" w14:textId="77777777" w:rsidR="00B86C95" w:rsidRPr="00932387" w:rsidRDefault="00B86C95" w:rsidP="00AA2BD7">
            <w:pPr>
              <w:rPr>
                <w:rFonts w:ascii="Gill Sans MT" w:hAnsi="Gill Sans MT"/>
                <w:b/>
                <w:sz w:val="20"/>
                <w:szCs w:val="20"/>
              </w:rPr>
            </w:pPr>
            <w:r w:rsidRPr="00932387">
              <w:rPr>
                <w:rFonts w:ascii="Gill Sans MT" w:hAnsi="Gill Sans MT"/>
                <w:b/>
                <w:sz w:val="20"/>
                <w:szCs w:val="20"/>
              </w:rPr>
              <w:t>Output 3</w:t>
            </w:r>
          </w:p>
          <w:p w14:paraId="6485FAF1" w14:textId="77777777" w:rsidR="00B86C95" w:rsidRPr="00932387" w:rsidRDefault="00B86C95" w:rsidP="00AA2BD7">
            <w:pPr>
              <w:rPr>
                <w:rFonts w:ascii="Gill Sans MT" w:hAnsi="Gill Sans MT"/>
                <w:b/>
                <w:sz w:val="20"/>
                <w:szCs w:val="20"/>
              </w:rPr>
            </w:pPr>
          </w:p>
          <w:p w14:paraId="02F8D6E2" w14:textId="77777777" w:rsidR="00B86C95" w:rsidRPr="00932387" w:rsidRDefault="00B86C95" w:rsidP="00AA2BD7">
            <w:pPr>
              <w:rPr>
                <w:rFonts w:ascii="Gill Sans MT" w:hAnsi="Gill Sans MT"/>
                <w:sz w:val="20"/>
                <w:szCs w:val="20"/>
              </w:rPr>
            </w:pPr>
          </w:p>
        </w:tc>
        <w:tc>
          <w:tcPr>
            <w:tcW w:w="3718" w:type="pct"/>
            <w:shd w:val="clear" w:color="auto" w:fill="auto"/>
          </w:tcPr>
          <w:p w14:paraId="1F583BB9"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What did you learn about the new climate services&amp; weather forecast information?</w:t>
            </w:r>
          </w:p>
          <w:p w14:paraId="16F7F4B7"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xml:space="preserve">- What could have been done better? </w:t>
            </w:r>
          </w:p>
          <w:p w14:paraId="4173C60E"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Do you think there is enough knowledge and awareness to continue adopting these technologies after training</w:t>
            </w:r>
          </w:p>
          <w:p w14:paraId="1181DC0F" w14:textId="77777777" w:rsidR="00B86C95" w:rsidRPr="00932387" w:rsidRDefault="00B86C95" w:rsidP="00AA2BD7">
            <w:pPr>
              <w:rPr>
                <w:rFonts w:ascii="Gill Sans MT" w:hAnsi="Gill Sans MT"/>
                <w:sz w:val="20"/>
                <w:szCs w:val="20"/>
              </w:rPr>
            </w:pPr>
            <w:r w:rsidRPr="00932387">
              <w:rPr>
                <w:rFonts w:ascii="Gill Sans MT" w:hAnsi="Gill Sans MT"/>
                <w:sz w:val="20"/>
                <w:szCs w:val="20"/>
              </w:rPr>
              <w:t>- What has been easier to adopt and what has been harder?</w:t>
            </w:r>
          </w:p>
          <w:p w14:paraId="3DE3DE2D"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xml:space="preserve">- Does access &amp; utilization of climate and early warning information differ among male and female? </w:t>
            </w:r>
          </w:p>
          <w:p w14:paraId="69CF3D0F"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Have participated in the sensitization and awareness activities to farmer groups and cooperatives on climate and early warning information advisory.</w:t>
            </w:r>
          </w:p>
          <w:p w14:paraId="4E666B0C" w14:textId="77777777" w:rsidR="00B86C95" w:rsidRPr="00932387" w:rsidRDefault="00B86C95" w:rsidP="00AA2BD7">
            <w:pPr>
              <w:rPr>
                <w:rFonts w:ascii="Gill Sans MT" w:hAnsi="Gill Sans MT" w:cs="Times New Roman"/>
                <w:sz w:val="20"/>
                <w:szCs w:val="20"/>
              </w:rPr>
            </w:pPr>
            <w:r w:rsidRPr="00932387">
              <w:rPr>
                <w:rFonts w:ascii="Gill Sans MT" w:hAnsi="Gill Sans MT" w:cs="Times New Roman"/>
                <w:sz w:val="20"/>
                <w:szCs w:val="20"/>
              </w:rPr>
              <w:t>- Have you participated in radio talk show on early warnings in targeted districts</w:t>
            </w:r>
          </w:p>
          <w:p w14:paraId="4A259C33" w14:textId="77777777" w:rsidR="00B86C95" w:rsidRPr="00932387" w:rsidRDefault="00B86C95" w:rsidP="00AA2BD7">
            <w:pPr>
              <w:rPr>
                <w:rFonts w:ascii="Gill Sans MT" w:hAnsi="Gill Sans MT"/>
                <w:sz w:val="20"/>
                <w:szCs w:val="20"/>
              </w:rPr>
            </w:pPr>
            <w:r w:rsidRPr="00932387">
              <w:rPr>
                <w:rFonts w:ascii="Gill Sans MT" w:hAnsi="Gill Sans MT" w:cs="Times New Roman"/>
                <w:sz w:val="20"/>
                <w:szCs w:val="20"/>
              </w:rPr>
              <w:t>- Have copies of translated materials and disseminated materials on climate and early warning in targeted districts</w:t>
            </w:r>
          </w:p>
        </w:tc>
        <w:tc>
          <w:tcPr>
            <w:tcW w:w="589" w:type="pct"/>
          </w:tcPr>
          <w:p w14:paraId="1FE63F80" w14:textId="77777777" w:rsidR="00B86C95" w:rsidRPr="00932387" w:rsidRDefault="00B86C95" w:rsidP="00AA2BD7">
            <w:pPr>
              <w:rPr>
                <w:rFonts w:ascii="Gill Sans MT" w:hAnsi="Gill Sans MT"/>
                <w:b/>
                <w:sz w:val="20"/>
                <w:szCs w:val="20"/>
              </w:rPr>
            </w:pPr>
            <w:r w:rsidRPr="00932387">
              <w:rPr>
                <w:rFonts w:ascii="Gill Sans MT" w:hAnsi="Gill Sans MT"/>
                <w:b/>
                <w:sz w:val="20"/>
                <w:szCs w:val="20"/>
              </w:rPr>
              <w:t xml:space="preserve">AO, WMC, CMC </w:t>
            </w:r>
          </w:p>
        </w:tc>
      </w:tr>
      <w:tr w:rsidR="00B86C95" w:rsidRPr="00932387" w14:paraId="5717E9A5" w14:textId="77777777" w:rsidTr="00AA2BD7">
        <w:tc>
          <w:tcPr>
            <w:tcW w:w="693" w:type="pct"/>
          </w:tcPr>
          <w:p w14:paraId="3A85DBD9" w14:textId="77777777" w:rsidR="00B86C95" w:rsidRPr="00932387" w:rsidRDefault="00B86C95" w:rsidP="00AA2BD7">
            <w:pPr>
              <w:rPr>
                <w:rFonts w:ascii="Gill Sans MT" w:hAnsi="Gill Sans MT"/>
                <w:b/>
                <w:sz w:val="20"/>
                <w:szCs w:val="20"/>
              </w:rPr>
            </w:pPr>
          </w:p>
        </w:tc>
        <w:tc>
          <w:tcPr>
            <w:tcW w:w="3718" w:type="pct"/>
          </w:tcPr>
          <w:p w14:paraId="3C4FD89E" w14:textId="77777777" w:rsidR="00B86C95" w:rsidRPr="00932387" w:rsidRDefault="00B86C95" w:rsidP="00AA2BD7">
            <w:pPr>
              <w:rPr>
                <w:rFonts w:ascii="Gill Sans MT" w:hAnsi="Gill Sans MT"/>
                <w:i/>
                <w:sz w:val="20"/>
                <w:szCs w:val="20"/>
              </w:rPr>
            </w:pPr>
            <w:r w:rsidRPr="00932387">
              <w:rPr>
                <w:rFonts w:ascii="Gill Sans MT" w:hAnsi="Gill Sans MT"/>
                <w:i/>
                <w:sz w:val="20"/>
                <w:szCs w:val="20"/>
              </w:rPr>
              <w:t xml:space="preserve"> Thank you for your attention!!!</w:t>
            </w:r>
          </w:p>
        </w:tc>
        <w:tc>
          <w:tcPr>
            <w:tcW w:w="589" w:type="pct"/>
          </w:tcPr>
          <w:p w14:paraId="5E35F57F" w14:textId="77777777" w:rsidR="00B86C95" w:rsidRPr="00932387" w:rsidRDefault="00B86C95" w:rsidP="00AA2BD7">
            <w:pPr>
              <w:rPr>
                <w:rFonts w:ascii="Gill Sans MT" w:hAnsi="Gill Sans MT"/>
                <w:b/>
                <w:sz w:val="20"/>
                <w:szCs w:val="20"/>
              </w:rPr>
            </w:pPr>
          </w:p>
        </w:tc>
      </w:tr>
    </w:tbl>
    <w:p w14:paraId="6933A152" w14:textId="77777777" w:rsidR="00A27FCF" w:rsidRDefault="00A27FCF" w:rsidP="0024430D">
      <w:pPr>
        <w:sectPr w:rsidR="00A27FCF" w:rsidSect="0024430D">
          <w:pgSz w:w="15840" w:h="12240" w:orient="landscape"/>
          <w:pgMar w:top="1440" w:right="1440" w:bottom="1440" w:left="1440" w:header="720" w:footer="720" w:gutter="0"/>
          <w:cols w:space="720"/>
          <w:docGrid w:linePitch="360"/>
        </w:sectPr>
      </w:pPr>
    </w:p>
    <w:p w14:paraId="7CC0AC64" w14:textId="6462F6DD" w:rsidR="00A27FCF" w:rsidRDefault="00A27FCF" w:rsidP="00A27FCF">
      <w:pPr>
        <w:pStyle w:val="Heading2"/>
        <w:rPr>
          <w:rFonts w:asciiTheme="minorHAnsi" w:hAnsiTheme="minorHAnsi"/>
        </w:rPr>
      </w:pPr>
      <w:bookmarkStart w:id="53" w:name="_Toc83896992"/>
      <w:r>
        <w:rPr>
          <w:rFonts w:asciiTheme="minorHAnsi" w:hAnsiTheme="minorHAnsi"/>
        </w:rPr>
        <w:t>A</w:t>
      </w:r>
      <w:r w:rsidRPr="006C1472">
        <w:rPr>
          <w:rFonts w:asciiTheme="minorHAnsi" w:hAnsiTheme="minorHAnsi"/>
        </w:rPr>
        <w:t xml:space="preserve">nnex </w:t>
      </w:r>
      <w:r>
        <w:rPr>
          <w:rFonts w:asciiTheme="minorHAnsi" w:hAnsiTheme="minorHAnsi"/>
        </w:rPr>
        <w:t>8</w:t>
      </w:r>
      <w:r w:rsidRPr="006C1472">
        <w:rPr>
          <w:rFonts w:asciiTheme="minorHAnsi" w:hAnsiTheme="minorHAnsi"/>
        </w:rPr>
        <w:t xml:space="preserve">. </w:t>
      </w:r>
      <w:r w:rsidR="00875995">
        <w:rPr>
          <w:rFonts w:asciiTheme="minorHAnsi" w:hAnsiTheme="minorHAnsi"/>
        </w:rPr>
        <w:t>List of Stakeholder Interviewed during the IE mission</w:t>
      </w:r>
      <w:bookmarkEnd w:id="53"/>
    </w:p>
    <w:tbl>
      <w:tblPr>
        <w:tblStyle w:val="TableGrid"/>
        <w:tblW w:w="9723" w:type="dxa"/>
        <w:tblLayout w:type="fixed"/>
        <w:tblLook w:val="04A0" w:firstRow="1" w:lastRow="0" w:firstColumn="1" w:lastColumn="0" w:noHBand="0" w:noVBand="1"/>
      </w:tblPr>
      <w:tblGrid>
        <w:gridCol w:w="1220"/>
        <w:gridCol w:w="2105"/>
        <w:gridCol w:w="1170"/>
        <w:gridCol w:w="1350"/>
        <w:gridCol w:w="1358"/>
        <w:gridCol w:w="1530"/>
        <w:gridCol w:w="990"/>
      </w:tblGrid>
      <w:tr w:rsidR="00F30530" w:rsidRPr="00AD3B74" w14:paraId="7FA9D0CC" w14:textId="77777777" w:rsidTr="00AA2BD7">
        <w:tc>
          <w:tcPr>
            <w:tcW w:w="9723" w:type="dxa"/>
            <w:gridSpan w:val="7"/>
          </w:tcPr>
          <w:p w14:paraId="7DE2C4EE" w14:textId="77777777" w:rsidR="00F30530" w:rsidRPr="00AD3B74" w:rsidRDefault="00F30530" w:rsidP="00AA2BD7">
            <w:pPr>
              <w:pStyle w:val="Heading1"/>
              <w:outlineLvl w:val="0"/>
            </w:pPr>
            <w:bookmarkStart w:id="54" w:name="_Toc81415769"/>
            <w:bookmarkStart w:id="55" w:name="_Toc83896809"/>
            <w:bookmarkStart w:id="56" w:name="_Toc83896993"/>
            <w:r w:rsidRPr="00AD3B74">
              <w:t>Government Officials</w:t>
            </w:r>
            <w:bookmarkEnd w:id="54"/>
            <w:bookmarkEnd w:id="55"/>
            <w:bookmarkEnd w:id="56"/>
          </w:p>
        </w:tc>
      </w:tr>
      <w:tr w:rsidR="00F30530" w:rsidRPr="00AD3B74" w14:paraId="2DA2AD37" w14:textId="77777777" w:rsidTr="00AA2BD7">
        <w:tc>
          <w:tcPr>
            <w:tcW w:w="1220" w:type="dxa"/>
          </w:tcPr>
          <w:p w14:paraId="30BC2982" w14:textId="77777777" w:rsidR="00F30530" w:rsidRPr="00AD3B74" w:rsidRDefault="00F30530" w:rsidP="00AA2BD7">
            <w:pPr>
              <w:rPr>
                <w:b/>
                <w:sz w:val="20"/>
                <w:szCs w:val="20"/>
              </w:rPr>
            </w:pPr>
            <w:r w:rsidRPr="00AD3B74">
              <w:rPr>
                <w:b/>
                <w:sz w:val="20"/>
                <w:szCs w:val="20"/>
              </w:rPr>
              <w:t>Date</w:t>
            </w:r>
          </w:p>
        </w:tc>
        <w:tc>
          <w:tcPr>
            <w:tcW w:w="2105" w:type="dxa"/>
          </w:tcPr>
          <w:p w14:paraId="3D911C65" w14:textId="77777777" w:rsidR="00F30530" w:rsidRPr="00AD3B74" w:rsidRDefault="00F30530" w:rsidP="00AA2BD7">
            <w:pPr>
              <w:rPr>
                <w:b/>
                <w:sz w:val="20"/>
                <w:szCs w:val="20"/>
              </w:rPr>
            </w:pPr>
            <w:r w:rsidRPr="00AD3B74">
              <w:rPr>
                <w:b/>
                <w:sz w:val="20"/>
                <w:szCs w:val="20"/>
              </w:rPr>
              <w:t>Name</w:t>
            </w:r>
          </w:p>
        </w:tc>
        <w:tc>
          <w:tcPr>
            <w:tcW w:w="1170" w:type="dxa"/>
          </w:tcPr>
          <w:p w14:paraId="02FB2311" w14:textId="77777777" w:rsidR="00F30530" w:rsidRPr="00AD3B74" w:rsidRDefault="00F30530" w:rsidP="00AA2BD7">
            <w:pPr>
              <w:rPr>
                <w:b/>
                <w:sz w:val="20"/>
                <w:szCs w:val="20"/>
              </w:rPr>
            </w:pPr>
            <w:r w:rsidRPr="00AD3B74">
              <w:rPr>
                <w:b/>
                <w:sz w:val="20"/>
                <w:szCs w:val="20"/>
              </w:rPr>
              <w:t>Position</w:t>
            </w:r>
          </w:p>
        </w:tc>
        <w:tc>
          <w:tcPr>
            <w:tcW w:w="1350" w:type="dxa"/>
          </w:tcPr>
          <w:p w14:paraId="777CE484" w14:textId="77777777" w:rsidR="00F30530" w:rsidRPr="00AD3B74" w:rsidRDefault="00F30530" w:rsidP="00AA2BD7">
            <w:pPr>
              <w:rPr>
                <w:b/>
                <w:sz w:val="20"/>
                <w:szCs w:val="20"/>
              </w:rPr>
            </w:pPr>
            <w:r w:rsidRPr="00AD3B74">
              <w:rPr>
                <w:b/>
                <w:sz w:val="20"/>
                <w:szCs w:val="20"/>
              </w:rPr>
              <w:t>District</w:t>
            </w:r>
          </w:p>
        </w:tc>
        <w:tc>
          <w:tcPr>
            <w:tcW w:w="1358" w:type="dxa"/>
          </w:tcPr>
          <w:p w14:paraId="0D5795A4" w14:textId="77777777" w:rsidR="00F30530" w:rsidRPr="00AD3B74" w:rsidRDefault="00F30530" w:rsidP="00AA2BD7">
            <w:pPr>
              <w:rPr>
                <w:b/>
                <w:sz w:val="20"/>
                <w:szCs w:val="20"/>
              </w:rPr>
            </w:pPr>
            <w:r w:rsidRPr="00AD3B74">
              <w:rPr>
                <w:b/>
                <w:sz w:val="20"/>
                <w:szCs w:val="20"/>
              </w:rPr>
              <w:t>Village</w:t>
            </w:r>
          </w:p>
        </w:tc>
        <w:tc>
          <w:tcPr>
            <w:tcW w:w="1530" w:type="dxa"/>
          </w:tcPr>
          <w:p w14:paraId="74147E88" w14:textId="77777777" w:rsidR="00F30530" w:rsidRPr="00AD3B74" w:rsidRDefault="00F30530" w:rsidP="00AA2BD7">
            <w:pPr>
              <w:rPr>
                <w:b/>
                <w:sz w:val="20"/>
                <w:szCs w:val="20"/>
              </w:rPr>
            </w:pPr>
            <w:r w:rsidRPr="00AD3B74">
              <w:rPr>
                <w:b/>
                <w:sz w:val="20"/>
                <w:szCs w:val="20"/>
              </w:rPr>
              <w:t>Telephone</w:t>
            </w:r>
          </w:p>
        </w:tc>
        <w:tc>
          <w:tcPr>
            <w:tcW w:w="990" w:type="dxa"/>
          </w:tcPr>
          <w:p w14:paraId="51470BF6" w14:textId="77777777" w:rsidR="00F30530" w:rsidRPr="00AD3B74" w:rsidRDefault="00F30530" w:rsidP="00AA2BD7">
            <w:pPr>
              <w:rPr>
                <w:b/>
                <w:sz w:val="20"/>
                <w:szCs w:val="20"/>
              </w:rPr>
            </w:pPr>
            <w:r w:rsidRPr="00AD3B74">
              <w:rPr>
                <w:b/>
                <w:sz w:val="20"/>
                <w:szCs w:val="20"/>
              </w:rPr>
              <w:t>Sex</w:t>
            </w:r>
          </w:p>
        </w:tc>
      </w:tr>
      <w:tr w:rsidR="00F30530" w:rsidRPr="0045462C" w14:paraId="464F6BF6" w14:textId="77777777" w:rsidTr="00AA2BD7">
        <w:tc>
          <w:tcPr>
            <w:tcW w:w="1220" w:type="dxa"/>
          </w:tcPr>
          <w:p w14:paraId="54DBF072" w14:textId="77777777" w:rsidR="00F30530" w:rsidRPr="00AD3B74" w:rsidRDefault="00F30530" w:rsidP="00AA2BD7">
            <w:pPr>
              <w:rPr>
                <w:b/>
                <w:sz w:val="20"/>
                <w:szCs w:val="20"/>
              </w:rPr>
            </w:pPr>
            <w:r w:rsidRPr="00AD3B74">
              <w:rPr>
                <w:b/>
                <w:sz w:val="20"/>
                <w:szCs w:val="20"/>
              </w:rPr>
              <w:t>11.08.2021</w:t>
            </w:r>
          </w:p>
        </w:tc>
        <w:tc>
          <w:tcPr>
            <w:tcW w:w="2105" w:type="dxa"/>
          </w:tcPr>
          <w:p w14:paraId="14A41A9C" w14:textId="77777777" w:rsidR="00F30530" w:rsidRPr="0045462C" w:rsidRDefault="00F30530" w:rsidP="00AA2BD7">
            <w:pPr>
              <w:rPr>
                <w:sz w:val="20"/>
                <w:szCs w:val="20"/>
              </w:rPr>
            </w:pPr>
          </w:p>
        </w:tc>
        <w:tc>
          <w:tcPr>
            <w:tcW w:w="1170" w:type="dxa"/>
          </w:tcPr>
          <w:p w14:paraId="769D9A4D" w14:textId="77777777" w:rsidR="00F30530" w:rsidRPr="0045462C" w:rsidRDefault="00F30530" w:rsidP="00AA2BD7">
            <w:pPr>
              <w:rPr>
                <w:sz w:val="20"/>
                <w:szCs w:val="20"/>
              </w:rPr>
            </w:pPr>
          </w:p>
        </w:tc>
        <w:tc>
          <w:tcPr>
            <w:tcW w:w="1350" w:type="dxa"/>
          </w:tcPr>
          <w:p w14:paraId="17356EB1" w14:textId="77777777" w:rsidR="00F30530" w:rsidRPr="0045462C" w:rsidRDefault="00F30530" w:rsidP="00AA2BD7">
            <w:pPr>
              <w:rPr>
                <w:sz w:val="20"/>
                <w:szCs w:val="20"/>
              </w:rPr>
            </w:pPr>
          </w:p>
        </w:tc>
        <w:tc>
          <w:tcPr>
            <w:tcW w:w="1358" w:type="dxa"/>
          </w:tcPr>
          <w:p w14:paraId="77E4335F" w14:textId="77777777" w:rsidR="00F30530" w:rsidRPr="0045462C" w:rsidRDefault="00F30530" w:rsidP="00AA2BD7">
            <w:pPr>
              <w:rPr>
                <w:sz w:val="20"/>
                <w:szCs w:val="20"/>
              </w:rPr>
            </w:pPr>
          </w:p>
        </w:tc>
        <w:tc>
          <w:tcPr>
            <w:tcW w:w="1530" w:type="dxa"/>
          </w:tcPr>
          <w:p w14:paraId="0893B0C3" w14:textId="77777777" w:rsidR="00F30530" w:rsidRPr="0045462C" w:rsidRDefault="00F30530" w:rsidP="00AA2BD7">
            <w:pPr>
              <w:rPr>
                <w:sz w:val="20"/>
                <w:szCs w:val="20"/>
              </w:rPr>
            </w:pPr>
          </w:p>
        </w:tc>
        <w:tc>
          <w:tcPr>
            <w:tcW w:w="990" w:type="dxa"/>
          </w:tcPr>
          <w:p w14:paraId="24F0D606" w14:textId="77777777" w:rsidR="00F30530" w:rsidRPr="0045462C" w:rsidRDefault="00F30530" w:rsidP="00AA2BD7">
            <w:pPr>
              <w:rPr>
                <w:sz w:val="20"/>
                <w:szCs w:val="20"/>
              </w:rPr>
            </w:pPr>
          </w:p>
        </w:tc>
      </w:tr>
      <w:tr w:rsidR="00F30530" w:rsidRPr="0045462C" w14:paraId="355F247B" w14:textId="77777777" w:rsidTr="00AA2BD7">
        <w:tc>
          <w:tcPr>
            <w:tcW w:w="1220" w:type="dxa"/>
          </w:tcPr>
          <w:p w14:paraId="6FED96A7" w14:textId="77777777" w:rsidR="00F30530" w:rsidRPr="0045462C" w:rsidRDefault="00F30530" w:rsidP="00AA2BD7">
            <w:pPr>
              <w:rPr>
                <w:sz w:val="20"/>
                <w:szCs w:val="20"/>
              </w:rPr>
            </w:pPr>
          </w:p>
        </w:tc>
        <w:tc>
          <w:tcPr>
            <w:tcW w:w="2105" w:type="dxa"/>
          </w:tcPr>
          <w:p w14:paraId="08B98027" w14:textId="77777777" w:rsidR="00F30530" w:rsidRPr="0045462C" w:rsidRDefault="00F30530" w:rsidP="00AA2BD7">
            <w:pPr>
              <w:rPr>
                <w:sz w:val="20"/>
                <w:szCs w:val="20"/>
              </w:rPr>
            </w:pPr>
            <w:r w:rsidRPr="0045462C">
              <w:rPr>
                <w:sz w:val="20"/>
                <w:szCs w:val="20"/>
              </w:rPr>
              <w:t>Turytunga Patrick</w:t>
            </w:r>
          </w:p>
        </w:tc>
        <w:tc>
          <w:tcPr>
            <w:tcW w:w="1170" w:type="dxa"/>
          </w:tcPr>
          <w:p w14:paraId="4F7618D5" w14:textId="77777777" w:rsidR="00F30530" w:rsidRPr="0045462C" w:rsidRDefault="00F30530" w:rsidP="00AA2BD7">
            <w:pPr>
              <w:rPr>
                <w:sz w:val="20"/>
                <w:szCs w:val="20"/>
              </w:rPr>
            </w:pPr>
            <w:r w:rsidRPr="0045462C">
              <w:rPr>
                <w:sz w:val="20"/>
                <w:szCs w:val="20"/>
              </w:rPr>
              <w:t>DNRO</w:t>
            </w:r>
          </w:p>
        </w:tc>
        <w:tc>
          <w:tcPr>
            <w:tcW w:w="1350" w:type="dxa"/>
          </w:tcPr>
          <w:p w14:paraId="00A373DB" w14:textId="77777777" w:rsidR="00F30530" w:rsidRPr="0045462C" w:rsidRDefault="00F30530" w:rsidP="00AA2BD7">
            <w:pPr>
              <w:rPr>
                <w:sz w:val="20"/>
                <w:szCs w:val="20"/>
              </w:rPr>
            </w:pPr>
            <w:r w:rsidRPr="0045462C">
              <w:rPr>
                <w:sz w:val="20"/>
                <w:szCs w:val="20"/>
              </w:rPr>
              <w:t>Sheema</w:t>
            </w:r>
          </w:p>
        </w:tc>
        <w:tc>
          <w:tcPr>
            <w:tcW w:w="1358" w:type="dxa"/>
          </w:tcPr>
          <w:p w14:paraId="19A04F2F" w14:textId="77777777" w:rsidR="00F30530" w:rsidRPr="0045462C" w:rsidRDefault="00F30530" w:rsidP="00AA2BD7">
            <w:pPr>
              <w:rPr>
                <w:sz w:val="20"/>
                <w:szCs w:val="20"/>
              </w:rPr>
            </w:pPr>
          </w:p>
        </w:tc>
        <w:tc>
          <w:tcPr>
            <w:tcW w:w="1530" w:type="dxa"/>
          </w:tcPr>
          <w:p w14:paraId="360A8183" w14:textId="77777777" w:rsidR="00F30530" w:rsidRPr="0045462C" w:rsidRDefault="00F30530" w:rsidP="00AA2BD7">
            <w:pPr>
              <w:rPr>
                <w:sz w:val="20"/>
                <w:szCs w:val="20"/>
              </w:rPr>
            </w:pPr>
            <w:r w:rsidRPr="0045462C">
              <w:rPr>
                <w:sz w:val="20"/>
                <w:szCs w:val="20"/>
              </w:rPr>
              <w:t>0772-834865</w:t>
            </w:r>
          </w:p>
        </w:tc>
        <w:tc>
          <w:tcPr>
            <w:tcW w:w="990" w:type="dxa"/>
          </w:tcPr>
          <w:p w14:paraId="4C174FD9" w14:textId="77777777" w:rsidR="00F30530" w:rsidRPr="0045462C" w:rsidRDefault="00F30530" w:rsidP="00AA2BD7">
            <w:pPr>
              <w:rPr>
                <w:sz w:val="20"/>
                <w:szCs w:val="20"/>
              </w:rPr>
            </w:pPr>
            <w:r w:rsidRPr="0045462C">
              <w:rPr>
                <w:sz w:val="20"/>
                <w:szCs w:val="20"/>
              </w:rPr>
              <w:t>Male</w:t>
            </w:r>
          </w:p>
        </w:tc>
      </w:tr>
      <w:tr w:rsidR="00F30530" w:rsidRPr="0045462C" w14:paraId="119F50DB" w14:textId="77777777" w:rsidTr="00AA2BD7">
        <w:tc>
          <w:tcPr>
            <w:tcW w:w="1220" w:type="dxa"/>
          </w:tcPr>
          <w:p w14:paraId="1E0744B3" w14:textId="77777777" w:rsidR="00F30530" w:rsidRPr="0045462C" w:rsidRDefault="00F30530" w:rsidP="00AA2BD7">
            <w:pPr>
              <w:rPr>
                <w:sz w:val="20"/>
                <w:szCs w:val="20"/>
              </w:rPr>
            </w:pPr>
          </w:p>
        </w:tc>
        <w:tc>
          <w:tcPr>
            <w:tcW w:w="2105" w:type="dxa"/>
          </w:tcPr>
          <w:p w14:paraId="17E33B7B" w14:textId="77777777" w:rsidR="00F30530" w:rsidRPr="0045462C" w:rsidRDefault="00F30530" w:rsidP="00AA2BD7">
            <w:pPr>
              <w:rPr>
                <w:sz w:val="20"/>
                <w:szCs w:val="20"/>
              </w:rPr>
            </w:pPr>
            <w:r>
              <w:rPr>
                <w:sz w:val="20"/>
                <w:szCs w:val="20"/>
              </w:rPr>
              <w:t>Bagamba Jonam</w:t>
            </w:r>
          </w:p>
        </w:tc>
        <w:tc>
          <w:tcPr>
            <w:tcW w:w="1170" w:type="dxa"/>
          </w:tcPr>
          <w:p w14:paraId="036D96DC" w14:textId="77777777" w:rsidR="00F30530" w:rsidRPr="0045462C" w:rsidRDefault="00F30530" w:rsidP="00AA2BD7">
            <w:pPr>
              <w:rPr>
                <w:sz w:val="20"/>
                <w:szCs w:val="20"/>
              </w:rPr>
            </w:pPr>
            <w:r>
              <w:rPr>
                <w:sz w:val="20"/>
                <w:szCs w:val="20"/>
              </w:rPr>
              <w:t>OA</w:t>
            </w:r>
          </w:p>
        </w:tc>
        <w:tc>
          <w:tcPr>
            <w:tcW w:w="1350" w:type="dxa"/>
          </w:tcPr>
          <w:p w14:paraId="1E4119BD" w14:textId="77777777" w:rsidR="00F30530" w:rsidRPr="0045462C" w:rsidRDefault="00F30530" w:rsidP="00AA2BD7">
            <w:pPr>
              <w:rPr>
                <w:sz w:val="20"/>
                <w:szCs w:val="20"/>
              </w:rPr>
            </w:pPr>
            <w:r>
              <w:rPr>
                <w:sz w:val="20"/>
                <w:szCs w:val="20"/>
              </w:rPr>
              <w:t>Sheema</w:t>
            </w:r>
          </w:p>
        </w:tc>
        <w:tc>
          <w:tcPr>
            <w:tcW w:w="1358" w:type="dxa"/>
          </w:tcPr>
          <w:p w14:paraId="42853AC1" w14:textId="77777777" w:rsidR="00F30530" w:rsidRPr="0045462C" w:rsidRDefault="00F30530" w:rsidP="00AA2BD7">
            <w:pPr>
              <w:rPr>
                <w:sz w:val="20"/>
                <w:szCs w:val="20"/>
              </w:rPr>
            </w:pPr>
          </w:p>
        </w:tc>
        <w:tc>
          <w:tcPr>
            <w:tcW w:w="1530" w:type="dxa"/>
          </w:tcPr>
          <w:p w14:paraId="0C2BE8D1" w14:textId="77777777" w:rsidR="00F30530" w:rsidRPr="0045462C" w:rsidRDefault="00F30530" w:rsidP="00AA2BD7">
            <w:pPr>
              <w:rPr>
                <w:sz w:val="20"/>
                <w:szCs w:val="20"/>
              </w:rPr>
            </w:pPr>
            <w:r>
              <w:rPr>
                <w:sz w:val="20"/>
                <w:szCs w:val="20"/>
              </w:rPr>
              <w:t>0773-719933</w:t>
            </w:r>
          </w:p>
        </w:tc>
        <w:tc>
          <w:tcPr>
            <w:tcW w:w="990" w:type="dxa"/>
          </w:tcPr>
          <w:p w14:paraId="0B8F4038" w14:textId="77777777" w:rsidR="00F30530" w:rsidRPr="0045462C" w:rsidRDefault="00F30530" w:rsidP="00AA2BD7">
            <w:pPr>
              <w:rPr>
                <w:sz w:val="20"/>
                <w:szCs w:val="20"/>
              </w:rPr>
            </w:pPr>
            <w:r>
              <w:rPr>
                <w:sz w:val="20"/>
                <w:szCs w:val="20"/>
              </w:rPr>
              <w:t>Male</w:t>
            </w:r>
          </w:p>
        </w:tc>
      </w:tr>
      <w:tr w:rsidR="00F30530" w:rsidRPr="0045462C" w14:paraId="119CB44D" w14:textId="77777777" w:rsidTr="00AA2BD7">
        <w:tc>
          <w:tcPr>
            <w:tcW w:w="1220" w:type="dxa"/>
          </w:tcPr>
          <w:p w14:paraId="27ED90FD" w14:textId="77777777" w:rsidR="00F30530" w:rsidRPr="0045462C" w:rsidRDefault="00F30530" w:rsidP="00AA2BD7">
            <w:pPr>
              <w:rPr>
                <w:sz w:val="20"/>
                <w:szCs w:val="20"/>
              </w:rPr>
            </w:pPr>
          </w:p>
        </w:tc>
        <w:tc>
          <w:tcPr>
            <w:tcW w:w="2105" w:type="dxa"/>
          </w:tcPr>
          <w:p w14:paraId="5FE012EC" w14:textId="77777777" w:rsidR="00F30530" w:rsidRPr="0045462C" w:rsidRDefault="00F30530" w:rsidP="00AA2BD7">
            <w:pPr>
              <w:rPr>
                <w:sz w:val="20"/>
                <w:szCs w:val="20"/>
              </w:rPr>
            </w:pPr>
            <w:r>
              <w:rPr>
                <w:sz w:val="20"/>
                <w:szCs w:val="20"/>
              </w:rPr>
              <w:t>Bwembare Wyclif</w:t>
            </w:r>
          </w:p>
        </w:tc>
        <w:tc>
          <w:tcPr>
            <w:tcW w:w="1170" w:type="dxa"/>
          </w:tcPr>
          <w:p w14:paraId="3242DFD8" w14:textId="77777777" w:rsidR="00F30530" w:rsidRPr="0045462C" w:rsidRDefault="00F30530" w:rsidP="00AA2BD7">
            <w:pPr>
              <w:rPr>
                <w:sz w:val="20"/>
                <w:szCs w:val="20"/>
              </w:rPr>
            </w:pPr>
            <w:r>
              <w:rPr>
                <w:sz w:val="20"/>
                <w:szCs w:val="20"/>
              </w:rPr>
              <w:t>PAS</w:t>
            </w:r>
          </w:p>
        </w:tc>
        <w:tc>
          <w:tcPr>
            <w:tcW w:w="1350" w:type="dxa"/>
          </w:tcPr>
          <w:p w14:paraId="4A9241D4" w14:textId="77777777" w:rsidR="00F30530" w:rsidRPr="0045462C" w:rsidRDefault="00F30530" w:rsidP="00AA2BD7">
            <w:pPr>
              <w:rPr>
                <w:sz w:val="20"/>
                <w:szCs w:val="20"/>
              </w:rPr>
            </w:pPr>
            <w:r>
              <w:rPr>
                <w:sz w:val="20"/>
                <w:szCs w:val="20"/>
              </w:rPr>
              <w:t>Sheema</w:t>
            </w:r>
          </w:p>
        </w:tc>
        <w:tc>
          <w:tcPr>
            <w:tcW w:w="1358" w:type="dxa"/>
          </w:tcPr>
          <w:p w14:paraId="67F42C1E" w14:textId="77777777" w:rsidR="00F30530" w:rsidRPr="0045462C" w:rsidRDefault="00F30530" w:rsidP="00AA2BD7">
            <w:pPr>
              <w:rPr>
                <w:sz w:val="20"/>
                <w:szCs w:val="20"/>
              </w:rPr>
            </w:pPr>
          </w:p>
        </w:tc>
        <w:tc>
          <w:tcPr>
            <w:tcW w:w="1530" w:type="dxa"/>
          </w:tcPr>
          <w:p w14:paraId="1D4D6D64" w14:textId="77777777" w:rsidR="00F30530" w:rsidRPr="0045462C" w:rsidRDefault="00F30530" w:rsidP="00AA2BD7">
            <w:pPr>
              <w:rPr>
                <w:sz w:val="20"/>
                <w:szCs w:val="20"/>
              </w:rPr>
            </w:pPr>
            <w:r>
              <w:rPr>
                <w:sz w:val="20"/>
                <w:szCs w:val="20"/>
              </w:rPr>
              <w:t>0782-658376</w:t>
            </w:r>
          </w:p>
        </w:tc>
        <w:tc>
          <w:tcPr>
            <w:tcW w:w="990" w:type="dxa"/>
          </w:tcPr>
          <w:p w14:paraId="3E6A5DC9" w14:textId="77777777" w:rsidR="00F30530" w:rsidRPr="0045462C" w:rsidRDefault="00F30530" w:rsidP="00AA2BD7">
            <w:pPr>
              <w:rPr>
                <w:sz w:val="20"/>
                <w:szCs w:val="20"/>
              </w:rPr>
            </w:pPr>
            <w:r>
              <w:rPr>
                <w:sz w:val="20"/>
                <w:szCs w:val="20"/>
              </w:rPr>
              <w:t>Male</w:t>
            </w:r>
          </w:p>
        </w:tc>
      </w:tr>
      <w:tr w:rsidR="00F30530" w:rsidRPr="0045462C" w14:paraId="14FFD661" w14:textId="77777777" w:rsidTr="00AA2BD7">
        <w:tc>
          <w:tcPr>
            <w:tcW w:w="1220" w:type="dxa"/>
          </w:tcPr>
          <w:p w14:paraId="43BD9E00" w14:textId="77777777" w:rsidR="00F30530" w:rsidRPr="0045462C" w:rsidRDefault="00F30530" w:rsidP="00AA2BD7">
            <w:pPr>
              <w:rPr>
                <w:sz w:val="20"/>
                <w:szCs w:val="20"/>
              </w:rPr>
            </w:pPr>
          </w:p>
        </w:tc>
        <w:tc>
          <w:tcPr>
            <w:tcW w:w="2105" w:type="dxa"/>
          </w:tcPr>
          <w:p w14:paraId="5C635066" w14:textId="77777777" w:rsidR="00F30530" w:rsidRPr="0045462C" w:rsidRDefault="00F30530" w:rsidP="00AA2BD7">
            <w:pPr>
              <w:rPr>
                <w:sz w:val="20"/>
                <w:szCs w:val="20"/>
              </w:rPr>
            </w:pPr>
            <w:r>
              <w:rPr>
                <w:sz w:val="20"/>
                <w:szCs w:val="20"/>
              </w:rPr>
              <w:t>Buhanda Jemimah</w:t>
            </w:r>
          </w:p>
        </w:tc>
        <w:tc>
          <w:tcPr>
            <w:tcW w:w="1170" w:type="dxa"/>
          </w:tcPr>
          <w:p w14:paraId="69103032" w14:textId="77777777" w:rsidR="00F30530" w:rsidRPr="0045462C" w:rsidRDefault="00F30530" w:rsidP="00AA2BD7">
            <w:pPr>
              <w:rPr>
                <w:sz w:val="20"/>
                <w:szCs w:val="20"/>
              </w:rPr>
            </w:pPr>
            <w:r>
              <w:rPr>
                <w:sz w:val="20"/>
                <w:szCs w:val="20"/>
              </w:rPr>
              <w:t>C/P LC5</w:t>
            </w:r>
          </w:p>
        </w:tc>
        <w:tc>
          <w:tcPr>
            <w:tcW w:w="1350" w:type="dxa"/>
          </w:tcPr>
          <w:p w14:paraId="2D15D185" w14:textId="77777777" w:rsidR="00F30530" w:rsidRPr="0045462C" w:rsidRDefault="00F30530" w:rsidP="00AA2BD7">
            <w:pPr>
              <w:rPr>
                <w:sz w:val="20"/>
                <w:szCs w:val="20"/>
              </w:rPr>
            </w:pPr>
            <w:r>
              <w:rPr>
                <w:sz w:val="20"/>
                <w:szCs w:val="20"/>
              </w:rPr>
              <w:t>Sheema</w:t>
            </w:r>
          </w:p>
        </w:tc>
        <w:tc>
          <w:tcPr>
            <w:tcW w:w="1358" w:type="dxa"/>
          </w:tcPr>
          <w:p w14:paraId="3913AF9D" w14:textId="77777777" w:rsidR="00F30530" w:rsidRPr="0045462C" w:rsidRDefault="00F30530" w:rsidP="00AA2BD7">
            <w:pPr>
              <w:rPr>
                <w:sz w:val="20"/>
                <w:szCs w:val="20"/>
              </w:rPr>
            </w:pPr>
          </w:p>
        </w:tc>
        <w:tc>
          <w:tcPr>
            <w:tcW w:w="1530" w:type="dxa"/>
          </w:tcPr>
          <w:p w14:paraId="4344DAC6" w14:textId="77777777" w:rsidR="00F30530" w:rsidRPr="0045462C" w:rsidRDefault="00F30530" w:rsidP="00AA2BD7">
            <w:pPr>
              <w:rPr>
                <w:sz w:val="20"/>
                <w:szCs w:val="20"/>
              </w:rPr>
            </w:pPr>
            <w:r>
              <w:rPr>
                <w:sz w:val="20"/>
                <w:szCs w:val="20"/>
              </w:rPr>
              <w:t>0772-612252</w:t>
            </w:r>
          </w:p>
        </w:tc>
        <w:tc>
          <w:tcPr>
            <w:tcW w:w="990" w:type="dxa"/>
          </w:tcPr>
          <w:p w14:paraId="4389B55F" w14:textId="77777777" w:rsidR="00F30530" w:rsidRPr="0045462C" w:rsidRDefault="00F30530" w:rsidP="00AA2BD7">
            <w:pPr>
              <w:rPr>
                <w:sz w:val="20"/>
                <w:szCs w:val="20"/>
              </w:rPr>
            </w:pPr>
            <w:r>
              <w:rPr>
                <w:sz w:val="20"/>
                <w:szCs w:val="20"/>
              </w:rPr>
              <w:t>Female</w:t>
            </w:r>
          </w:p>
        </w:tc>
      </w:tr>
      <w:tr w:rsidR="00F30530" w:rsidRPr="0045462C" w14:paraId="083778BC" w14:textId="77777777" w:rsidTr="00AA2BD7">
        <w:trPr>
          <w:trHeight w:val="28"/>
        </w:trPr>
        <w:tc>
          <w:tcPr>
            <w:tcW w:w="1220" w:type="dxa"/>
          </w:tcPr>
          <w:p w14:paraId="35D00B0D" w14:textId="77777777" w:rsidR="00F30530" w:rsidRPr="0045462C" w:rsidRDefault="00F30530" w:rsidP="00AA2BD7">
            <w:pPr>
              <w:rPr>
                <w:sz w:val="20"/>
                <w:szCs w:val="20"/>
              </w:rPr>
            </w:pPr>
          </w:p>
        </w:tc>
        <w:tc>
          <w:tcPr>
            <w:tcW w:w="2105" w:type="dxa"/>
          </w:tcPr>
          <w:p w14:paraId="0944B3F7" w14:textId="77777777" w:rsidR="00F30530" w:rsidRPr="0045462C" w:rsidRDefault="00F30530" w:rsidP="00AA2BD7">
            <w:pPr>
              <w:rPr>
                <w:sz w:val="20"/>
                <w:szCs w:val="20"/>
              </w:rPr>
            </w:pPr>
          </w:p>
        </w:tc>
        <w:tc>
          <w:tcPr>
            <w:tcW w:w="1170" w:type="dxa"/>
          </w:tcPr>
          <w:p w14:paraId="2BB8ADB9" w14:textId="77777777" w:rsidR="00F30530" w:rsidRPr="0045462C" w:rsidRDefault="00F30530" w:rsidP="00AA2BD7">
            <w:pPr>
              <w:rPr>
                <w:sz w:val="20"/>
                <w:szCs w:val="20"/>
              </w:rPr>
            </w:pPr>
          </w:p>
        </w:tc>
        <w:tc>
          <w:tcPr>
            <w:tcW w:w="1350" w:type="dxa"/>
          </w:tcPr>
          <w:p w14:paraId="66ED6560" w14:textId="77777777" w:rsidR="00F30530" w:rsidRPr="0045462C" w:rsidRDefault="00F30530" w:rsidP="00AA2BD7">
            <w:pPr>
              <w:rPr>
                <w:sz w:val="20"/>
                <w:szCs w:val="20"/>
              </w:rPr>
            </w:pPr>
          </w:p>
        </w:tc>
        <w:tc>
          <w:tcPr>
            <w:tcW w:w="1358" w:type="dxa"/>
          </w:tcPr>
          <w:p w14:paraId="3C57058B" w14:textId="77777777" w:rsidR="00F30530" w:rsidRPr="0045462C" w:rsidRDefault="00F30530" w:rsidP="00AA2BD7">
            <w:pPr>
              <w:rPr>
                <w:sz w:val="20"/>
                <w:szCs w:val="20"/>
              </w:rPr>
            </w:pPr>
          </w:p>
        </w:tc>
        <w:tc>
          <w:tcPr>
            <w:tcW w:w="1530" w:type="dxa"/>
          </w:tcPr>
          <w:p w14:paraId="717C6E06" w14:textId="77777777" w:rsidR="00F30530" w:rsidRPr="0045462C" w:rsidRDefault="00F30530" w:rsidP="00AA2BD7">
            <w:pPr>
              <w:rPr>
                <w:sz w:val="20"/>
                <w:szCs w:val="20"/>
              </w:rPr>
            </w:pPr>
          </w:p>
        </w:tc>
        <w:tc>
          <w:tcPr>
            <w:tcW w:w="990" w:type="dxa"/>
          </w:tcPr>
          <w:p w14:paraId="4D95D5CA" w14:textId="77777777" w:rsidR="00F30530" w:rsidRPr="0045462C" w:rsidRDefault="00F30530" w:rsidP="00AA2BD7">
            <w:pPr>
              <w:rPr>
                <w:sz w:val="20"/>
                <w:szCs w:val="20"/>
              </w:rPr>
            </w:pPr>
          </w:p>
        </w:tc>
      </w:tr>
      <w:tr w:rsidR="00F30530" w:rsidRPr="00AD3B74" w14:paraId="7717F18F" w14:textId="77777777" w:rsidTr="00AA2BD7">
        <w:trPr>
          <w:trHeight w:val="28"/>
        </w:trPr>
        <w:tc>
          <w:tcPr>
            <w:tcW w:w="9723" w:type="dxa"/>
            <w:gridSpan w:val="7"/>
          </w:tcPr>
          <w:p w14:paraId="531F6950" w14:textId="77777777" w:rsidR="00F30530" w:rsidRPr="00AD3B74" w:rsidRDefault="00F30530" w:rsidP="00AA2BD7">
            <w:pPr>
              <w:pStyle w:val="Heading2"/>
              <w:outlineLvl w:val="1"/>
            </w:pPr>
            <w:bookmarkStart w:id="57" w:name="_Toc81415770"/>
            <w:bookmarkStart w:id="58" w:name="_Toc83896810"/>
            <w:bookmarkStart w:id="59" w:name="_Toc83896994"/>
            <w:r w:rsidRPr="00AD3B74">
              <w:t>Government Officials</w:t>
            </w:r>
            <w:bookmarkEnd w:id="57"/>
            <w:bookmarkEnd w:id="58"/>
            <w:bookmarkEnd w:id="59"/>
          </w:p>
        </w:tc>
      </w:tr>
      <w:tr w:rsidR="00F30530" w:rsidRPr="0045462C" w14:paraId="434C86F9" w14:textId="77777777" w:rsidTr="00AA2BD7">
        <w:tc>
          <w:tcPr>
            <w:tcW w:w="1220" w:type="dxa"/>
          </w:tcPr>
          <w:p w14:paraId="6C9AF06F" w14:textId="77777777" w:rsidR="00F30530" w:rsidRPr="00AD3B74" w:rsidRDefault="00F30530" w:rsidP="00AA2BD7">
            <w:pPr>
              <w:rPr>
                <w:b/>
                <w:sz w:val="20"/>
                <w:szCs w:val="20"/>
              </w:rPr>
            </w:pPr>
            <w:r w:rsidRPr="00AD3B74">
              <w:rPr>
                <w:b/>
                <w:sz w:val="20"/>
                <w:szCs w:val="20"/>
              </w:rPr>
              <w:t>12.08.2021</w:t>
            </w:r>
          </w:p>
        </w:tc>
        <w:tc>
          <w:tcPr>
            <w:tcW w:w="2105" w:type="dxa"/>
          </w:tcPr>
          <w:p w14:paraId="0F06CB56" w14:textId="77777777" w:rsidR="00F30530" w:rsidRPr="0045462C" w:rsidRDefault="00F30530" w:rsidP="00AA2BD7">
            <w:pPr>
              <w:rPr>
                <w:sz w:val="20"/>
                <w:szCs w:val="20"/>
              </w:rPr>
            </w:pPr>
          </w:p>
        </w:tc>
        <w:tc>
          <w:tcPr>
            <w:tcW w:w="1170" w:type="dxa"/>
          </w:tcPr>
          <w:p w14:paraId="12B36335" w14:textId="77777777" w:rsidR="00F30530" w:rsidRPr="0045462C" w:rsidRDefault="00F30530" w:rsidP="00AA2BD7">
            <w:pPr>
              <w:rPr>
                <w:sz w:val="20"/>
                <w:szCs w:val="20"/>
              </w:rPr>
            </w:pPr>
          </w:p>
        </w:tc>
        <w:tc>
          <w:tcPr>
            <w:tcW w:w="1350" w:type="dxa"/>
          </w:tcPr>
          <w:p w14:paraId="06F1AE3E" w14:textId="77777777" w:rsidR="00F30530" w:rsidRPr="0045462C" w:rsidRDefault="00F30530" w:rsidP="00AA2BD7">
            <w:pPr>
              <w:rPr>
                <w:sz w:val="20"/>
                <w:szCs w:val="20"/>
              </w:rPr>
            </w:pPr>
          </w:p>
        </w:tc>
        <w:tc>
          <w:tcPr>
            <w:tcW w:w="1358" w:type="dxa"/>
          </w:tcPr>
          <w:p w14:paraId="00B626AB" w14:textId="77777777" w:rsidR="00F30530" w:rsidRPr="0045462C" w:rsidRDefault="00F30530" w:rsidP="00AA2BD7">
            <w:pPr>
              <w:rPr>
                <w:sz w:val="20"/>
                <w:szCs w:val="20"/>
              </w:rPr>
            </w:pPr>
          </w:p>
        </w:tc>
        <w:tc>
          <w:tcPr>
            <w:tcW w:w="1530" w:type="dxa"/>
          </w:tcPr>
          <w:p w14:paraId="66F60CB1" w14:textId="77777777" w:rsidR="00F30530" w:rsidRPr="0045462C" w:rsidRDefault="00F30530" w:rsidP="00AA2BD7">
            <w:pPr>
              <w:rPr>
                <w:sz w:val="20"/>
                <w:szCs w:val="20"/>
              </w:rPr>
            </w:pPr>
          </w:p>
        </w:tc>
        <w:tc>
          <w:tcPr>
            <w:tcW w:w="990" w:type="dxa"/>
          </w:tcPr>
          <w:p w14:paraId="0851C057" w14:textId="77777777" w:rsidR="00F30530" w:rsidRPr="0045462C" w:rsidRDefault="00F30530" w:rsidP="00AA2BD7">
            <w:pPr>
              <w:rPr>
                <w:sz w:val="20"/>
                <w:szCs w:val="20"/>
              </w:rPr>
            </w:pPr>
          </w:p>
        </w:tc>
      </w:tr>
      <w:tr w:rsidR="00F30530" w:rsidRPr="0045462C" w14:paraId="61E2A3F1" w14:textId="77777777" w:rsidTr="00AA2BD7">
        <w:tc>
          <w:tcPr>
            <w:tcW w:w="1220" w:type="dxa"/>
          </w:tcPr>
          <w:p w14:paraId="69E2CF3A" w14:textId="77777777" w:rsidR="00F30530" w:rsidRPr="0045462C" w:rsidRDefault="00F30530" w:rsidP="00AA2BD7">
            <w:pPr>
              <w:rPr>
                <w:sz w:val="20"/>
                <w:szCs w:val="20"/>
              </w:rPr>
            </w:pPr>
          </w:p>
        </w:tc>
        <w:tc>
          <w:tcPr>
            <w:tcW w:w="2105" w:type="dxa"/>
          </w:tcPr>
          <w:p w14:paraId="3D34DCEE" w14:textId="77777777" w:rsidR="00F30530" w:rsidRPr="0045462C" w:rsidRDefault="00F30530" w:rsidP="00AA2BD7">
            <w:pPr>
              <w:rPr>
                <w:sz w:val="20"/>
                <w:szCs w:val="20"/>
              </w:rPr>
            </w:pPr>
            <w:r>
              <w:rPr>
                <w:sz w:val="20"/>
                <w:szCs w:val="20"/>
              </w:rPr>
              <w:t>Besigye Amos</w:t>
            </w:r>
          </w:p>
        </w:tc>
        <w:tc>
          <w:tcPr>
            <w:tcW w:w="1170" w:type="dxa"/>
          </w:tcPr>
          <w:p w14:paraId="300C6FC7" w14:textId="77777777" w:rsidR="00F30530" w:rsidRPr="0045462C" w:rsidRDefault="00F30530" w:rsidP="00AA2BD7">
            <w:pPr>
              <w:rPr>
                <w:sz w:val="20"/>
                <w:szCs w:val="20"/>
              </w:rPr>
            </w:pPr>
            <w:r>
              <w:rPr>
                <w:sz w:val="20"/>
                <w:szCs w:val="20"/>
              </w:rPr>
              <w:t>DFO</w:t>
            </w:r>
          </w:p>
        </w:tc>
        <w:tc>
          <w:tcPr>
            <w:tcW w:w="1350" w:type="dxa"/>
          </w:tcPr>
          <w:p w14:paraId="6828EC8C" w14:textId="77777777" w:rsidR="00F30530" w:rsidRPr="0045462C" w:rsidRDefault="00F30530" w:rsidP="00AA2BD7">
            <w:pPr>
              <w:rPr>
                <w:sz w:val="20"/>
                <w:szCs w:val="20"/>
              </w:rPr>
            </w:pPr>
            <w:r>
              <w:rPr>
                <w:sz w:val="20"/>
                <w:szCs w:val="20"/>
              </w:rPr>
              <w:t>Ntungamo</w:t>
            </w:r>
          </w:p>
        </w:tc>
        <w:tc>
          <w:tcPr>
            <w:tcW w:w="1358" w:type="dxa"/>
          </w:tcPr>
          <w:p w14:paraId="0507AD1A" w14:textId="77777777" w:rsidR="00F30530" w:rsidRPr="0045462C" w:rsidRDefault="00F30530" w:rsidP="00AA2BD7">
            <w:pPr>
              <w:rPr>
                <w:sz w:val="20"/>
                <w:szCs w:val="20"/>
              </w:rPr>
            </w:pPr>
          </w:p>
        </w:tc>
        <w:tc>
          <w:tcPr>
            <w:tcW w:w="1530" w:type="dxa"/>
          </w:tcPr>
          <w:p w14:paraId="128863B0" w14:textId="77777777" w:rsidR="00F30530" w:rsidRPr="0045462C" w:rsidRDefault="00F30530" w:rsidP="00AA2BD7">
            <w:pPr>
              <w:rPr>
                <w:sz w:val="20"/>
                <w:szCs w:val="20"/>
              </w:rPr>
            </w:pPr>
            <w:r>
              <w:rPr>
                <w:sz w:val="20"/>
                <w:szCs w:val="20"/>
              </w:rPr>
              <w:t>0772-637363</w:t>
            </w:r>
          </w:p>
        </w:tc>
        <w:tc>
          <w:tcPr>
            <w:tcW w:w="990" w:type="dxa"/>
          </w:tcPr>
          <w:p w14:paraId="156514FB" w14:textId="77777777" w:rsidR="00F30530" w:rsidRPr="0045462C" w:rsidRDefault="00F30530" w:rsidP="00AA2BD7">
            <w:pPr>
              <w:rPr>
                <w:sz w:val="20"/>
                <w:szCs w:val="20"/>
              </w:rPr>
            </w:pPr>
            <w:r>
              <w:rPr>
                <w:sz w:val="20"/>
                <w:szCs w:val="20"/>
              </w:rPr>
              <w:t>Male</w:t>
            </w:r>
          </w:p>
        </w:tc>
      </w:tr>
      <w:tr w:rsidR="00F30530" w14:paraId="3AC0F978" w14:textId="77777777" w:rsidTr="00AA2BD7">
        <w:tc>
          <w:tcPr>
            <w:tcW w:w="1220" w:type="dxa"/>
          </w:tcPr>
          <w:p w14:paraId="4EB84EAF" w14:textId="77777777" w:rsidR="00F30530" w:rsidRPr="0045462C" w:rsidRDefault="00F30530" w:rsidP="00AA2BD7">
            <w:pPr>
              <w:rPr>
                <w:sz w:val="20"/>
                <w:szCs w:val="20"/>
              </w:rPr>
            </w:pPr>
          </w:p>
        </w:tc>
        <w:tc>
          <w:tcPr>
            <w:tcW w:w="2105" w:type="dxa"/>
          </w:tcPr>
          <w:p w14:paraId="0FAF6C44" w14:textId="77777777" w:rsidR="00F30530" w:rsidRDefault="00F30530" w:rsidP="00AA2BD7">
            <w:pPr>
              <w:rPr>
                <w:sz w:val="20"/>
                <w:szCs w:val="20"/>
              </w:rPr>
            </w:pPr>
            <w:r>
              <w:rPr>
                <w:sz w:val="20"/>
                <w:szCs w:val="20"/>
              </w:rPr>
              <w:t>Tumwebaze Dinnah</w:t>
            </w:r>
          </w:p>
        </w:tc>
        <w:tc>
          <w:tcPr>
            <w:tcW w:w="1170" w:type="dxa"/>
          </w:tcPr>
          <w:p w14:paraId="57D91444" w14:textId="77777777" w:rsidR="00F30530" w:rsidRDefault="00F30530" w:rsidP="00AA2BD7">
            <w:pPr>
              <w:rPr>
                <w:sz w:val="20"/>
                <w:szCs w:val="20"/>
              </w:rPr>
            </w:pPr>
            <w:r>
              <w:rPr>
                <w:sz w:val="20"/>
                <w:szCs w:val="20"/>
              </w:rPr>
              <w:t>SEO</w:t>
            </w:r>
          </w:p>
        </w:tc>
        <w:tc>
          <w:tcPr>
            <w:tcW w:w="1350" w:type="dxa"/>
          </w:tcPr>
          <w:p w14:paraId="3DEB4AF2" w14:textId="77777777" w:rsidR="00F30530" w:rsidRDefault="00F30530" w:rsidP="00AA2BD7">
            <w:pPr>
              <w:rPr>
                <w:sz w:val="20"/>
                <w:szCs w:val="20"/>
              </w:rPr>
            </w:pPr>
            <w:r>
              <w:rPr>
                <w:sz w:val="20"/>
                <w:szCs w:val="20"/>
              </w:rPr>
              <w:t>Ntungamo</w:t>
            </w:r>
          </w:p>
        </w:tc>
        <w:tc>
          <w:tcPr>
            <w:tcW w:w="1358" w:type="dxa"/>
          </w:tcPr>
          <w:p w14:paraId="06A70261" w14:textId="77777777" w:rsidR="00F30530" w:rsidRPr="0045462C" w:rsidRDefault="00F30530" w:rsidP="00AA2BD7">
            <w:pPr>
              <w:rPr>
                <w:sz w:val="20"/>
                <w:szCs w:val="20"/>
              </w:rPr>
            </w:pPr>
          </w:p>
        </w:tc>
        <w:tc>
          <w:tcPr>
            <w:tcW w:w="1530" w:type="dxa"/>
          </w:tcPr>
          <w:p w14:paraId="5012FC42" w14:textId="77777777" w:rsidR="00F30530" w:rsidRDefault="00F30530" w:rsidP="00AA2BD7">
            <w:pPr>
              <w:rPr>
                <w:sz w:val="20"/>
                <w:szCs w:val="20"/>
              </w:rPr>
            </w:pPr>
            <w:r>
              <w:rPr>
                <w:sz w:val="20"/>
                <w:szCs w:val="20"/>
              </w:rPr>
              <w:t>0772-643221</w:t>
            </w:r>
          </w:p>
        </w:tc>
        <w:tc>
          <w:tcPr>
            <w:tcW w:w="990" w:type="dxa"/>
          </w:tcPr>
          <w:p w14:paraId="03645296" w14:textId="77777777" w:rsidR="00F30530" w:rsidRDefault="00F30530" w:rsidP="00AA2BD7">
            <w:pPr>
              <w:rPr>
                <w:sz w:val="20"/>
                <w:szCs w:val="20"/>
              </w:rPr>
            </w:pPr>
            <w:r>
              <w:rPr>
                <w:sz w:val="20"/>
                <w:szCs w:val="20"/>
              </w:rPr>
              <w:t>Female</w:t>
            </w:r>
          </w:p>
        </w:tc>
      </w:tr>
      <w:tr w:rsidR="00F30530" w14:paraId="2D759E83" w14:textId="77777777" w:rsidTr="00AA2BD7">
        <w:tc>
          <w:tcPr>
            <w:tcW w:w="1220" w:type="dxa"/>
          </w:tcPr>
          <w:p w14:paraId="182F342F" w14:textId="77777777" w:rsidR="00F30530" w:rsidRPr="0045462C" w:rsidRDefault="00F30530" w:rsidP="00AA2BD7">
            <w:pPr>
              <w:rPr>
                <w:sz w:val="20"/>
                <w:szCs w:val="20"/>
              </w:rPr>
            </w:pPr>
          </w:p>
        </w:tc>
        <w:tc>
          <w:tcPr>
            <w:tcW w:w="2105" w:type="dxa"/>
          </w:tcPr>
          <w:p w14:paraId="65F19C67" w14:textId="77777777" w:rsidR="00F30530" w:rsidRDefault="00F30530" w:rsidP="00AA2BD7">
            <w:pPr>
              <w:rPr>
                <w:sz w:val="20"/>
                <w:szCs w:val="20"/>
              </w:rPr>
            </w:pPr>
            <w:r>
              <w:rPr>
                <w:sz w:val="20"/>
                <w:szCs w:val="20"/>
              </w:rPr>
              <w:t>Atuhaire Abraham</w:t>
            </w:r>
          </w:p>
        </w:tc>
        <w:tc>
          <w:tcPr>
            <w:tcW w:w="1170" w:type="dxa"/>
          </w:tcPr>
          <w:p w14:paraId="010A1781" w14:textId="77777777" w:rsidR="00F30530" w:rsidRDefault="00F30530" w:rsidP="00AA2BD7">
            <w:pPr>
              <w:rPr>
                <w:sz w:val="20"/>
                <w:szCs w:val="20"/>
              </w:rPr>
            </w:pPr>
            <w:r>
              <w:rPr>
                <w:sz w:val="20"/>
                <w:szCs w:val="20"/>
              </w:rPr>
              <w:t>EO</w:t>
            </w:r>
          </w:p>
        </w:tc>
        <w:tc>
          <w:tcPr>
            <w:tcW w:w="1350" w:type="dxa"/>
          </w:tcPr>
          <w:p w14:paraId="7B345B8B" w14:textId="77777777" w:rsidR="00F30530" w:rsidRDefault="00F30530" w:rsidP="00AA2BD7">
            <w:pPr>
              <w:rPr>
                <w:sz w:val="20"/>
                <w:szCs w:val="20"/>
              </w:rPr>
            </w:pPr>
            <w:r>
              <w:rPr>
                <w:sz w:val="20"/>
                <w:szCs w:val="20"/>
              </w:rPr>
              <w:t>Ntungamo</w:t>
            </w:r>
          </w:p>
        </w:tc>
        <w:tc>
          <w:tcPr>
            <w:tcW w:w="1358" w:type="dxa"/>
          </w:tcPr>
          <w:p w14:paraId="22A8DFBB" w14:textId="77777777" w:rsidR="00F30530" w:rsidRPr="0045462C" w:rsidRDefault="00F30530" w:rsidP="00AA2BD7">
            <w:pPr>
              <w:rPr>
                <w:sz w:val="20"/>
                <w:szCs w:val="20"/>
              </w:rPr>
            </w:pPr>
          </w:p>
        </w:tc>
        <w:tc>
          <w:tcPr>
            <w:tcW w:w="1530" w:type="dxa"/>
          </w:tcPr>
          <w:p w14:paraId="439BCE18" w14:textId="77777777" w:rsidR="00F30530" w:rsidRDefault="00F30530" w:rsidP="00AA2BD7">
            <w:pPr>
              <w:rPr>
                <w:sz w:val="20"/>
                <w:szCs w:val="20"/>
              </w:rPr>
            </w:pPr>
            <w:r>
              <w:rPr>
                <w:sz w:val="20"/>
                <w:szCs w:val="20"/>
              </w:rPr>
              <w:t>0777-674691</w:t>
            </w:r>
          </w:p>
        </w:tc>
        <w:tc>
          <w:tcPr>
            <w:tcW w:w="990" w:type="dxa"/>
          </w:tcPr>
          <w:p w14:paraId="4B3E3B4C" w14:textId="77777777" w:rsidR="00F30530" w:rsidRDefault="00F30530" w:rsidP="00AA2BD7">
            <w:pPr>
              <w:rPr>
                <w:sz w:val="20"/>
                <w:szCs w:val="20"/>
              </w:rPr>
            </w:pPr>
            <w:r>
              <w:rPr>
                <w:sz w:val="20"/>
                <w:szCs w:val="20"/>
              </w:rPr>
              <w:t>Male</w:t>
            </w:r>
          </w:p>
        </w:tc>
      </w:tr>
      <w:tr w:rsidR="00F30530" w14:paraId="7C094A59" w14:textId="77777777" w:rsidTr="00AA2BD7">
        <w:tc>
          <w:tcPr>
            <w:tcW w:w="1220" w:type="dxa"/>
          </w:tcPr>
          <w:p w14:paraId="144EE182" w14:textId="77777777" w:rsidR="00F30530" w:rsidRPr="0045462C" w:rsidRDefault="00F30530" w:rsidP="00AA2BD7">
            <w:pPr>
              <w:rPr>
                <w:sz w:val="20"/>
                <w:szCs w:val="20"/>
              </w:rPr>
            </w:pPr>
          </w:p>
        </w:tc>
        <w:tc>
          <w:tcPr>
            <w:tcW w:w="2105" w:type="dxa"/>
          </w:tcPr>
          <w:p w14:paraId="312DEA81" w14:textId="77777777" w:rsidR="00F30530" w:rsidRDefault="00F30530" w:rsidP="00AA2BD7">
            <w:pPr>
              <w:rPr>
                <w:sz w:val="20"/>
                <w:szCs w:val="20"/>
              </w:rPr>
            </w:pPr>
            <w:r>
              <w:rPr>
                <w:sz w:val="20"/>
                <w:szCs w:val="20"/>
              </w:rPr>
              <w:t>Mukiibi Nasser</w:t>
            </w:r>
          </w:p>
        </w:tc>
        <w:tc>
          <w:tcPr>
            <w:tcW w:w="1170" w:type="dxa"/>
          </w:tcPr>
          <w:p w14:paraId="498A2C22" w14:textId="77777777" w:rsidR="00F30530" w:rsidRDefault="00F30530" w:rsidP="00AA2BD7">
            <w:pPr>
              <w:rPr>
                <w:sz w:val="20"/>
                <w:szCs w:val="20"/>
              </w:rPr>
            </w:pPr>
            <w:r>
              <w:rPr>
                <w:sz w:val="20"/>
                <w:szCs w:val="20"/>
              </w:rPr>
              <w:t>CAO</w:t>
            </w:r>
          </w:p>
        </w:tc>
        <w:tc>
          <w:tcPr>
            <w:tcW w:w="1350" w:type="dxa"/>
          </w:tcPr>
          <w:p w14:paraId="54CBE2F3" w14:textId="77777777" w:rsidR="00F30530" w:rsidRDefault="00F30530" w:rsidP="00AA2BD7">
            <w:pPr>
              <w:rPr>
                <w:sz w:val="20"/>
                <w:szCs w:val="20"/>
              </w:rPr>
            </w:pPr>
            <w:r>
              <w:rPr>
                <w:sz w:val="20"/>
                <w:szCs w:val="20"/>
              </w:rPr>
              <w:t>Ntungamo</w:t>
            </w:r>
          </w:p>
        </w:tc>
        <w:tc>
          <w:tcPr>
            <w:tcW w:w="1358" w:type="dxa"/>
          </w:tcPr>
          <w:p w14:paraId="2CCE72DF" w14:textId="77777777" w:rsidR="00F30530" w:rsidRPr="0045462C" w:rsidRDefault="00F30530" w:rsidP="00AA2BD7">
            <w:pPr>
              <w:rPr>
                <w:sz w:val="20"/>
                <w:szCs w:val="20"/>
              </w:rPr>
            </w:pPr>
          </w:p>
        </w:tc>
        <w:tc>
          <w:tcPr>
            <w:tcW w:w="1530" w:type="dxa"/>
          </w:tcPr>
          <w:p w14:paraId="0719B2C0" w14:textId="77777777" w:rsidR="00F30530" w:rsidRDefault="00F30530" w:rsidP="00AA2BD7">
            <w:pPr>
              <w:rPr>
                <w:sz w:val="20"/>
                <w:szCs w:val="20"/>
              </w:rPr>
            </w:pPr>
            <w:r>
              <w:rPr>
                <w:sz w:val="20"/>
                <w:szCs w:val="20"/>
              </w:rPr>
              <w:t>0772-373399</w:t>
            </w:r>
          </w:p>
        </w:tc>
        <w:tc>
          <w:tcPr>
            <w:tcW w:w="990" w:type="dxa"/>
          </w:tcPr>
          <w:p w14:paraId="7FEB2C23" w14:textId="77777777" w:rsidR="00F30530" w:rsidRDefault="00F30530" w:rsidP="00AA2BD7">
            <w:pPr>
              <w:rPr>
                <w:sz w:val="20"/>
                <w:szCs w:val="20"/>
              </w:rPr>
            </w:pPr>
            <w:r>
              <w:rPr>
                <w:sz w:val="20"/>
                <w:szCs w:val="20"/>
              </w:rPr>
              <w:t>Male</w:t>
            </w:r>
          </w:p>
        </w:tc>
      </w:tr>
      <w:tr w:rsidR="00F30530" w:rsidRPr="00AD3B74" w14:paraId="529463CF" w14:textId="77777777" w:rsidTr="00AA2BD7">
        <w:tc>
          <w:tcPr>
            <w:tcW w:w="9723" w:type="dxa"/>
            <w:gridSpan w:val="7"/>
          </w:tcPr>
          <w:p w14:paraId="0B76407B" w14:textId="77777777" w:rsidR="00F30530" w:rsidRPr="00AD3B74" w:rsidRDefault="00F30530" w:rsidP="00AA2BD7">
            <w:pPr>
              <w:pStyle w:val="Heading2"/>
              <w:outlineLvl w:val="1"/>
            </w:pPr>
            <w:bookmarkStart w:id="60" w:name="_Toc81415771"/>
            <w:bookmarkStart w:id="61" w:name="_Toc83896811"/>
            <w:bookmarkStart w:id="62" w:name="_Toc83896995"/>
            <w:r w:rsidRPr="00AD3B74">
              <w:t>Wetland community farmers</w:t>
            </w:r>
            <w:bookmarkEnd w:id="60"/>
            <w:bookmarkEnd w:id="61"/>
            <w:bookmarkEnd w:id="62"/>
          </w:p>
        </w:tc>
      </w:tr>
      <w:tr w:rsidR="00F30530" w14:paraId="462AA043" w14:textId="77777777" w:rsidTr="00AA2BD7">
        <w:tc>
          <w:tcPr>
            <w:tcW w:w="1220" w:type="dxa"/>
          </w:tcPr>
          <w:p w14:paraId="21C5CDB9" w14:textId="77777777" w:rsidR="00F30530" w:rsidRPr="0045462C" w:rsidRDefault="00F30530" w:rsidP="00AA2BD7">
            <w:pPr>
              <w:rPr>
                <w:sz w:val="20"/>
                <w:szCs w:val="20"/>
              </w:rPr>
            </w:pPr>
          </w:p>
        </w:tc>
        <w:tc>
          <w:tcPr>
            <w:tcW w:w="2105" w:type="dxa"/>
          </w:tcPr>
          <w:p w14:paraId="3C71FDA9" w14:textId="77777777" w:rsidR="00F30530" w:rsidRDefault="00F30530" w:rsidP="00AA2BD7">
            <w:pPr>
              <w:rPr>
                <w:sz w:val="20"/>
                <w:szCs w:val="20"/>
              </w:rPr>
            </w:pPr>
            <w:r>
              <w:rPr>
                <w:sz w:val="20"/>
                <w:szCs w:val="20"/>
              </w:rPr>
              <w:t>Muheirwe Charles</w:t>
            </w:r>
          </w:p>
        </w:tc>
        <w:tc>
          <w:tcPr>
            <w:tcW w:w="1170" w:type="dxa"/>
          </w:tcPr>
          <w:p w14:paraId="7C1D12DC" w14:textId="77777777" w:rsidR="00F30530" w:rsidRDefault="00F30530" w:rsidP="00AA2BD7">
            <w:pPr>
              <w:rPr>
                <w:sz w:val="20"/>
                <w:szCs w:val="20"/>
              </w:rPr>
            </w:pPr>
            <w:r>
              <w:rPr>
                <w:sz w:val="20"/>
                <w:szCs w:val="20"/>
              </w:rPr>
              <w:t>C/P Farmer group</w:t>
            </w:r>
          </w:p>
        </w:tc>
        <w:tc>
          <w:tcPr>
            <w:tcW w:w="1350" w:type="dxa"/>
          </w:tcPr>
          <w:p w14:paraId="0269734B" w14:textId="77777777" w:rsidR="00F30530" w:rsidRDefault="00F30530" w:rsidP="00AA2BD7">
            <w:pPr>
              <w:rPr>
                <w:sz w:val="20"/>
                <w:szCs w:val="20"/>
              </w:rPr>
            </w:pPr>
            <w:r>
              <w:rPr>
                <w:sz w:val="20"/>
                <w:szCs w:val="20"/>
              </w:rPr>
              <w:t>Ntungamo</w:t>
            </w:r>
          </w:p>
        </w:tc>
        <w:tc>
          <w:tcPr>
            <w:tcW w:w="1358" w:type="dxa"/>
          </w:tcPr>
          <w:p w14:paraId="2278B0FB" w14:textId="77777777" w:rsidR="00F30530" w:rsidRPr="0045462C" w:rsidRDefault="00F30530" w:rsidP="00AA2BD7">
            <w:pPr>
              <w:rPr>
                <w:sz w:val="20"/>
                <w:szCs w:val="20"/>
              </w:rPr>
            </w:pPr>
          </w:p>
        </w:tc>
        <w:tc>
          <w:tcPr>
            <w:tcW w:w="1530" w:type="dxa"/>
          </w:tcPr>
          <w:p w14:paraId="0B2A5186" w14:textId="77777777" w:rsidR="00F30530" w:rsidRDefault="00F30530" w:rsidP="00AA2BD7">
            <w:pPr>
              <w:rPr>
                <w:sz w:val="20"/>
                <w:szCs w:val="20"/>
              </w:rPr>
            </w:pPr>
            <w:r>
              <w:rPr>
                <w:sz w:val="20"/>
                <w:szCs w:val="20"/>
              </w:rPr>
              <w:t>0782-961350</w:t>
            </w:r>
          </w:p>
        </w:tc>
        <w:tc>
          <w:tcPr>
            <w:tcW w:w="990" w:type="dxa"/>
          </w:tcPr>
          <w:p w14:paraId="71863EF8" w14:textId="77777777" w:rsidR="00F30530" w:rsidRDefault="00F30530" w:rsidP="00AA2BD7">
            <w:pPr>
              <w:rPr>
                <w:sz w:val="20"/>
                <w:szCs w:val="20"/>
              </w:rPr>
            </w:pPr>
            <w:r>
              <w:rPr>
                <w:sz w:val="20"/>
                <w:szCs w:val="20"/>
              </w:rPr>
              <w:t>Male</w:t>
            </w:r>
          </w:p>
        </w:tc>
      </w:tr>
      <w:tr w:rsidR="00F30530" w14:paraId="7F775868" w14:textId="77777777" w:rsidTr="00AA2BD7">
        <w:tc>
          <w:tcPr>
            <w:tcW w:w="1220" w:type="dxa"/>
          </w:tcPr>
          <w:p w14:paraId="6C530108" w14:textId="77777777" w:rsidR="00F30530" w:rsidRPr="0045462C" w:rsidRDefault="00F30530" w:rsidP="00AA2BD7">
            <w:pPr>
              <w:rPr>
                <w:sz w:val="20"/>
                <w:szCs w:val="20"/>
              </w:rPr>
            </w:pPr>
          </w:p>
        </w:tc>
        <w:tc>
          <w:tcPr>
            <w:tcW w:w="2105" w:type="dxa"/>
          </w:tcPr>
          <w:p w14:paraId="475B6FD0" w14:textId="77777777" w:rsidR="00F30530" w:rsidRDefault="00F30530" w:rsidP="00AA2BD7">
            <w:pPr>
              <w:rPr>
                <w:sz w:val="20"/>
                <w:szCs w:val="20"/>
              </w:rPr>
            </w:pPr>
            <w:r>
              <w:rPr>
                <w:sz w:val="20"/>
                <w:szCs w:val="20"/>
              </w:rPr>
              <w:t>Mugizi Hillary</w:t>
            </w:r>
          </w:p>
        </w:tc>
        <w:tc>
          <w:tcPr>
            <w:tcW w:w="1170" w:type="dxa"/>
          </w:tcPr>
          <w:p w14:paraId="19DD6B96" w14:textId="77777777" w:rsidR="00F30530" w:rsidRDefault="00F30530" w:rsidP="00AA2BD7">
            <w:pPr>
              <w:rPr>
                <w:sz w:val="20"/>
                <w:szCs w:val="20"/>
              </w:rPr>
            </w:pPr>
            <w:r>
              <w:rPr>
                <w:sz w:val="20"/>
                <w:szCs w:val="20"/>
              </w:rPr>
              <w:t>Farmer</w:t>
            </w:r>
          </w:p>
        </w:tc>
        <w:tc>
          <w:tcPr>
            <w:tcW w:w="1350" w:type="dxa"/>
          </w:tcPr>
          <w:p w14:paraId="5E7517FB" w14:textId="77777777" w:rsidR="00F30530" w:rsidRDefault="00F30530" w:rsidP="00AA2BD7">
            <w:pPr>
              <w:rPr>
                <w:sz w:val="20"/>
                <w:szCs w:val="20"/>
              </w:rPr>
            </w:pPr>
            <w:r>
              <w:rPr>
                <w:sz w:val="20"/>
                <w:szCs w:val="20"/>
              </w:rPr>
              <w:t>Ntungamo</w:t>
            </w:r>
          </w:p>
        </w:tc>
        <w:tc>
          <w:tcPr>
            <w:tcW w:w="1358" w:type="dxa"/>
          </w:tcPr>
          <w:p w14:paraId="4D25E4C1" w14:textId="77777777" w:rsidR="00F30530" w:rsidRPr="0045462C" w:rsidRDefault="00F30530" w:rsidP="00AA2BD7">
            <w:pPr>
              <w:rPr>
                <w:sz w:val="20"/>
                <w:szCs w:val="20"/>
              </w:rPr>
            </w:pPr>
          </w:p>
        </w:tc>
        <w:tc>
          <w:tcPr>
            <w:tcW w:w="1530" w:type="dxa"/>
          </w:tcPr>
          <w:p w14:paraId="41C5A185" w14:textId="77777777" w:rsidR="00F30530" w:rsidRDefault="00F30530" w:rsidP="00AA2BD7">
            <w:pPr>
              <w:rPr>
                <w:sz w:val="20"/>
                <w:szCs w:val="20"/>
              </w:rPr>
            </w:pPr>
            <w:r>
              <w:rPr>
                <w:sz w:val="20"/>
                <w:szCs w:val="20"/>
              </w:rPr>
              <w:t>0782-918939</w:t>
            </w:r>
          </w:p>
        </w:tc>
        <w:tc>
          <w:tcPr>
            <w:tcW w:w="990" w:type="dxa"/>
          </w:tcPr>
          <w:p w14:paraId="55D24A40" w14:textId="77777777" w:rsidR="00F30530" w:rsidRDefault="00F30530" w:rsidP="00AA2BD7">
            <w:pPr>
              <w:rPr>
                <w:sz w:val="20"/>
                <w:szCs w:val="20"/>
              </w:rPr>
            </w:pPr>
            <w:r>
              <w:rPr>
                <w:sz w:val="20"/>
                <w:szCs w:val="20"/>
              </w:rPr>
              <w:t>Male</w:t>
            </w:r>
          </w:p>
        </w:tc>
      </w:tr>
      <w:tr w:rsidR="00F30530" w14:paraId="2F08E9B1" w14:textId="77777777" w:rsidTr="00AA2BD7">
        <w:tc>
          <w:tcPr>
            <w:tcW w:w="1220" w:type="dxa"/>
          </w:tcPr>
          <w:p w14:paraId="208781D9" w14:textId="77777777" w:rsidR="00F30530" w:rsidRPr="0045462C" w:rsidRDefault="00F30530" w:rsidP="00AA2BD7">
            <w:pPr>
              <w:rPr>
                <w:sz w:val="20"/>
                <w:szCs w:val="20"/>
              </w:rPr>
            </w:pPr>
          </w:p>
        </w:tc>
        <w:tc>
          <w:tcPr>
            <w:tcW w:w="2105" w:type="dxa"/>
          </w:tcPr>
          <w:p w14:paraId="098D2340" w14:textId="77777777" w:rsidR="00F30530" w:rsidRDefault="00F30530" w:rsidP="00AA2BD7">
            <w:pPr>
              <w:rPr>
                <w:sz w:val="20"/>
                <w:szCs w:val="20"/>
              </w:rPr>
            </w:pPr>
          </w:p>
        </w:tc>
        <w:tc>
          <w:tcPr>
            <w:tcW w:w="1170" w:type="dxa"/>
          </w:tcPr>
          <w:p w14:paraId="068DF152" w14:textId="77777777" w:rsidR="00F30530" w:rsidRDefault="00F30530" w:rsidP="00AA2BD7">
            <w:pPr>
              <w:rPr>
                <w:sz w:val="20"/>
                <w:szCs w:val="20"/>
              </w:rPr>
            </w:pPr>
          </w:p>
        </w:tc>
        <w:tc>
          <w:tcPr>
            <w:tcW w:w="1350" w:type="dxa"/>
          </w:tcPr>
          <w:p w14:paraId="0E6F8A91" w14:textId="77777777" w:rsidR="00F30530" w:rsidRDefault="00F30530" w:rsidP="00AA2BD7">
            <w:pPr>
              <w:rPr>
                <w:sz w:val="20"/>
                <w:szCs w:val="20"/>
              </w:rPr>
            </w:pPr>
          </w:p>
        </w:tc>
        <w:tc>
          <w:tcPr>
            <w:tcW w:w="1358" w:type="dxa"/>
          </w:tcPr>
          <w:p w14:paraId="6823A3DB" w14:textId="77777777" w:rsidR="00F30530" w:rsidRPr="0045462C" w:rsidRDefault="00F30530" w:rsidP="00AA2BD7">
            <w:pPr>
              <w:rPr>
                <w:sz w:val="20"/>
                <w:szCs w:val="20"/>
              </w:rPr>
            </w:pPr>
          </w:p>
        </w:tc>
        <w:tc>
          <w:tcPr>
            <w:tcW w:w="1530" w:type="dxa"/>
          </w:tcPr>
          <w:p w14:paraId="3A51F7D4" w14:textId="77777777" w:rsidR="00F30530" w:rsidRDefault="00F30530" w:rsidP="00AA2BD7">
            <w:pPr>
              <w:rPr>
                <w:sz w:val="20"/>
                <w:szCs w:val="20"/>
              </w:rPr>
            </w:pPr>
          </w:p>
        </w:tc>
        <w:tc>
          <w:tcPr>
            <w:tcW w:w="990" w:type="dxa"/>
          </w:tcPr>
          <w:p w14:paraId="759D4FBD" w14:textId="77777777" w:rsidR="00F30530" w:rsidRDefault="00F30530" w:rsidP="00AA2BD7">
            <w:pPr>
              <w:rPr>
                <w:sz w:val="20"/>
                <w:szCs w:val="20"/>
              </w:rPr>
            </w:pPr>
          </w:p>
        </w:tc>
      </w:tr>
      <w:tr w:rsidR="00F30530" w:rsidRPr="00AD3B74" w14:paraId="26B8A960" w14:textId="77777777" w:rsidTr="00AA2BD7">
        <w:tc>
          <w:tcPr>
            <w:tcW w:w="9723" w:type="dxa"/>
            <w:gridSpan w:val="7"/>
          </w:tcPr>
          <w:p w14:paraId="03F9F1AA" w14:textId="77777777" w:rsidR="00F30530" w:rsidRPr="00AD3B74" w:rsidRDefault="00F30530" w:rsidP="00AA2BD7">
            <w:pPr>
              <w:rPr>
                <w:b/>
                <w:sz w:val="20"/>
                <w:szCs w:val="20"/>
              </w:rPr>
            </w:pPr>
            <w:r w:rsidRPr="00AD3B74">
              <w:rPr>
                <w:b/>
                <w:sz w:val="20"/>
                <w:szCs w:val="20"/>
              </w:rPr>
              <w:t>Government Officials</w:t>
            </w:r>
          </w:p>
        </w:tc>
      </w:tr>
      <w:tr w:rsidR="00F30530" w14:paraId="3E908BB9" w14:textId="77777777" w:rsidTr="00AA2BD7">
        <w:tc>
          <w:tcPr>
            <w:tcW w:w="1220" w:type="dxa"/>
          </w:tcPr>
          <w:p w14:paraId="15469E92" w14:textId="77777777" w:rsidR="00F30530" w:rsidRPr="00AD3B74" w:rsidRDefault="00F30530" w:rsidP="00AA2BD7">
            <w:pPr>
              <w:rPr>
                <w:b/>
                <w:sz w:val="20"/>
                <w:szCs w:val="20"/>
              </w:rPr>
            </w:pPr>
            <w:r w:rsidRPr="00AD3B74">
              <w:rPr>
                <w:b/>
                <w:sz w:val="20"/>
                <w:szCs w:val="20"/>
              </w:rPr>
              <w:t>13.08.2021</w:t>
            </w:r>
          </w:p>
        </w:tc>
        <w:tc>
          <w:tcPr>
            <w:tcW w:w="2105" w:type="dxa"/>
          </w:tcPr>
          <w:p w14:paraId="513E0095" w14:textId="77777777" w:rsidR="00F30530" w:rsidRPr="00AD3B74" w:rsidRDefault="00F30530" w:rsidP="00AA2BD7">
            <w:pPr>
              <w:rPr>
                <w:b/>
                <w:sz w:val="20"/>
                <w:szCs w:val="20"/>
              </w:rPr>
            </w:pPr>
          </w:p>
        </w:tc>
        <w:tc>
          <w:tcPr>
            <w:tcW w:w="1170" w:type="dxa"/>
          </w:tcPr>
          <w:p w14:paraId="52A94126" w14:textId="77777777" w:rsidR="00F30530" w:rsidRDefault="00F30530" w:rsidP="00AA2BD7">
            <w:pPr>
              <w:rPr>
                <w:sz w:val="20"/>
                <w:szCs w:val="20"/>
              </w:rPr>
            </w:pPr>
          </w:p>
        </w:tc>
        <w:tc>
          <w:tcPr>
            <w:tcW w:w="1350" w:type="dxa"/>
          </w:tcPr>
          <w:p w14:paraId="423533A9" w14:textId="77777777" w:rsidR="00F30530" w:rsidRDefault="00F30530" w:rsidP="00AA2BD7">
            <w:pPr>
              <w:rPr>
                <w:sz w:val="20"/>
                <w:szCs w:val="20"/>
              </w:rPr>
            </w:pPr>
          </w:p>
        </w:tc>
        <w:tc>
          <w:tcPr>
            <w:tcW w:w="1358" w:type="dxa"/>
          </w:tcPr>
          <w:p w14:paraId="0E0BA09B" w14:textId="77777777" w:rsidR="00F30530" w:rsidRPr="0045462C" w:rsidRDefault="00F30530" w:rsidP="00AA2BD7">
            <w:pPr>
              <w:rPr>
                <w:sz w:val="20"/>
                <w:szCs w:val="20"/>
              </w:rPr>
            </w:pPr>
          </w:p>
        </w:tc>
        <w:tc>
          <w:tcPr>
            <w:tcW w:w="1530" w:type="dxa"/>
          </w:tcPr>
          <w:p w14:paraId="6F1D1559" w14:textId="77777777" w:rsidR="00F30530" w:rsidRDefault="00F30530" w:rsidP="00AA2BD7">
            <w:pPr>
              <w:rPr>
                <w:sz w:val="20"/>
                <w:szCs w:val="20"/>
              </w:rPr>
            </w:pPr>
          </w:p>
        </w:tc>
        <w:tc>
          <w:tcPr>
            <w:tcW w:w="990" w:type="dxa"/>
          </w:tcPr>
          <w:p w14:paraId="49C8FCA1" w14:textId="77777777" w:rsidR="00F30530" w:rsidRDefault="00F30530" w:rsidP="00AA2BD7">
            <w:pPr>
              <w:rPr>
                <w:sz w:val="20"/>
                <w:szCs w:val="20"/>
              </w:rPr>
            </w:pPr>
          </w:p>
        </w:tc>
      </w:tr>
      <w:tr w:rsidR="00F30530" w14:paraId="719AC0B2" w14:textId="77777777" w:rsidTr="00AA2BD7">
        <w:tc>
          <w:tcPr>
            <w:tcW w:w="1220" w:type="dxa"/>
          </w:tcPr>
          <w:p w14:paraId="4A4D0CE0" w14:textId="77777777" w:rsidR="00F30530" w:rsidRPr="0045462C" w:rsidRDefault="00F30530" w:rsidP="00AA2BD7">
            <w:pPr>
              <w:rPr>
                <w:sz w:val="20"/>
                <w:szCs w:val="20"/>
              </w:rPr>
            </w:pPr>
          </w:p>
        </w:tc>
        <w:tc>
          <w:tcPr>
            <w:tcW w:w="2105" w:type="dxa"/>
          </w:tcPr>
          <w:p w14:paraId="08F3D0F5" w14:textId="77777777" w:rsidR="00F30530" w:rsidRDefault="00F30530" w:rsidP="00AA2BD7">
            <w:pPr>
              <w:rPr>
                <w:sz w:val="20"/>
                <w:szCs w:val="20"/>
              </w:rPr>
            </w:pPr>
            <w:r>
              <w:rPr>
                <w:sz w:val="20"/>
                <w:szCs w:val="20"/>
              </w:rPr>
              <w:t>Dr. Akatwijuka Rogers</w:t>
            </w:r>
          </w:p>
        </w:tc>
        <w:tc>
          <w:tcPr>
            <w:tcW w:w="1170" w:type="dxa"/>
          </w:tcPr>
          <w:p w14:paraId="0CA409D8" w14:textId="77777777" w:rsidR="00F30530" w:rsidRDefault="00F30530" w:rsidP="00AA2BD7">
            <w:pPr>
              <w:rPr>
                <w:sz w:val="20"/>
                <w:szCs w:val="20"/>
              </w:rPr>
            </w:pPr>
            <w:r>
              <w:rPr>
                <w:sz w:val="20"/>
                <w:szCs w:val="20"/>
              </w:rPr>
              <w:t>DNRO</w:t>
            </w:r>
          </w:p>
        </w:tc>
        <w:tc>
          <w:tcPr>
            <w:tcW w:w="1350" w:type="dxa"/>
          </w:tcPr>
          <w:p w14:paraId="0C1A57D9" w14:textId="77777777" w:rsidR="00F30530" w:rsidRDefault="00F30530" w:rsidP="00AA2BD7">
            <w:pPr>
              <w:rPr>
                <w:sz w:val="20"/>
                <w:szCs w:val="20"/>
              </w:rPr>
            </w:pPr>
            <w:r>
              <w:rPr>
                <w:sz w:val="20"/>
                <w:szCs w:val="20"/>
              </w:rPr>
              <w:t>Kabale</w:t>
            </w:r>
          </w:p>
        </w:tc>
        <w:tc>
          <w:tcPr>
            <w:tcW w:w="1358" w:type="dxa"/>
          </w:tcPr>
          <w:p w14:paraId="69A8D208" w14:textId="77777777" w:rsidR="00F30530" w:rsidRPr="0045462C" w:rsidRDefault="00F30530" w:rsidP="00AA2BD7">
            <w:pPr>
              <w:rPr>
                <w:sz w:val="20"/>
                <w:szCs w:val="20"/>
              </w:rPr>
            </w:pPr>
          </w:p>
        </w:tc>
        <w:tc>
          <w:tcPr>
            <w:tcW w:w="1530" w:type="dxa"/>
          </w:tcPr>
          <w:p w14:paraId="0C8E7193" w14:textId="77777777" w:rsidR="00F30530" w:rsidRDefault="00F30530" w:rsidP="00AA2BD7">
            <w:pPr>
              <w:rPr>
                <w:sz w:val="20"/>
                <w:szCs w:val="20"/>
              </w:rPr>
            </w:pPr>
            <w:r>
              <w:rPr>
                <w:sz w:val="20"/>
                <w:szCs w:val="20"/>
              </w:rPr>
              <w:t>0772-670508</w:t>
            </w:r>
          </w:p>
        </w:tc>
        <w:tc>
          <w:tcPr>
            <w:tcW w:w="990" w:type="dxa"/>
          </w:tcPr>
          <w:p w14:paraId="4FA7C0C2" w14:textId="77777777" w:rsidR="00F30530" w:rsidRDefault="00F30530" w:rsidP="00AA2BD7">
            <w:pPr>
              <w:rPr>
                <w:sz w:val="20"/>
                <w:szCs w:val="20"/>
              </w:rPr>
            </w:pPr>
            <w:r>
              <w:rPr>
                <w:sz w:val="20"/>
                <w:szCs w:val="20"/>
              </w:rPr>
              <w:t>Male</w:t>
            </w:r>
          </w:p>
        </w:tc>
      </w:tr>
      <w:tr w:rsidR="00F30530" w14:paraId="71BC24AE" w14:textId="77777777" w:rsidTr="00AA2BD7">
        <w:tc>
          <w:tcPr>
            <w:tcW w:w="1220" w:type="dxa"/>
          </w:tcPr>
          <w:p w14:paraId="58DF4DEB" w14:textId="77777777" w:rsidR="00F30530" w:rsidRPr="0045462C" w:rsidRDefault="00F30530" w:rsidP="00AA2BD7">
            <w:pPr>
              <w:rPr>
                <w:sz w:val="20"/>
                <w:szCs w:val="20"/>
              </w:rPr>
            </w:pPr>
          </w:p>
        </w:tc>
        <w:tc>
          <w:tcPr>
            <w:tcW w:w="2105" w:type="dxa"/>
          </w:tcPr>
          <w:p w14:paraId="09BD27E3" w14:textId="77777777" w:rsidR="00F30530" w:rsidRDefault="00F30530" w:rsidP="00AA2BD7">
            <w:pPr>
              <w:rPr>
                <w:sz w:val="20"/>
                <w:szCs w:val="20"/>
              </w:rPr>
            </w:pPr>
            <w:r>
              <w:rPr>
                <w:sz w:val="20"/>
                <w:szCs w:val="20"/>
              </w:rPr>
              <w:t>Ntimba Edmond</w:t>
            </w:r>
          </w:p>
        </w:tc>
        <w:tc>
          <w:tcPr>
            <w:tcW w:w="1170" w:type="dxa"/>
          </w:tcPr>
          <w:p w14:paraId="38AFD814" w14:textId="77777777" w:rsidR="00F30530" w:rsidRDefault="00F30530" w:rsidP="00AA2BD7">
            <w:pPr>
              <w:rPr>
                <w:sz w:val="20"/>
                <w:szCs w:val="20"/>
              </w:rPr>
            </w:pPr>
            <w:r>
              <w:rPr>
                <w:sz w:val="20"/>
                <w:szCs w:val="20"/>
              </w:rPr>
              <w:t>CAO</w:t>
            </w:r>
          </w:p>
        </w:tc>
        <w:tc>
          <w:tcPr>
            <w:tcW w:w="1350" w:type="dxa"/>
          </w:tcPr>
          <w:p w14:paraId="4D013BF9" w14:textId="77777777" w:rsidR="00F30530" w:rsidRDefault="00F30530" w:rsidP="00AA2BD7">
            <w:pPr>
              <w:rPr>
                <w:sz w:val="20"/>
                <w:szCs w:val="20"/>
              </w:rPr>
            </w:pPr>
            <w:r>
              <w:rPr>
                <w:sz w:val="20"/>
                <w:szCs w:val="20"/>
              </w:rPr>
              <w:t>Kabale</w:t>
            </w:r>
          </w:p>
        </w:tc>
        <w:tc>
          <w:tcPr>
            <w:tcW w:w="1358" w:type="dxa"/>
          </w:tcPr>
          <w:p w14:paraId="4366AEF3" w14:textId="77777777" w:rsidR="00F30530" w:rsidRPr="0045462C" w:rsidRDefault="00F30530" w:rsidP="00AA2BD7">
            <w:pPr>
              <w:rPr>
                <w:sz w:val="20"/>
                <w:szCs w:val="20"/>
              </w:rPr>
            </w:pPr>
          </w:p>
        </w:tc>
        <w:tc>
          <w:tcPr>
            <w:tcW w:w="1530" w:type="dxa"/>
          </w:tcPr>
          <w:p w14:paraId="555284E8" w14:textId="77777777" w:rsidR="00F30530" w:rsidRDefault="00F30530" w:rsidP="00AA2BD7">
            <w:pPr>
              <w:rPr>
                <w:sz w:val="20"/>
                <w:szCs w:val="20"/>
              </w:rPr>
            </w:pPr>
            <w:r>
              <w:rPr>
                <w:sz w:val="20"/>
                <w:szCs w:val="20"/>
              </w:rPr>
              <w:t>0772-320122</w:t>
            </w:r>
          </w:p>
        </w:tc>
        <w:tc>
          <w:tcPr>
            <w:tcW w:w="990" w:type="dxa"/>
          </w:tcPr>
          <w:p w14:paraId="59C18FF2" w14:textId="77777777" w:rsidR="00F30530" w:rsidRDefault="00F30530" w:rsidP="00AA2BD7">
            <w:pPr>
              <w:rPr>
                <w:sz w:val="20"/>
                <w:szCs w:val="20"/>
              </w:rPr>
            </w:pPr>
            <w:r>
              <w:rPr>
                <w:sz w:val="20"/>
                <w:szCs w:val="20"/>
              </w:rPr>
              <w:t>Male</w:t>
            </w:r>
          </w:p>
        </w:tc>
      </w:tr>
      <w:tr w:rsidR="00F30530" w14:paraId="2613EC2D" w14:textId="77777777" w:rsidTr="00AA2BD7">
        <w:tc>
          <w:tcPr>
            <w:tcW w:w="1220" w:type="dxa"/>
          </w:tcPr>
          <w:p w14:paraId="59D82B62" w14:textId="77777777" w:rsidR="00F30530" w:rsidRPr="0045462C" w:rsidRDefault="00F30530" w:rsidP="00AA2BD7">
            <w:pPr>
              <w:rPr>
                <w:sz w:val="20"/>
                <w:szCs w:val="20"/>
              </w:rPr>
            </w:pPr>
          </w:p>
        </w:tc>
        <w:tc>
          <w:tcPr>
            <w:tcW w:w="2105" w:type="dxa"/>
          </w:tcPr>
          <w:p w14:paraId="55053853" w14:textId="77777777" w:rsidR="00F30530" w:rsidRDefault="00F30530" w:rsidP="00AA2BD7">
            <w:pPr>
              <w:rPr>
                <w:sz w:val="20"/>
                <w:szCs w:val="20"/>
              </w:rPr>
            </w:pPr>
            <w:r>
              <w:rPr>
                <w:sz w:val="20"/>
                <w:szCs w:val="20"/>
              </w:rPr>
              <w:t>Tumuyesirgire Moses</w:t>
            </w:r>
          </w:p>
        </w:tc>
        <w:tc>
          <w:tcPr>
            <w:tcW w:w="1170" w:type="dxa"/>
          </w:tcPr>
          <w:p w14:paraId="444EAD4E" w14:textId="77777777" w:rsidR="00F30530" w:rsidRDefault="00F30530" w:rsidP="00AA2BD7">
            <w:pPr>
              <w:rPr>
                <w:sz w:val="20"/>
                <w:szCs w:val="20"/>
              </w:rPr>
            </w:pPr>
            <w:r>
              <w:rPr>
                <w:sz w:val="20"/>
                <w:szCs w:val="20"/>
              </w:rPr>
              <w:t>Learning center manager</w:t>
            </w:r>
          </w:p>
        </w:tc>
        <w:tc>
          <w:tcPr>
            <w:tcW w:w="1350" w:type="dxa"/>
          </w:tcPr>
          <w:p w14:paraId="195B6B6B" w14:textId="77777777" w:rsidR="00F30530" w:rsidRDefault="00F30530" w:rsidP="00AA2BD7">
            <w:pPr>
              <w:rPr>
                <w:sz w:val="20"/>
                <w:szCs w:val="20"/>
              </w:rPr>
            </w:pPr>
            <w:r>
              <w:rPr>
                <w:sz w:val="20"/>
                <w:szCs w:val="20"/>
              </w:rPr>
              <w:t>Kabale</w:t>
            </w:r>
          </w:p>
        </w:tc>
        <w:tc>
          <w:tcPr>
            <w:tcW w:w="1358" w:type="dxa"/>
          </w:tcPr>
          <w:p w14:paraId="6334B8CB" w14:textId="77777777" w:rsidR="00F30530" w:rsidRPr="0045462C" w:rsidRDefault="00F30530" w:rsidP="00AA2BD7">
            <w:pPr>
              <w:rPr>
                <w:sz w:val="20"/>
                <w:szCs w:val="20"/>
              </w:rPr>
            </w:pPr>
          </w:p>
        </w:tc>
        <w:tc>
          <w:tcPr>
            <w:tcW w:w="1530" w:type="dxa"/>
          </w:tcPr>
          <w:p w14:paraId="78A2242D" w14:textId="77777777" w:rsidR="00F30530" w:rsidRDefault="00F30530" w:rsidP="00AA2BD7">
            <w:pPr>
              <w:rPr>
                <w:sz w:val="20"/>
                <w:szCs w:val="20"/>
              </w:rPr>
            </w:pPr>
            <w:r>
              <w:rPr>
                <w:sz w:val="20"/>
                <w:szCs w:val="20"/>
              </w:rPr>
              <w:t>0788-135768</w:t>
            </w:r>
          </w:p>
        </w:tc>
        <w:tc>
          <w:tcPr>
            <w:tcW w:w="990" w:type="dxa"/>
          </w:tcPr>
          <w:p w14:paraId="7F52C9C8" w14:textId="77777777" w:rsidR="00F30530" w:rsidRDefault="00F30530" w:rsidP="00AA2BD7">
            <w:pPr>
              <w:rPr>
                <w:sz w:val="20"/>
                <w:szCs w:val="20"/>
              </w:rPr>
            </w:pPr>
            <w:r>
              <w:rPr>
                <w:sz w:val="20"/>
                <w:szCs w:val="20"/>
              </w:rPr>
              <w:t>Male</w:t>
            </w:r>
          </w:p>
        </w:tc>
      </w:tr>
      <w:tr w:rsidR="00F30530" w14:paraId="68002A2E" w14:textId="77777777" w:rsidTr="00AA2BD7">
        <w:tc>
          <w:tcPr>
            <w:tcW w:w="1220" w:type="dxa"/>
          </w:tcPr>
          <w:p w14:paraId="65585130" w14:textId="77777777" w:rsidR="00F30530" w:rsidRPr="0045462C" w:rsidRDefault="00F30530" w:rsidP="00AA2BD7">
            <w:pPr>
              <w:rPr>
                <w:sz w:val="20"/>
                <w:szCs w:val="20"/>
              </w:rPr>
            </w:pPr>
          </w:p>
        </w:tc>
        <w:tc>
          <w:tcPr>
            <w:tcW w:w="2105" w:type="dxa"/>
          </w:tcPr>
          <w:p w14:paraId="082F8C49" w14:textId="77777777" w:rsidR="00F30530" w:rsidRDefault="00F30530" w:rsidP="00AA2BD7">
            <w:pPr>
              <w:rPr>
                <w:sz w:val="20"/>
                <w:szCs w:val="20"/>
              </w:rPr>
            </w:pPr>
            <w:r>
              <w:rPr>
                <w:sz w:val="20"/>
                <w:szCs w:val="20"/>
              </w:rPr>
              <w:t>Ainembabazi Viola</w:t>
            </w:r>
          </w:p>
        </w:tc>
        <w:tc>
          <w:tcPr>
            <w:tcW w:w="1170" w:type="dxa"/>
          </w:tcPr>
          <w:p w14:paraId="23258AF0" w14:textId="77777777" w:rsidR="00F30530" w:rsidRDefault="00F30530" w:rsidP="00AA2BD7">
            <w:pPr>
              <w:rPr>
                <w:sz w:val="20"/>
                <w:szCs w:val="20"/>
              </w:rPr>
            </w:pPr>
            <w:r>
              <w:rPr>
                <w:sz w:val="20"/>
                <w:szCs w:val="20"/>
              </w:rPr>
              <w:t>Assistant</w:t>
            </w:r>
          </w:p>
        </w:tc>
        <w:tc>
          <w:tcPr>
            <w:tcW w:w="1350" w:type="dxa"/>
          </w:tcPr>
          <w:p w14:paraId="724FD86D" w14:textId="77777777" w:rsidR="00F30530" w:rsidRDefault="00F30530" w:rsidP="00AA2BD7">
            <w:pPr>
              <w:rPr>
                <w:sz w:val="20"/>
                <w:szCs w:val="20"/>
              </w:rPr>
            </w:pPr>
            <w:r>
              <w:rPr>
                <w:sz w:val="20"/>
                <w:szCs w:val="20"/>
              </w:rPr>
              <w:t>Kabala</w:t>
            </w:r>
          </w:p>
        </w:tc>
        <w:tc>
          <w:tcPr>
            <w:tcW w:w="1358" w:type="dxa"/>
          </w:tcPr>
          <w:p w14:paraId="7C2EB31F" w14:textId="77777777" w:rsidR="00F30530" w:rsidRPr="0045462C" w:rsidRDefault="00F30530" w:rsidP="00AA2BD7">
            <w:pPr>
              <w:rPr>
                <w:sz w:val="20"/>
                <w:szCs w:val="20"/>
              </w:rPr>
            </w:pPr>
          </w:p>
        </w:tc>
        <w:tc>
          <w:tcPr>
            <w:tcW w:w="1530" w:type="dxa"/>
          </w:tcPr>
          <w:p w14:paraId="269AB143" w14:textId="77777777" w:rsidR="00F30530" w:rsidRDefault="00F30530" w:rsidP="00AA2BD7">
            <w:pPr>
              <w:rPr>
                <w:sz w:val="20"/>
                <w:szCs w:val="20"/>
              </w:rPr>
            </w:pPr>
            <w:r>
              <w:rPr>
                <w:sz w:val="20"/>
                <w:szCs w:val="20"/>
              </w:rPr>
              <w:t>0772-790515</w:t>
            </w:r>
          </w:p>
        </w:tc>
        <w:tc>
          <w:tcPr>
            <w:tcW w:w="990" w:type="dxa"/>
          </w:tcPr>
          <w:p w14:paraId="178F1AB4" w14:textId="77777777" w:rsidR="00F30530" w:rsidRDefault="00F30530" w:rsidP="00AA2BD7">
            <w:pPr>
              <w:rPr>
                <w:sz w:val="20"/>
                <w:szCs w:val="20"/>
              </w:rPr>
            </w:pPr>
            <w:r>
              <w:rPr>
                <w:sz w:val="20"/>
                <w:szCs w:val="20"/>
              </w:rPr>
              <w:t>female</w:t>
            </w:r>
          </w:p>
        </w:tc>
      </w:tr>
      <w:tr w:rsidR="00F30530" w14:paraId="72C3E0E1" w14:textId="77777777" w:rsidTr="00AA2BD7">
        <w:tc>
          <w:tcPr>
            <w:tcW w:w="1220" w:type="dxa"/>
          </w:tcPr>
          <w:p w14:paraId="695F08CA" w14:textId="77777777" w:rsidR="00F30530" w:rsidRPr="0045462C" w:rsidRDefault="00F30530" w:rsidP="00AA2BD7">
            <w:pPr>
              <w:rPr>
                <w:sz w:val="20"/>
                <w:szCs w:val="20"/>
              </w:rPr>
            </w:pPr>
          </w:p>
        </w:tc>
        <w:tc>
          <w:tcPr>
            <w:tcW w:w="2105" w:type="dxa"/>
          </w:tcPr>
          <w:p w14:paraId="7DE124AA" w14:textId="77777777" w:rsidR="00F30530" w:rsidRDefault="00F30530" w:rsidP="00AA2BD7">
            <w:pPr>
              <w:rPr>
                <w:sz w:val="20"/>
                <w:szCs w:val="20"/>
              </w:rPr>
            </w:pPr>
            <w:r>
              <w:rPr>
                <w:sz w:val="20"/>
                <w:szCs w:val="20"/>
              </w:rPr>
              <w:t>Rindabo Zerida</w:t>
            </w:r>
          </w:p>
        </w:tc>
        <w:tc>
          <w:tcPr>
            <w:tcW w:w="1170" w:type="dxa"/>
          </w:tcPr>
          <w:p w14:paraId="4148948E" w14:textId="77777777" w:rsidR="00F30530" w:rsidRDefault="00F30530" w:rsidP="00AA2BD7">
            <w:pPr>
              <w:rPr>
                <w:sz w:val="20"/>
                <w:szCs w:val="20"/>
              </w:rPr>
            </w:pPr>
            <w:r>
              <w:rPr>
                <w:sz w:val="20"/>
                <w:szCs w:val="20"/>
              </w:rPr>
              <w:t>SAS</w:t>
            </w:r>
          </w:p>
        </w:tc>
        <w:tc>
          <w:tcPr>
            <w:tcW w:w="1350" w:type="dxa"/>
          </w:tcPr>
          <w:p w14:paraId="1877DCBC" w14:textId="77777777" w:rsidR="00F30530" w:rsidRDefault="00F30530" w:rsidP="00AA2BD7">
            <w:pPr>
              <w:rPr>
                <w:sz w:val="20"/>
                <w:szCs w:val="20"/>
              </w:rPr>
            </w:pPr>
            <w:r>
              <w:rPr>
                <w:sz w:val="20"/>
                <w:szCs w:val="20"/>
              </w:rPr>
              <w:t>Kabale</w:t>
            </w:r>
          </w:p>
        </w:tc>
        <w:tc>
          <w:tcPr>
            <w:tcW w:w="1358" w:type="dxa"/>
          </w:tcPr>
          <w:p w14:paraId="495BE745" w14:textId="77777777" w:rsidR="00F30530" w:rsidRPr="0045462C" w:rsidRDefault="00F30530" w:rsidP="00AA2BD7">
            <w:pPr>
              <w:rPr>
                <w:sz w:val="20"/>
                <w:szCs w:val="20"/>
              </w:rPr>
            </w:pPr>
          </w:p>
        </w:tc>
        <w:tc>
          <w:tcPr>
            <w:tcW w:w="1530" w:type="dxa"/>
          </w:tcPr>
          <w:p w14:paraId="65C42D23" w14:textId="77777777" w:rsidR="00F30530" w:rsidRDefault="00F30530" w:rsidP="00AA2BD7">
            <w:pPr>
              <w:rPr>
                <w:sz w:val="20"/>
                <w:szCs w:val="20"/>
              </w:rPr>
            </w:pPr>
            <w:r>
              <w:rPr>
                <w:sz w:val="20"/>
                <w:szCs w:val="20"/>
              </w:rPr>
              <w:t>0777-858521</w:t>
            </w:r>
          </w:p>
        </w:tc>
        <w:tc>
          <w:tcPr>
            <w:tcW w:w="990" w:type="dxa"/>
          </w:tcPr>
          <w:p w14:paraId="32048736" w14:textId="77777777" w:rsidR="00F30530" w:rsidRDefault="00F30530" w:rsidP="00AA2BD7">
            <w:pPr>
              <w:rPr>
                <w:sz w:val="20"/>
                <w:szCs w:val="20"/>
              </w:rPr>
            </w:pPr>
            <w:r>
              <w:rPr>
                <w:sz w:val="20"/>
                <w:szCs w:val="20"/>
              </w:rPr>
              <w:t>female</w:t>
            </w:r>
          </w:p>
        </w:tc>
      </w:tr>
      <w:tr w:rsidR="00F30530" w14:paraId="589B6CB7" w14:textId="77777777" w:rsidTr="00AA2BD7">
        <w:tc>
          <w:tcPr>
            <w:tcW w:w="1220" w:type="dxa"/>
          </w:tcPr>
          <w:p w14:paraId="5F9715C4" w14:textId="77777777" w:rsidR="00F30530" w:rsidRPr="0045462C" w:rsidRDefault="00F30530" w:rsidP="00AA2BD7">
            <w:pPr>
              <w:rPr>
                <w:sz w:val="20"/>
                <w:szCs w:val="20"/>
              </w:rPr>
            </w:pPr>
          </w:p>
        </w:tc>
        <w:tc>
          <w:tcPr>
            <w:tcW w:w="2105" w:type="dxa"/>
          </w:tcPr>
          <w:p w14:paraId="422AEE20" w14:textId="77777777" w:rsidR="00F30530" w:rsidRDefault="00F30530" w:rsidP="00AA2BD7">
            <w:pPr>
              <w:rPr>
                <w:sz w:val="20"/>
                <w:szCs w:val="20"/>
              </w:rPr>
            </w:pPr>
            <w:r>
              <w:rPr>
                <w:sz w:val="20"/>
                <w:szCs w:val="20"/>
              </w:rPr>
              <w:t>Baryantuma Johnson Munono</w:t>
            </w:r>
          </w:p>
        </w:tc>
        <w:tc>
          <w:tcPr>
            <w:tcW w:w="1170" w:type="dxa"/>
          </w:tcPr>
          <w:p w14:paraId="03FE0703" w14:textId="77777777" w:rsidR="00F30530" w:rsidRDefault="00F30530" w:rsidP="00AA2BD7">
            <w:pPr>
              <w:rPr>
                <w:sz w:val="20"/>
                <w:szCs w:val="20"/>
              </w:rPr>
            </w:pPr>
            <w:r>
              <w:rPr>
                <w:sz w:val="20"/>
                <w:szCs w:val="20"/>
              </w:rPr>
              <w:t>Host Farmer</w:t>
            </w:r>
          </w:p>
        </w:tc>
        <w:tc>
          <w:tcPr>
            <w:tcW w:w="1350" w:type="dxa"/>
          </w:tcPr>
          <w:p w14:paraId="435FB935" w14:textId="77777777" w:rsidR="00F30530" w:rsidRDefault="00F30530" w:rsidP="00AA2BD7">
            <w:pPr>
              <w:rPr>
                <w:sz w:val="20"/>
                <w:szCs w:val="20"/>
              </w:rPr>
            </w:pPr>
            <w:r>
              <w:rPr>
                <w:sz w:val="20"/>
                <w:szCs w:val="20"/>
              </w:rPr>
              <w:t>Kabala</w:t>
            </w:r>
          </w:p>
        </w:tc>
        <w:tc>
          <w:tcPr>
            <w:tcW w:w="1358" w:type="dxa"/>
          </w:tcPr>
          <w:p w14:paraId="4A510C28" w14:textId="77777777" w:rsidR="00F30530" w:rsidRPr="0045462C" w:rsidRDefault="00F30530" w:rsidP="00AA2BD7">
            <w:pPr>
              <w:rPr>
                <w:sz w:val="20"/>
                <w:szCs w:val="20"/>
              </w:rPr>
            </w:pPr>
          </w:p>
        </w:tc>
        <w:tc>
          <w:tcPr>
            <w:tcW w:w="1530" w:type="dxa"/>
          </w:tcPr>
          <w:p w14:paraId="224C3592" w14:textId="77777777" w:rsidR="00F30530" w:rsidRDefault="00F30530" w:rsidP="00AA2BD7">
            <w:pPr>
              <w:rPr>
                <w:sz w:val="20"/>
                <w:szCs w:val="20"/>
              </w:rPr>
            </w:pPr>
            <w:r>
              <w:rPr>
                <w:sz w:val="20"/>
                <w:szCs w:val="20"/>
              </w:rPr>
              <w:t>0772-601047</w:t>
            </w:r>
          </w:p>
        </w:tc>
        <w:tc>
          <w:tcPr>
            <w:tcW w:w="990" w:type="dxa"/>
          </w:tcPr>
          <w:p w14:paraId="60AFF01D" w14:textId="77777777" w:rsidR="00F30530" w:rsidRDefault="00F30530" w:rsidP="00AA2BD7">
            <w:pPr>
              <w:rPr>
                <w:sz w:val="20"/>
                <w:szCs w:val="20"/>
              </w:rPr>
            </w:pPr>
            <w:r>
              <w:rPr>
                <w:sz w:val="20"/>
                <w:szCs w:val="20"/>
              </w:rPr>
              <w:t>Male</w:t>
            </w:r>
          </w:p>
        </w:tc>
      </w:tr>
      <w:tr w:rsidR="00F30530" w14:paraId="383882E7" w14:textId="77777777" w:rsidTr="00AA2BD7">
        <w:tc>
          <w:tcPr>
            <w:tcW w:w="1220" w:type="dxa"/>
          </w:tcPr>
          <w:p w14:paraId="5DA67CB3" w14:textId="77777777" w:rsidR="00F30530" w:rsidRPr="0045462C" w:rsidRDefault="00F30530" w:rsidP="00AA2BD7">
            <w:pPr>
              <w:rPr>
                <w:sz w:val="20"/>
                <w:szCs w:val="20"/>
              </w:rPr>
            </w:pPr>
          </w:p>
        </w:tc>
        <w:tc>
          <w:tcPr>
            <w:tcW w:w="2105" w:type="dxa"/>
          </w:tcPr>
          <w:p w14:paraId="570ABF29" w14:textId="77777777" w:rsidR="00F30530" w:rsidRDefault="00F30530" w:rsidP="00AA2BD7">
            <w:pPr>
              <w:rPr>
                <w:sz w:val="20"/>
                <w:szCs w:val="20"/>
              </w:rPr>
            </w:pPr>
          </w:p>
        </w:tc>
        <w:tc>
          <w:tcPr>
            <w:tcW w:w="1170" w:type="dxa"/>
          </w:tcPr>
          <w:p w14:paraId="52546375" w14:textId="77777777" w:rsidR="00F30530" w:rsidRDefault="00F30530" w:rsidP="00AA2BD7">
            <w:pPr>
              <w:rPr>
                <w:sz w:val="20"/>
                <w:szCs w:val="20"/>
              </w:rPr>
            </w:pPr>
          </w:p>
        </w:tc>
        <w:tc>
          <w:tcPr>
            <w:tcW w:w="1350" w:type="dxa"/>
          </w:tcPr>
          <w:p w14:paraId="0A7857FF" w14:textId="77777777" w:rsidR="00F30530" w:rsidRDefault="00F30530" w:rsidP="00AA2BD7">
            <w:pPr>
              <w:rPr>
                <w:sz w:val="20"/>
                <w:szCs w:val="20"/>
              </w:rPr>
            </w:pPr>
          </w:p>
        </w:tc>
        <w:tc>
          <w:tcPr>
            <w:tcW w:w="1358" w:type="dxa"/>
          </w:tcPr>
          <w:p w14:paraId="45D498F8" w14:textId="77777777" w:rsidR="00F30530" w:rsidRPr="0045462C" w:rsidRDefault="00F30530" w:rsidP="00AA2BD7">
            <w:pPr>
              <w:rPr>
                <w:sz w:val="20"/>
                <w:szCs w:val="20"/>
              </w:rPr>
            </w:pPr>
          </w:p>
        </w:tc>
        <w:tc>
          <w:tcPr>
            <w:tcW w:w="1530" w:type="dxa"/>
          </w:tcPr>
          <w:p w14:paraId="07FD38F0" w14:textId="77777777" w:rsidR="00F30530" w:rsidRDefault="00F30530" w:rsidP="00AA2BD7">
            <w:pPr>
              <w:rPr>
                <w:sz w:val="20"/>
                <w:szCs w:val="20"/>
              </w:rPr>
            </w:pPr>
          </w:p>
        </w:tc>
        <w:tc>
          <w:tcPr>
            <w:tcW w:w="990" w:type="dxa"/>
          </w:tcPr>
          <w:p w14:paraId="187E16AC" w14:textId="77777777" w:rsidR="00F30530" w:rsidRDefault="00F30530" w:rsidP="00AA2BD7">
            <w:pPr>
              <w:rPr>
                <w:sz w:val="20"/>
                <w:szCs w:val="20"/>
              </w:rPr>
            </w:pPr>
          </w:p>
        </w:tc>
      </w:tr>
      <w:tr w:rsidR="00F30530" w:rsidRPr="00AD3B74" w14:paraId="5D6DBF0F" w14:textId="77777777" w:rsidTr="00AA2BD7">
        <w:tc>
          <w:tcPr>
            <w:tcW w:w="9723" w:type="dxa"/>
            <w:gridSpan w:val="7"/>
          </w:tcPr>
          <w:p w14:paraId="6B029728" w14:textId="77777777" w:rsidR="00F30530" w:rsidRPr="00AD3B74" w:rsidRDefault="00F30530" w:rsidP="00AA2BD7">
            <w:pPr>
              <w:pStyle w:val="Heading2"/>
              <w:outlineLvl w:val="1"/>
            </w:pPr>
            <w:bookmarkStart w:id="63" w:name="_Toc81415772"/>
            <w:bookmarkStart w:id="64" w:name="_Toc83896812"/>
            <w:bookmarkStart w:id="65" w:name="_Toc83896996"/>
            <w:r w:rsidRPr="00AD3B74">
              <w:t>Government Official</w:t>
            </w:r>
            <w:bookmarkEnd w:id="63"/>
            <w:bookmarkEnd w:id="64"/>
            <w:bookmarkEnd w:id="65"/>
          </w:p>
        </w:tc>
      </w:tr>
      <w:tr w:rsidR="00F30530" w14:paraId="4013708E" w14:textId="77777777" w:rsidTr="00AA2BD7">
        <w:tc>
          <w:tcPr>
            <w:tcW w:w="1220" w:type="dxa"/>
          </w:tcPr>
          <w:p w14:paraId="56478115" w14:textId="77777777" w:rsidR="00F30530" w:rsidRPr="00AD3B74" w:rsidRDefault="00F30530" w:rsidP="00AA2BD7">
            <w:pPr>
              <w:rPr>
                <w:b/>
                <w:sz w:val="20"/>
                <w:szCs w:val="20"/>
              </w:rPr>
            </w:pPr>
            <w:r w:rsidRPr="00AD3B74">
              <w:rPr>
                <w:b/>
                <w:sz w:val="20"/>
                <w:szCs w:val="20"/>
              </w:rPr>
              <w:t>14.08.2021</w:t>
            </w:r>
          </w:p>
        </w:tc>
        <w:tc>
          <w:tcPr>
            <w:tcW w:w="2105" w:type="dxa"/>
          </w:tcPr>
          <w:p w14:paraId="102FEC48" w14:textId="77777777" w:rsidR="00F30530" w:rsidRDefault="00F30530" w:rsidP="00AA2BD7">
            <w:pPr>
              <w:rPr>
                <w:sz w:val="20"/>
                <w:szCs w:val="20"/>
              </w:rPr>
            </w:pPr>
          </w:p>
        </w:tc>
        <w:tc>
          <w:tcPr>
            <w:tcW w:w="1170" w:type="dxa"/>
          </w:tcPr>
          <w:p w14:paraId="19883DFB" w14:textId="77777777" w:rsidR="00F30530" w:rsidRDefault="00F30530" w:rsidP="00AA2BD7">
            <w:pPr>
              <w:rPr>
                <w:sz w:val="20"/>
                <w:szCs w:val="20"/>
              </w:rPr>
            </w:pPr>
          </w:p>
        </w:tc>
        <w:tc>
          <w:tcPr>
            <w:tcW w:w="1350" w:type="dxa"/>
          </w:tcPr>
          <w:p w14:paraId="1ABE8606" w14:textId="77777777" w:rsidR="00F30530" w:rsidRDefault="00F30530" w:rsidP="00AA2BD7">
            <w:pPr>
              <w:rPr>
                <w:sz w:val="20"/>
                <w:szCs w:val="20"/>
              </w:rPr>
            </w:pPr>
          </w:p>
        </w:tc>
        <w:tc>
          <w:tcPr>
            <w:tcW w:w="1358" w:type="dxa"/>
          </w:tcPr>
          <w:p w14:paraId="1A2864BB" w14:textId="77777777" w:rsidR="00F30530" w:rsidRPr="0045462C" w:rsidRDefault="00F30530" w:rsidP="00AA2BD7">
            <w:pPr>
              <w:rPr>
                <w:sz w:val="20"/>
                <w:szCs w:val="20"/>
              </w:rPr>
            </w:pPr>
          </w:p>
        </w:tc>
        <w:tc>
          <w:tcPr>
            <w:tcW w:w="1530" w:type="dxa"/>
          </w:tcPr>
          <w:p w14:paraId="1AAD1787" w14:textId="77777777" w:rsidR="00F30530" w:rsidRDefault="00F30530" w:rsidP="00AA2BD7">
            <w:pPr>
              <w:rPr>
                <w:sz w:val="20"/>
                <w:szCs w:val="20"/>
              </w:rPr>
            </w:pPr>
          </w:p>
        </w:tc>
        <w:tc>
          <w:tcPr>
            <w:tcW w:w="990" w:type="dxa"/>
          </w:tcPr>
          <w:p w14:paraId="7D6C555B" w14:textId="77777777" w:rsidR="00F30530" w:rsidRDefault="00F30530" w:rsidP="00AA2BD7">
            <w:pPr>
              <w:rPr>
                <w:sz w:val="20"/>
                <w:szCs w:val="20"/>
              </w:rPr>
            </w:pPr>
          </w:p>
        </w:tc>
      </w:tr>
      <w:tr w:rsidR="00F30530" w14:paraId="310ACFC6" w14:textId="77777777" w:rsidTr="00AA2BD7">
        <w:tc>
          <w:tcPr>
            <w:tcW w:w="1220" w:type="dxa"/>
          </w:tcPr>
          <w:p w14:paraId="44D1D206" w14:textId="77777777" w:rsidR="00F30530" w:rsidRPr="0045462C" w:rsidRDefault="00F30530" w:rsidP="00AA2BD7">
            <w:pPr>
              <w:rPr>
                <w:sz w:val="20"/>
                <w:szCs w:val="20"/>
              </w:rPr>
            </w:pPr>
          </w:p>
        </w:tc>
        <w:tc>
          <w:tcPr>
            <w:tcW w:w="2105" w:type="dxa"/>
          </w:tcPr>
          <w:p w14:paraId="4073133C" w14:textId="77777777" w:rsidR="00F30530" w:rsidRDefault="00F30530" w:rsidP="00AA2BD7">
            <w:pPr>
              <w:rPr>
                <w:sz w:val="20"/>
                <w:szCs w:val="20"/>
              </w:rPr>
            </w:pPr>
            <w:r>
              <w:rPr>
                <w:sz w:val="20"/>
                <w:szCs w:val="20"/>
              </w:rPr>
              <w:t>Agaba George</w:t>
            </w:r>
          </w:p>
        </w:tc>
        <w:tc>
          <w:tcPr>
            <w:tcW w:w="1170" w:type="dxa"/>
          </w:tcPr>
          <w:p w14:paraId="19B5C395" w14:textId="77777777" w:rsidR="00F30530" w:rsidRDefault="00F30530" w:rsidP="00AA2BD7">
            <w:pPr>
              <w:rPr>
                <w:sz w:val="20"/>
                <w:szCs w:val="20"/>
              </w:rPr>
            </w:pPr>
            <w:r>
              <w:rPr>
                <w:sz w:val="20"/>
                <w:szCs w:val="20"/>
              </w:rPr>
              <w:t>SEO</w:t>
            </w:r>
          </w:p>
        </w:tc>
        <w:tc>
          <w:tcPr>
            <w:tcW w:w="1350" w:type="dxa"/>
          </w:tcPr>
          <w:p w14:paraId="6D1CFC59" w14:textId="77777777" w:rsidR="00F30530" w:rsidRDefault="00F30530" w:rsidP="00AA2BD7">
            <w:pPr>
              <w:rPr>
                <w:sz w:val="20"/>
                <w:szCs w:val="20"/>
              </w:rPr>
            </w:pPr>
            <w:r>
              <w:rPr>
                <w:sz w:val="20"/>
                <w:szCs w:val="20"/>
              </w:rPr>
              <w:t>Kanungu</w:t>
            </w:r>
          </w:p>
        </w:tc>
        <w:tc>
          <w:tcPr>
            <w:tcW w:w="1358" w:type="dxa"/>
          </w:tcPr>
          <w:p w14:paraId="0C09DEA4" w14:textId="77777777" w:rsidR="00F30530" w:rsidRPr="0045462C" w:rsidRDefault="00F30530" w:rsidP="00AA2BD7">
            <w:pPr>
              <w:rPr>
                <w:sz w:val="20"/>
                <w:szCs w:val="20"/>
              </w:rPr>
            </w:pPr>
          </w:p>
        </w:tc>
        <w:tc>
          <w:tcPr>
            <w:tcW w:w="1530" w:type="dxa"/>
          </w:tcPr>
          <w:p w14:paraId="71AEFA3D" w14:textId="77777777" w:rsidR="00F30530" w:rsidRDefault="00F30530" w:rsidP="00AA2BD7">
            <w:pPr>
              <w:rPr>
                <w:sz w:val="20"/>
                <w:szCs w:val="20"/>
              </w:rPr>
            </w:pPr>
            <w:r>
              <w:rPr>
                <w:sz w:val="20"/>
                <w:szCs w:val="20"/>
              </w:rPr>
              <w:t>0774-2266928</w:t>
            </w:r>
          </w:p>
        </w:tc>
        <w:tc>
          <w:tcPr>
            <w:tcW w:w="990" w:type="dxa"/>
          </w:tcPr>
          <w:p w14:paraId="60C2ECFF" w14:textId="77777777" w:rsidR="00F30530" w:rsidRDefault="00F30530" w:rsidP="00AA2BD7">
            <w:pPr>
              <w:rPr>
                <w:sz w:val="20"/>
                <w:szCs w:val="20"/>
              </w:rPr>
            </w:pPr>
            <w:r>
              <w:rPr>
                <w:sz w:val="20"/>
                <w:szCs w:val="20"/>
              </w:rPr>
              <w:t>Male</w:t>
            </w:r>
          </w:p>
        </w:tc>
      </w:tr>
      <w:tr w:rsidR="00F30530" w:rsidRPr="00AD3B74" w14:paraId="35655DDA" w14:textId="77777777" w:rsidTr="00AA2BD7">
        <w:tc>
          <w:tcPr>
            <w:tcW w:w="9723" w:type="dxa"/>
            <w:gridSpan w:val="7"/>
          </w:tcPr>
          <w:p w14:paraId="06D1B04E" w14:textId="77777777" w:rsidR="00F30530" w:rsidRPr="00AD3B74" w:rsidRDefault="00F30530" w:rsidP="00AA2BD7">
            <w:pPr>
              <w:pStyle w:val="Heading2"/>
              <w:outlineLvl w:val="1"/>
            </w:pPr>
            <w:bookmarkStart w:id="66" w:name="_Toc81415773"/>
            <w:bookmarkStart w:id="67" w:name="_Toc83896813"/>
            <w:bookmarkStart w:id="68" w:name="_Toc83896997"/>
            <w:r>
              <w:t xml:space="preserve">Community </w:t>
            </w:r>
            <w:r w:rsidRPr="00AD3B74">
              <w:t>Wetland farmer</w:t>
            </w:r>
            <w:r>
              <w:t>s</w:t>
            </w:r>
            <w:bookmarkEnd w:id="66"/>
            <w:bookmarkEnd w:id="67"/>
            <w:bookmarkEnd w:id="68"/>
          </w:p>
        </w:tc>
      </w:tr>
      <w:tr w:rsidR="00F30530" w14:paraId="156C434C" w14:textId="77777777" w:rsidTr="00AA2BD7">
        <w:tc>
          <w:tcPr>
            <w:tcW w:w="1220" w:type="dxa"/>
          </w:tcPr>
          <w:p w14:paraId="0CCE52E8" w14:textId="77777777" w:rsidR="00F30530" w:rsidRPr="0045462C" w:rsidRDefault="00F30530" w:rsidP="00AA2BD7">
            <w:pPr>
              <w:rPr>
                <w:sz w:val="20"/>
                <w:szCs w:val="20"/>
              </w:rPr>
            </w:pPr>
          </w:p>
        </w:tc>
        <w:tc>
          <w:tcPr>
            <w:tcW w:w="2105" w:type="dxa"/>
          </w:tcPr>
          <w:p w14:paraId="624F5889" w14:textId="77777777" w:rsidR="00F30530" w:rsidRDefault="00F30530" w:rsidP="00AA2BD7">
            <w:pPr>
              <w:rPr>
                <w:sz w:val="20"/>
                <w:szCs w:val="20"/>
              </w:rPr>
            </w:pPr>
            <w:r>
              <w:rPr>
                <w:sz w:val="20"/>
                <w:szCs w:val="20"/>
              </w:rPr>
              <w:t>Tumuranze Rodivico</w:t>
            </w:r>
          </w:p>
        </w:tc>
        <w:tc>
          <w:tcPr>
            <w:tcW w:w="1170" w:type="dxa"/>
          </w:tcPr>
          <w:p w14:paraId="190459D6" w14:textId="77777777" w:rsidR="00F30530" w:rsidRDefault="00F30530" w:rsidP="00AA2BD7">
            <w:pPr>
              <w:rPr>
                <w:sz w:val="20"/>
                <w:szCs w:val="20"/>
              </w:rPr>
            </w:pPr>
            <w:r>
              <w:rPr>
                <w:sz w:val="20"/>
                <w:szCs w:val="20"/>
              </w:rPr>
              <w:t>Youth counslor</w:t>
            </w:r>
          </w:p>
        </w:tc>
        <w:tc>
          <w:tcPr>
            <w:tcW w:w="1350" w:type="dxa"/>
          </w:tcPr>
          <w:p w14:paraId="56F726F4" w14:textId="77777777" w:rsidR="00F30530" w:rsidRDefault="00F30530" w:rsidP="00AA2BD7">
            <w:pPr>
              <w:rPr>
                <w:sz w:val="20"/>
                <w:szCs w:val="20"/>
              </w:rPr>
            </w:pPr>
            <w:r>
              <w:rPr>
                <w:sz w:val="20"/>
                <w:szCs w:val="20"/>
              </w:rPr>
              <w:t>Kanungu</w:t>
            </w:r>
          </w:p>
        </w:tc>
        <w:tc>
          <w:tcPr>
            <w:tcW w:w="1358" w:type="dxa"/>
          </w:tcPr>
          <w:p w14:paraId="629E5207" w14:textId="77777777" w:rsidR="00F30530" w:rsidRPr="0045462C" w:rsidRDefault="00F30530" w:rsidP="00AA2BD7">
            <w:pPr>
              <w:rPr>
                <w:sz w:val="20"/>
                <w:szCs w:val="20"/>
              </w:rPr>
            </w:pPr>
          </w:p>
        </w:tc>
        <w:tc>
          <w:tcPr>
            <w:tcW w:w="1530" w:type="dxa"/>
          </w:tcPr>
          <w:p w14:paraId="6EBDCC41" w14:textId="77777777" w:rsidR="00F30530" w:rsidRDefault="00F30530" w:rsidP="00AA2BD7">
            <w:pPr>
              <w:rPr>
                <w:sz w:val="20"/>
                <w:szCs w:val="20"/>
              </w:rPr>
            </w:pPr>
            <w:r>
              <w:rPr>
                <w:sz w:val="20"/>
                <w:szCs w:val="20"/>
              </w:rPr>
              <w:t>0775-249039</w:t>
            </w:r>
          </w:p>
        </w:tc>
        <w:tc>
          <w:tcPr>
            <w:tcW w:w="990" w:type="dxa"/>
          </w:tcPr>
          <w:p w14:paraId="0251C12B" w14:textId="77777777" w:rsidR="00F30530" w:rsidRDefault="00F30530" w:rsidP="00AA2BD7">
            <w:pPr>
              <w:rPr>
                <w:sz w:val="20"/>
                <w:szCs w:val="20"/>
              </w:rPr>
            </w:pPr>
            <w:r>
              <w:rPr>
                <w:sz w:val="20"/>
                <w:szCs w:val="20"/>
              </w:rPr>
              <w:t>Male</w:t>
            </w:r>
          </w:p>
        </w:tc>
      </w:tr>
      <w:tr w:rsidR="00F30530" w14:paraId="4E908417" w14:textId="77777777" w:rsidTr="00AA2BD7">
        <w:tc>
          <w:tcPr>
            <w:tcW w:w="1220" w:type="dxa"/>
          </w:tcPr>
          <w:p w14:paraId="755E88AF" w14:textId="77777777" w:rsidR="00F30530" w:rsidRPr="0045462C" w:rsidRDefault="00F30530" w:rsidP="00AA2BD7">
            <w:pPr>
              <w:rPr>
                <w:sz w:val="20"/>
                <w:szCs w:val="20"/>
              </w:rPr>
            </w:pPr>
          </w:p>
        </w:tc>
        <w:tc>
          <w:tcPr>
            <w:tcW w:w="2105" w:type="dxa"/>
          </w:tcPr>
          <w:p w14:paraId="46AE9CC2" w14:textId="77777777" w:rsidR="00F30530" w:rsidRDefault="00F30530" w:rsidP="00AA2BD7">
            <w:pPr>
              <w:rPr>
                <w:sz w:val="20"/>
                <w:szCs w:val="20"/>
              </w:rPr>
            </w:pPr>
            <w:r>
              <w:rPr>
                <w:sz w:val="20"/>
                <w:szCs w:val="20"/>
              </w:rPr>
              <w:t>Arinaitwe Dinah</w:t>
            </w:r>
          </w:p>
        </w:tc>
        <w:tc>
          <w:tcPr>
            <w:tcW w:w="1170" w:type="dxa"/>
          </w:tcPr>
          <w:p w14:paraId="33C089A1" w14:textId="77777777" w:rsidR="00F30530" w:rsidRDefault="00F30530" w:rsidP="00AA2BD7">
            <w:pPr>
              <w:rPr>
                <w:sz w:val="20"/>
                <w:szCs w:val="20"/>
              </w:rPr>
            </w:pPr>
            <w:r>
              <w:rPr>
                <w:sz w:val="20"/>
                <w:szCs w:val="20"/>
              </w:rPr>
              <w:t>Farmer</w:t>
            </w:r>
          </w:p>
        </w:tc>
        <w:tc>
          <w:tcPr>
            <w:tcW w:w="1350" w:type="dxa"/>
          </w:tcPr>
          <w:p w14:paraId="7C6CC671" w14:textId="77777777" w:rsidR="00F30530" w:rsidRDefault="00F30530" w:rsidP="00AA2BD7">
            <w:pPr>
              <w:rPr>
                <w:sz w:val="20"/>
                <w:szCs w:val="20"/>
              </w:rPr>
            </w:pPr>
            <w:r>
              <w:rPr>
                <w:sz w:val="20"/>
                <w:szCs w:val="20"/>
              </w:rPr>
              <w:t>Kanungu</w:t>
            </w:r>
          </w:p>
        </w:tc>
        <w:tc>
          <w:tcPr>
            <w:tcW w:w="1358" w:type="dxa"/>
          </w:tcPr>
          <w:p w14:paraId="7405DEE6" w14:textId="77777777" w:rsidR="00F30530" w:rsidRPr="0045462C" w:rsidRDefault="00F30530" w:rsidP="00AA2BD7">
            <w:pPr>
              <w:rPr>
                <w:sz w:val="20"/>
                <w:szCs w:val="20"/>
              </w:rPr>
            </w:pPr>
          </w:p>
        </w:tc>
        <w:tc>
          <w:tcPr>
            <w:tcW w:w="1530" w:type="dxa"/>
          </w:tcPr>
          <w:p w14:paraId="20451584" w14:textId="77777777" w:rsidR="00F30530" w:rsidRDefault="00F30530" w:rsidP="00AA2BD7">
            <w:pPr>
              <w:rPr>
                <w:sz w:val="20"/>
                <w:szCs w:val="20"/>
              </w:rPr>
            </w:pPr>
            <w:r>
              <w:rPr>
                <w:sz w:val="20"/>
                <w:szCs w:val="20"/>
              </w:rPr>
              <w:t>0789-295074</w:t>
            </w:r>
          </w:p>
        </w:tc>
        <w:tc>
          <w:tcPr>
            <w:tcW w:w="990" w:type="dxa"/>
          </w:tcPr>
          <w:p w14:paraId="15573B74" w14:textId="77777777" w:rsidR="00F30530" w:rsidRDefault="00F30530" w:rsidP="00AA2BD7">
            <w:pPr>
              <w:rPr>
                <w:sz w:val="20"/>
                <w:szCs w:val="20"/>
              </w:rPr>
            </w:pPr>
            <w:r>
              <w:rPr>
                <w:sz w:val="20"/>
                <w:szCs w:val="20"/>
              </w:rPr>
              <w:t>Female</w:t>
            </w:r>
          </w:p>
        </w:tc>
      </w:tr>
      <w:tr w:rsidR="00F30530" w14:paraId="477DA899" w14:textId="77777777" w:rsidTr="00AA2BD7">
        <w:tc>
          <w:tcPr>
            <w:tcW w:w="1220" w:type="dxa"/>
          </w:tcPr>
          <w:p w14:paraId="192853FA" w14:textId="77777777" w:rsidR="00F30530" w:rsidRPr="0045462C" w:rsidRDefault="00F30530" w:rsidP="00AA2BD7">
            <w:pPr>
              <w:rPr>
                <w:sz w:val="20"/>
                <w:szCs w:val="20"/>
              </w:rPr>
            </w:pPr>
          </w:p>
        </w:tc>
        <w:tc>
          <w:tcPr>
            <w:tcW w:w="2105" w:type="dxa"/>
          </w:tcPr>
          <w:p w14:paraId="3B2A6DB2" w14:textId="77777777" w:rsidR="00F30530" w:rsidRDefault="00F30530" w:rsidP="00AA2BD7">
            <w:pPr>
              <w:rPr>
                <w:sz w:val="20"/>
                <w:szCs w:val="20"/>
              </w:rPr>
            </w:pPr>
            <w:r>
              <w:rPr>
                <w:sz w:val="20"/>
                <w:szCs w:val="20"/>
              </w:rPr>
              <w:t>Kanegyere Godfrey</w:t>
            </w:r>
          </w:p>
        </w:tc>
        <w:tc>
          <w:tcPr>
            <w:tcW w:w="1170" w:type="dxa"/>
          </w:tcPr>
          <w:p w14:paraId="65BF1144" w14:textId="77777777" w:rsidR="00F30530" w:rsidRDefault="00F30530" w:rsidP="00AA2BD7">
            <w:pPr>
              <w:rPr>
                <w:sz w:val="20"/>
                <w:szCs w:val="20"/>
              </w:rPr>
            </w:pPr>
            <w:r>
              <w:rPr>
                <w:sz w:val="20"/>
                <w:szCs w:val="20"/>
              </w:rPr>
              <w:t>GISO LC !</w:t>
            </w:r>
          </w:p>
        </w:tc>
        <w:tc>
          <w:tcPr>
            <w:tcW w:w="1350" w:type="dxa"/>
          </w:tcPr>
          <w:p w14:paraId="6E06421B" w14:textId="77777777" w:rsidR="00F30530" w:rsidRDefault="00F30530" w:rsidP="00AA2BD7">
            <w:pPr>
              <w:rPr>
                <w:sz w:val="20"/>
                <w:szCs w:val="20"/>
              </w:rPr>
            </w:pPr>
            <w:r>
              <w:rPr>
                <w:sz w:val="20"/>
                <w:szCs w:val="20"/>
              </w:rPr>
              <w:t>Kanungu</w:t>
            </w:r>
          </w:p>
        </w:tc>
        <w:tc>
          <w:tcPr>
            <w:tcW w:w="1358" w:type="dxa"/>
          </w:tcPr>
          <w:p w14:paraId="0122EEF0" w14:textId="77777777" w:rsidR="00F30530" w:rsidRPr="0045462C" w:rsidRDefault="00F30530" w:rsidP="00AA2BD7">
            <w:pPr>
              <w:rPr>
                <w:sz w:val="20"/>
                <w:szCs w:val="20"/>
              </w:rPr>
            </w:pPr>
          </w:p>
        </w:tc>
        <w:tc>
          <w:tcPr>
            <w:tcW w:w="1530" w:type="dxa"/>
          </w:tcPr>
          <w:p w14:paraId="34351AAC" w14:textId="77777777" w:rsidR="00F30530" w:rsidRDefault="00F30530" w:rsidP="00AA2BD7">
            <w:pPr>
              <w:rPr>
                <w:sz w:val="20"/>
                <w:szCs w:val="20"/>
              </w:rPr>
            </w:pPr>
            <w:r>
              <w:rPr>
                <w:sz w:val="20"/>
                <w:szCs w:val="20"/>
              </w:rPr>
              <w:t>0760-581211</w:t>
            </w:r>
          </w:p>
        </w:tc>
        <w:tc>
          <w:tcPr>
            <w:tcW w:w="990" w:type="dxa"/>
          </w:tcPr>
          <w:p w14:paraId="744CF5C6" w14:textId="77777777" w:rsidR="00F30530" w:rsidRDefault="00F30530" w:rsidP="00AA2BD7">
            <w:pPr>
              <w:rPr>
                <w:sz w:val="20"/>
                <w:szCs w:val="20"/>
              </w:rPr>
            </w:pPr>
            <w:r>
              <w:rPr>
                <w:sz w:val="20"/>
                <w:szCs w:val="20"/>
              </w:rPr>
              <w:t>Male</w:t>
            </w:r>
          </w:p>
        </w:tc>
      </w:tr>
      <w:tr w:rsidR="00F30530" w14:paraId="2B9E8B6D" w14:textId="77777777" w:rsidTr="00AA2BD7">
        <w:tc>
          <w:tcPr>
            <w:tcW w:w="1220" w:type="dxa"/>
          </w:tcPr>
          <w:p w14:paraId="3AB9DAF6" w14:textId="77777777" w:rsidR="00F30530" w:rsidRPr="0045462C" w:rsidRDefault="00F30530" w:rsidP="00AA2BD7">
            <w:pPr>
              <w:rPr>
                <w:sz w:val="20"/>
                <w:szCs w:val="20"/>
              </w:rPr>
            </w:pPr>
          </w:p>
        </w:tc>
        <w:tc>
          <w:tcPr>
            <w:tcW w:w="2105" w:type="dxa"/>
          </w:tcPr>
          <w:p w14:paraId="0711DFFE" w14:textId="77777777" w:rsidR="00F30530" w:rsidRDefault="00F30530" w:rsidP="00AA2BD7">
            <w:pPr>
              <w:rPr>
                <w:sz w:val="20"/>
                <w:szCs w:val="20"/>
              </w:rPr>
            </w:pPr>
            <w:r>
              <w:rPr>
                <w:sz w:val="20"/>
                <w:szCs w:val="20"/>
              </w:rPr>
              <w:t>Komuhangi Topi</w:t>
            </w:r>
          </w:p>
        </w:tc>
        <w:tc>
          <w:tcPr>
            <w:tcW w:w="1170" w:type="dxa"/>
          </w:tcPr>
          <w:p w14:paraId="53CAD7D5" w14:textId="77777777" w:rsidR="00F30530" w:rsidRDefault="00F30530" w:rsidP="00AA2BD7">
            <w:pPr>
              <w:rPr>
                <w:sz w:val="20"/>
                <w:szCs w:val="20"/>
              </w:rPr>
            </w:pPr>
            <w:r>
              <w:rPr>
                <w:sz w:val="20"/>
                <w:szCs w:val="20"/>
              </w:rPr>
              <w:t>Farmer</w:t>
            </w:r>
          </w:p>
        </w:tc>
        <w:tc>
          <w:tcPr>
            <w:tcW w:w="1350" w:type="dxa"/>
          </w:tcPr>
          <w:p w14:paraId="27C6E7F0" w14:textId="77777777" w:rsidR="00F30530" w:rsidRDefault="00F30530" w:rsidP="00AA2BD7">
            <w:pPr>
              <w:rPr>
                <w:sz w:val="20"/>
                <w:szCs w:val="20"/>
              </w:rPr>
            </w:pPr>
            <w:r>
              <w:rPr>
                <w:sz w:val="20"/>
                <w:szCs w:val="20"/>
              </w:rPr>
              <w:t>Kanungu</w:t>
            </w:r>
          </w:p>
        </w:tc>
        <w:tc>
          <w:tcPr>
            <w:tcW w:w="1358" w:type="dxa"/>
          </w:tcPr>
          <w:p w14:paraId="14BCA8B3" w14:textId="77777777" w:rsidR="00F30530" w:rsidRPr="0045462C" w:rsidRDefault="00F30530" w:rsidP="00AA2BD7">
            <w:pPr>
              <w:rPr>
                <w:sz w:val="20"/>
                <w:szCs w:val="20"/>
              </w:rPr>
            </w:pPr>
          </w:p>
        </w:tc>
        <w:tc>
          <w:tcPr>
            <w:tcW w:w="1530" w:type="dxa"/>
          </w:tcPr>
          <w:p w14:paraId="24A08B95" w14:textId="77777777" w:rsidR="00F30530" w:rsidRDefault="00F30530" w:rsidP="00AA2BD7">
            <w:pPr>
              <w:rPr>
                <w:sz w:val="20"/>
                <w:szCs w:val="20"/>
              </w:rPr>
            </w:pPr>
            <w:r>
              <w:rPr>
                <w:sz w:val="20"/>
                <w:szCs w:val="20"/>
              </w:rPr>
              <w:t>0777-148718</w:t>
            </w:r>
          </w:p>
        </w:tc>
        <w:tc>
          <w:tcPr>
            <w:tcW w:w="990" w:type="dxa"/>
          </w:tcPr>
          <w:p w14:paraId="3E17A194" w14:textId="77777777" w:rsidR="00F30530" w:rsidRDefault="00F30530" w:rsidP="00AA2BD7">
            <w:pPr>
              <w:rPr>
                <w:sz w:val="20"/>
                <w:szCs w:val="20"/>
              </w:rPr>
            </w:pPr>
            <w:r>
              <w:rPr>
                <w:sz w:val="20"/>
                <w:szCs w:val="20"/>
              </w:rPr>
              <w:t>Female</w:t>
            </w:r>
          </w:p>
        </w:tc>
      </w:tr>
      <w:tr w:rsidR="00F30530" w14:paraId="2487A182" w14:textId="77777777" w:rsidTr="00AA2BD7">
        <w:tc>
          <w:tcPr>
            <w:tcW w:w="1220" w:type="dxa"/>
          </w:tcPr>
          <w:p w14:paraId="7C579435" w14:textId="77777777" w:rsidR="00F30530" w:rsidRPr="0045462C" w:rsidRDefault="00F30530" w:rsidP="00AA2BD7">
            <w:pPr>
              <w:rPr>
                <w:sz w:val="20"/>
                <w:szCs w:val="20"/>
              </w:rPr>
            </w:pPr>
          </w:p>
        </w:tc>
        <w:tc>
          <w:tcPr>
            <w:tcW w:w="2105" w:type="dxa"/>
          </w:tcPr>
          <w:p w14:paraId="46DDBDA0" w14:textId="77777777" w:rsidR="00F30530" w:rsidRDefault="00F30530" w:rsidP="00AA2BD7">
            <w:pPr>
              <w:rPr>
                <w:sz w:val="20"/>
                <w:szCs w:val="20"/>
              </w:rPr>
            </w:pPr>
            <w:r>
              <w:rPr>
                <w:sz w:val="20"/>
                <w:szCs w:val="20"/>
              </w:rPr>
              <w:t>Mpairwe Patrick</w:t>
            </w:r>
          </w:p>
        </w:tc>
        <w:tc>
          <w:tcPr>
            <w:tcW w:w="1170" w:type="dxa"/>
          </w:tcPr>
          <w:p w14:paraId="43C06D14" w14:textId="77777777" w:rsidR="00F30530" w:rsidRDefault="00F30530" w:rsidP="00AA2BD7">
            <w:pPr>
              <w:rPr>
                <w:sz w:val="20"/>
                <w:szCs w:val="20"/>
              </w:rPr>
            </w:pPr>
            <w:r>
              <w:rPr>
                <w:sz w:val="20"/>
                <w:szCs w:val="20"/>
              </w:rPr>
              <w:t>Farmer</w:t>
            </w:r>
          </w:p>
        </w:tc>
        <w:tc>
          <w:tcPr>
            <w:tcW w:w="1350" w:type="dxa"/>
          </w:tcPr>
          <w:p w14:paraId="48257CD2" w14:textId="77777777" w:rsidR="00F30530" w:rsidRDefault="00F30530" w:rsidP="00AA2BD7">
            <w:pPr>
              <w:rPr>
                <w:sz w:val="20"/>
                <w:szCs w:val="20"/>
              </w:rPr>
            </w:pPr>
            <w:r>
              <w:rPr>
                <w:sz w:val="20"/>
                <w:szCs w:val="20"/>
              </w:rPr>
              <w:t>Kanungu</w:t>
            </w:r>
          </w:p>
        </w:tc>
        <w:tc>
          <w:tcPr>
            <w:tcW w:w="1358" w:type="dxa"/>
          </w:tcPr>
          <w:p w14:paraId="613254FC" w14:textId="77777777" w:rsidR="00F30530" w:rsidRPr="0045462C" w:rsidRDefault="00F30530" w:rsidP="00AA2BD7">
            <w:pPr>
              <w:rPr>
                <w:sz w:val="20"/>
                <w:szCs w:val="20"/>
              </w:rPr>
            </w:pPr>
          </w:p>
        </w:tc>
        <w:tc>
          <w:tcPr>
            <w:tcW w:w="1530" w:type="dxa"/>
          </w:tcPr>
          <w:p w14:paraId="62F33970" w14:textId="77777777" w:rsidR="00F30530" w:rsidRDefault="00F30530" w:rsidP="00AA2BD7">
            <w:pPr>
              <w:rPr>
                <w:sz w:val="20"/>
                <w:szCs w:val="20"/>
              </w:rPr>
            </w:pPr>
            <w:r>
              <w:rPr>
                <w:sz w:val="20"/>
                <w:szCs w:val="20"/>
              </w:rPr>
              <w:t>0783-643197</w:t>
            </w:r>
          </w:p>
        </w:tc>
        <w:tc>
          <w:tcPr>
            <w:tcW w:w="990" w:type="dxa"/>
          </w:tcPr>
          <w:p w14:paraId="27EF5B20" w14:textId="77777777" w:rsidR="00F30530" w:rsidRDefault="00F30530" w:rsidP="00AA2BD7">
            <w:pPr>
              <w:rPr>
                <w:sz w:val="20"/>
                <w:szCs w:val="20"/>
              </w:rPr>
            </w:pPr>
            <w:r>
              <w:rPr>
                <w:sz w:val="20"/>
                <w:szCs w:val="20"/>
              </w:rPr>
              <w:t>Male</w:t>
            </w:r>
          </w:p>
        </w:tc>
      </w:tr>
      <w:tr w:rsidR="00F30530" w14:paraId="6D19D6B1" w14:textId="77777777" w:rsidTr="00AA2BD7">
        <w:tc>
          <w:tcPr>
            <w:tcW w:w="1220" w:type="dxa"/>
          </w:tcPr>
          <w:p w14:paraId="024BCBA0" w14:textId="77777777" w:rsidR="00F30530" w:rsidRPr="0045462C" w:rsidRDefault="00F30530" w:rsidP="00AA2BD7">
            <w:pPr>
              <w:rPr>
                <w:sz w:val="20"/>
                <w:szCs w:val="20"/>
              </w:rPr>
            </w:pPr>
          </w:p>
        </w:tc>
        <w:tc>
          <w:tcPr>
            <w:tcW w:w="2105" w:type="dxa"/>
          </w:tcPr>
          <w:p w14:paraId="30CF72F9" w14:textId="77777777" w:rsidR="00F30530" w:rsidRDefault="00F30530" w:rsidP="00AA2BD7">
            <w:pPr>
              <w:rPr>
                <w:sz w:val="20"/>
                <w:szCs w:val="20"/>
              </w:rPr>
            </w:pPr>
            <w:r>
              <w:rPr>
                <w:sz w:val="20"/>
                <w:szCs w:val="20"/>
              </w:rPr>
              <w:t>Byaruhanga Levi</w:t>
            </w:r>
          </w:p>
        </w:tc>
        <w:tc>
          <w:tcPr>
            <w:tcW w:w="1170" w:type="dxa"/>
          </w:tcPr>
          <w:p w14:paraId="217A76A1" w14:textId="77777777" w:rsidR="00F30530" w:rsidRDefault="00F30530" w:rsidP="00AA2BD7">
            <w:pPr>
              <w:rPr>
                <w:sz w:val="20"/>
                <w:szCs w:val="20"/>
              </w:rPr>
            </w:pPr>
            <w:r>
              <w:rPr>
                <w:sz w:val="20"/>
                <w:szCs w:val="20"/>
              </w:rPr>
              <w:t>Farmer</w:t>
            </w:r>
          </w:p>
        </w:tc>
        <w:tc>
          <w:tcPr>
            <w:tcW w:w="1350" w:type="dxa"/>
          </w:tcPr>
          <w:p w14:paraId="7225C37F" w14:textId="77777777" w:rsidR="00F30530" w:rsidRDefault="00F30530" w:rsidP="00AA2BD7">
            <w:pPr>
              <w:rPr>
                <w:sz w:val="20"/>
                <w:szCs w:val="20"/>
              </w:rPr>
            </w:pPr>
            <w:r>
              <w:rPr>
                <w:sz w:val="20"/>
                <w:szCs w:val="20"/>
              </w:rPr>
              <w:t>Kanungu</w:t>
            </w:r>
          </w:p>
        </w:tc>
        <w:tc>
          <w:tcPr>
            <w:tcW w:w="1358" w:type="dxa"/>
          </w:tcPr>
          <w:p w14:paraId="2DC9C424" w14:textId="77777777" w:rsidR="00F30530" w:rsidRPr="0045462C" w:rsidRDefault="00F30530" w:rsidP="00AA2BD7">
            <w:pPr>
              <w:rPr>
                <w:sz w:val="20"/>
                <w:szCs w:val="20"/>
              </w:rPr>
            </w:pPr>
          </w:p>
        </w:tc>
        <w:tc>
          <w:tcPr>
            <w:tcW w:w="1530" w:type="dxa"/>
          </w:tcPr>
          <w:p w14:paraId="30766D39" w14:textId="77777777" w:rsidR="00F30530" w:rsidRDefault="00F30530" w:rsidP="00AA2BD7">
            <w:pPr>
              <w:rPr>
                <w:sz w:val="20"/>
                <w:szCs w:val="20"/>
              </w:rPr>
            </w:pPr>
            <w:r>
              <w:rPr>
                <w:sz w:val="20"/>
                <w:szCs w:val="20"/>
              </w:rPr>
              <w:t>0774-655740</w:t>
            </w:r>
          </w:p>
        </w:tc>
        <w:tc>
          <w:tcPr>
            <w:tcW w:w="990" w:type="dxa"/>
          </w:tcPr>
          <w:p w14:paraId="4A48FCDF" w14:textId="77777777" w:rsidR="00F30530" w:rsidRDefault="00F30530" w:rsidP="00AA2BD7">
            <w:pPr>
              <w:rPr>
                <w:sz w:val="20"/>
                <w:szCs w:val="20"/>
              </w:rPr>
            </w:pPr>
            <w:r>
              <w:rPr>
                <w:sz w:val="20"/>
                <w:szCs w:val="20"/>
              </w:rPr>
              <w:t>Male</w:t>
            </w:r>
          </w:p>
        </w:tc>
      </w:tr>
      <w:tr w:rsidR="00F30530" w14:paraId="44E361F6" w14:textId="77777777" w:rsidTr="00AA2BD7">
        <w:tc>
          <w:tcPr>
            <w:tcW w:w="1220" w:type="dxa"/>
          </w:tcPr>
          <w:p w14:paraId="134E42C8" w14:textId="77777777" w:rsidR="00F30530" w:rsidRPr="0045462C" w:rsidRDefault="00F30530" w:rsidP="00AA2BD7">
            <w:pPr>
              <w:rPr>
                <w:sz w:val="20"/>
                <w:szCs w:val="20"/>
              </w:rPr>
            </w:pPr>
          </w:p>
        </w:tc>
        <w:tc>
          <w:tcPr>
            <w:tcW w:w="2105" w:type="dxa"/>
          </w:tcPr>
          <w:p w14:paraId="3C64BD83" w14:textId="77777777" w:rsidR="00F30530" w:rsidRDefault="00F30530" w:rsidP="00AA2BD7">
            <w:pPr>
              <w:rPr>
                <w:sz w:val="20"/>
                <w:szCs w:val="20"/>
              </w:rPr>
            </w:pPr>
            <w:r>
              <w:rPr>
                <w:sz w:val="20"/>
                <w:szCs w:val="20"/>
              </w:rPr>
              <w:t>Byamukama Amon</w:t>
            </w:r>
          </w:p>
        </w:tc>
        <w:tc>
          <w:tcPr>
            <w:tcW w:w="1170" w:type="dxa"/>
          </w:tcPr>
          <w:p w14:paraId="7FC70FAC" w14:textId="77777777" w:rsidR="00F30530" w:rsidRDefault="00F30530" w:rsidP="00AA2BD7">
            <w:pPr>
              <w:rPr>
                <w:sz w:val="20"/>
                <w:szCs w:val="20"/>
              </w:rPr>
            </w:pPr>
            <w:r>
              <w:rPr>
                <w:sz w:val="20"/>
                <w:szCs w:val="20"/>
              </w:rPr>
              <w:t>Farmer</w:t>
            </w:r>
          </w:p>
        </w:tc>
        <w:tc>
          <w:tcPr>
            <w:tcW w:w="1350" w:type="dxa"/>
          </w:tcPr>
          <w:p w14:paraId="12B12576" w14:textId="77777777" w:rsidR="00F30530" w:rsidRDefault="00F30530" w:rsidP="00AA2BD7">
            <w:pPr>
              <w:rPr>
                <w:sz w:val="20"/>
                <w:szCs w:val="20"/>
              </w:rPr>
            </w:pPr>
            <w:r>
              <w:rPr>
                <w:sz w:val="20"/>
                <w:szCs w:val="20"/>
              </w:rPr>
              <w:t>Kanungu</w:t>
            </w:r>
          </w:p>
        </w:tc>
        <w:tc>
          <w:tcPr>
            <w:tcW w:w="1358" w:type="dxa"/>
          </w:tcPr>
          <w:p w14:paraId="30F6C99A" w14:textId="77777777" w:rsidR="00F30530" w:rsidRPr="0045462C" w:rsidRDefault="00F30530" w:rsidP="00AA2BD7">
            <w:pPr>
              <w:rPr>
                <w:sz w:val="20"/>
                <w:szCs w:val="20"/>
              </w:rPr>
            </w:pPr>
          </w:p>
        </w:tc>
        <w:tc>
          <w:tcPr>
            <w:tcW w:w="1530" w:type="dxa"/>
          </w:tcPr>
          <w:p w14:paraId="06A0F975" w14:textId="77777777" w:rsidR="00F30530" w:rsidRDefault="00F30530" w:rsidP="00AA2BD7">
            <w:pPr>
              <w:rPr>
                <w:sz w:val="20"/>
                <w:szCs w:val="20"/>
              </w:rPr>
            </w:pPr>
            <w:r>
              <w:rPr>
                <w:sz w:val="20"/>
                <w:szCs w:val="20"/>
              </w:rPr>
              <w:t>0777-863552</w:t>
            </w:r>
          </w:p>
        </w:tc>
        <w:tc>
          <w:tcPr>
            <w:tcW w:w="990" w:type="dxa"/>
          </w:tcPr>
          <w:p w14:paraId="688EAF2E" w14:textId="77777777" w:rsidR="00F30530" w:rsidRDefault="00F30530" w:rsidP="00AA2BD7">
            <w:pPr>
              <w:rPr>
                <w:sz w:val="20"/>
                <w:szCs w:val="20"/>
              </w:rPr>
            </w:pPr>
            <w:r>
              <w:rPr>
                <w:sz w:val="20"/>
                <w:szCs w:val="20"/>
              </w:rPr>
              <w:t>Male</w:t>
            </w:r>
          </w:p>
        </w:tc>
      </w:tr>
      <w:tr w:rsidR="00F30530" w14:paraId="58E63C3B" w14:textId="77777777" w:rsidTr="00AA2BD7">
        <w:tc>
          <w:tcPr>
            <w:tcW w:w="1220" w:type="dxa"/>
          </w:tcPr>
          <w:p w14:paraId="6231E392" w14:textId="77777777" w:rsidR="00F30530" w:rsidRPr="0045462C" w:rsidRDefault="00F30530" w:rsidP="00AA2BD7">
            <w:pPr>
              <w:rPr>
                <w:sz w:val="20"/>
                <w:szCs w:val="20"/>
              </w:rPr>
            </w:pPr>
          </w:p>
        </w:tc>
        <w:tc>
          <w:tcPr>
            <w:tcW w:w="2105" w:type="dxa"/>
          </w:tcPr>
          <w:p w14:paraId="2EF443A3" w14:textId="77777777" w:rsidR="00F30530" w:rsidRDefault="00F30530" w:rsidP="00AA2BD7">
            <w:pPr>
              <w:rPr>
                <w:sz w:val="20"/>
                <w:szCs w:val="20"/>
              </w:rPr>
            </w:pPr>
            <w:r>
              <w:rPr>
                <w:sz w:val="20"/>
                <w:szCs w:val="20"/>
              </w:rPr>
              <w:t>Kasigairwe David</w:t>
            </w:r>
          </w:p>
        </w:tc>
        <w:tc>
          <w:tcPr>
            <w:tcW w:w="1170" w:type="dxa"/>
          </w:tcPr>
          <w:p w14:paraId="6BD397C2" w14:textId="77777777" w:rsidR="00F30530" w:rsidRDefault="00F30530" w:rsidP="00AA2BD7">
            <w:pPr>
              <w:rPr>
                <w:sz w:val="20"/>
                <w:szCs w:val="20"/>
              </w:rPr>
            </w:pPr>
            <w:r>
              <w:rPr>
                <w:sz w:val="20"/>
                <w:szCs w:val="20"/>
              </w:rPr>
              <w:t>Farmer</w:t>
            </w:r>
          </w:p>
        </w:tc>
        <w:tc>
          <w:tcPr>
            <w:tcW w:w="1350" w:type="dxa"/>
          </w:tcPr>
          <w:p w14:paraId="2F71DB9F" w14:textId="77777777" w:rsidR="00F30530" w:rsidRDefault="00F30530" w:rsidP="00AA2BD7">
            <w:pPr>
              <w:rPr>
                <w:sz w:val="20"/>
                <w:szCs w:val="20"/>
              </w:rPr>
            </w:pPr>
            <w:r>
              <w:rPr>
                <w:sz w:val="20"/>
                <w:szCs w:val="20"/>
              </w:rPr>
              <w:t>Kanungu</w:t>
            </w:r>
          </w:p>
        </w:tc>
        <w:tc>
          <w:tcPr>
            <w:tcW w:w="1358" w:type="dxa"/>
          </w:tcPr>
          <w:p w14:paraId="3E033D33" w14:textId="77777777" w:rsidR="00F30530" w:rsidRPr="0045462C" w:rsidRDefault="00F30530" w:rsidP="00AA2BD7">
            <w:pPr>
              <w:rPr>
                <w:sz w:val="20"/>
                <w:szCs w:val="20"/>
              </w:rPr>
            </w:pPr>
          </w:p>
        </w:tc>
        <w:tc>
          <w:tcPr>
            <w:tcW w:w="1530" w:type="dxa"/>
          </w:tcPr>
          <w:p w14:paraId="1D4FB096" w14:textId="77777777" w:rsidR="00F30530" w:rsidRDefault="00F30530" w:rsidP="00AA2BD7">
            <w:pPr>
              <w:rPr>
                <w:sz w:val="20"/>
                <w:szCs w:val="20"/>
              </w:rPr>
            </w:pPr>
            <w:r>
              <w:rPr>
                <w:sz w:val="20"/>
                <w:szCs w:val="20"/>
              </w:rPr>
              <w:t>0775-590863</w:t>
            </w:r>
          </w:p>
        </w:tc>
        <w:tc>
          <w:tcPr>
            <w:tcW w:w="990" w:type="dxa"/>
          </w:tcPr>
          <w:p w14:paraId="153622EB" w14:textId="77777777" w:rsidR="00F30530" w:rsidRDefault="00F30530" w:rsidP="00AA2BD7">
            <w:pPr>
              <w:rPr>
                <w:sz w:val="20"/>
                <w:szCs w:val="20"/>
              </w:rPr>
            </w:pPr>
            <w:r>
              <w:rPr>
                <w:sz w:val="20"/>
                <w:szCs w:val="20"/>
              </w:rPr>
              <w:t>Male</w:t>
            </w:r>
          </w:p>
        </w:tc>
      </w:tr>
      <w:tr w:rsidR="00F30530" w14:paraId="65A8EE25" w14:textId="77777777" w:rsidTr="00AA2BD7">
        <w:tc>
          <w:tcPr>
            <w:tcW w:w="1220" w:type="dxa"/>
          </w:tcPr>
          <w:p w14:paraId="13A17961" w14:textId="77777777" w:rsidR="00F30530" w:rsidRPr="0045462C" w:rsidRDefault="00F30530" w:rsidP="00AA2BD7">
            <w:pPr>
              <w:rPr>
                <w:sz w:val="20"/>
                <w:szCs w:val="20"/>
              </w:rPr>
            </w:pPr>
          </w:p>
        </w:tc>
        <w:tc>
          <w:tcPr>
            <w:tcW w:w="2105" w:type="dxa"/>
          </w:tcPr>
          <w:p w14:paraId="34BA3ED4" w14:textId="77777777" w:rsidR="00F30530" w:rsidRDefault="00F30530" w:rsidP="00AA2BD7">
            <w:pPr>
              <w:rPr>
                <w:sz w:val="20"/>
                <w:szCs w:val="20"/>
              </w:rPr>
            </w:pPr>
            <w:r>
              <w:rPr>
                <w:sz w:val="20"/>
                <w:szCs w:val="20"/>
              </w:rPr>
              <w:t>Babisigyre Geofrey</w:t>
            </w:r>
          </w:p>
        </w:tc>
        <w:tc>
          <w:tcPr>
            <w:tcW w:w="1170" w:type="dxa"/>
          </w:tcPr>
          <w:p w14:paraId="68091485" w14:textId="77777777" w:rsidR="00F30530" w:rsidRDefault="00F30530" w:rsidP="00AA2BD7">
            <w:pPr>
              <w:rPr>
                <w:sz w:val="20"/>
                <w:szCs w:val="20"/>
              </w:rPr>
            </w:pPr>
            <w:r>
              <w:rPr>
                <w:sz w:val="20"/>
                <w:szCs w:val="20"/>
              </w:rPr>
              <w:t>C/M LC1</w:t>
            </w:r>
          </w:p>
        </w:tc>
        <w:tc>
          <w:tcPr>
            <w:tcW w:w="1350" w:type="dxa"/>
          </w:tcPr>
          <w:p w14:paraId="3F65136D" w14:textId="77777777" w:rsidR="00F30530" w:rsidRDefault="00F30530" w:rsidP="00AA2BD7">
            <w:pPr>
              <w:rPr>
                <w:sz w:val="20"/>
                <w:szCs w:val="20"/>
              </w:rPr>
            </w:pPr>
            <w:r>
              <w:rPr>
                <w:sz w:val="20"/>
                <w:szCs w:val="20"/>
              </w:rPr>
              <w:t>Kanungu</w:t>
            </w:r>
          </w:p>
        </w:tc>
        <w:tc>
          <w:tcPr>
            <w:tcW w:w="1358" w:type="dxa"/>
          </w:tcPr>
          <w:p w14:paraId="23A6FFA9" w14:textId="77777777" w:rsidR="00F30530" w:rsidRPr="0045462C" w:rsidRDefault="00F30530" w:rsidP="00AA2BD7">
            <w:pPr>
              <w:rPr>
                <w:sz w:val="20"/>
                <w:szCs w:val="20"/>
              </w:rPr>
            </w:pPr>
          </w:p>
        </w:tc>
        <w:tc>
          <w:tcPr>
            <w:tcW w:w="1530" w:type="dxa"/>
          </w:tcPr>
          <w:p w14:paraId="58AABFAC" w14:textId="77777777" w:rsidR="00F30530" w:rsidRDefault="00F30530" w:rsidP="00AA2BD7">
            <w:pPr>
              <w:rPr>
                <w:sz w:val="20"/>
                <w:szCs w:val="20"/>
              </w:rPr>
            </w:pPr>
            <w:r>
              <w:rPr>
                <w:sz w:val="20"/>
                <w:szCs w:val="20"/>
              </w:rPr>
              <w:t>0773-133966</w:t>
            </w:r>
          </w:p>
        </w:tc>
        <w:tc>
          <w:tcPr>
            <w:tcW w:w="990" w:type="dxa"/>
          </w:tcPr>
          <w:p w14:paraId="29881C0D" w14:textId="77777777" w:rsidR="00F30530" w:rsidRDefault="00F30530" w:rsidP="00AA2BD7">
            <w:pPr>
              <w:rPr>
                <w:sz w:val="20"/>
                <w:szCs w:val="20"/>
              </w:rPr>
            </w:pPr>
            <w:r>
              <w:rPr>
                <w:sz w:val="20"/>
                <w:szCs w:val="20"/>
              </w:rPr>
              <w:t>Make</w:t>
            </w:r>
          </w:p>
        </w:tc>
      </w:tr>
      <w:tr w:rsidR="00F30530" w14:paraId="0EA7D12B" w14:textId="77777777" w:rsidTr="00AA2BD7">
        <w:tc>
          <w:tcPr>
            <w:tcW w:w="1220" w:type="dxa"/>
          </w:tcPr>
          <w:p w14:paraId="1CC4EFF7" w14:textId="77777777" w:rsidR="00F30530" w:rsidRPr="0045462C" w:rsidRDefault="00F30530" w:rsidP="00AA2BD7">
            <w:pPr>
              <w:rPr>
                <w:sz w:val="20"/>
                <w:szCs w:val="20"/>
              </w:rPr>
            </w:pPr>
          </w:p>
        </w:tc>
        <w:tc>
          <w:tcPr>
            <w:tcW w:w="2105" w:type="dxa"/>
          </w:tcPr>
          <w:p w14:paraId="4A368722" w14:textId="77777777" w:rsidR="00F30530" w:rsidRDefault="00F30530" w:rsidP="00AA2BD7">
            <w:pPr>
              <w:rPr>
                <w:sz w:val="20"/>
                <w:szCs w:val="20"/>
              </w:rPr>
            </w:pPr>
            <w:r>
              <w:rPr>
                <w:sz w:val="20"/>
                <w:szCs w:val="20"/>
              </w:rPr>
              <w:t>Birago Joseph</w:t>
            </w:r>
          </w:p>
        </w:tc>
        <w:tc>
          <w:tcPr>
            <w:tcW w:w="1170" w:type="dxa"/>
          </w:tcPr>
          <w:p w14:paraId="28EB0A3B" w14:textId="77777777" w:rsidR="00F30530" w:rsidRDefault="00F30530" w:rsidP="00AA2BD7">
            <w:pPr>
              <w:rPr>
                <w:sz w:val="20"/>
                <w:szCs w:val="20"/>
              </w:rPr>
            </w:pPr>
            <w:r>
              <w:rPr>
                <w:sz w:val="20"/>
                <w:szCs w:val="20"/>
              </w:rPr>
              <w:t>Farmer</w:t>
            </w:r>
          </w:p>
        </w:tc>
        <w:tc>
          <w:tcPr>
            <w:tcW w:w="1350" w:type="dxa"/>
          </w:tcPr>
          <w:p w14:paraId="5BF43BF8" w14:textId="77777777" w:rsidR="00F30530" w:rsidRDefault="00F30530" w:rsidP="00AA2BD7">
            <w:pPr>
              <w:rPr>
                <w:sz w:val="20"/>
                <w:szCs w:val="20"/>
              </w:rPr>
            </w:pPr>
            <w:r>
              <w:rPr>
                <w:sz w:val="20"/>
                <w:szCs w:val="20"/>
              </w:rPr>
              <w:t>Kanungu</w:t>
            </w:r>
          </w:p>
        </w:tc>
        <w:tc>
          <w:tcPr>
            <w:tcW w:w="1358" w:type="dxa"/>
          </w:tcPr>
          <w:p w14:paraId="43AD7E52" w14:textId="77777777" w:rsidR="00F30530" w:rsidRPr="0045462C" w:rsidRDefault="00F30530" w:rsidP="00AA2BD7">
            <w:pPr>
              <w:rPr>
                <w:sz w:val="20"/>
                <w:szCs w:val="20"/>
              </w:rPr>
            </w:pPr>
          </w:p>
        </w:tc>
        <w:tc>
          <w:tcPr>
            <w:tcW w:w="1530" w:type="dxa"/>
          </w:tcPr>
          <w:p w14:paraId="71D3F8D6" w14:textId="77777777" w:rsidR="00F30530" w:rsidRDefault="00F30530" w:rsidP="00AA2BD7">
            <w:pPr>
              <w:rPr>
                <w:sz w:val="20"/>
                <w:szCs w:val="20"/>
              </w:rPr>
            </w:pPr>
            <w:r>
              <w:rPr>
                <w:sz w:val="20"/>
                <w:szCs w:val="20"/>
              </w:rPr>
              <w:t>0779-932983</w:t>
            </w:r>
          </w:p>
        </w:tc>
        <w:tc>
          <w:tcPr>
            <w:tcW w:w="990" w:type="dxa"/>
          </w:tcPr>
          <w:p w14:paraId="6BFE1CE8" w14:textId="77777777" w:rsidR="00F30530" w:rsidRDefault="00F30530" w:rsidP="00AA2BD7">
            <w:pPr>
              <w:rPr>
                <w:sz w:val="20"/>
                <w:szCs w:val="20"/>
              </w:rPr>
            </w:pPr>
            <w:r>
              <w:rPr>
                <w:sz w:val="20"/>
                <w:szCs w:val="20"/>
              </w:rPr>
              <w:t>Male</w:t>
            </w:r>
          </w:p>
        </w:tc>
      </w:tr>
      <w:tr w:rsidR="00F30530" w14:paraId="7B0E17D6" w14:textId="77777777" w:rsidTr="00AA2BD7">
        <w:tc>
          <w:tcPr>
            <w:tcW w:w="1220" w:type="dxa"/>
          </w:tcPr>
          <w:p w14:paraId="57100CDA" w14:textId="77777777" w:rsidR="00F30530" w:rsidRPr="0045462C" w:rsidRDefault="00F30530" w:rsidP="00AA2BD7">
            <w:pPr>
              <w:rPr>
                <w:sz w:val="20"/>
                <w:szCs w:val="20"/>
              </w:rPr>
            </w:pPr>
          </w:p>
        </w:tc>
        <w:tc>
          <w:tcPr>
            <w:tcW w:w="2105" w:type="dxa"/>
          </w:tcPr>
          <w:p w14:paraId="1DC9E3CF" w14:textId="77777777" w:rsidR="00F30530" w:rsidRDefault="00F30530" w:rsidP="00AA2BD7">
            <w:pPr>
              <w:rPr>
                <w:sz w:val="20"/>
                <w:szCs w:val="20"/>
              </w:rPr>
            </w:pPr>
            <w:r>
              <w:rPr>
                <w:sz w:val="20"/>
                <w:szCs w:val="20"/>
              </w:rPr>
              <w:t>Twine Mark</w:t>
            </w:r>
          </w:p>
        </w:tc>
        <w:tc>
          <w:tcPr>
            <w:tcW w:w="1170" w:type="dxa"/>
          </w:tcPr>
          <w:p w14:paraId="65354328" w14:textId="77777777" w:rsidR="00F30530" w:rsidRDefault="00F30530" w:rsidP="00AA2BD7">
            <w:pPr>
              <w:rPr>
                <w:sz w:val="20"/>
                <w:szCs w:val="20"/>
              </w:rPr>
            </w:pPr>
            <w:r>
              <w:rPr>
                <w:sz w:val="20"/>
                <w:szCs w:val="20"/>
              </w:rPr>
              <w:t>Farmer</w:t>
            </w:r>
          </w:p>
        </w:tc>
        <w:tc>
          <w:tcPr>
            <w:tcW w:w="1350" w:type="dxa"/>
          </w:tcPr>
          <w:p w14:paraId="475E2FE5" w14:textId="77777777" w:rsidR="00F30530" w:rsidRDefault="00F30530" w:rsidP="00AA2BD7">
            <w:pPr>
              <w:rPr>
                <w:sz w:val="20"/>
                <w:szCs w:val="20"/>
              </w:rPr>
            </w:pPr>
            <w:r>
              <w:rPr>
                <w:sz w:val="20"/>
                <w:szCs w:val="20"/>
              </w:rPr>
              <w:t>Kanungu</w:t>
            </w:r>
          </w:p>
        </w:tc>
        <w:tc>
          <w:tcPr>
            <w:tcW w:w="1358" w:type="dxa"/>
          </w:tcPr>
          <w:p w14:paraId="03604048" w14:textId="77777777" w:rsidR="00F30530" w:rsidRPr="0045462C" w:rsidRDefault="00F30530" w:rsidP="00AA2BD7">
            <w:pPr>
              <w:rPr>
                <w:sz w:val="20"/>
                <w:szCs w:val="20"/>
              </w:rPr>
            </w:pPr>
          </w:p>
        </w:tc>
        <w:tc>
          <w:tcPr>
            <w:tcW w:w="1530" w:type="dxa"/>
          </w:tcPr>
          <w:p w14:paraId="1E8EC6B3" w14:textId="77777777" w:rsidR="00F30530" w:rsidRDefault="00F30530" w:rsidP="00AA2BD7">
            <w:pPr>
              <w:rPr>
                <w:sz w:val="20"/>
                <w:szCs w:val="20"/>
              </w:rPr>
            </w:pPr>
            <w:r>
              <w:rPr>
                <w:sz w:val="20"/>
                <w:szCs w:val="20"/>
              </w:rPr>
              <w:t>0772-556201</w:t>
            </w:r>
          </w:p>
        </w:tc>
        <w:tc>
          <w:tcPr>
            <w:tcW w:w="990" w:type="dxa"/>
          </w:tcPr>
          <w:p w14:paraId="666991DF" w14:textId="77777777" w:rsidR="00F30530" w:rsidRDefault="00F30530" w:rsidP="00AA2BD7">
            <w:pPr>
              <w:rPr>
                <w:sz w:val="20"/>
                <w:szCs w:val="20"/>
              </w:rPr>
            </w:pPr>
            <w:r>
              <w:rPr>
                <w:sz w:val="20"/>
                <w:szCs w:val="20"/>
              </w:rPr>
              <w:t>Male</w:t>
            </w:r>
          </w:p>
        </w:tc>
      </w:tr>
      <w:tr w:rsidR="00F30530" w14:paraId="4BB9AA2E" w14:textId="77777777" w:rsidTr="00AA2BD7">
        <w:tc>
          <w:tcPr>
            <w:tcW w:w="1220" w:type="dxa"/>
          </w:tcPr>
          <w:p w14:paraId="66B5684C" w14:textId="77777777" w:rsidR="00F30530" w:rsidRPr="0045462C" w:rsidRDefault="00F30530" w:rsidP="00AA2BD7">
            <w:pPr>
              <w:rPr>
                <w:sz w:val="20"/>
                <w:szCs w:val="20"/>
              </w:rPr>
            </w:pPr>
          </w:p>
        </w:tc>
        <w:tc>
          <w:tcPr>
            <w:tcW w:w="2105" w:type="dxa"/>
          </w:tcPr>
          <w:p w14:paraId="586F19AE" w14:textId="77777777" w:rsidR="00F30530" w:rsidRDefault="00F30530" w:rsidP="00AA2BD7">
            <w:pPr>
              <w:rPr>
                <w:sz w:val="20"/>
                <w:szCs w:val="20"/>
              </w:rPr>
            </w:pPr>
            <w:r>
              <w:rPr>
                <w:sz w:val="20"/>
                <w:szCs w:val="20"/>
              </w:rPr>
              <w:t>Esingwire Fred</w:t>
            </w:r>
          </w:p>
        </w:tc>
        <w:tc>
          <w:tcPr>
            <w:tcW w:w="1170" w:type="dxa"/>
          </w:tcPr>
          <w:p w14:paraId="3938FB88" w14:textId="77777777" w:rsidR="00F30530" w:rsidRDefault="00F30530" w:rsidP="00AA2BD7">
            <w:pPr>
              <w:rPr>
                <w:sz w:val="20"/>
                <w:szCs w:val="20"/>
              </w:rPr>
            </w:pPr>
            <w:r>
              <w:rPr>
                <w:sz w:val="20"/>
                <w:szCs w:val="20"/>
              </w:rPr>
              <w:t>Farmer</w:t>
            </w:r>
          </w:p>
        </w:tc>
        <w:tc>
          <w:tcPr>
            <w:tcW w:w="1350" w:type="dxa"/>
          </w:tcPr>
          <w:p w14:paraId="5A1669A5" w14:textId="77777777" w:rsidR="00F30530" w:rsidRDefault="00F30530" w:rsidP="00AA2BD7">
            <w:pPr>
              <w:rPr>
                <w:sz w:val="20"/>
                <w:szCs w:val="20"/>
              </w:rPr>
            </w:pPr>
            <w:r>
              <w:rPr>
                <w:sz w:val="20"/>
                <w:szCs w:val="20"/>
              </w:rPr>
              <w:t>Kanungu</w:t>
            </w:r>
          </w:p>
        </w:tc>
        <w:tc>
          <w:tcPr>
            <w:tcW w:w="1358" w:type="dxa"/>
          </w:tcPr>
          <w:p w14:paraId="28DFC598" w14:textId="77777777" w:rsidR="00F30530" w:rsidRPr="0045462C" w:rsidRDefault="00F30530" w:rsidP="00AA2BD7">
            <w:pPr>
              <w:rPr>
                <w:sz w:val="20"/>
                <w:szCs w:val="20"/>
              </w:rPr>
            </w:pPr>
          </w:p>
        </w:tc>
        <w:tc>
          <w:tcPr>
            <w:tcW w:w="1530" w:type="dxa"/>
          </w:tcPr>
          <w:p w14:paraId="2BAC2C37" w14:textId="77777777" w:rsidR="00F30530" w:rsidRDefault="00F30530" w:rsidP="00AA2BD7">
            <w:pPr>
              <w:rPr>
                <w:sz w:val="20"/>
                <w:szCs w:val="20"/>
              </w:rPr>
            </w:pPr>
            <w:r>
              <w:rPr>
                <w:sz w:val="20"/>
                <w:szCs w:val="20"/>
              </w:rPr>
              <w:t>0771-621946</w:t>
            </w:r>
          </w:p>
        </w:tc>
        <w:tc>
          <w:tcPr>
            <w:tcW w:w="990" w:type="dxa"/>
          </w:tcPr>
          <w:p w14:paraId="07290536" w14:textId="77777777" w:rsidR="00F30530" w:rsidRDefault="00F30530" w:rsidP="00AA2BD7">
            <w:pPr>
              <w:rPr>
                <w:sz w:val="20"/>
                <w:szCs w:val="20"/>
              </w:rPr>
            </w:pPr>
            <w:r>
              <w:rPr>
                <w:sz w:val="20"/>
                <w:szCs w:val="20"/>
              </w:rPr>
              <w:t>Male</w:t>
            </w:r>
          </w:p>
        </w:tc>
      </w:tr>
      <w:tr w:rsidR="00F30530" w14:paraId="3A0AF183" w14:textId="77777777" w:rsidTr="00AA2BD7">
        <w:tc>
          <w:tcPr>
            <w:tcW w:w="1220" w:type="dxa"/>
          </w:tcPr>
          <w:p w14:paraId="2CC27E14" w14:textId="77777777" w:rsidR="00F30530" w:rsidRPr="0045462C" w:rsidRDefault="00F30530" w:rsidP="00AA2BD7">
            <w:pPr>
              <w:rPr>
                <w:sz w:val="20"/>
                <w:szCs w:val="20"/>
              </w:rPr>
            </w:pPr>
          </w:p>
        </w:tc>
        <w:tc>
          <w:tcPr>
            <w:tcW w:w="2105" w:type="dxa"/>
          </w:tcPr>
          <w:p w14:paraId="3C6B972A" w14:textId="77777777" w:rsidR="00F30530" w:rsidRDefault="00F30530" w:rsidP="00AA2BD7">
            <w:pPr>
              <w:rPr>
                <w:sz w:val="20"/>
                <w:szCs w:val="20"/>
              </w:rPr>
            </w:pPr>
            <w:r>
              <w:rPr>
                <w:sz w:val="20"/>
                <w:szCs w:val="20"/>
              </w:rPr>
              <w:t>Nkwasibwe Justine</w:t>
            </w:r>
          </w:p>
        </w:tc>
        <w:tc>
          <w:tcPr>
            <w:tcW w:w="1170" w:type="dxa"/>
          </w:tcPr>
          <w:p w14:paraId="0692EE31" w14:textId="77777777" w:rsidR="00F30530" w:rsidRDefault="00F30530" w:rsidP="00AA2BD7">
            <w:pPr>
              <w:rPr>
                <w:sz w:val="20"/>
                <w:szCs w:val="20"/>
              </w:rPr>
            </w:pPr>
            <w:r>
              <w:rPr>
                <w:sz w:val="20"/>
                <w:szCs w:val="20"/>
              </w:rPr>
              <w:t>Farmer</w:t>
            </w:r>
          </w:p>
        </w:tc>
        <w:tc>
          <w:tcPr>
            <w:tcW w:w="1350" w:type="dxa"/>
          </w:tcPr>
          <w:p w14:paraId="4DC88FAA" w14:textId="77777777" w:rsidR="00F30530" w:rsidRDefault="00F30530" w:rsidP="00AA2BD7">
            <w:pPr>
              <w:rPr>
                <w:sz w:val="20"/>
                <w:szCs w:val="20"/>
              </w:rPr>
            </w:pPr>
            <w:r>
              <w:rPr>
                <w:sz w:val="20"/>
                <w:szCs w:val="20"/>
              </w:rPr>
              <w:t>Kanungu</w:t>
            </w:r>
          </w:p>
        </w:tc>
        <w:tc>
          <w:tcPr>
            <w:tcW w:w="1358" w:type="dxa"/>
          </w:tcPr>
          <w:p w14:paraId="223C39A3" w14:textId="77777777" w:rsidR="00F30530" w:rsidRPr="0045462C" w:rsidRDefault="00F30530" w:rsidP="00AA2BD7">
            <w:pPr>
              <w:rPr>
                <w:sz w:val="20"/>
                <w:szCs w:val="20"/>
              </w:rPr>
            </w:pPr>
          </w:p>
        </w:tc>
        <w:tc>
          <w:tcPr>
            <w:tcW w:w="1530" w:type="dxa"/>
          </w:tcPr>
          <w:p w14:paraId="7B7BE3A0" w14:textId="77777777" w:rsidR="00F30530" w:rsidRDefault="00F30530" w:rsidP="00AA2BD7">
            <w:pPr>
              <w:rPr>
                <w:sz w:val="20"/>
                <w:szCs w:val="20"/>
              </w:rPr>
            </w:pPr>
            <w:r>
              <w:rPr>
                <w:sz w:val="20"/>
                <w:szCs w:val="20"/>
              </w:rPr>
              <w:t>0777-247577</w:t>
            </w:r>
          </w:p>
        </w:tc>
        <w:tc>
          <w:tcPr>
            <w:tcW w:w="990" w:type="dxa"/>
          </w:tcPr>
          <w:p w14:paraId="5AD860EB" w14:textId="77777777" w:rsidR="00F30530" w:rsidRDefault="00F30530" w:rsidP="00AA2BD7">
            <w:pPr>
              <w:rPr>
                <w:sz w:val="20"/>
                <w:szCs w:val="20"/>
              </w:rPr>
            </w:pPr>
            <w:r>
              <w:rPr>
                <w:sz w:val="20"/>
                <w:szCs w:val="20"/>
              </w:rPr>
              <w:t>Female</w:t>
            </w:r>
          </w:p>
        </w:tc>
      </w:tr>
      <w:tr w:rsidR="00F30530" w14:paraId="71AE7E72" w14:textId="77777777" w:rsidTr="00AA2BD7">
        <w:tc>
          <w:tcPr>
            <w:tcW w:w="1220" w:type="dxa"/>
          </w:tcPr>
          <w:p w14:paraId="50DFF5C5" w14:textId="77777777" w:rsidR="00F30530" w:rsidRPr="0045462C" w:rsidRDefault="00F30530" w:rsidP="00AA2BD7">
            <w:pPr>
              <w:rPr>
                <w:sz w:val="20"/>
                <w:szCs w:val="20"/>
              </w:rPr>
            </w:pPr>
          </w:p>
        </w:tc>
        <w:tc>
          <w:tcPr>
            <w:tcW w:w="2105" w:type="dxa"/>
          </w:tcPr>
          <w:p w14:paraId="3AE475D6" w14:textId="77777777" w:rsidR="00F30530" w:rsidRDefault="00F30530" w:rsidP="00AA2BD7">
            <w:pPr>
              <w:rPr>
                <w:sz w:val="20"/>
                <w:szCs w:val="20"/>
              </w:rPr>
            </w:pPr>
            <w:r>
              <w:rPr>
                <w:sz w:val="20"/>
                <w:szCs w:val="20"/>
              </w:rPr>
              <w:t>Rwampigi Zowerio</w:t>
            </w:r>
          </w:p>
        </w:tc>
        <w:tc>
          <w:tcPr>
            <w:tcW w:w="1170" w:type="dxa"/>
          </w:tcPr>
          <w:p w14:paraId="69896277" w14:textId="77777777" w:rsidR="00F30530" w:rsidRDefault="00F30530" w:rsidP="00AA2BD7">
            <w:pPr>
              <w:rPr>
                <w:sz w:val="20"/>
                <w:szCs w:val="20"/>
              </w:rPr>
            </w:pPr>
            <w:r>
              <w:rPr>
                <w:sz w:val="20"/>
                <w:szCs w:val="20"/>
              </w:rPr>
              <w:t>Farmer</w:t>
            </w:r>
          </w:p>
        </w:tc>
        <w:tc>
          <w:tcPr>
            <w:tcW w:w="1350" w:type="dxa"/>
          </w:tcPr>
          <w:p w14:paraId="56935342" w14:textId="77777777" w:rsidR="00F30530" w:rsidRDefault="00F30530" w:rsidP="00AA2BD7">
            <w:pPr>
              <w:rPr>
                <w:sz w:val="20"/>
                <w:szCs w:val="20"/>
              </w:rPr>
            </w:pPr>
            <w:r>
              <w:rPr>
                <w:sz w:val="20"/>
                <w:szCs w:val="20"/>
              </w:rPr>
              <w:t>Kanungu</w:t>
            </w:r>
          </w:p>
        </w:tc>
        <w:tc>
          <w:tcPr>
            <w:tcW w:w="1358" w:type="dxa"/>
          </w:tcPr>
          <w:p w14:paraId="6CEDF79F" w14:textId="77777777" w:rsidR="00F30530" w:rsidRPr="0045462C" w:rsidRDefault="00F30530" w:rsidP="00AA2BD7">
            <w:pPr>
              <w:rPr>
                <w:sz w:val="20"/>
                <w:szCs w:val="20"/>
              </w:rPr>
            </w:pPr>
          </w:p>
        </w:tc>
        <w:tc>
          <w:tcPr>
            <w:tcW w:w="1530" w:type="dxa"/>
          </w:tcPr>
          <w:p w14:paraId="00417724" w14:textId="77777777" w:rsidR="00F30530" w:rsidRDefault="00F30530" w:rsidP="00AA2BD7">
            <w:pPr>
              <w:rPr>
                <w:sz w:val="20"/>
                <w:szCs w:val="20"/>
              </w:rPr>
            </w:pPr>
            <w:r>
              <w:rPr>
                <w:sz w:val="20"/>
                <w:szCs w:val="20"/>
              </w:rPr>
              <w:t>0789-299965</w:t>
            </w:r>
          </w:p>
        </w:tc>
        <w:tc>
          <w:tcPr>
            <w:tcW w:w="990" w:type="dxa"/>
          </w:tcPr>
          <w:p w14:paraId="6A84549A" w14:textId="77777777" w:rsidR="00F30530" w:rsidRDefault="00F30530" w:rsidP="00AA2BD7">
            <w:pPr>
              <w:rPr>
                <w:sz w:val="20"/>
                <w:szCs w:val="20"/>
              </w:rPr>
            </w:pPr>
            <w:r>
              <w:rPr>
                <w:sz w:val="20"/>
                <w:szCs w:val="20"/>
              </w:rPr>
              <w:t>Female</w:t>
            </w:r>
          </w:p>
        </w:tc>
      </w:tr>
      <w:tr w:rsidR="00F30530" w14:paraId="53513F4E" w14:textId="77777777" w:rsidTr="00AA2BD7">
        <w:tc>
          <w:tcPr>
            <w:tcW w:w="1220" w:type="dxa"/>
          </w:tcPr>
          <w:p w14:paraId="4E35D639" w14:textId="77777777" w:rsidR="00F30530" w:rsidRPr="0045462C" w:rsidRDefault="00F30530" w:rsidP="00AA2BD7">
            <w:pPr>
              <w:rPr>
                <w:sz w:val="20"/>
                <w:szCs w:val="20"/>
              </w:rPr>
            </w:pPr>
          </w:p>
        </w:tc>
        <w:tc>
          <w:tcPr>
            <w:tcW w:w="2105" w:type="dxa"/>
          </w:tcPr>
          <w:p w14:paraId="02681776" w14:textId="77777777" w:rsidR="00F30530" w:rsidRDefault="00F30530" w:rsidP="00AA2BD7">
            <w:pPr>
              <w:rPr>
                <w:sz w:val="20"/>
                <w:szCs w:val="20"/>
              </w:rPr>
            </w:pPr>
            <w:r>
              <w:rPr>
                <w:sz w:val="20"/>
                <w:szCs w:val="20"/>
              </w:rPr>
              <w:t>Turiwawe Brian</w:t>
            </w:r>
          </w:p>
        </w:tc>
        <w:tc>
          <w:tcPr>
            <w:tcW w:w="1170" w:type="dxa"/>
          </w:tcPr>
          <w:p w14:paraId="6E58B9AB" w14:textId="77777777" w:rsidR="00F30530" w:rsidRDefault="00F30530" w:rsidP="00AA2BD7">
            <w:pPr>
              <w:rPr>
                <w:sz w:val="20"/>
                <w:szCs w:val="20"/>
              </w:rPr>
            </w:pPr>
            <w:r>
              <w:rPr>
                <w:sz w:val="20"/>
                <w:szCs w:val="20"/>
              </w:rPr>
              <w:t>Farmer</w:t>
            </w:r>
          </w:p>
        </w:tc>
        <w:tc>
          <w:tcPr>
            <w:tcW w:w="1350" w:type="dxa"/>
          </w:tcPr>
          <w:p w14:paraId="5CD7D0FA" w14:textId="77777777" w:rsidR="00F30530" w:rsidRDefault="00F30530" w:rsidP="00AA2BD7">
            <w:pPr>
              <w:rPr>
                <w:sz w:val="20"/>
                <w:szCs w:val="20"/>
              </w:rPr>
            </w:pPr>
            <w:r>
              <w:rPr>
                <w:sz w:val="20"/>
                <w:szCs w:val="20"/>
              </w:rPr>
              <w:t>Kanungu</w:t>
            </w:r>
          </w:p>
        </w:tc>
        <w:tc>
          <w:tcPr>
            <w:tcW w:w="1358" w:type="dxa"/>
          </w:tcPr>
          <w:p w14:paraId="5E790154" w14:textId="77777777" w:rsidR="00F30530" w:rsidRPr="0045462C" w:rsidRDefault="00F30530" w:rsidP="00AA2BD7">
            <w:pPr>
              <w:rPr>
                <w:sz w:val="20"/>
                <w:szCs w:val="20"/>
              </w:rPr>
            </w:pPr>
          </w:p>
        </w:tc>
        <w:tc>
          <w:tcPr>
            <w:tcW w:w="1530" w:type="dxa"/>
          </w:tcPr>
          <w:p w14:paraId="6334CCAE" w14:textId="77777777" w:rsidR="00F30530" w:rsidRDefault="00F30530" w:rsidP="00AA2BD7">
            <w:pPr>
              <w:rPr>
                <w:sz w:val="20"/>
                <w:szCs w:val="20"/>
              </w:rPr>
            </w:pPr>
            <w:r>
              <w:rPr>
                <w:sz w:val="20"/>
                <w:szCs w:val="20"/>
              </w:rPr>
              <w:t>0789-047842</w:t>
            </w:r>
          </w:p>
        </w:tc>
        <w:tc>
          <w:tcPr>
            <w:tcW w:w="990" w:type="dxa"/>
          </w:tcPr>
          <w:p w14:paraId="7B9D0EE4" w14:textId="77777777" w:rsidR="00F30530" w:rsidRDefault="00F30530" w:rsidP="00AA2BD7">
            <w:pPr>
              <w:rPr>
                <w:sz w:val="20"/>
                <w:szCs w:val="20"/>
              </w:rPr>
            </w:pPr>
            <w:r>
              <w:rPr>
                <w:sz w:val="20"/>
                <w:szCs w:val="20"/>
              </w:rPr>
              <w:t>Male</w:t>
            </w:r>
          </w:p>
        </w:tc>
      </w:tr>
      <w:tr w:rsidR="00F30530" w14:paraId="4BC37951" w14:textId="77777777" w:rsidTr="00AA2BD7">
        <w:tc>
          <w:tcPr>
            <w:tcW w:w="1220" w:type="dxa"/>
          </w:tcPr>
          <w:p w14:paraId="6EF6848D" w14:textId="77777777" w:rsidR="00F30530" w:rsidRPr="0045462C" w:rsidRDefault="00F30530" w:rsidP="00AA2BD7">
            <w:pPr>
              <w:rPr>
                <w:sz w:val="20"/>
                <w:szCs w:val="20"/>
              </w:rPr>
            </w:pPr>
          </w:p>
        </w:tc>
        <w:tc>
          <w:tcPr>
            <w:tcW w:w="2105" w:type="dxa"/>
          </w:tcPr>
          <w:p w14:paraId="024800AD" w14:textId="77777777" w:rsidR="00F30530" w:rsidRDefault="00F30530" w:rsidP="00AA2BD7">
            <w:pPr>
              <w:rPr>
                <w:sz w:val="20"/>
                <w:szCs w:val="20"/>
              </w:rPr>
            </w:pPr>
            <w:r>
              <w:rPr>
                <w:sz w:val="20"/>
                <w:szCs w:val="20"/>
              </w:rPr>
              <w:t>Babwisigawa Denis</w:t>
            </w:r>
          </w:p>
        </w:tc>
        <w:tc>
          <w:tcPr>
            <w:tcW w:w="1170" w:type="dxa"/>
          </w:tcPr>
          <w:p w14:paraId="1F4E8C3F" w14:textId="77777777" w:rsidR="00F30530" w:rsidRDefault="00F30530" w:rsidP="00AA2BD7">
            <w:pPr>
              <w:rPr>
                <w:sz w:val="20"/>
                <w:szCs w:val="20"/>
              </w:rPr>
            </w:pPr>
            <w:r>
              <w:rPr>
                <w:sz w:val="20"/>
                <w:szCs w:val="20"/>
              </w:rPr>
              <w:t>Farmer</w:t>
            </w:r>
          </w:p>
        </w:tc>
        <w:tc>
          <w:tcPr>
            <w:tcW w:w="1350" w:type="dxa"/>
          </w:tcPr>
          <w:p w14:paraId="2367047D" w14:textId="77777777" w:rsidR="00F30530" w:rsidRDefault="00F30530" w:rsidP="00AA2BD7">
            <w:pPr>
              <w:rPr>
                <w:sz w:val="20"/>
                <w:szCs w:val="20"/>
              </w:rPr>
            </w:pPr>
            <w:r>
              <w:rPr>
                <w:sz w:val="20"/>
                <w:szCs w:val="20"/>
              </w:rPr>
              <w:t>Kanungu</w:t>
            </w:r>
          </w:p>
        </w:tc>
        <w:tc>
          <w:tcPr>
            <w:tcW w:w="1358" w:type="dxa"/>
          </w:tcPr>
          <w:p w14:paraId="4223F159" w14:textId="77777777" w:rsidR="00F30530" w:rsidRPr="0045462C" w:rsidRDefault="00F30530" w:rsidP="00AA2BD7">
            <w:pPr>
              <w:rPr>
                <w:sz w:val="20"/>
                <w:szCs w:val="20"/>
              </w:rPr>
            </w:pPr>
          </w:p>
        </w:tc>
        <w:tc>
          <w:tcPr>
            <w:tcW w:w="1530" w:type="dxa"/>
          </w:tcPr>
          <w:p w14:paraId="77EEB72C" w14:textId="77777777" w:rsidR="00F30530" w:rsidRDefault="00F30530" w:rsidP="00AA2BD7">
            <w:pPr>
              <w:rPr>
                <w:sz w:val="20"/>
                <w:szCs w:val="20"/>
              </w:rPr>
            </w:pPr>
            <w:r>
              <w:rPr>
                <w:sz w:val="20"/>
                <w:szCs w:val="20"/>
              </w:rPr>
              <w:t>0783-906208</w:t>
            </w:r>
          </w:p>
        </w:tc>
        <w:tc>
          <w:tcPr>
            <w:tcW w:w="990" w:type="dxa"/>
          </w:tcPr>
          <w:p w14:paraId="1BF61D01" w14:textId="77777777" w:rsidR="00F30530" w:rsidRDefault="00F30530" w:rsidP="00AA2BD7">
            <w:pPr>
              <w:rPr>
                <w:sz w:val="20"/>
                <w:szCs w:val="20"/>
              </w:rPr>
            </w:pPr>
            <w:r>
              <w:rPr>
                <w:sz w:val="20"/>
                <w:szCs w:val="20"/>
              </w:rPr>
              <w:t>Male</w:t>
            </w:r>
          </w:p>
        </w:tc>
      </w:tr>
      <w:tr w:rsidR="00F30530" w14:paraId="61EDA0FC" w14:textId="77777777" w:rsidTr="00AA2BD7">
        <w:tc>
          <w:tcPr>
            <w:tcW w:w="1220" w:type="dxa"/>
          </w:tcPr>
          <w:p w14:paraId="2511FCFB" w14:textId="77777777" w:rsidR="00F30530" w:rsidRPr="0045462C" w:rsidRDefault="00F30530" w:rsidP="00AA2BD7">
            <w:pPr>
              <w:rPr>
                <w:sz w:val="20"/>
                <w:szCs w:val="20"/>
              </w:rPr>
            </w:pPr>
          </w:p>
        </w:tc>
        <w:tc>
          <w:tcPr>
            <w:tcW w:w="2105" w:type="dxa"/>
          </w:tcPr>
          <w:p w14:paraId="3E22F9E2" w14:textId="77777777" w:rsidR="00F30530" w:rsidRDefault="00F30530" w:rsidP="00AA2BD7">
            <w:pPr>
              <w:rPr>
                <w:sz w:val="20"/>
                <w:szCs w:val="20"/>
              </w:rPr>
            </w:pPr>
            <w:r>
              <w:rPr>
                <w:sz w:val="20"/>
                <w:szCs w:val="20"/>
              </w:rPr>
              <w:t>Twebamze Imaculate</w:t>
            </w:r>
          </w:p>
        </w:tc>
        <w:tc>
          <w:tcPr>
            <w:tcW w:w="1170" w:type="dxa"/>
          </w:tcPr>
          <w:p w14:paraId="5ED91EA1" w14:textId="77777777" w:rsidR="00F30530" w:rsidRDefault="00F30530" w:rsidP="00AA2BD7">
            <w:pPr>
              <w:rPr>
                <w:sz w:val="20"/>
                <w:szCs w:val="20"/>
              </w:rPr>
            </w:pPr>
            <w:r>
              <w:rPr>
                <w:sz w:val="20"/>
                <w:szCs w:val="20"/>
              </w:rPr>
              <w:t>Farmer</w:t>
            </w:r>
          </w:p>
        </w:tc>
        <w:tc>
          <w:tcPr>
            <w:tcW w:w="1350" w:type="dxa"/>
          </w:tcPr>
          <w:p w14:paraId="4A78E3EC" w14:textId="77777777" w:rsidR="00F30530" w:rsidRDefault="00F30530" w:rsidP="00AA2BD7">
            <w:pPr>
              <w:rPr>
                <w:sz w:val="20"/>
                <w:szCs w:val="20"/>
              </w:rPr>
            </w:pPr>
            <w:r>
              <w:rPr>
                <w:sz w:val="20"/>
                <w:szCs w:val="20"/>
              </w:rPr>
              <w:t>Kanungu</w:t>
            </w:r>
          </w:p>
        </w:tc>
        <w:tc>
          <w:tcPr>
            <w:tcW w:w="1358" w:type="dxa"/>
          </w:tcPr>
          <w:p w14:paraId="1ACCC1FB" w14:textId="77777777" w:rsidR="00F30530" w:rsidRPr="0045462C" w:rsidRDefault="00F30530" w:rsidP="00AA2BD7">
            <w:pPr>
              <w:rPr>
                <w:sz w:val="20"/>
                <w:szCs w:val="20"/>
              </w:rPr>
            </w:pPr>
          </w:p>
        </w:tc>
        <w:tc>
          <w:tcPr>
            <w:tcW w:w="1530" w:type="dxa"/>
          </w:tcPr>
          <w:p w14:paraId="3C3A8D94" w14:textId="77777777" w:rsidR="00F30530" w:rsidRDefault="00F30530" w:rsidP="00AA2BD7">
            <w:pPr>
              <w:rPr>
                <w:sz w:val="20"/>
                <w:szCs w:val="20"/>
              </w:rPr>
            </w:pPr>
          </w:p>
        </w:tc>
        <w:tc>
          <w:tcPr>
            <w:tcW w:w="990" w:type="dxa"/>
          </w:tcPr>
          <w:p w14:paraId="2D5646FA" w14:textId="77777777" w:rsidR="00F30530" w:rsidRDefault="00F30530" w:rsidP="00AA2BD7">
            <w:pPr>
              <w:rPr>
                <w:sz w:val="20"/>
                <w:szCs w:val="20"/>
              </w:rPr>
            </w:pPr>
            <w:r>
              <w:rPr>
                <w:sz w:val="20"/>
                <w:szCs w:val="20"/>
              </w:rPr>
              <w:t>Female</w:t>
            </w:r>
          </w:p>
        </w:tc>
      </w:tr>
      <w:tr w:rsidR="00F30530" w14:paraId="64287991" w14:textId="77777777" w:rsidTr="00AA2BD7">
        <w:tc>
          <w:tcPr>
            <w:tcW w:w="1220" w:type="dxa"/>
          </w:tcPr>
          <w:p w14:paraId="7445DE47" w14:textId="77777777" w:rsidR="00F30530" w:rsidRPr="0045462C" w:rsidRDefault="00F30530" w:rsidP="00AA2BD7">
            <w:pPr>
              <w:rPr>
                <w:sz w:val="20"/>
                <w:szCs w:val="20"/>
              </w:rPr>
            </w:pPr>
          </w:p>
        </w:tc>
        <w:tc>
          <w:tcPr>
            <w:tcW w:w="2105" w:type="dxa"/>
          </w:tcPr>
          <w:p w14:paraId="376D37DD" w14:textId="77777777" w:rsidR="00F30530" w:rsidRDefault="00F30530" w:rsidP="00AA2BD7">
            <w:pPr>
              <w:rPr>
                <w:sz w:val="20"/>
                <w:szCs w:val="20"/>
              </w:rPr>
            </w:pPr>
            <w:r>
              <w:rPr>
                <w:sz w:val="20"/>
                <w:szCs w:val="20"/>
              </w:rPr>
              <w:t>Kanyesinge Medad</w:t>
            </w:r>
          </w:p>
        </w:tc>
        <w:tc>
          <w:tcPr>
            <w:tcW w:w="1170" w:type="dxa"/>
          </w:tcPr>
          <w:p w14:paraId="7404ECAD" w14:textId="77777777" w:rsidR="00F30530" w:rsidRDefault="00F30530" w:rsidP="00AA2BD7">
            <w:pPr>
              <w:rPr>
                <w:sz w:val="20"/>
                <w:szCs w:val="20"/>
              </w:rPr>
            </w:pPr>
            <w:r>
              <w:rPr>
                <w:sz w:val="20"/>
                <w:szCs w:val="20"/>
              </w:rPr>
              <w:t>Farmer</w:t>
            </w:r>
          </w:p>
        </w:tc>
        <w:tc>
          <w:tcPr>
            <w:tcW w:w="1350" w:type="dxa"/>
          </w:tcPr>
          <w:p w14:paraId="7BF8AF6A" w14:textId="77777777" w:rsidR="00F30530" w:rsidRDefault="00F30530" w:rsidP="00AA2BD7">
            <w:pPr>
              <w:rPr>
                <w:sz w:val="20"/>
                <w:szCs w:val="20"/>
              </w:rPr>
            </w:pPr>
            <w:r>
              <w:rPr>
                <w:sz w:val="20"/>
                <w:szCs w:val="20"/>
              </w:rPr>
              <w:t>Kanungu</w:t>
            </w:r>
          </w:p>
        </w:tc>
        <w:tc>
          <w:tcPr>
            <w:tcW w:w="1358" w:type="dxa"/>
          </w:tcPr>
          <w:p w14:paraId="0E6E7E68" w14:textId="77777777" w:rsidR="00F30530" w:rsidRPr="0045462C" w:rsidRDefault="00F30530" w:rsidP="00AA2BD7">
            <w:pPr>
              <w:rPr>
                <w:sz w:val="20"/>
                <w:szCs w:val="20"/>
              </w:rPr>
            </w:pPr>
          </w:p>
        </w:tc>
        <w:tc>
          <w:tcPr>
            <w:tcW w:w="1530" w:type="dxa"/>
          </w:tcPr>
          <w:p w14:paraId="3FF409DD" w14:textId="77777777" w:rsidR="00F30530" w:rsidRDefault="00F30530" w:rsidP="00AA2BD7">
            <w:pPr>
              <w:rPr>
                <w:sz w:val="20"/>
                <w:szCs w:val="20"/>
              </w:rPr>
            </w:pPr>
            <w:r>
              <w:rPr>
                <w:sz w:val="20"/>
                <w:szCs w:val="20"/>
              </w:rPr>
              <w:t>0779-257902</w:t>
            </w:r>
          </w:p>
        </w:tc>
        <w:tc>
          <w:tcPr>
            <w:tcW w:w="990" w:type="dxa"/>
          </w:tcPr>
          <w:p w14:paraId="102B31F7" w14:textId="77777777" w:rsidR="00F30530" w:rsidRDefault="00F30530" w:rsidP="00AA2BD7">
            <w:pPr>
              <w:rPr>
                <w:sz w:val="20"/>
                <w:szCs w:val="20"/>
              </w:rPr>
            </w:pPr>
            <w:r>
              <w:rPr>
                <w:sz w:val="20"/>
                <w:szCs w:val="20"/>
              </w:rPr>
              <w:t>Male</w:t>
            </w:r>
          </w:p>
        </w:tc>
      </w:tr>
      <w:tr w:rsidR="00F30530" w14:paraId="415E6D5F" w14:textId="77777777" w:rsidTr="00AA2BD7">
        <w:tc>
          <w:tcPr>
            <w:tcW w:w="1220" w:type="dxa"/>
          </w:tcPr>
          <w:p w14:paraId="7FCC8949" w14:textId="77777777" w:rsidR="00F30530" w:rsidRPr="0045462C" w:rsidRDefault="00F30530" w:rsidP="00AA2BD7">
            <w:pPr>
              <w:rPr>
                <w:sz w:val="20"/>
                <w:szCs w:val="20"/>
              </w:rPr>
            </w:pPr>
          </w:p>
        </w:tc>
        <w:tc>
          <w:tcPr>
            <w:tcW w:w="2105" w:type="dxa"/>
          </w:tcPr>
          <w:p w14:paraId="64BBBF03" w14:textId="77777777" w:rsidR="00F30530" w:rsidRDefault="00F30530" w:rsidP="00AA2BD7">
            <w:pPr>
              <w:rPr>
                <w:sz w:val="20"/>
                <w:szCs w:val="20"/>
              </w:rPr>
            </w:pPr>
            <w:r>
              <w:rPr>
                <w:sz w:val="20"/>
                <w:szCs w:val="20"/>
              </w:rPr>
              <w:t>Oweyesiga Wilber</w:t>
            </w:r>
          </w:p>
        </w:tc>
        <w:tc>
          <w:tcPr>
            <w:tcW w:w="1170" w:type="dxa"/>
          </w:tcPr>
          <w:p w14:paraId="119BBBEC" w14:textId="77777777" w:rsidR="00F30530" w:rsidRDefault="00F30530" w:rsidP="00AA2BD7">
            <w:pPr>
              <w:rPr>
                <w:sz w:val="20"/>
                <w:szCs w:val="20"/>
              </w:rPr>
            </w:pPr>
            <w:r>
              <w:rPr>
                <w:sz w:val="20"/>
                <w:szCs w:val="20"/>
              </w:rPr>
              <w:t>Farmer</w:t>
            </w:r>
          </w:p>
        </w:tc>
        <w:tc>
          <w:tcPr>
            <w:tcW w:w="1350" w:type="dxa"/>
          </w:tcPr>
          <w:p w14:paraId="1E84FA71" w14:textId="77777777" w:rsidR="00F30530" w:rsidRDefault="00F30530" w:rsidP="00AA2BD7">
            <w:pPr>
              <w:rPr>
                <w:sz w:val="20"/>
                <w:szCs w:val="20"/>
              </w:rPr>
            </w:pPr>
            <w:r>
              <w:rPr>
                <w:sz w:val="20"/>
                <w:szCs w:val="20"/>
              </w:rPr>
              <w:t>Kanungu</w:t>
            </w:r>
          </w:p>
        </w:tc>
        <w:tc>
          <w:tcPr>
            <w:tcW w:w="1358" w:type="dxa"/>
          </w:tcPr>
          <w:p w14:paraId="6E88933F" w14:textId="77777777" w:rsidR="00F30530" w:rsidRPr="0045462C" w:rsidRDefault="00F30530" w:rsidP="00AA2BD7">
            <w:pPr>
              <w:rPr>
                <w:sz w:val="20"/>
                <w:szCs w:val="20"/>
              </w:rPr>
            </w:pPr>
          </w:p>
        </w:tc>
        <w:tc>
          <w:tcPr>
            <w:tcW w:w="1530" w:type="dxa"/>
          </w:tcPr>
          <w:p w14:paraId="0885BBB2" w14:textId="77777777" w:rsidR="00F30530" w:rsidRDefault="00F30530" w:rsidP="00AA2BD7">
            <w:pPr>
              <w:rPr>
                <w:sz w:val="20"/>
                <w:szCs w:val="20"/>
              </w:rPr>
            </w:pPr>
          </w:p>
        </w:tc>
        <w:tc>
          <w:tcPr>
            <w:tcW w:w="990" w:type="dxa"/>
          </w:tcPr>
          <w:p w14:paraId="0D7E4D0C" w14:textId="77777777" w:rsidR="00F30530" w:rsidRDefault="00F30530" w:rsidP="00AA2BD7">
            <w:pPr>
              <w:rPr>
                <w:sz w:val="20"/>
                <w:szCs w:val="20"/>
              </w:rPr>
            </w:pPr>
            <w:r>
              <w:rPr>
                <w:sz w:val="20"/>
                <w:szCs w:val="20"/>
              </w:rPr>
              <w:t>Male</w:t>
            </w:r>
          </w:p>
        </w:tc>
      </w:tr>
      <w:tr w:rsidR="00F30530" w14:paraId="1D49FBF2" w14:textId="77777777" w:rsidTr="00AA2BD7">
        <w:tc>
          <w:tcPr>
            <w:tcW w:w="1220" w:type="dxa"/>
          </w:tcPr>
          <w:p w14:paraId="5E96AF33" w14:textId="77777777" w:rsidR="00F30530" w:rsidRPr="0045462C" w:rsidRDefault="00F30530" w:rsidP="00AA2BD7">
            <w:pPr>
              <w:rPr>
                <w:sz w:val="20"/>
                <w:szCs w:val="20"/>
              </w:rPr>
            </w:pPr>
          </w:p>
        </w:tc>
        <w:tc>
          <w:tcPr>
            <w:tcW w:w="2105" w:type="dxa"/>
          </w:tcPr>
          <w:p w14:paraId="55CC21A0" w14:textId="77777777" w:rsidR="00F30530" w:rsidRDefault="00F30530" w:rsidP="00AA2BD7">
            <w:pPr>
              <w:rPr>
                <w:sz w:val="20"/>
                <w:szCs w:val="20"/>
              </w:rPr>
            </w:pPr>
            <w:r>
              <w:rPr>
                <w:sz w:val="20"/>
                <w:szCs w:val="20"/>
              </w:rPr>
              <w:t>Ngabiramo Denis</w:t>
            </w:r>
          </w:p>
        </w:tc>
        <w:tc>
          <w:tcPr>
            <w:tcW w:w="1170" w:type="dxa"/>
          </w:tcPr>
          <w:p w14:paraId="1332D8C2" w14:textId="77777777" w:rsidR="00F30530" w:rsidRDefault="00F30530" w:rsidP="00AA2BD7">
            <w:pPr>
              <w:rPr>
                <w:sz w:val="20"/>
                <w:szCs w:val="20"/>
              </w:rPr>
            </w:pPr>
            <w:r>
              <w:rPr>
                <w:sz w:val="20"/>
                <w:szCs w:val="20"/>
              </w:rPr>
              <w:t>Farmer</w:t>
            </w:r>
          </w:p>
        </w:tc>
        <w:tc>
          <w:tcPr>
            <w:tcW w:w="1350" w:type="dxa"/>
          </w:tcPr>
          <w:p w14:paraId="20B257F4" w14:textId="77777777" w:rsidR="00F30530" w:rsidRDefault="00F30530" w:rsidP="00AA2BD7">
            <w:pPr>
              <w:rPr>
                <w:sz w:val="20"/>
                <w:szCs w:val="20"/>
              </w:rPr>
            </w:pPr>
            <w:r>
              <w:rPr>
                <w:sz w:val="20"/>
                <w:szCs w:val="20"/>
              </w:rPr>
              <w:t>Kanungu</w:t>
            </w:r>
          </w:p>
        </w:tc>
        <w:tc>
          <w:tcPr>
            <w:tcW w:w="1358" w:type="dxa"/>
          </w:tcPr>
          <w:p w14:paraId="74E4FE6F" w14:textId="77777777" w:rsidR="00F30530" w:rsidRPr="0045462C" w:rsidRDefault="00F30530" w:rsidP="00AA2BD7">
            <w:pPr>
              <w:rPr>
                <w:sz w:val="20"/>
                <w:szCs w:val="20"/>
              </w:rPr>
            </w:pPr>
          </w:p>
        </w:tc>
        <w:tc>
          <w:tcPr>
            <w:tcW w:w="1530" w:type="dxa"/>
          </w:tcPr>
          <w:p w14:paraId="1001DD84" w14:textId="77777777" w:rsidR="00F30530" w:rsidRDefault="00F30530" w:rsidP="00AA2BD7">
            <w:pPr>
              <w:rPr>
                <w:sz w:val="20"/>
                <w:szCs w:val="20"/>
              </w:rPr>
            </w:pPr>
          </w:p>
        </w:tc>
        <w:tc>
          <w:tcPr>
            <w:tcW w:w="990" w:type="dxa"/>
          </w:tcPr>
          <w:p w14:paraId="329BC7BA" w14:textId="77777777" w:rsidR="00F30530" w:rsidRDefault="00F30530" w:rsidP="00AA2BD7">
            <w:pPr>
              <w:rPr>
                <w:sz w:val="20"/>
                <w:szCs w:val="20"/>
              </w:rPr>
            </w:pPr>
            <w:r>
              <w:rPr>
                <w:sz w:val="20"/>
                <w:szCs w:val="20"/>
              </w:rPr>
              <w:t>Male</w:t>
            </w:r>
          </w:p>
        </w:tc>
      </w:tr>
      <w:tr w:rsidR="00F30530" w14:paraId="3A161D32" w14:textId="77777777" w:rsidTr="00AA2BD7">
        <w:tc>
          <w:tcPr>
            <w:tcW w:w="1220" w:type="dxa"/>
          </w:tcPr>
          <w:p w14:paraId="3A53306E" w14:textId="77777777" w:rsidR="00F30530" w:rsidRPr="0045462C" w:rsidRDefault="00F30530" w:rsidP="00AA2BD7">
            <w:pPr>
              <w:rPr>
                <w:sz w:val="20"/>
                <w:szCs w:val="20"/>
              </w:rPr>
            </w:pPr>
          </w:p>
        </w:tc>
        <w:tc>
          <w:tcPr>
            <w:tcW w:w="2105" w:type="dxa"/>
          </w:tcPr>
          <w:p w14:paraId="2475CAAC" w14:textId="77777777" w:rsidR="00F30530" w:rsidRDefault="00F30530" w:rsidP="00AA2BD7">
            <w:pPr>
              <w:rPr>
                <w:sz w:val="20"/>
                <w:szCs w:val="20"/>
              </w:rPr>
            </w:pPr>
            <w:r>
              <w:rPr>
                <w:sz w:val="20"/>
                <w:szCs w:val="20"/>
              </w:rPr>
              <w:t>Tuhirwa Allen</w:t>
            </w:r>
          </w:p>
        </w:tc>
        <w:tc>
          <w:tcPr>
            <w:tcW w:w="1170" w:type="dxa"/>
          </w:tcPr>
          <w:p w14:paraId="55ECF2BD" w14:textId="77777777" w:rsidR="00F30530" w:rsidRDefault="00F30530" w:rsidP="00AA2BD7">
            <w:pPr>
              <w:rPr>
                <w:sz w:val="20"/>
                <w:szCs w:val="20"/>
              </w:rPr>
            </w:pPr>
            <w:r>
              <w:rPr>
                <w:sz w:val="20"/>
                <w:szCs w:val="20"/>
              </w:rPr>
              <w:t>Farmer</w:t>
            </w:r>
          </w:p>
        </w:tc>
        <w:tc>
          <w:tcPr>
            <w:tcW w:w="1350" w:type="dxa"/>
          </w:tcPr>
          <w:p w14:paraId="7E2916B8" w14:textId="77777777" w:rsidR="00F30530" w:rsidRDefault="00F30530" w:rsidP="00AA2BD7">
            <w:pPr>
              <w:rPr>
                <w:sz w:val="20"/>
                <w:szCs w:val="20"/>
              </w:rPr>
            </w:pPr>
            <w:r>
              <w:rPr>
                <w:sz w:val="20"/>
                <w:szCs w:val="20"/>
              </w:rPr>
              <w:t>Kanungu</w:t>
            </w:r>
          </w:p>
        </w:tc>
        <w:tc>
          <w:tcPr>
            <w:tcW w:w="1358" w:type="dxa"/>
          </w:tcPr>
          <w:p w14:paraId="09599DCA" w14:textId="77777777" w:rsidR="00F30530" w:rsidRPr="0045462C" w:rsidRDefault="00F30530" w:rsidP="00AA2BD7">
            <w:pPr>
              <w:rPr>
                <w:sz w:val="20"/>
                <w:szCs w:val="20"/>
              </w:rPr>
            </w:pPr>
          </w:p>
        </w:tc>
        <w:tc>
          <w:tcPr>
            <w:tcW w:w="1530" w:type="dxa"/>
          </w:tcPr>
          <w:p w14:paraId="4E06F51F" w14:textId="77777777" w:rsidR="00F30530" w:rsidRDefault="00F30530" w:rsidP="00AA2BD7">
            <w:pPr>
              <w:rPr>
                <w:sz w:val="20"/>
                <w:szCs w:val="20"/>
              </w:rPr>
            </w:pPr>
            <w:r>
              <w:rPr>
                <w:sz w:val="20"/>
                <w:szCs w:val="20"/>
              </w:rPr>
              <w:t>0780-440035</w:t>
            </w:r>
          </w:p>
        </w:tc>
        <w:tc>
          <w:tcPr>
            <w:tcW w:w="990" w:type="dxa"/>
          </w:tcPr>
          <w:p w14:paraId="7BF67C93" w14:textId="77777777" w:rsidR="00F30530" w:rsidRDefault="00F30530" w:rsidP="00AA2BD7">
            <w:pPr>
              <w:rPr>
                <w:sz w:val="20"/>
                <w:szCs w:val="20"/>
              </w:rPr>
            </w:pPr>
            <w:r>
              <w:rPr>
                <w:sz w:val="20"/>
                <w:szCs w:val="20"/>
              </w:rPr>
              <w:t>Female</w:t>
            </w:r>
          </w:p>
        </w:tc>
      </w:tr>
      <w:tr w:rsidR="00F30530" w:rsidRPr="00AD3B74" w14:paraId="391C399F" w14:textId="77777777" w:rsidTr="00AA2BD7">
        <w:tc>
          <w:tcPr>
            <w:tcW w:w="9723" w:type="dxa"/>
            <w:gridSpan w:val="7"/>
          </w:tcPr>
          <w:p w14:paraId="7D6AE280" w14:textId="77777777" w:rsidR="00F30530" w:rsidRPr="00AD3B74" w:rsidRDefault="00F30530" w:rsidP="00AA2BD7">
            <w:pPr>
              <w:rPr>
                <w:b/>
                <w:sz w:val="20"/>
                <w:szCs w:val="20"/>
              </w:rPr>
            </w:pPr>
          </w:p>
          <w:p w14:paraId="08803274" w14:textId="77777777" w:rsidR="00F30530" w:rsidRPr="00AD3B74" w:rsidRDefault="00F30530" w:rsidP="00AA2BD7">
            <w:pPr>
              <w:rPr>
                <w:b/>
                <w:sz w:val="20"/>
                <w:szCs w:val="20"/>
              </w:rPr>
            </w:pPr>
            <w:r w:rsidRPr="00AD3B74">
              <w:rPr>
                <w:b/>
                <w:sz w:val="20"/>
                <w:szCs w:val="20"/>
              </w:rPr>
              <w:t>Government official</w:t>
            </w:r>
          </w:p>
        </w:tc>
      </w:tr>
      <w:tr w:rsidR="00F30530" w14:paraId="516246F7" w14:textId="77777777" w:rsidTr="00AA2BD7">
        <w:tc>
          <w:tcPr>
            <w:tcW w:w="1220" w:type="dxa"/>
          </w:tcPr>
          <w:p w14:paraId="0ADB6C6B" w14:textId="77777777" w:rsidR="00F30530" w:rsidRPr="00AD3B74" w:rsidRDefault="00F30530" w:rsidP="00AA2BD7">
            <w:pPr>
              <w:rPr>
                <w:b/>
                <w:sz w:val="20"/>
                <w:szCs w:val="20"/>
              </w:rPr>
            </w:pPr>
            <w:r w:rsidRPr="00AD3B74">
              <w:rPr>
                <w:b/>
                <w:sz w:val="20"/>
                <w:szCs w:val="20"/>
              </w:rPr>
              <w:t>16.08.2021</w:t>
            </w:r>
          </w:p>
        </w:tc>
        <w:tc>
          <w:tcPr>
            <w:tcW w:w="2105" w:type="dxa"/>
          </w:tcPr>
          <w:p w14:paraId="1EDB0EAE" w14:textId="77777777" w:rsidR="00F30530" w:rsidRDefault="00F30530" w:rsidP="00AA2BD7">
            <w:pPr>
              <w:rPr>
                <w:sz w:val="20"/>
                <w:szCs w:val="20"/>
              </w:rPr>
            </w:pPr>
          </w:p>
        </w:tc>
        <w:tc>
          <w:tcPr>
            <w:tcW w:w="1170" w:type="dxa"/>
          </w:tcPr>
          <w:p w14:paraId="54CED977" w14:textId="77777777" w:rsidR="00F30530" w:rsidRDefault="00F30530" w:rsidP="00AA2BD7">
            <w:pPr>
              <w:rPr>
                <w:sz w:val="20"/>
                <w:szCs w:val="20"/>
              </w:rPr>
            </w:pPr>
          </w:p>
        </w:tc>
        <w:tc>
          <w:tcPr>
            <w:tcW w:w="1350" w:type="dxa"/>
          </w:tcPr>
          <w:p w14:paraId="1E79832C" w14:textId="77777777" w:rsidR="00F30530" w:rsidRDefault="00F30530" w:rsidP="00AA2BD7">
            <w:pPr>
              <w:rPr>
                <w:sz w:val="20"/>
                <w:szCs w:val="20"/>
              </w:rPr>
            </w:pPr>
          </w:p>
        </w:tc>
        <w:tc>
          <w:tcPr>
            <w:tcW w:w="1358" w:type="dxa"/>
          </w:tcPr>
          <w:p w14:paraId="36A9F9C4" w14:textId="77777777" w:rsidR="00F30530" w:rsidRPr="0045462C" w:rsidRDefault="00F30530" w:rsidP="00AA2BD7">
            <w:pPr>
              <w:rPr>
                <w:sz w:val="20"/>
                <w:szCs w:val="20"/>
              </w:rPr>
            </w:pPr>
          </w:p>
        </w:tc>
        <w:tc>
          <w:tcPr>
            <w:tcW w:w="1530" w:type="dxa"/>
          </w:tcPr>
          <w:p w14:paraId="31DF9252" w14:textId="77777777" w:rsidR="00F30530" w:rsidRDefault="00F30530" w:rsidP="00AA2BD7">
            <w:pPr>
              <w:rPr>
                <w:sz w:val="20"/>
                <w:szCs w:val="20"/>
              </w:rPr>
            </w:pPr>
          </w:p>
        </w:tc>
        <w:tc>
          <w:tcPr>
            <w:tcW w:w="990" w:type="dxa"/>
          </w:tcPr>
          <w:p w14:paraId="68FD1D84" w14:textId="77777777" w:rsidR="00F30530" w:rsidRDefault="00F30530" w:rsidP="00AA2BD7">
            <w:pPr>
              <w:rPr>
                <w:sz w:val="20"/>
                <w:szCs w:val="20"/>
              </w:rPr>
            </w:pPr>
          </w:p>
        </w:tc>
      </w:tr>
      <w:tr w:rsidR="00F30530" w14:paraId="2EE77A14" w14:textId="77777777" w:rsidTr="00AA2BD7">
        <w:tc>
          <w:tcPr>
            <w:tcW w:w="1220" w:type="dxa"/>
          </w:tcPr>
          <w:p w14:paraId="42494ECB" w14:textId="77777777" w:rsidR="00F30530" w:rsidRDefault="00F30530" w:rsidP="00AA2BD7">
            <w:pPr>
              <w:rPr>
                <w:sz w:val="20"/>
                <w:szCs w:val="20"/>
              </w:rPr>
            </w:pPr>
          </w:p>
        </w:tc>
        <w:tc>
          <w:tcPr>
            <w:tcW w:w="2105" w:type="dxa"/>
          </w:tcPr>
          <w:p w14:paraId="11608C27" w14:textId="77777777" w:rsidR="00F30530" w:rsidRDefault="00F30530" w:rsidP="00AA2BD7">
            <w:pPr>
              <w:rPr>
                <w:sz w:val="20"/>
                <w:szCs w:val="20"/>
              </w:rPr>
            </w:pPr>
            <w:r>
              <w:rPr>
                <w:sz w:val="20"/>
                <w:szCs w:val="20"/>
              </w:rPr>
              <w:t>Agaba P. Aggrey</w:t>
            </w:r>
          </w:p>
        </w:tc>
        <w:tc>
          <w:tcPr>
            <w:tcW w:w="1170" w:type="dxa"/>
          </w:tcPr>
          <w:p w14:paraId="3FED75CE" w14:textId="77777777" w:rsidR="00F30530" w:rsidRDefault="00F30530" w:rsidP="00AA2BD7">
            <w:pPr>
              <w:rPr>
                <w:sz w:val="20"/>
                <w:szCs w:val="20"/>
              </w:rPr>
            </w:pPr>
            <w:r>
              <w:rPr>
                <w:sz w:val="20"/>
                <w:szCs w:val="20"/>
              </w:rPr>
              <w:t>SEO</w:t>
            </w:r>
          </w:p>
        </w:tc>
        <w:tc>
          <w:tcPr>
            <w:tcW w:w="1350" w:type="dxa"/>
          </w:tcPr>
          <w:p w14:paraId="13CD3E2C" w14:textId="77777777" w:rsidR="00F30530" w:rsidRDefault="00F30530" w:rsidP="00AA2BD7">
            <w:pPr>
              <w:rPr>
                <w:sz w:val="20"/>
                <w:szCs w:val="20"/>
              </w:rPr>
            </w:pPr>
            <w:r>
              <w:rPr>
                <w:sz w:val="20"/>
                <w:szCs w:val="20"/>
              </w:rPr>
              <w:t>Rubirizi</w:t>
            </w:r>
          </w:p>
        </w:tc>
        <w:tc>
          <w:tcPr>
            <w:tcW w:w="1358" w:type="dxa"/>
          </w:tcPr>
          <w:p w14:paraId="43D6EBC3" w14:textId="77777777" w:rsidR="00F30530" w:rsidRPr="0045462C" w:rsidRDefault="00F30530" w:rsidP="00AA2BD7">
            <w:pPr>
              <w:rPr>
                <w:sz w:val="20"/>
                <w:szCs w:val="20"/>
              </w:rPr>
            </w:pPr>
          </w:p>
        </w:tc>
        <w:tc>
          <w:tcPr>
            <w:tcW w:w="1530" w:type="dxa"/>
          </w:tcPr>
          <w:p w14:paraId="271F6026" w14:textId="77777777" w:rsidR="00F30530" w:rsidRDefault="00F30530" w:rsidP="00AA2BD7">
            <w:pPr>
              <w:rPr>
                <w:sz w:val="20"/>
                <w:szCs w:val="20"/>
              </w:rPr>
            </w:pPr>
            <w:r>
              <w:rPr>
                <w:sz w:val="20"/>
                <w:szCs w:val="20"/>
              </w:rPr>
              <w:t>0782-671528</w:t>
            </w:r>
          </w:p>
        </w:tc>
        <w:tc>
          <w:tcPr>
            <w:tcW w:w="990" w:type="dxa"/>
          </w:tcPr>
          <w:p w14:paraId="79B85024" w14:textId="77777777" w:rsidR="00F30530" w:rsidRDefault="00F30530" w:rsidP="00AA2BD7">
            <w:pPr>
              <w:rPr>
                <w:sz w:val="20"/>
                <w:szCs w:val="20"/>
              </w:rPr>
            </w:pPr>
            <w:r>
              <w:rPr>
                <w:sz w:val="20"/>
                <w:szCs w:val="20"/>
              </w:rPr>
              <w:t xml:space="preserve">Male </w:t>
            </w:r>
          </w:p>
        </w:tc>
      </w:tr>
      <w:tr w:rsidR="00F30530" w14:paraId="6AF0556E" w14:textId="77777777" w:rsidTr="00AA2BD7">
        <w:tc>
          <w:tcPr>
            <w:tcW w:w="1220" w:type="dxa"/>
          </w:tcPr>
          <w:p w14:paraId="014314A1" w14:textId="77777777" w:rsidR="00F30530" w:rsidRDefault="00F30530" w:rsidP="00AA2BD7">
            <w:pPr>
              <w:rPr>
                <w:sz w:val="20"/>
                <w:szCs w:val="20"/>
              </w:rPr>
            </w:pPr>
          </w:p>
        </w:tc>
        <w:tc>
          <w:tcPr>
            <w:tcW w:w="2105" w:type="dxa"/>
          </w:tcPr>
          <w:p w14:paraId="057B2348" w14:textId="77777777" w:rsidR="00F30530" w:rsidRDefault="00F30530" w:rsidP="00AA2BD7">
            <w:pPr>
              <w:rPr>
                <w:sz w:val="20"/>
                <w:szCs w:val="20"/>
              </w:rPr>
            </w:pPr>
            <w:r>
              <w:rPr>
                <w:sz w:val="20"/>
                <w:szCs w:val="20"/>
              </w:rPr>
              <w:t>Bitanho Francis</w:t>
            </w:r>
          </w:p>
        </w:tc>
        <w:tc>
          <w:tcPr>
            <w:tcW w:w="1170" w:type="dxa"/>
          </w:tcPr>
          <w:p w14:paraId="60053CE0" w14:textId="77777777" w:rsidR="00F30530" w:rsidRDefault="00F30530" w:rsidP="00AA2BD7">
            <w:pPr>
              <w:rPr>
                <w:sz w:val="20"/>
                <w:szCs w:val="20"/>
              </w:rPr>
            </w:pPr>
            <w:r>
              <w:rPr>
                <w:sz w:val="20"/>
                <w:szCs w:val="20"/>
              </w:rPr>
              <w:t>D/RDC</w:t>
            </w:r>
          </w:p>
        </w:tc>
        <w:tc>
          <w:tcPr>
            <w:tcW w:w="1350" w:type="dxa"/>
          </w:tcPr>
          <w:p w14:paraId="43FD39CB" w14:textId="77777777" w:rsidR="00F30530" w:rsidRDefault="00F30530" w:rsidP="00AA2BD7">
            <w:pPr>
              <w:rPr>
                <w:sz w:val="20"/>
                <w:szCs w:val="20"/>
              </w:rPr>
            </w:pPr>
            <w:r>
              <w:rPr>
                <w:sz w:val="20"/>
                <w:szCs w:val="20"/>
              </w:rPr>
              <w:t>Rubirizi</w:t>
            </w:r>
          </w:p>
        </w:tc>
        <w:tc>
          <w:tcPr>
            <w:tcW w:w="1358" w:type="dxa"/>
          </w:tcPr>
          <w:p w14:paraId="649F0838" w14:textId="77777777" w:rsidR="00F30530" w:rsidRPr="0045462C" w:rsidRDefault="00F30530" w:rsidP="00AA2BD7">
            <w:pPr>
              <w:rPr>
                <w:sz w:val="20"/>
                <w:szCs w:val="20"/>
              </w:rPr>
            </w:pPr>
          </w:p>
        </w:tc>
        <w:tc>
          <w:tcPr>
            <w:tcW w:w="1530" w:type="dxa"/>
          </w:tcPr>
          <w:p w14:paraId="440B46A0" w14:textId="77777777" w:rsidR="00F30530" w:rsidRDefault="00F30530" w:rsidP="00AA2BD7">
            <w:pPr>
              <w:rPr>
                <w:sz w:val="20"/>
                <w:szCs w:val="20"/>
              </w:rPr>
            </w:pPr>
            <w:r>
              <w:rPr>
                <w:sz w:val="20"/>
                <w:szCs w:val="20"/>
              </w:rPr>
              <w:t>0782-624815</w:t>
            </w:r>
          </w:p>
        </w:tc>
        <w:tc>
          <w:tcPr>
            <w:tcW w:w="990" w:type="dxa"/>
          </w:tcPr>
          <w:p w14:paraId="7FA152BF" w14:textId="77777777" w:rsidR="00F30530" w:rsidRDefault="00F30530" w:rsidP="00AA2BD7">
            <w:pPr>
              <w:rPr>
                <w:sz w:val="20"/>
                <w:szCs w:val="20"/>
              </w:rPr>
            </w:pPr>
            <w:r>
              <w:rPr>
                <w:sz w:val="20"/>
                <w:szCs w:val="20"/>
              </w:rPr>
              <w:t>Male</w:t>
            </w:r>
          </w:p>
        </w:tc>
      </w:tr>
      <w:tr w:rsidR="00F30530" w14:paraId="7E6A36C5" w14:textId="77777777" w:rsidTr="00AA2BD7">
        <w:tc>
          <w:tcPr>
            <w:tcW w:w="1220" w:type="dxa"/>
          </w:tcPr>
          <w:p w14:paraId="210A5A78" w14:textId="77777777" w:rsidR="00F30530" w:rsidRDefault="00F30530" w:rsidP="00AA2BD7">
            <w:pPr>
              <w:rPr>
                <w:sz w:val="20"/>
                <w:szCs w:val="20"/>
              </w:rPr>
            </w:pPr>
          </w:p>
        </w:tc>
        <w:tc>
          <w:tcPr>
            <w:tcW w:w="2105" w:type="dxa"/>
          </w:tcPr>
          <w:p w14:paraId="253D6AAA" w14:textId="77777777" w:rsidR="00F30530" w:rsidRDefault="00F30530" w:rsidP="00AA2BD7">
            <w:pPr>
              <w:rPr>
                <w:sz w:val="20"/>
                <w:szCs w:val="20"/>
              </w:rPr>
            </w:pPr>
            <w:r>
              <w:rPr>
                <w:sz w:val="20"/>
                <w:szCs w:val="20"/>
              </w:rPr>
              <w:t>Byamukama Valentino</w:t>
            </w:r>
          </w:p>
        </w:tc>
        <w:tc>
          <w:tcPr>
            <w:tcW w:w="1170" w:type="dxa"/>
          </w:tcPr>
          <w:p w14:paraId="4031B0A8" w14:textId="77777777" w:rsidR="00F30530" w:rsidRDefault="00F30530" w:rsidP="00AA2BD7">
            <w:pPr>
              <w:rPr>
                <w:sz w:val="20"/>
                <w:szCs w:val="20"/>
              </w:rPr>
            </w:pPr>
            <w:r>
              <w:rPr>
                <w:sz w:val="20"/>
                <w:szCs w:val="20"/>
              </w:rPr>
              <w:t>Div C/P</w:t>
            </w:r>
          </w:p>
        </w:tc>
        <w:tc>
          <w:tcPr>
            <w:tcW w:w="1350" w:type="dxa"/>
          </w:tcPr>
          <w:p w14:paraId="4D530003" w14:textId="77777777" w:rsidR="00F30530" w:rsidRDefault="00F30530" w:rsidP="00AA2BD7">
            <w:pPr>
              <w:rPr>
                <w:sz w:val="20"/>
                <w:szCs w:val="20"/>
              </w:rPr>
            </w:pPr>
            <w:r>
              <w:rPr>
                <w:sz w:val="20"/>
                <w:szCs w:val="20"/>
              </w:rPr>
              <w:t>Rubirizi</w:t>
            </w:r>
          </w:p>
        </w:tc>
        <w:tc>
          <w:tcPr>
            <w:tcW w:w="1358" w:type="dxa"/>
          </w:tcPr>
          <w:p w14:paraId="04344AE9" w14:textId="77777777" w:rsidR="00F30530" w:rsidRPr="0045462C" w:rsidRDefault="00F30530" w:rsidP="00AA2BD7">
            <w:pPr>
              <w:rPr>
                <w:sz w:val="20"/>
                <w:szCs w:val="20"/>
              </w:rPr>
            </w:pPr>
          </w:p>
        </w:tc>
        <w:tc>
          <w:tcPr>
            <w:tcW w:w="1530" w:type="dxa"/>
          </w:tcPr>
          <w:p w14:paraId="652A7B9F" w14:textId="77777777" w:rsidR="00F30530" w:rsidRDefault="00F30530" w:rsidP="00AA2BD7">
            <w:pPr>
              <w:rPr>
                <w:sz w:val="20"/>
                <w:szCs w:val="20"/>
              </w:rPr>
            </w:pPr>
            <w:r>
              <w:rPr>
                <w:sz w:val="20"/>
                <w:szCs w:val="20"/>
              </w:rPr>
              <w:t>0752-898956</w:t>
            </w:r>
          </w:p>
        </w:tc>
        <w:tc>
          <w:tcPr>
            <w:tcW w:w="990" w:type="dxa"/>
          </w:tcPr>
          <w:p w14:paraId="29D57EB2" w14:textId="77777777" w:rsidR="00F30530" w:rsidRDefault="00F30530" w:rsidP="00AA2BD7">
            <w:pPr>
              <w:rPr>
                <w:sz w:val="20"/>
                <w:szCs w:val="20"/>
              </w:rPr>
            </w:pPr>
            <w:r>
              <w:rPr>
                <w:sz w:val="20"/>
                <w:szCs w:val="20"/>
              </w:rPr>
              <w:t>Male</w:t>
            </w:r>
          </w:p>
        </w:tc>
      </w:tr>
      <w:tr w:rsidR="00F30530" w14:paraId="40364F81" w14:textId="77777777" w:rsidTr="00AA2BD7">
        <w:tc>
          <w:tcPr>
            <w:tcW w:w="1220" w:type="dxa"/>
          </w:tcPr>
          <w:p w14:paraId="4BC4280A" w14:textId="77777777" w:rsidR="00F30530" w:rsidRDefault="00F30530" w:rsidP="00AA2BD7">
            <w:pPr>
              <w:rPr>
                <w:sz w:val="20"/>
                <w:szCs w:val="20"/>
              </w:rPr>
            </w:pPr>
          </w:p>
        </w:tc>
        <w:tc>
          <w:tcPr>
            <w:tcW w:w="2105" w:type="dxa"/>
          </w:tcPr>
          <w:p w14:paraId="3F40E6DE" w14:textId="77777777" w:rsidR="00F30530" w:rsidRDefault="00F30530" w:rsidP="00AA2BD7">
            <w:pPr>
              <w:rPr>
                <w:sz w:val="20"/>
                <w:szCs w:val="20"/>
              </w:rPr>
            </w:pPr>
          </w:p>
        </w:tc>
        <w:tc>
          <w:tcPr>
            <w:tcW w:w="1170" w:type="dxa"/>
          </w:tcPr>
          <w:p w14:paraId="37E5A751" w14:textId="77777777" w:rsidR="00F30530" w:rsidRDefault="00F30530" w:rsidP="00AA2BD7">
            <w:pPr>
              <w:rPr>
                <w:sz w:val="20"/>
                <w:szCs w:val="20"/>
              </w:rPr>
            </w:pPr>
          </w:p>
        </w:tc>
        <w:tc>
          <w:tcPr>
            <w:tcW w:w="1350" w:type="dxa"/>
          </w:tcPr>
          <w:p w14:paraId="0050B202" w14:textId="77777777" w:rsidR="00F30530" w:rsidRDefault="00F30530" w:rsidP="00AA2BD7">
            <w:pPr>
              <w:rPr>
                <w:sz w:val="20"/>
                <w:szCs w:val="20"/>
              </w:rPr>
            </w:pPr>
          </w:p>
        </w:tc>
        <w:tc>
          <w:tcPr>
            <w:tcW w:w="1358" w:type="dxa"/>
          </w:tcPr>
          <w:p w14:paraId="32C9B990" w14:textId="77777777" w:rsidR="00F30530" w:rsidRPr="0045462C" w:rsidRDefault="00F30530" w:rsidP="00AA2BD7">
            <w:pPr>
              <w:rPr>
                <w:sz w:val="20"/>
                <w:szCs w:val="20"/>
              </w:rPr>
            </w:pPr>
          </w:p>
        </w:tc>
        <w:tc>
          <w:tcPr>
            <w:tcW w:w="1530" w:type="dxa"/>
          </w:tcPr>
          <w:p w14:paraId="7FE0A40C" w14:textId="77777777" w:rsidR="00F30530" w:rsidRDefault="00F30530" w:rsidP="00AA2BD7">
            <w:pPr>
              <w:rPr>
                <w:sz w:val="20"/>
                <w:szCs w:val="20"/>
              </w:rPr>
            </w:pPr>
          </w:p>
        </w:tc>
        <w:tc>
          <w:tcPr>
            <w:tcW w:w="990" w:type="dxa"/>
          </w:tcPr>
          <w:p w14:paraId="68026DAC" w14:textId="77777777" w:rsidR="00F30530" w:rsidRDefault="00F30530" w:rsidP="00AA2BD7">
            <w:pPr>
              <w:rPr>
                <w:sz w:val="20"/>
                <w:szCs w:val="20"/>
              </w:rPr>
            </w:pPr>
          </w:p>
        </w:tc>
      </w:tr>
      <w:tr w:rsidR="00F30530" w:rsidRPr="00AD3B74" w14:paraId="2E1145AE" w14:textId="77777777" w:rsidTr="00AA2BD7">
        <w:tc>
          <w:tcPr>
            <w:tcW w:w="9723" w:type="dxa"/>
            <w:gridSpan w:val="7"/>
          </w:tcPr>
          <w:p w14:paraId="7E94D08A" w14:textId="77777777" w:rsidR="00F30530" w:rsidRPr="00AD3B74" w:rsidRDefault="00F30530" w:rsidP="00AA2BD7">
            <w:pPr>
              <w:pStyle w:val="Heading2"/>
              <w:outlineLvl w:val="1"/>
            </w:pPr>
            <w:bookmarkStart w:id="69" w:name="_Toc81415774"/>
            <w:bookmarkStart w:id="70" w:name="_Toc83896814"/>
            <w:bookmarkStart w:id="71" w:name="_Toc83896998"/>
            <w:r w:rsidRPr="00AD3B74">
              <w:t>Community Wetland farmers</w:t>
            </w:r>
            <w:bookmarkEnd w:id="69"/>
            <w:bookmarkEnd w:id="70"/>
            <w:bookmarkEnd w:id="71"/>
          </w:p>
        </w:tc>
      </w:tr>
      <w:tr w:rsidR="00F30530" w14:paraId="28012DB2" w14:textId="77777777" w:rsidTr="00AA2BD7">
        <w:tc>
          <w:tcPr>
            <w:tcW w:w="1220" w:type="dxa"/>
          </w:tcPr>
          <w:p w14:paraId="67AAEE50" w14:textId="77777777" w:rsidR="00F30530" w:rsidRPr="0045462C" w:rsidRDefault="00F30530" w:rsidP="00AA2BD7">
            <w:pPr>
              <w:rPr>
                <w:sz w:val="20"/>
                <w:szCs w:val="20"/>
              </w:rPr>
            </w:pPr>
          </w:p>
        </w:tc>
        <w:tc>
          <w:tcPr>
            <w:tcW w:w="2105" w:type="dxa"/>
          </w:tcPr>
          <w:p w14:paraId="2385658E" w14:textId="77777777" w:rsidR="00F30530" w:rsidRDefault="00F30530" w:rsidP="00AA2BD7">
            <w:pPr>
              <w:rPr>
                <w:sz w:val="20"/>
                <w:szCs w:val="20"/>
              </w:rPr>
            </w:pPr>
            <w:r>
              <w:rPr>
                <w:sz w:val="20"/>
                <w:szCs w:val="20"/>
              </w:rPr>
              <w:t>T. Wilson</w:t>
            </w:r>
          </w:p>
        </w:tc>
        <w:tc>
          <w:tcPr>
            <w:tcW w:w="1170" w:type="dxa"/>
          </w:tcPr>
          <w:p w14:paraId="4F95C10A" w14:textId="77777777" w:rsidR="00F30530" w:rsidRDefault="00F30530" w:rsidP="00AA2BD7">
            <w:pPr>
              <w:rPr>
                <w:sz w:val="20"/>
                <w:szCs w:val="20"/>
              </w:rPr>
            </w:pPr>
            <w:r>
              <w:rPr>
                <w:sz w:val="20"/>
                <w:szCs w:val="20"/>
              </w:rPr>
              <w:t>Farmer</w:t>
            </w:r>
          </w:p>
        </w:tc>
        <w:tc>
          <w:tcPr>
            <w:tcW w:w="1350" w:type="dxa"/>
          </w:tcPr>
          <w:p w14:paraId="3F1B8F46" w14:textId="77777777" w:rsidR="00F30530" w:rsidRDefault="00F30530" w:rsidP="00AA2BD7">
            <w:pPr>
              <w:rPr>
                <w:sz w:val="20"/>
                <w:szCs w:val="20"/>
              </w:rPr>
            </w:pPr>
            <w:r>
              <w:rPr>
                <w:sz w:val="20"/>
                <w:szCs w:val="20"/>
              </w:rPr>
              <w:t>Rubirizi</w:t>
            </w:r>
          </w:p>
        </w:tc>
        <w:tc>
          <w:tcPr>
            <w:tcW w:w="1358" w:type="dxa"/>
          </w:tcPr>
          <w:p w14:paraId="1F5446D3" w14:textId="77777777" w:rsidR="00F30530" w:rsidRPr="0045462C" w:rsidRDefault="00F30530" w:rsidP="00AA2BD7">
            <w:pPr>
              <w:rPr>
                <w:sz w:val="20"/>
                <w:szCs w:val="20"/>
              </w:rPr>
            </w:pPr>
          </w:p>
        </w:tc>
        <w:tc>
          <w:tcPr>
            <w:tcW w:w="1530" w:type="dxa"/>
          </w:tcPr>
          <w:p w14:paraId="7F2DD0AF" w14:textId="77777777" w:rsidR="00F30530" w:rsidRDefault="00F30530" w:rsidP="00AA2BD7">
            <w:pPr>
              <w:rPr>
                <w:sz w:val="20"/>
                <w:szCs w:val="20"/>
              </w:rPr>
            </w:pPr>
            <w:r>
              <w:rPr>
                <w:sz w:val="20"/>
                <w:szCs w:val="20"/>
              </w:rPr>
              <w:t>0785-810614</w:t>
            </w:r>
          </w:p>
        </w:tc>
        <w:tc>
          <w:tcPr>
            <w:tcW w:w="990" w:type="dxa"/>
          </w:tcPr>
          <w:p w14:paraId="1BABC715" w14:textId="77777777" w:rsidR="00F30530" w:rsidRDefault="00F30530" w:rsidP="00AA2BD7">
            <w:pPr>
              <w:rPr>
                <w:sz w:val="20"/>
                <w:szCs w:val="20"/>
              </w:rPr>
            </w:pPr>
            <w:r>
              <w:rPr>
                <w:sz w:val="20"/>
                <w:szCs w:val="20"/>
              </w:rPr>
              <w:t>Male</w:t>
            </w:r>
          </w:p>
        </w:tc>
      </w:tr>
      <w:tr w:rsidR="00F30530" w14:paraId="0E0F2788" w14:textId="77777777" w:rsidTr="00AA2BD7">
        <w:tc>
          <w:tcPr>
            <w:tcW w:w="1220" w:type="dxa"/>
          </w:tcPr>
          <w:p w14:paraId="5042E0ED" w14:textId="77777777" w:rsidR="00F30530" w:rsidRPr="0045462C" w:rsidRDefault="00F30530" w:rsidP="00AA2BD7">
            <w:pPr>
              <w:rPr>
                <w:sz w:val="20"/>
                <w:szCs w:val="20"/>
              </w:rPr>
            </w:pPr>
          </w:p>
        </w:tc>
        <w:tc>
          <w:tcPr>
            <w:tcW w:w="2105" w:type="dxa"/>
          </w:tcPr>
          <w:p w14:paraId="30BBC714" w14:textId="77777777" w:rsidR="00F30530" w:rsidRDefault="00F30530" w:rsidP="00AA2BD7">
            <w:pPr>
              <w:rPr>
                <w:sz w:val="20"/>
                <w:szCs w:val="20"/>
              </w:rPr>
            </w:pPr>
            <w:r>
              <w:rPr>
                <w:sz w:val="20"/>
                <w:szCs w:val="20"/>
              </w:rPr>
              <w:t>Tibesigwa Herbert</w:t>
            </w:r>
          </w:p>
        </w:tc>
        <w:tc>
          <w:tcPr>
            <w:tcW w:w="1170" w:type="dxa"/>
          </w:tcPr>
          <w:p w14:paraId="2ED12215" w14:textId="77777777" w:rsidR="00F30530" w:rsidRDefault="00F30530" w:rsidP="00AA2BD7">
            <w:pPr>
              <w:rPr>
                <w:sz w:val="20"/>
                <w:szCs w:val="20"/>
              </w:rPr>
            </w:pPr>
            <w:r>
              <w:rPr>
                <w:sz w:val="20"/>
                <w:szCs w:val="20"/>
              </w:rPr>
              <w:t>Farmer</w:t>
            </w:r>
          </w:p>
        </w:tc>
        <w:tc>
          <w:tcPr>
            <w:tcW w:w="1350" w:type="dxa"/>
          </w:tcPr>
          <w:p w14:paraId="281554F9" w14:textId="77777777" w:rsidR="00F30530" w:rsidRDefault="00F30530" w:rsidP="00AA2BD7">
            <w:pPr>
              <w:rPr>
                <w:sz w:val="20"/>
                <w:szCs w:val="20"/>
              </w:rPr>
            </w:pPr>
            <w:r>
              <w:rPr>
                <w:sz w:val="20"/>
                <w:szCs w:val="20"/>
              </w:rPr>
              <w:t>Rubirizi</w:t>
            </w:r>
          </w:p>
        </w:tc>
        <w:tc>
          <w:tcPr>
            <w:tcW w:w="1358" w:type="dxa"/>
          </w:tcPr>
          <w:p w14:paraId="5569AA06" w14:textId="77777777" w:rsidR="00F30530" w:rsidRPr="0045462C" w:rsidRDefault="00F30530" w:rsidP="00AA2BD7">
            <w:pPr>
              <w:rPr>
                <w:sz w:val="20"/>
                <w:szCs w:val="20"/>
              </w:rPr>
            </w:pPr>
          </w:p>
        </w:tc>
        <w:tc>
          <w:tcPr>
            <w:tcW w:w="1530" w:type="dxa"/>
          </w:tcPr>
          <w:p w14:paraId="51AC92A7" w14:textId="77777777" w:rsidR="00F30530" w:rsidRDefault="00F30530" w:rsidP="00AA2BD7">
            <w:pPr>
              <w:rPr>
                <w:sz w:val="20"/>
                <w:szCs w:val="20"/>
              </w:rPr>
            </w:pPr>
            <w:r>
              <w:rPr>
                <w:sz w:val="20"/>
                <w:szCs w:val="20"/>
              </w:rPr>
              <w:t>0773-834764</w:t>
            </w:r>
          </w:p>
        </w:tc>
        <w:tc>
          <w:tcPr>
            <w:tcW w:w="990" w:type="dxa"/>
          </w:tcPr>
          <w:p w14:paraId="6482EEC7" w14:textId="77777777" w:rsidR="00F30530" w:rsidRDefault="00F30530" w:rsidP="00AA2BD7">
            <w:pPr>
              <w:rPr>
                <w:sz w:val="20"/>
                <w:szCs w:val="20"/>
              </w:rPr>
            </w:pPr>
            <w:r>
              <w:rPr>
                <w:sz w:val="20"/>
                <w:szCs w:val="20"/>
              </w:rPr>
              <w:t>Male</w:t>
            </w:r>
          </w:p>
        </w:tc>
      </w:tr>
      <w:tr w:rsidR="00F30530" w14:paraId="28B4D029" w14:textId="77777777" w:rsidTr="00AA2BD7">
        <w:tc>
          <w:tcPr>
            <w:tcW w:w="1220" w:type="dxa"/>
          </w:tcPr>
          <w:p w14:paraId="766C3AB5" w14:textId="77777777" w:rsidR="00F30530" w:rsidRPr="0045462C" w:rsidRDefault="00F30530" w:rsidP="00AA2BD7">
            <w:pPr>
              <w:rPr>
                <w:sz w:val="20"/>
                <w:szCs w:val="20"/>
              </w:rPr>
            </w:pPr>
          </w:p>
        </w:tc>
        <w:tc>
          <w:tcPr>
            <w:tcW w:w="2105" w:type="dxa"/>
          </w:tcPr>
          <w:p w14:paraId="31153BB3" w14:textId="77777777" w:rsidR="00F30530" w:rsidRDefault="00F30530" w:rsidP="00AA2BD7">
            <w:pPr>
              <w:rPr>
                <w:sz w:val="20"/>
                <w:szCs w:val="20"/>
              </w:rPr>
            </w:pPr>
            <w:r>
              <w:rPr>
                <w:sz w:val="20"/>
                <w:szCs w:val="20"/>
              </w:rPr>
              <w:t>Byarugaba David</w:t>
            </w:r>
          </w:p>
        </w:tc>
        <w:tc>
          <w:tcPr>
            <w:tcW w:w="1170" w:type="dxa"/>
          </w:tcPr>
          <w:p w14:paraId="16A004F1" w14:textId="77777777" w:rsidR="00F30530" w:rsidRDefault="00F30530" w:rsidP="00AA2BD7">
            <w:pPr>
              <w:rPr>
                <w:sz w:val="20"/>
                <w:szCs w:val="20"/>
              </w:rPr>
            </w:pPr>
            <w:r>
              <w:rPr>
                <w:sz w:val="20"/>
                <w:szCs w:val="20"/>
              </w:rPr>
              <w:t>C/P LC1</w:t>
            </w:r>
          </w:p>
        </w:tc>
        <w:tc>
          <w:tcPr>
            <w:tcW w:w="1350" w:type="dxa"/>
          </w:tcPr>
          <w:p w14:paraId="13EA4CE6" w14:textId="77777777" w:rsidR="00F30530" w:rsidRDefault="00F30530" w:rsidP="00AA2BD7">
            <w:pPr>
              <w:rPr>
                <w:sz w:val="20"/>
                <w:szCs w:val="20"/>
              </w:rPr>
            </w:pPr>
            <w:r>
              <w:rPr>
                <w:sz w:val="20"/>
                <w:szCs w:val="20"/>
              </w:rPr>
              <w:t>Rubirizi</w:t>
            </w:r>
          </w:p>
        </w:tc>
        <w:tc>
          <w:tcPr>
            <w:tcW w:w="1358" w:type="dxa"/>
          </w:tcPr>
          <w:p w14:paraId="1E94C1A3" w14:textId="77777777" w:rsidR="00F30530" w:rsidRPr="0045462C" w:rsidRDefault="00F30530" w:rsidP="00AA2BD7">
            <w:pPr>
              <w:rPr>
                <w:sz w:val="20"/>
                <w:szCs w:val="20"/>
              </w:rPr>
            </w:pPr>
          </w:p>
        </w:tc>
        <w:tc>
          <w:tcPr>
            <w:tcW w:w="1530" w:type="dxa"/>
          </w:tcPr>
          <w:p w14:paraId="4BD558E4" w14:textId="77777777" w:rsidR="00F30530" w:rsidRDefault="00F30530" w:rsidP="00AA2BD7">
            <w:pPr>
              <w:rPr>
                <w:sz w:val="20"/>
                <w:szCs w:val="20"/>
              </w:rPr>
            </w:pPr>
            <w:r>
              <w:rPr>
                <w:sz w:val="20"/>
                <w:szCs w:val="20"/>
              </w:rPr>
              <w:t>0755-447147</w:t>
            </w:r>
          </w:p>
        </w:tc>
        <w:tc>
          <w:tcPr>
            <w:tcW w:w="990" w:type="dxa"/>
          </w:tcPr>
          <w:p w14:paraId="52BFF207" w14:textId="77777777" w:rsidR="00F30530" w:rsidRDefault="00F30530" w:rsidP="00AA2BD7">
            <w:pPr>
              <w:rPr>
                <w:sz w:val="20"/>
                <w:szCs w:val="20"/>
              </w:rPr>
            </w:pPr>
            <w:r w:rsidRPr="009A3471">
              <w:rPr>
                <w:sz w:val="20"/>
                <w:szCs w:val="20"/>
              </w:rPr>
              <w:t>Male</w:t>
            </w:r>
          </w:p>
        </w:tc>
      </w:tr>
      <w:tr w:rsidR="00F30530" w14:paraId="0CD64619" w14:textId="77777777" w:rsidTr="00AA2BD7">
        <w:tc>
          <w:tcPr>
            <w:tcW w:w="1220" w:type="dxa"/>
          </w:tcPr>
          <w:p w14:paraId="3BA271A9" w14:textId="77777777" w:rsidR="00F30530" w:rsidRPr="0045462C" w:rsidRDefault="00F30530" w:rsidP="00AA2BD7">
            <w:pPr>
              <w:rPr>
                <w:sz w:val="20"/>
                <w:szCs w:val="20"/>
              </w:rPr>
            </w:pPr>
          </w:p>
        </w:tc>
        <w:tc>
          <w:tcPr>
            <w:tcW w:w="2105" w:type="dxa"/>
          </w:tcPr>
          <w:p w14:paraId="61EF4625" w14:textId="77777777" w:rsidR="00F30530" w:rsidRDefault="00F30530" w:rsidP="00AA2BD7">
            <w:pPr>
              <w:rPr>
                <w:sz w:val="20"/>
                <w:szCs w:val="20"/>
              </w:rPr>
            </w:pPr>
            <w:r>
              <w:rPr>
                <w:sz w:val="20"/>
                <w:szCs w:val="20"/>
              </w:rPr>
              <w:t>Musinguzi Naboth</w:t>
            </w:r>
          </w:p>
        </w:tc>
        <w:tc>
          <w:tcPr>
            <w:tcW w:w="1170" w:type="dxa"/>
          </w:tcPr>
          <w:p w14:paraId="3362ECE8" w14:textId="77777777" w:rsidR="00F30530" w:rsidRDefault="00F30530" w:rsidP="00AA2BD7">
            <w:pPr>
              <w:rPr>
                <w:sz w:val="20"/>
                <w:szCs w:val="20"/>
              </w:rPr>
            </w:pPr>
            <w:r>
              <w:rPr>
                <w:sz w:val="20"/>
                <w:szCs w:val="20"/>
              </w:rPr>
              <w:t>Farmer</w:t>
            </w:r>
          </w:p>
        </w:tc>
        <w:tc>
          <w:tcPr>
            <w:tcW w:w="1350" w:type="dxa"/>
          </w:tcPr>
          <w:p w14:paraId="75275699" w14:textId="77777777" w:rsidR="00F30530" w:rsidRDefault="00F30530" w:rsidP="00AA2BD7">
            <w:pPr>
              <w:rPr>
                <w:sz w:val="20"/>
                <w:szCs w:val="20"/>
              </w:rPr>
            </w:pPr>
            <w:r>
              <w:rPr>
                <w:sz w:val="20"/>
                <w:szCs w:val="20"/>
              </w:rPr>
              <w:t>Rubirizi</w:t>
            </w:r>
          </w:p>
        </w:tc>
        <w:tc>
          <w:tcPr>
            <w:tcW w:w="1358" w:type="dxa"/>
          </w:tcPr>
          <w:p w14:paraId="01320F04" w14:textId="77777777" w:rsidR="00F30530" w:rsidRPr="0045462C" w:rsidRDefault="00F30530" w:rsidP="00AA2BD7">
            <w:pPr>
              <w:rPr>
                <w:sz w:val="20"/>
                <w:szCs w:val="20"/>
              </w:rPr>
            </w:pPr>
          </w:p>
        </w:tc>
        <w:tc>
          <w:tcPr>
            <w:tcW w:w="1530" w:type="dxa"/>
          </w:tcPr>
          <w:p w14:paraId="7876C16D" w14:textId="77777777" w:rsidR="00F30530" w:rsidRDefault="00F30530" w:rsidP="00AA2BD7">
            <w:pPr>
              <w:rPr>
                <w:sz w:val="20"/>
                <w:szCs w:val="20"/>
              </w:rPr>
            </w:pPr>
            <w:r>
              <w:rPr>
                <w:sz w:val="20"/>
                <w:szCs w:val="20"/>
              </w:rPr>
              <w:t>0782-555685</w:t>
            </w:r>
          </w:p>
        </w:tc>
        <w:tc>
          <w:tcPr>
            <w:tcW w:w="990" w:type="dxa"/>
          </w:tcPr>
          <w:p w14:paraId="7EE75C8B" w14:textId="77777777" w:rsidR="00F30530" w:rsidRDefault="00F30530" w:rsidP="00AA2BD7">
            <w:pPr>
              <w:rPr>
                <w:sz w:val="20"/>
                <w:szCs w:val="20"/>
              </w:rPr>
            </w:pPr>
            <w:r w:rsidRPr="009A3471">
              <w:rPr>
                <w:sz w:val="20"/>
                <w:szCs w:val="20"/>
              </w:rPr>
              <w:t>Male</w:t>
            </w:r>
          </w:p>
        </w:tc>
      </w:tr>
      <w:tr w:rsidR="00F30530" w14:paraId="17CBCB5E" w14:textId="77777777" w:rsidTr="00AA2BD7">
        <w:tc>
          <w:tcPr>
            <w:tcW w:w="1220" w:type="dxa"/>
          </w:tcPr>
          <w:p w14:paraId="134BDB77" w14:textId="77777777" w:rsidR="00F30530" w:rsidRPr="0045462C" w:rsidRDefault="00F30530" w:rsidP="00AA2BD7">
            <w:pPr>
              <w:rPr>
                <w:sz w:val="20"/>
                <w:szCs w:val="20"/>
              </w:rPr>
            </w:pPr>
          </w:p>
        </w:tc>
        <w:tc>
          <w:tcPr>
            <w:tcW w:w="2105" w:type="dxa"/>
          </w:tcPr>
          <w:p w14:paraId="602F286A" w14:textId="77777777" w:rsidR="00F30530" w:rsidRDefault="00F30530" w:rsidP="00AA2BD7">
            <w:pPr>
              <w:rPr>
                <w:sz w:val="20"/>
                <w:szCs w:val="20"/>
              </w:rPr>
            </w:pPr>
            <w:r>
              <w:rPr>
                <w:sz w:val="20"/>
                <w:szCs w:val="20"/>
              </w:rPr>
              <w:t>Tucingwire fred</w:t>
            </w:r>
          </w:p>
        </w:tc>
        <w:tc>
          <w:tcPr>
            <w:tcW w:w="1170" w:type="dxa"/>
          </w:tcPr>
          <w:p w14:paraId="0C2E4F97" w14:textId="77777777" w:rsidR="00F30530" w:rsidRDefault="00F30530" w:rsidP="00AA2BD7">
            <w:pPr>
              <w:rPr>
                <w:sz w:val="20"/>
                <w:szCs w:val="20"/>
              </w:rPr>
            </w:pPr>
            <w:r>
              <w:rPr>
                <w:sz w:val="20"/>
                <w:szCs w:val="20"/>
              </w:rPr>
              <w:t>C/P LC1</w:t>
            </w:r>
          </w:p>
        </w:tc>
        <w:tc>
          <w:tcPr>
            <w:tcW w:w="1350" w:type="dxa"/>
          </w:tcPr>
          <w:p w14:paraId="67B0089A" w14:textId="77777777" w:rsidR="00F30530" w:rsidRDefault="00F30530" w:rsidP="00AA2BD7">
            <w:pPr>
              <w:rPr>
                <w:sz w:val="20"/>
                <w:szCs w:val="20"/>
              </w:rPr>
            </w:pPr>
            <w:r>
              <w:rPr>
                <w:sz w:val="20"/>
                <w:szCs w:val="20"/>
              </w:rPr>
              <w:t>Rubirizi</w:t>
            </w:r>
          </w:p>
        </w:tc>
        <w:tc>
          <w:tcPr>
            <w:tcW w:w="1358" w:type="dxa"/>
          </w:tcPr>
          <w:p w14:paraId="6746F75A" w14:textId="77777777" w:rsidR="00F30530" w:rsidRPr="0045462C" w:rsidRDefault="00F30530" w:rsidP="00AA2BD7">
            <w:pPr>
              <w:rPr>
                <w:sz w:val="20"/>
                <w:szCs w:val="20"/>
              </w:rPr>
            </w:pPr>
          </w:p>
        </w:tc>
        <w:tc>
          <w:tcPr>
            <w:tcW w:w="1530" w:type="dxa"/>
          </w:tcPr>
          <w:p w14:paraId="288C17C1" w14:textId="77777777" w:rsidR="00F30530" w:rsidRDefault="00F30530" w:rsidP="00AA2BD7">
            <w:pPr>
              <w:rPr>
                <w:sz w:val="20"/>
                <w:szCs w:val="20"/>
              </w:rPr>
            </w:pPr>
            <w:r>
              <w:rPr>
                <w:sz w:val="20"/>
                <w:szCs w:val="20"/>
              </w:rPr>
              <w:t>0753-835309</w:t>
            </w:r>
          </w:p>
        </w:tc>
        <w:tc>
          <w:tcPr>
            <w:tcW w:w="990" w:type="dxa"/>
          </w:tcPr>
          <w:p w14:paraId="21781BB6" w14:textId="77777777" w:rsidR="00F30530" w:rsidRDefault="00F30530" w:rsidP="00AA2BD7">
            <w:pPr>
              <w:rPr>
                <w:sz w:val="20"/>
                <w:szCs w:val="20"/>
              </w:rPr>
            </w:pPr>
            <w:r w:rsidRPr="009A3471">
              <w:rPr>
                <w:sz w:val="20"/>
                <w:szCs w:val="20"/>
              </w:rPr>
              <w:t>Male</w:t>
            </w:r>
          </w:p>
        </w:tc>
      </w:tr>
      <w:tr w:rsidR="00F30530" w14:paraId="2DE2D0CB" w14:textId="77777777" w:rsidTr="00AA2BD7">
        <w:tc>
          <w:tcPr>
            <w:tcW w:w="1220" w:type="dxa"/>
          </w:tcPr>
          <w:p w14:paraId="00459C1C" w14:textId="77777777" w:rsidR="00F30530" w:rsidRPr="0045462C" w:rsidRDefault="00F30530" w:rsidP="00AA2BD7">
            <w:pPr>
              <w:rPr>
                <w:sz w:val="20"/>
                <w:szCs w:val="20"/>
              </w:rPr>
            </w:pPr>
          </w:p>
        </w:tc>
        <w:tc>
          <w:tcPr>
            <w:tcW w:w="2105" w:type="dxa"/>
          </w:tcPr>
          <w:p w14:paraId="0982922D" w14:textId="77777777" w:rsidR="00F30530" w:rsidRDefault="00F30530" w:rsidP="00AA2BD7">
            <w:pPr>
              <w:rPr>
                <w:sz w:val="20"/>
                <w:szCs w:val="20"/>
              </w:rPr>
            </w:pPr>
            <w:r>
              <w:rPr>
                <w:sz w:val="20"/>
                <w:szCs w:val="20"/>
              </w:rPr>
              <w:t>Kwehangana Benon</w:t>
            </w:r>
          </w:p>
        </w:tc>
        <w:tc>
          <w:tcPr>
            <w:tcW w:w="1170" w:type="dxa"/>
          </w:tcPr>
          <w:p w14:paraId="712E7E12" w14:textId="77777777" w:rsidR="00F30530" w:rsidRDefault="00F30530" w:rsidP="00AA2BD7">
            <w:pPr>
              <w:rPr>
                <w:sz w:val="20"/>
                <w:szCs w:val="20"/>
              </w:rPr>
            </w:pPr>
            <w:r>
              <w:rPr>
                <w:sz w:val="20"/>
                <w:szCs w:val="20"/>
              </w:rPr>
              <w:t>C/P LC1</w:t>
            </w:r>
          </w:p>
        </w:tc>
        <w:tc>
          <w:tcPr>
            <w:tcW w:w="1350" w:type="dxa"/>
          </w:tcPr>
          <w:p w14:paraId="1FA769D3" w14:textId="77777777" w:rsidR="00F30530" w:rsidRDefault="00F30530" w:rsidP="00AA2BD7">
            <w:pPr>
              <w:rPr>
                <w:sz w:val="20"/>
                <w:szCs w:val="20"/>
              </w:rPr>
            </w:pPr>
            <w:r>
              <w:rPr>
                <w:sz w:val="20"/>
                <w:szCs w:val="20"/>
              </w:rPr>
              <w:t>Rubirizi</w:t>
            </w:r>
          </w:p>
        </w:tc>
        <w:tc>
          <w:tcPr>
            <w:tcW w:w="1358" w:type="dxa"/>
          </w:tcPr>
          <w:p w14:paraId="74938091" w14:textId="77777777" w:rsidR="00F30530" w:rsidRPr="0045462C" w:rsidRDefault="00F30530" w:rsidP="00AA2BD7">
            <w:pPr>
              <w:rPr>
                <w:sz w:val="20"/>
                <w:szCs w:val="20"/>
              </w:rPr>
            </w:pPr>
          </w:p>
        </w:tc>
        <w:tc>
          <w:tcPr>
            <w:tcW w:w="1530" w:type="dxa"/>
          </w:tcPr>
          <w:p w14:paraId="59B82E5D" w14:textId="77777777" w:rsidR="00F30530" w:rsidRDefault="00F30530" w:rsidP="00AA2BD7">
            <w:pPr>
              <w:rPr>
                <w:sz w:val="20"/>
                <w:szCs w:val="20"/>
              </w:rPr>
            </w:pPr>
            <w:r>
              <w:rPr>
                <w:sz w:val="20"/>
                <w:szCs w:val="20"/>
              </w:rPr>
              <w:t>0757-749175</w:t>
            </w:r>
          </w:p>
        </w:tc>
        <w:tc>
          <w:tcPr>
            <w:tcW w:w="990" w:type="dxa"/>
          </w:tcPr>
          <w:p w14:paraId="09D79103" w14:textId="77777777" w:rsidR="00F30530" w:rsidRDefault="00F30530" w:rsidP="00AA2BD7">
            <w:pPr>
              <w:rPr>
                <w:sz w:val="20"/>
                <w:szCs w:val="20"/>
              </w:rPr>
            </w:pPr>
            <w:r w:rsidRPr="009A3471">
              <w:rPr>
                <w:sz w:val="20"/>
                <w:szCs w:val="20"/>
              </w:rPr>
              <w:t>Male</w:t>
            </w:r>
          </w:p>
        </w:tc>
      </w:tr>
      <w:tr w:rsidR="00F30530" w14:paraId="432FF419" w14:textId="77777777" w:rsidTr="00AA2BD7">
        <w:tc>
          <w:tcPr>
            <w:tcW w:w="1220" w:type="dxa"/>
          </w:tcPr>
          <w:p w14:paraId="7170D821" w14:textId="77777777" w:rsidR="00F30530" w:rsidRPr="0045462C" w:rsidRDefault="00F30530" w:rsidP="00AA2BD7">
            <w:pPr>
              <w:rPr>
                <w:sz w:val="20"/>
                <w:szCs w:val="20"/>
              </w:rPr>
            </w:pPr>
          </w:p>
        </w:tc>
        <w:tc>
          <w:tcPr>
            <w:tcW w:w="2105" w:type="dxa"/>
          </w:tcPr>
          <w:p w14:paraId="112068C5" w14:textId="77777777" w:rsidR="00F30530" w:rsidRDefault="00F30530" w:rsidP="00AA2BD7">
            <w:pPr>
              <w:rPr>
                <w:sz w:val="20"/>
                <w:szCs w:val="20"/>
              </w:rPr>
            </w:pPr>
            <w:r>
              <w:rPr>
                <w:sz w:val="20"/>
                <w:szCs w:val="20"/>
              </w:rPr>
              <w:t>Kwikiriza Amos</w:t>
            </w:r>
          </w:p>
        </w:tc>
        <w:tc>
          <w:tcPr>
            <w:tcW w:w="1170" w:type="dxa"/>
          </w:tcPr>
          <w:p w14:paraId="23600DEF" w14:textId="77777777" w:rsidR="00F30530" w:rsidRDefault="00F30530" w:rsidP="00AA2BD7">
            <w:pPr>
              <w:rPr>
                <w:sz w:val="20"/>
                <w:szCs w:val="20"/>
              </w:rPr>
            </w:pPr>
            <w:r>
              <w:rPr>
                <w:sz w:val="20"/>
                <w:szCs w:val="20"/>
              </w:rPr>
              <w:t>C/P LC1</w:t>
            </w:r>
          </w:p>
        </w:tc>
        <w:tc>
          <w:tcPr>
            <w:tcW w:w="1350" w:type="dxa"/>
          </w:tcPr>
          <w:p w14:paraId="37033E6D" w14:textId="77777777" w:rsidR="00F30530" w:rsidRDefault="00F30530" w:rsidP="00AA2BD7">
            <w:pPr>
              <w:rPr>
                <w:sz w:val="20"/>
                <w:szCs w:val="20"/>
              </w:rPr>
            </w:pPr>
            <w:r>
              <w:rPr>
                <w:sz w:val="20"/>
                <w:szCs w:val="20"/>
              </w:rPr>
              <w:t>Rubirizi</w:t>
            </w:r>
          </w:p>
        </w:tc>
        <w:tc>
          <w:tcPr>
            <w:tcW w:w="1358" w:type="dxa"/>
          </w:tcPr>
          <w:p w14:paraId="127EA2B5" w14:textId="77777777" w:rsidR="00F30530" w:rsidRPr="0045462C" w:rsidRDefault="00F30530" w:rsidP="00AA2BD7">
            <w:pPr>
              <w:rPr>
                <w:sz w:val="20"/>
                <w:szCs w:val="20"/>
              </w:rPr>
            </w:pPr>
          </w:p>
        </w:tc>
        <w:tc>
          <w:tcPr>
            <w:tcW w:w="1530" w:type="dxa"/>
          </w:tcPr>
          <w:p w14:paraId="1F34BBB1" w14:textId="77777777" w:rsidR="00F30530" w:rsidRDefault="00F30530" w:rsidP="00AA2BD7">
            <w:pPr>
              <w:rPr>
                <w:sz w:val="20"/>
                <w:szCs w:val="20"/>
              </w:rPr>
            </w:pPr>
            <w:r>
              <w:rPr>
                <w:sz w:val="20"/>
                <w:szCs w:val="20"/>
              </w:rPr>
              <w:t>0759-445874</w:t>
            </w:r>
          </w:p>
        </w:tc>
        <w:tc>
          <w:tcPr>
            <w:tcW w:w="990" w:type="dxa"/>
          </w:tcPr>
          <w:p w14:paraId="45114925" w14:textId="77777777" w:rsidR="00F30530" w:rsidRDefault="00F30530" w:rsidP="00AA2BD7">
            <w:pPr>
              <w:rPr>
                <w:sz w:val="20"/>
                <w:szCs w:val="20"/>
              </w:rPr>
            </w:pPr>
            <w:r w:rsidRPr="009A3471">
              <w:rPr>
                <w:sz w:val="20"/>
                <w:szCs w:val="20"/>
              </w:rPr>
              <w:t>Male</w:t>
            </w:r>
          </w:p>
        </w:tc>
      </w:tr>
      <w:tr w:rsidR="00F30530" w14:paraId="3F6B7339" w14:textId="77777777" w:rsidTr="00AA2BD7">
        <w:tc>
          <w:tcPr>
            <w:tcW w:w="1220" w:type="dxa"/>
          </w:tcPr>
          <w:p w14:paraId="21B42CE3" w14:textId="77777777" w:rsidR="00F30530" w:rsidRPr="0045462C" w:rsidRDefault="00F30530" w:rsidP="00AA2BD7">
            <w:pPr>
              <w:rPr>
                <w:sz w:val="20"/>
                <w:szCs w:val="20"/>
              </w:rPr>
            </w:pPr>
          </w:p>
        </w:tc>
        <w:tc>
          <w:tcPr>
            <w:tcW w:w="2105" w:type="dxa"/>
          </w:tcPr>
          <w:p w14:paraId="182AD716" w14:textId="77777777" w:rsidR="00F30530" w:rsidRDefault="00F30530" w:rsidP="00AA2BD7">
            <w:pPr>
              <w:rPr>
                <w:sz w:val="20"/>
                <w:szCs w:val="20"/>
              </w:rPr>
            </w:pPr>
            <w:r>
              <w:rPr>
                <w:sz w:val="20"/>
                <w:szCs w:val="20"/>
              </w:rPr>
              <w:t>Biryomunaisho Jane</w:t>
            </w:r>
          </w:p>
        </w:tc>
        <w:tc>
          <w:tcPr>
            <w:tcW w:w="1170" w:type="dxa"/>
          </w:tcPr>
          <w:p w14:paraId="3E8A1992" w14:textId="77777777" w:rsidR="00F30530" w:rsidRDefault="00F30530" w:rsidP="00AA2BD7">
            <w:pPr>
              <w:rPr>
                <w:sz w:val="20"/>
                <w:szCs w:val="20"/>
              </w:rPr>
            </w:pPr>
            <w:r>
              <w:rPr>
                <w:sz w:val="20"/>
                <w:szCs w:val="20"/>
              </w:rPr>
              <w:t>Farmer</w:t>
            </w:r>
          </w:p>
        </w:tc>
        <w:tc>
          <w:tcPr>
            <w:tcW w:w="1350" w:type="dxa"/>
          </w:tcPr>
          <w:p w14:paraId="5303C0D1" w14:textId="77777777" w:rsidR="00F30530" w:rsidRDefault="00F30530" w:rsidP="00AA2BD7">
            <w:pPr>
              <w:rPr>
                <w:sz w:val="20"/>
                <w:szCs w:val="20"/>
              </w:rPr>
            </w:pPr>
            <w:r>
              <w:rPr>
                <w:sz w:val="20"/>
                <w:szCs w:val="20"/>
              </w:rPr>
              <w:t>Rubirizi</w:t>
            </w:r>
          </w:p>
        </w:tc>
        <w:tc>
          <w:tcPr>
            <w:tcW w:w="1358" w:type="dxa"/>
          </w:tcPr>
          <w:p w14:paraId="5208F667" w14:textId="77777777" w:rsidR="00F30530" w:rsidRPr="0045462C" w:rsidRDefault="00F30530" w:rsidP="00AA2BD7">
            <w:pPr>
              <w:rPr>
                <w:sz w:val="20"/>
                <w:szCs w:val="20"/>
              </w:rPr>
            </w:pPr>
          </w:p>
        </w:tc>
        <w:tc>
          <w:tcPr>
            <w:tcW w:w="1530" w:type="dxa"/>
          </w:tcPr>
          <w:p w14:paraId="3CE1BD83" w14:textId="77777777" w:rsidR="00F30530" w:rsidRDefault="00F30530" w:rsidP="00AA2BD7">
            <w:pPr>
              <w:rPr>
                <w:sz w:val="20"/>
                <w:szCs w:val="20"/>
              </w:rPr>
            </w:pPr>
            <w:r>
              <w:rPr>
                <w:sz w:val="20"/>
                <w:szCs w:val="20"/>
              </w:rPr>
              <w:t>0757-713013</w:t>
            </w:r>
          </w:p>
        </w:tc>
        <w:tc>
          <w:tcPr>
            <w:tcW w:w="990" w:type="dxa"/>
          </w:tcPr>
          <w:p w14:paraId="3B301A3D" w14:textId="77777777" w:rsidR="00F30530" w:rsidRDefault="00F30530" w:rsidP="00AA2BD7">
            <w:pPr>
              <w:rPr>
                <w:sz w:val="20"/>
                <w:szCs w:val="20"/>
              </w:rPr>
            </w:pPr>
            <w:r>
              <w:rPr>
                <w:sz w:val="20"/>
                <w:szCs w:val="20"/>
              </w:rPr>
              <w:t>Female</w:t>
            </w:r>
          </w:p>
        </w:tc>
      </w:tr>
      <w:tr w:rsidR="00F30530" w14:paraId="7EB6CDBA" w14:textId="77777777" w:rsidTr="00AA2BD7">
        <w:tc>
          <w:tcPr>
            <w:tcW w:w="1220" w:type="dxa"/>
          </w:tcPr>
          <w:p w14:paraId="18301C1D" w14:textId="77777777" w:rsidR="00F30530" w:rsidRPr="0045462C" w:rsidRDefault="00F30530" w:rsidP="00AA2BD7">
            <w:pPr>
              <w:rPr>
                <w:sz w:val="20"/>
                <w:szCs w:val="20"/>
              </w:rPr>
            </w:pPr>
          </w:p>
        </w:tc>
        <w:tc>
          <w:tcPr>
            <w:tcW w:w="2105" w:type="dxa"/>
          </w:tcPr>
          <w:p w14:paraId="08B3462D" w14:textId="77777777" w:rsidR="00F30530" w:rsidRDefault="00F30530" w:rsidP="00AA2BD7">
            <w:pPr>
              <w:rPr>
                <w:sz w:val="20"/>
                <w:szCs w:val="20"/>
              </w:rPr>
            </w:pPr>
            <w:r>
              <w:rPr>
                <w:sz w:val="20"/>
                <w:szCs w:val="20"/>
              </w:rPr>
              <w:t>Abyajuna Dina</w:t>
            </w:r>
          </w:p>
        </w:tc>
        <w:tc>
          <w:tcPr>
            <w:tcW w:w="1170" w:type="dxa"/>
          </w:tcPr>
          <w:p w14:paraId="6097E451" w14:textId="77777777" w:rsidR="00F30530" w:rsidRDefault="00F30530" w:rsidP="00AA2BD7">
            <w:pPr>
              <w:rPr>
                <w:sz w:val="20"/>
                <w:szCs w:val="20"/>
              </w:rPr>
            </w:pPr>
            <w:r>
              <w:rPr>
                <w:sz w:val="20"/>
                <w:szCs w:val="20"/>
              </w:rPr>
              <w:t>Farmer</w:t>
            </w:r>
          </w:p>
        </w:tc>
        <w:tc>
          <w:tcPr>
            <w:tcW w:w="1350" w:type="dxa"/>
          </w:tcPr>
          <w:p w14:paraId="3E1EEB91" w14:textId="77777777" w:rsidR="00F30530" w:rsidRDefault="00F30530" w:rsidP="00AA2BD7">
            <w:pPr>
              <w:rPr>
                <w:sz w:val="20"/>
                <w:szCs w:val="20"/>
              </w:rPr>
            </w:pPr>
            <w:r>
              <w:rPr>
                <w:sz w:val="20"/>
                <w:szCs w:val="20"/>
              </w:rPr>
              <w:t>Rubirizi</w:t>
            </w:r>
          </w:p>
        </w:tc>
        <w:tc>
          <w:tcPr>
            <w:tcW w:w="1358" w:type="dxa"/>
          </w:tcPr>
          <w:p w14:paraId="433FE1FB" w14:textId="77777777" w:rsidR="00F30530" w:rsidRPr="0045462C" w:rsidRDefault="00F30530" w:rsidP="00AA2BD7">
            <w:pPr>
              <w:rPr>
                <w:sz w:val="20"/>
                <w:szCs w:val="20"/>
              </w:rPr>
            </w:pPr>
          </w:p>
        </w:tc>
        <w:tc>
          <w:tcPr>
            <w:tcW w:w="1530" w:type="dxa"/>
          </w:tcPr>
          <w:p w14:paraId="04CD3EE4" w14:textId="77777777" w:rsidR="00F30530" w:rsidRDefault="00F30530" w:rsidP="00AA2BD7">
            <w:pPr>
              <w:rPr>
                <w:sz w:val="20"/>
                <w:szCs w:val="20"/>
              </w:rPr>
            </w:pPr>
            <w:r>
              <w:rPr>
                <w:sz w:val="20"/>
                <w:szCs w:val="20"/>
              </w:rPr>
              <w:t>0757-579037</w:t>
            </w:r>
          </w:p>
        </w:tc>
        <w:tc>
          <w:tcPr>
            <w:tcW w:w="990" w:type="dxa"/>
          </w:tcPr>
          <w:p w14:paraId="50F26919" w14:textId="77777777" w:rsidR="00F30530" w:rsidRDefault="00F30530" w:rsidP="00AA2BD7">
            <w:pPr>
              <w:rPr>
                <w:sz w:val="20"/>
                <w:szCs w:val="20"/>
              </w:rPr>
            </w:pPr>
            <w:r>
              <w:rPr>
                <w:sz w:val="20"/>
                <w:szCs w:val="20"/>
              </w:rPr>
              <w:t>Female</w:t>
            </w:r>
          </w:p>
        </w:tc>
      </w:tr>
      <w:tr w:rsidR="00F30530" w14:paraId="79E97D57" w14:textId="77777777" w:rsidTr="00AA2BD7">
        <w:tc>
          <w:tcPr>
            <w:tcW w:w="1220" w:type="dxa"/>
          </w:tcPr>
          <w:p w14:paraId="45FF5D1E" w14:textId="77777777" w:rsidR="00F30530" w:rsidRPr="0045462C" w:rsidRDefault="00F30530" w:rsidP="00AA2BD7">
            <w:pPr>
              <w:rPr>
                <w:sz w:val="20"/>
                <w:szCs w:val="20"/>
              </w:rPr>
            </w:pPr>
          </w:p>
        </w:tc>
        <w:tc>
          <w:tcPr>
            <w:tcW w:w="2105" w:type="dxa"/>
          </w:tcPr>
          <w:p w14:paraId="70A42E2C" w14:textId="77777777" w:rsidR="00F30530" w:rsidRDefault="00F30530" w:rsidP="00AA2BD7">
            <w:pPr>
              <w:rPr>
                <w:sz w:val="20"/>
                <w:szCs w:val="20"/>
              </w:rPr>
            </w:pPr>
            <w:r>
              <w:rPr>
                <w:sz w:val="20"/>
                <w:szCs w:val="20"/>
              </w:rPr>
              <w:t>Ncurasi Wilson</w:t>
            </w:r>
          </w:p>
        </w:tc>
        <w:tc>
          <w:tcPr>
            <w:tcW w:w="1170" w:type="dxa"/>
          </w:tcPr>
          <w:p w14:paraId="658C4BDD" w14:textId="77777777" w:rsidR="00F30530" w:rsidRDefault="00F30530" w:rsidP="00AA2BD7">
            <w:pPr>
              <w:rPr>
                <w:sz w:val="20"/>
                <w:szCs w:val="20"/>
              </w:rPr>
            </w:pPr>
            <w:r>
              <w:rPr>
                <w:sz w:val="20"/>
                <w:szCs w:val="20"/>
              </w:rPr>
              <w:t>Farmer</w:t>
            </w:r>
          </w:p>
        </w:tc>
        <w:tc>
          <w:tcPr>
            <w:tcW w:w="1350" w:type="dxa"/>
          </w:tcPr>
          <w:p w14:paraId="52473D1E" w14:textId="77777777" w:rsidR="00F30530" w:rsidRDefault="00F30530" w:rsidP="00AA2BD7">
            <w:pPr>
              <w:rPr>
                <w:sz w:val="20"/>
                <w:szCs w:val="20"/>
              </w:rPr>
            </w:pPr>
            <w:r>
              <w:rPr>
                <w:sz w:val="20"/>
                <w:szCs w:val="20"/>
              </w:rPr>
              <w:t>Rubirizi</w:t>
            </w:r>
          </w:p>
        </w:tc>
        <w:tc>
          <w:tcPr>
            <w:tcW w:w="1358" w:type="dxa"/>
          </w:tcPr>
          <w:p w14:paraId="12008DF4" w14:textId="77777777" w:rsidR="00F30530" w:rsidRPr="0045462C" w:rsidRDefault="00F30530" w:rsidP="00AA2BD7">
            <w:pPr>
              <w:rPr>
                <w:sz w:val="20"/>
                <w:szCs w:val="20"/>
              </w:rPr>
            </w:pPr>
          </w:p>
        </w:tc>
        <w:tc>
          <w:tcPr>
            <w:tcW w:w="1530" w:type="dxa"/>
          </w:tcPr>
          <w:p w14:paraId="3A528C41" w14:textId="77777777" w:rsidR="00F30530" w:rsidRDefault="00F30530" w:rsidP="00AA2BD7">
            <w:pPr>
              <w:rPr>
                <w:sz w:val="20"/>
                <w:szCs w:val="20"/>
              </w:rPr>
            </w:pPr>
            <w:r>
              <w:rPr>
                <w:sz w:val="20"/>
                <w:szCs w:val="20"/>
              </w:rPr>
              <w:t>0753-708627</w:t>
            </w:r>
          </w:p>
        </w:tc>
        <w:tc>
          <w:tcPr>
            <w:tcW w:w="990" w:type="dxa"/>
          </w:tcPr>
          <w:p w14:paraId="0BDB5F73" w14:textId="77777777" w:rsidR="00F30530" w:rsidRDefault="00F30530" w:rsidP="00AA2BD7">
            <w:pPr>
              <w:rPr>
                <w:sz w:val="20"/>
                <w:szCs w:val="20"/>
              </w:rPr>
            </w:pPr>
            <w:r w:rsidRPr="00F800CD">
              <w:rPr>
                <w:sz w:val="20"/>
                <w:szCs w:val="20"/>
              </w:rPr>
              <w:t>Male</w:t>
            </w:r>
          </w:p>
        </w:tc>
      </w:tr>
      <w:tr w:rsidR="00F30530" w14:paraId="35B9D1B1" w14:textId="77777777" w:rsidTr="00AA2BD7">
        <w:tc>
          <w:tcPr>
            <w:tcW w:w="1220" w:type="dxa"/>
          </w:tcPr>
          <w:p w14:paraId="0D7A6626" w14:textId="77777777" w:rsidR="00F30530" w:rsidRPr="0045462C" w:rsidRDefault="00F30530" w:rsidP="00AA2BD7">
            <w:pPr>
              <w:rPr>
                <w:sz w:val="20"/>
                <w:szCs w:val="20"/>
              </w:rPr>
            </w:pPr>
          </w:p>
        </w:tc>
        <w:tc>
          <w:tcPr>
            <w:tcW w:w="2105" w:type="dxa"/>
          </w:tcPr>
          <w:p w14:paraId="2BAD76E1" w14:textId="77777777" w:rsidR="00F30530" w:rsidRDefault="00F30530" w:rsidP="00AA2BD7">
            <w:pPr>
              <w:rPr>
                <w:sz w:val="20"/>
                <w:szCs w:val="20"/>
              </w:rPr>
            </w:pPr>
            <w:r>
              <w:rPr>
                <w:sz w:val="20"/>
                <w:szCs w:val="20"/>
              </w:rPr>
              <w:t>Mushanje Charles</w:t>
            </w:r>
          </w:p>
        </w:tc>
        <w:tc>
          <w:tcPr>
            <w:tcW w:w="1170" w:type="dxa"/>
          </w:tcPr>
          <w:p w14:paraId="38B65C9F" w14:textId="77777777" w:rsidR="00F30530" w:rsidRDefault="00F30530" w:rsidP="00AA2BD7">
            <w:pPr>
              <w:rPr>
                <w:sz w:val="20"/>
                <w:szCs w:val="20"/>
              </w:rPr>
            </w:pPr>
            <w:r>
              <w:rPr>
                <w:sz w:val="20"/>
                <w:szCs w:val="20"/>
              </w:rPr>
              <w:t>Farmer</w:t>
            </w:r>
          </w:p>
        </w:tc>
        <w:tc>
          <w:tcPr>
            <w:tcW w:w="1350" w:type="dxa"/>
          </w:tcPr>
          <w:p w14:paraId="470C1328" w14:textId="77777777" w:rsidR="00F30530" w:rsidRDefault="00F30530" w:rsidP="00AA2BD7">
            <w:pPr>
              <w:rPr>
                <w:sz w:val="20"/>
                <w:szCs w:val="20"/>
              </w:rPr>
            </w:pPr>
            <w:r>
              <w:rPr>
                <w:sz w:val="20"/>
                <w:szCs w:val="20"/>
              </w:rPr>
              <w:t>Rubirizi</w:t>
            </w:r>
          </w:p>
        </w:tc>
        <w:tc>
          <w:tcPr>
            <w:tcW w:w="1358" w:type="dxa"/>
          </w:tcPr>
          <w:p w14:paraId="3547C5BD" w14:textId="77777777" w:rsidR="00F30530" w:rsidRPr="0045462C" w:rsidRDefault="00F30530" w:rsidP="00AA2BD7">
            <w:pPr>
              <w:rPr>
                <w:sz w:val="20"/>
                <w:szCs w:val="20"/>
              </w:rPr>
            </w:pPr>
          </w:p>
        </w:tc>
        <w:tc>
          <w:tcPr>
            <w:tcW w:w="1530" w:type="dxa"/>
          </w:tcPr>
          <w:p w14:paraId="1D79C631" w14:textId="77777777" w:rsidR="00F30530" w:rsidRDefault="00F30530" w:rsidP="00AA2BD7">
            <w:pPr>
              <w:rPr>
                <w:sz w:val="20"/>
                <w:szCs w:val="20"/>
              </w:rPr>
            </w:pPr>
            <w:r>
              <w:rPr>
                <w:sz w:val="20"/>
                <w:szCs w:val="20"/>
              </w:rPr>
              <w:t>0783-942364</w:t>
            </w:r>
          </w:p>
        </w:tc>
        <w:tc>
          <w:tcPr>
            <w:tcW w:w="990" w:type="dxa"/>
          </w:tcPr>
          <w:p w14:paraId="63B51A2B" w14:textId="77777777" w:rsidR="00F30530" w:rsidRDefault="00F30530" w:rsidP="00AA2BD7">
            <w:pPr>
              <w:rPr>
                <w:sz w:val="20"/>
                <w:szCs w:val="20"/>
              </w:rPr>
            </w:pPr>
            <w:r w:rsidRPr="00F800CD">
              <w:rPr>
                <w:sz w:val="20"/>
                <w:szCs w:val="20"/>
              </w:rPr>
              <w:t>Male</w:t>
            </w:r>
          </w:p>
        </w:tc>
      </w:tr>
      <w:tr w:rsidR="00F30530" w14:paraId="49B6D90C" w14:textId="77777777" w:rsidTr="00AA2BD7">
        <w:tc>
          <w:tcPr>
            <w:tcW w:w="1220" w:type="dxa"/>
          </w:tcPr>
          <w:p w14:paraId="34AE469F" w14:textId="77777777" w:rsidR="00F30530" w:rsidRPr="0045462C" w:rsidRDefault="00F30530" w:rsidP="00AA2BD7">
            <w:pPr>
              <w:rPr>
                <w:sz w:val="20"/>
                <w:szCs w:val="20"/>
              </w:rPr>
            </w:pPr>
          </w:p>
        </w:tc>
        <w:tc>
          <w:tcPr>
            <w:tcW w:w="2105" w:type="dxa"/>
          </w:tcPr>
          <w:p w14:paraId="1CD81B01" w14:textId="77777777" w:rsidR="00F30530" w:rsidRDefault="00F30530" w:rsidP="00AA2BD7">
            <w:pPr>
              <w:rPr>
                <w:sz w:val="20"/>
                <w:szCs w:val="20"/>
              </w:rPr>
            </w:pPr>
          </w:p>
        </w:tc>
        <w:tc>
          <w:tcPr>
            <w:tcW w:w="1170" w:type="dxa"/>
          </w:tcPr>
          <w:p w14:paraId="2990B5A7" w14:textId="77777777" w:rsidR="00F30530" w:rsidRDefault="00F30530" w:rsidP="00AA2BD7">
            <w:pPr>
              <w:rPr>
                <w:sz w:val="20"/>
                <w:szCs w:val="20"/>
              </w:rPr>
            </w:pPr>
          </w:p>
        </w:tc>
        <w:tc>
          <w:tcPr>
            <w:tcW w:w="1350" w:type="dxa"/>
          </w:tcPr>
          <w:p w14:paraId="2F959BAA" w14:textId="77777777" w:rsidR="00F30530" w:rsidRDefault="00F30530" w:rsidP="00AA2BD7">
            <w:pPr>
              <w:rPr>
                <w:sz w:val="20"/>
                <w:szCs w:val="20"/>
              </w:rPr>
            </w:pPr>
          </w:p>
        </w:tc>
        <w:tc>
          <w:tcPr>
            <w:tcW w:w="1358" w:type="dxa"/>
          </w:tcPr>
          <w:p w14:paraId="198193FD" w14:textId="77777777" w:rsidR="00F30530" w:rsidRPr="0045462C" w:rsidRDefault="00F30530" w:rsidP="00AA2BD7">
            <w:pPr>
              <w:rPr>
                <w:sz w:val="20"/>
                <w:szCs w:val="20"/>
              </w:rPr>
            </w:pPr>
          </w:p>
        </w:tc>
        <w:tc>
          <w:tcPr>
            <w:tcW w:w="1530" w:type="dxa"/>
          </w:tcPr>
          <w:p w14:paraId="1B17127A" w14:textId="77777777" w:rsidR="00F30530" w:rsidRDefault="00F30530" w:rsidP="00AA2BD7">
            <w:pPr>
              <w:rPr>
                <w:sz w:val="20"/>
                <w:szCs w:val="20"/>
              </w:rPr>
            </w:pPr>
          </w:p>
        </w:tc>
        <w:tc>
          <w:tcPr>
            <w:tcW w:w="990" w:type="dxa"/>
          </w:tcPr>
          <w:p w14:paraId="5F2C8352" w14:textId="77777777" w:rsidR="00F30530" w:rsidRDefault="00F30530" w:rsidP="00AA2BD7">
            <w:pPr>
              <w:rPr>
                <w:sz w:val="20"/>
                <w:szCs w:val="20"/>
              </w:rPr>
            </w:pPr>
          </w:p>
        </w:tc>
      </w:tr>
      <w:tr w:rsidR="00F30530" w:rsidRPr="00AD3B74" w14:paraId="64E0E1E4" w14:textId="77777777" w:rsidTr="00AA2BD7">
        <w:tc>
          <w:tcPr>
            <w:tcW w:w="9723" w:type="dxa"/>
            <w:gridSpan w:val="7"/>
          </w:tcPr>
          <w:p w14:paraId="06B18FA8" w14:textId="77777777" w:rsidR="00F30530" w:rsidRPr="00AD3B74" w:rsidRDefault="00F30530" w:rsidP="00AA2BD7">
            <w:pPr>
              <w:pStyle w:val="Heading2"/>
              <w:outlineLvl w:val="1"/>
            </w:pPr>
            <w:bookmarkStart w:id="72" w:name="_Toc81415775"/>
            <w:bookmarkStart w:id="73" w:name="_Toc83896815"/>
            <w:bookmarkStart w:id="74" w:name="_Toc83896999"/>
            <w:r w:rsidRPr="00AD3B74">
              <w:t>Government Official</w:t>
            </w:r>
            <w:bookmarkEnd w:id="72"/>
            <w:bookmarkEnd w:id="73"/>
            <w:bookmarkEnd w:id="74"/>
          </w:p>
        </w:tc>
      </w:tr>
      <w:tr w:rsidR="00F30530" w14:paraId="1DC6B250" w14:textId="77777777" w:rsidTr="00AA2BD7">
        <w:tc>
          <w:tcPr>
            <w:tcW w:w="1220" w:type="dxa"/>
          </w:tcPr>
          <w:p w14:paraId="2246DB12" w14:textId="77777777" w:rsidR="00F30530" w:rsidRPr="00AD3B74" w:rsidRDefault="00F30530" w:rsidP="00AA2BD7">
            <w:pPr>
              <w:rPr>
                <w:b/>
                <w:sz w:val="20"/>
                <w:szCs w:val="20"/>
              </w:rPr>
            </w:pPr>
            <w:r w:rsidRPr="00AD3B74">
              <w:rPr>
                <w:b/>
                <w:sz w:val="20"/>
                <w:szCs w:val="20"/>
              </w:rPr>
              <w:t>17.08.2021</w:t>
            </w:r>
          </w:p>
        </w:tc>
        <w:tc>
          <w:tcPr>
            <w:tcW w:w="2105" w:type="dxa"/>
          </w:tcPr>
          <w:p w14:paraId="134F02F4" w14:textId="77777777" w:rsidR="00F30530" w:rsidRDefault="00F30530" w:rsidP="00AA2BD7">
            <w:pPr>
              <w:rPr>
                <w:sz w:val="20"/>
                <w:szCs w:val="20"/>
              </w:rPr>
            </w:pPr>
          </w:p>
        </w:tc>
        <w:tc>
          <w:tcPr>
            <w:tcW w:w="1170" w:type="dxa"/>
          </w:tcPr>
          <w:p w14:paraId="59311412" w14:textId="77777777" w:rsidR="00F30530" w:rsidRDefault="00F30530" w:rsidP="00AA2BD7">
            <w:pPr>
              <w:rPr>
                <w:sz w:val="20"/>
                <w:szCs w:val="20"/>
              </w:rPr>
            </w:pPr>
          </w:p>
        </w:tc>
        <w:tc>
          <w:tcPr>
            <w:tcW w:w="1350" w:type="dxa"/>
          </w:tcPr>
          <w:p w14:paraId="4ADBD0AD" w14:textId="77777777" w:rsidR="00F30530" w:rsidRDefault="00F30530" w:rsidP="00AA2BD7">
            <w:pPr>
              <w:rPr>
                <w:sz w:val="20"/>
                <w:szCs w:val="20"/>
              </w:rPr>
            </w:pPr>
          </w:p>
        </w:tc>
        <w:tc>
          <w:tcPr>
            <w:tcW w:w="1358" w:type="dxa"/>
          </w:tcPr>
          <w:p w14:paraId="6DE16A64" w14:textId="77777777" w:rsidR="00F30530" w:rsidRPr="0045462C" w:rsidRDefault="00F30530" w:rsidP="00AA2BD7">
            <w:pPr>
              <w:rPr>
                <w:sz w:val="20"/>
                <w:szCs w:val="20"/>
              </w:rPr>
            </w:pPr>
          </w:p>
        </w:tc>
        <w:tc>
          <w:tcPr>
            <w:tcW w:w="1530" w:type="dxa"/>
          </w:tcPr>
          <w:p w14:paraId="7BBB6D98" w14:textId="77777777" w:rsidR="00F30530" w:rsidRDefault="00F30530" w:rsidP="00AA2BD7">
            <w:pPr>
              <w:rPr>
                <w:sz w:val="20"/>
                <w:szCs w:val="20"/>
              </w:rPr>
            </w:pPr>
          </w:p>
        </w:tc>
        <w:tc>
          <w:tcPr>
            <w:tcW w:w="990" w:type="dxa"/>
          </w:tcPr>
          <w:p w14:paraId="60685661" w14:textId="77777777" w:rsidR="00F30530" w:rsidRDefault="00F30530" w:rsidP="00AA2BD7">
            <w:pPr>
              <w:rPr>
                <w:sz w:val="20"/>
                <w:szCs w:val="20"/>
              </w:rPr>
            </w:pPr>
          </w:p>
        </w:tc>
      </w:tr>
      <w:tr w:rsidR="00F30530" w14:paraId="07E55688" w14:textId="77777777" w:rsidTr="00AA2BD7">
        <w:tc>
          <w:tcPr>
            <w:tcW w:w="1220" w:type="dxa"/>
          </w:tcPr>
          <w:p w14:paraId="6AB37031" w14:textId="77777777" w:rsidR="00F30530" w:rsidRPr="0045462C" w:rsidRDefault="00F30530" w:rsidP="00AA2BD7">
            <w:pPr>
              <w:rPr>
                <w:sz w:val="20"/>
                <w:szCs w:val="20"/>
              </w:rPr>
            </w:pPr>
          </w:p>
        </w:tc>
        <w:tc>
          <w:tcPr>
            <w:tcW w:w="2105" w:type="dxa"/>
          </w:tcPr>
          <w:p w14:paraId="00E3EC6F" w14:textId="77777777" w:rsidR="00F30530" w:rsidRDefault="00F30530" w:rsidP="00AA2BD7">
            <w:pPr>
              <w:rPr>
                <w:sz w:val="20"/>
                <w:szCs w:val="20"/>
              </w:rPr>
            </w:pPr>
            <w:r>
              <w:rPr>
                <w:sz w:val="20"/>
                <w:szCs w:val="20"/>
              </w:rPr>
              <w:t>Akileng S.P</w:t>
            </w:r>
          </w:p>
        </w:tc>
        <w:tc>
          <w:tcPr>
            <w:tcW w:w="1170" w:type="dxa"/>
          </w:tcPr>
          <w:p w14:paraId="42F20FA1" w14:textId="77777777" w:rsidR="00F30530" w:rsidRDefault="00F30530" w:rsidP="00AA2BD7">
            <w:pPr>
              <w:rPr>
                <w:sz w:val="20"/>
                <w:szCs w:val="20"/>
              </w:rPr>
            </w:pPr>
            <w:r>
              <w:rPr>
                <w:sz w:val="20"/>
                <w:szCs w:val="20"/>
              </w:rPr>
              <w:t>CAO</w:t>
            </w:r>
          </w:p>
        </w:tc>
        <w:tc>
          <w:tcPr>
            <w:tcW w:w="1350" w:type="dxa"/>
          </w:tcPr>
          <w:p w14:paraId="5B4E5AE5" w14:textId="77777777" w:rsidR="00F30530" w:rsidRDefault="00F30530" w:rsidP="00AA2BD7">
            <w:pPr>
              <w:rPr>
                <w:sz w:val="20"/>
                <w:szCs w:val="20"/>
              </w:rPr>
            </w:pPr>
            <w:r>
              <w:rPr>
                <w:sz w:val="20"/>
                <w:szCs w:val="20"/>
              </w:rPr>
              <w:t>Mitooma</w:t>
            </w:r>
          </w:p>
        </w:tc>
        <w:tc>
          <w:tcPr>
            <w:tcW w:w="1358" w:type="dxa"/>
          </w:tcPr>
          <w:p w14:paraId="6801EC77" w14:textId="77777777" w:rsidR="00F30530" w:rsidRPr="0045462C" w:rsidRDefault="00F30530" w:rsidP="00AA2BD7">
            <w:pPr>
              <w:rPr>
                <w:sz w:val="20"/>
                <w:szCs w:val="20"/>
              </w:rPr>
            </w:pPr>
          </w:p>
        </w:tc>
        <w:tc>
          <w:tcPr>
            <w:tcW w:w="1530" w:type="dxa"/>
          </w:tcPr>
          <w:p w14:paraId="2CD972F0" w14:textId="77777777" w:rsidR="00F30530" w:rsidRDefault="00F30530" w:rsidP="00AA2BD7">
            <w:pPr>
              <w:rPr>
                <w:sz w:val="20"/>
                <w:szCs w:val="20"/>
              </w:rPr>
            </w:pPr>
            <w:r>
              <w:rPr>
                <w:sz w:val="20"/>
                <w:szCs w:val="20"/>
              </w:rPr>
              <w:t>0772-610655</w:t>
            </w:r>
          </w:p>
        </w:tc>
        <w:tc>
          <w:tcPr>
            <w:tcW w:w="990" w:type="dxa"/>
          </w:tcPr>
          <w:p w14:paraId="2D1B35A2" w14:textId="77777777" w:rsidR="00F30530" w:rsidRDefault="00F30530" w:rsidP="00AA2BD7">
            <w:pPr>
              <w:rPr>
                <w:sz w:val="20"/>
                <w:szCs w:val="20"/>
              </w:rPr>
            </w:pPr>
            <w:r>
              <w:rPr>
                <w:sz w:val="20"/>
                <w:szCs w:val="20"/>
              </w:rPr>
              <w:t>Male</w:t>
            </w:r>
          </w:p>
        </w:tc>
      </w:tr>
      <w:tr w:rsidR="00F30530" w14:paraId="2731CCF1" w14:textId="77777777" w:rsidTr="00AA2BD7">
        <w:tc>
          <w:tcPr>
            <w:tcW w:w="1220" w:type="dxa"/>
          </w:tcPr>
          <w:p w14:paraId="0435483F" w14:textId="77777777" w:rsidR="00F30530" w:rsidRPr="0045462C" w:rsidRDefault="00F30530" w:rsidP="00AA2BD7">
            <w:pPr>
              <w:rPr>
                <w:sz w:val="20"/>
                <w:szCs w:val="20"/>
              </w:rPr>
            </w:pPr>
          </w:p>
        </w:tc>
        <w:tc>
          <w:tcPr>
            <w:tcW w:w="2105" w:type="dxa"/>
          </w:tcPr>
          <w:p w14:paraId="0B214C24" w14:textId="77777777" w:rsidR="00F30530" w:rsidRDefault="00F30530" w:rsidP="00AA2BD7">
            <w:pPr>
              <w:rPr>
                <w:sz w:val="20"/>
                <w:szCs w:val="20"/>
              </w:rPr>
            </w:pPr>
            <w:r>
              <w:rPr>
                <w:sz w:val="20"/>
                <w:szCs w:val="20"/>
              </w:rPr>
              <w:t>Turyasasirwa Edith</w:t>
            </w:r>
          </w:p>
        </w:tc>
        <w:tc>
          <w:tcPr>
            <w:tcW w:w="1170" w:type="dxa"/>
          </w:tcPr>
          <w:p w14:paraId="1772BDD9" w14:textId="77777777" w:rsidR="00F30530" w:rsidRDefault="00F30530" w:rsidP="00AA2BD7">
            <w:pPr>
              <w:rPr>
                <w:sz w:val="20"/>
                <w:szCs w:val="20"/>
              </w:rPr>
            </w:pPr>
            <w:r>
              <w:rPr>
                <w:sz w:val="20"/>
                <w:szCs w:val="20"/>
              </w:rPr>
              <w:t>Deputy CAO</w:t>
            </w:r>
          </w:p>
        </w:tc>
        <w:tc>
          <w:tcPr>
            <w:tcW w:w="1350" w:type="dxa"/>
          </w:tcPr>
          <w:p w14:paraId="27E9ED39" w14:textId="77777777" w:rsidR="00F30530" w:rsidRDefault="00F30530" w:rsidP="00AA2BD7">
            <w:pPr>
              <w:rPr>
                <w:sz w:val="20"/>
                <w:szCs w:val="20"/>
              </w:rPr>
            </w:pPr>
            <w:r>
              <w:rPr>
                <w:sz w:val="20"/>
                <w:szCs w:val="20"/>
              </w:rPr>
              <w:t>Mitooma</w:t>
            </w:r>
          </w:p>
        </w:tc>
        <w:tc>
          <w:tcPr>
            <w:tcW w:w="1358" w:type="dxa"/>
          </w:tcPr>
          <w:p w14:paraId="543E70CF" w14:textId="77777777" w:rsidR="00F30530" w:rsidRPr="0045462C" w:rsidRDefault="00F30530" w:rsidP="00AA2BD7">
            <w:pPr>
              <w:rPr>
                <w:sz w:val="20"/>
                <w:szCs w:val="20"/>
              </w:rPr>
            </w:pPr>
          </w:p>
        </w:tc>
        <w:tc>
          <w:tcPr>
            <w:tcW w:w="1530" w:type="dxa"/>
          </w:tcPr>
          <w:p w14:paraId="7A7A8B83" w14:textId="77777777" w:rsidR="00F30530" w:rsidRDefault="00F30530" w:rsidP="00AA2BD7">
            <w:pPr>
              <w:rPr>
                <w:sz w:val="20"/>
                <w:szCs w:val="20"/>
              </w:rPr>
            </w:pPr>
            <w:r>
              <w:rPr>
                <w:sz w:val="20"/>
                <w:szCs w:val="20"/>
              </w:rPr>
              <w:t>0772-557234</w:t>
            </w:r>
          </w:p>
        </w:tc>
        <w:tc>
          <w:tcPr>
            <w:tcW w:w="990" w:type="dxa"/>
          </w:tcPr>
          <w:p w14:paraId="4A472A62" w14:textId="77777777" w:rsidR="00F30530" w:rsidRDefault="00F30530" w:rsidP="00AA2BD7">
            <w:pPr>
              <w:rPr>
                <w:sz w:val="20"/>
                <w:szCs w:val="20"/>
              </w:rPr>
            </w:pPr>
            <w:r>
              <w:rPr>
                <w:sz w:val="20"/>
                <w:szCs w:val="20"/>
              </w:rPr>
              <w:t>Female</w:t>
            </w:r>
          </w:p>
        </w:tc>
      </w:tr>
      <w:tr w:rsidR="00F30530" w14:paraId="451AD63B" w14:textId="77777777" w:rsidTr="00AA2BD7">
        <w:tc>
          <w:tcPr>
            <w:tcW w:w="1220" w:type="dxa"/>
          </w:tcPr>
          <w:p w14:paraId="3C8FFD23" w14:textId="77777777" w:rsidR="00F30530" w:rsidRPr="0045462C" w:rsidRDefault="00F30530" w:rsidP="00AA2BD7">
            <w:pPr>
              <w:rPr>
                <w:sz w:val="20"/>
                <w:szCs w:val="20"/>
              </w:rPr>
            </w:pPr>
          </w:p>
        </w:tc>
        <w:tc>
          <w:tcPr>
            <w:tcW w:w="2105" w:type="dxa"/>
          </w:tcPr>
          <w:p w14:paraId="7AEEFB68" w14:textId="77777777" w:rsidR="00F30530" w:rsidRDefault="00F30530" w:rsidP="00AA2BD7">
            <w:pPr>
              <w:rPr>
                <w:sz w:val="20"/>
                <w:szCs w:val="20"/>
              </w:rPr>
            </w:pPr>
            <w:r>
              <w:rPr>
                <w:sz w:val="20"/>
                <w:szCs w:val="20"/>
              </w:rPr>
              <w:t>Issa Sebowa</w:t>
            </w:r>
          </w:p>
        </w:tc>
        <w:tc>
          <w:tcPr>
            <w:tcW w:w="1170" w:type="dxa"/>
          </w:tcPr>
          <w:p w14:paraId="3D2FC0DD" w14:textId="77777777" w:rsidR="00F30530" w:rsidRDefault="00F30530" w:rsidP="00AA2BD7">
            <w:pPr>
              <w:rPr>
                <w:sz w:val="20"/>
                <w:szCs w:val="20"/>
              </w:rPr>
            </w:pPr>
            <w:r>
              <w:rPr>
                <w:sz w:val="20"/>
                <w:szCs w:val="20"/>
              </w:rPr>
              <w:t>Driver</w:t>
            </w:r>
          </w:p>
        </w:tc>
        <w:tc>
          <w:tcPr>
            <w:tcW w:w="1350" w:type="dxa"/>
          </w:tcPr>
          <w:p w14:paraId="6C06B054" w14:textId="77777777" w:rsidR="00F30530" w:rsidRDefault="00F30530" w:rsidP="00AA2BD7">
            <w:pPr>
              <w:rPr>
                <w:sz w:val="20"/>
                <w:szCs w:val="20"/>
              </w:rPr>
            </w:pPr>
            <w:r>
              <w:rPr>
                <w:sz w:val="20"/>
                <w:szCs w:val="20"/>
              </w:rPr>
              <w:t>Mitooma</w:t>
            </w:r>
          </w:p>
        </w:tc>
        <w:tc>
          <w:tcPr>
            <w:tcW w:w="1358" w:type="dxa"/>
          </w:tcPr>
          <w:p w14:paraId="57A782BF" w14:textId="77777777" w:rsidR="00F30530" w:rsidRPr="0045462C" w:rsidRDefault="00F30530" w:rsidP="00AA2BD7">
            <w:pPr>
              <w:rPr>
                <w:sz w:val="20"/>
                <w:szCs w:val="20"/>
              </w:rPr>
            </w:pPr>
          </w:p>
        </w:tc>
        <w:tc>
          <w:tcPr>
            <w:tcW w:w="1530" w:type="dxa"/>
          </w:tcPr>
          <w:p w14:paraId="504FB985" w14:textId="77777777" w:rsidR="00F30530" w:rsidRDefault="00F30530" w:rsidP="00AA2BD7">
            <w:pPr>
              <w:rPr>
                <w:sz w:val="20"/>
                <w:szCs w:val="20"/>
              </w:rPr>
            </w:pPr>
            <w:r>
              <w:rPr>
                <w:sz w:val="20"/>
                <w:szCs w:val="20"/>
              </w:rPr>
              <w:t>0782-177295</w:t>
            </w:r>
          </w:p>
        </w:tc>
        <w:tc>
          <w:tcPr>
            <w:tcW w:w="990" w:type="dxa"/>
          </w:tcPr>
          <w:p w14:paraId="1D8CFEE2" w14:textId="77777777" w:rsidR="00F30530" w:rsidRDefault="00F30530" w:rsidP="00AA2BD7">
            <w:pPr>
              <w:rPr>
                <w:sz w:val="20"/>
                <w:szCs w:val="20"/>
              </w:rPr>
            </w:pPr>
            <w:r>
              <w:rPr>
                <w:sz w:val="20"/>
                <w:szCs w:val="20"/>
              </w:rPr>
              <w:t>Male</w:t>
            </w:r>
          </w:p>
        </w:tc>
      </w:tr>
      <w:tr w:rsidR="00F30530" w14:paraId="31BD1025" w14:textId="77777777" w:rsidTr="00AA2BD7">
        <w:tc>
          <w:tcPr>
            <w:tcW w:w="1220" w:type="dxa"/>
          </w:tcPr>
          <w:p w14:paraId="31995CC4" w14:textId="77777777" w:rsidR="00F30530" w:rsidRPr="0045462C" w:rsidRDefault="00F30530" w:rsidP="00AA2BD7">
            <w:pPr>
              <w:rPr>
                <w:sz w:val="20"/>
                <w:szCs w:val="20"/>
              </w:rPr>
            </w:pPr>
          </w:p>
        </w:tc>
        <w:tc>
          <w:tcPr>
            <w:tcW w:w="2105" w:type="dxa"/>
          </w:tcPr>
          <w:p w14:paraId="6388A20B" w14:textId="77777777" w:rsidR="00F30530" w:rsidRDefault="00F30530" w:rsidP="00AA2BD7">
            <w:pPr>
              <w:rPr>
                <w:sz w:val="20"/>
                <w:szCs w:val="20"/>
              </w:rPr>
            </w:pPr>
            <w:r>
              <w:rPr>
                <w:sz w:val="20"/>
                <w:szCs w:val="20"/>
              </w:rPr>
              <w:t>Nimanya G.</w:t>
            </w:r>
          </w:p>
        </w:tc>
        <w:tc>
          <w:tcPr>
            <w:tcW w:w="1170" w:type="dxa"/>
          </w:tcPr>
          <w:p w14:paraId="0BBD6DD8" w14:textId="77777777" w:rsidR="00F30530" w:rsidRDefault="00F30530" w:rsidP="00AA2BD7">
            <w:pPr>
              <w:rPr>
                <w:sz w:val="20"/>
                <w:szCs w:val="20"/>
              </w:rPr>
            </w:pPr>
            <w:r>
              <w:rPr>
                <w:sz w:val="20"/>
                <w:szCs w:val="20"/>
              </w:rPr>
              <w:t>Farmer</w:t>
            </w:r>
          </w:p>
        </w:tc>
        <w:tc>
          <w:tcPr>
            <w:tcW w:w="1350" w:type="dxa"/>
          </w:tcPr>
          <w:p w14:paraId="7D2BB5E1" w14:textId="77777777" w:rsidR="00F30530" w:rsidRDefault="00F30530" w:rsidP="00AA2BD7">
            <w:pPr>
              <w:rPr>
                <w:sz w:val="20"/>
                <w:szCs w:val="20"/>
              </w:rPr>
            </w:pPr>
            <w:r>
              <w:rPr>
                <w:sz w:val="20"/>
                <w:szCs w:val="20"/>
              </w:rPr>
              <w:t>Mitooma</w:t>
            </w:r>
          </w:p>
        </w:tc>
        <w:tc>
          <w:tcPr>
            <w:tcW w:w="1358" w:type="dxa"/>
          </w:tcPr>
          <w:p w14:paraId="10ED84B5" w14:textId="77777777" w:rsidR="00F30530" w:rsidRPr="0045462C" w:rsidRDefault="00F30530" w:rsidP="00AA2BD7">
            <w:pPr>
              <w:rPr>
                <w:sz w:val="20"/>
                <w:szCs w:val="20"/>
              </w:rPr>
            </w:pPr>
          </w:p>
        </w:tc>
        <w:tc>
          <w:tcPr>
            <w:tcW w:w="1530" w:type="dxa"/>
          </w:tcPr>
          <w:p w14:paraId="0308D2EC" w14:textId="77777777" w:rsidR="00F30530" w:rsidRDefault="00F30530" w:rsidP="00AA2BD7">
            <w:pPr>
              <w:rPr>
                <w:sz w:val="20"/>
                <w:szCs w:val="20"/>
              </w:rPr>
            </w:pPr>
            <w:r>
              <w:rPr>
                <w:sz w:val="20"/>
                <w:szCs w:val="20"/>
              </w:rPr>
              <w:t>0782-202988</w:t>
            </w:r>
          </w:p>
        </w:tc>
        <w:tc>
          <w:tcPr>
            <w:tcW w:w="990" w:type="dxa"/>
          </w:tcPr>
          <w:p w14:paraId="04905FEF" w14:textId="77777777" w:rsidR="00F30530" w:rsidRDefault="00F30530" w:rsidP="00AA2BD7">
            <w:pPr>
              <w:rPr>
                <w:sz w:val="20"/>
                <w:szCs w:val="20"/>
              </w:rPr>
            </w:pPr>
            <w:r>
              <w:rPr>
                <w:sz w:val="20"/>
                <w:szCs w:val="20"/>
              </w:rPr>
              <w:t>Male</w:t>
            </w:r>
          </w:p>
        </w:tc>
      </w:tr>
      <w:tr w:rsidR="00F30530" w14:paraId="49AC633E" w14:textId="77777777" w:rsidTr="00AA2BD7">
        <w:tc>
          <w:tcPr>
            <w:tcW w:w="1220" w:type="dxa"/>
          </w:tcPr>
          <w:p w14:paraId="3D212E61" w14:textId="77777777" w:rsidR="00F30530" w:rsidRPr="0045462C" w:rsidRDefault="00F30530" w:rsidP="00AA2BD7">
            <w:pPr>
              <w:rPr>
                <w:sz w:val="20"/>
                <w:szCs w:val="20"/>
              </w:rPr>
            </w:pPr>
          </w:p>
        </w:tc>
        <w:tc>
          <w:tcPr>
            <w:tcW w:w="2105" w:type="dxa"/>
          </w:tcPr>
          <w:p w14:paraId="3CFD0CC1" w14:textId="77777777" w:rsidR="00F30530" w:rsidRDefault="00F30530" w:rsidP="00AA2BD7">
            <w:pPr>
              <w:rPr>
                <w:sz w:val="20"/>
                <w:szCs w:val="20"/>
              </w:rPr>
            </w:pPr>
            <w:r>
              <w:rPr>
                <w:sz w:val="20"/>
                <w:szCs w:val="20"/>
              </w:rPr>
              <w:t>Baguma Naboth</w:t>
            </w:r>
          </w:p>
        </w:tc>
        <w:tc>
          <w:tcPr>
            <w:tcW w:w="1170" w:type="dxa"/>
          </w:tcPr>
          <w:p w14:paraId="52DF0B40" w14:textId="77777777" w:rsidR="00F30530" w:rsidRDefault="00F30530" w:rsidP="00AA2BD7">
            <w:pPr>
              <w:rPr>
                <w:sz w:val="20"/>
                <w:szCs w:val="20"/>
              </w:rPr>
            </w:pPr>
            <w:r>
              <w:rPr>
                <w:sz w:val="20"/>
                <w:szCs w:val="20"/>
              </w:rPr>
              <w:t>DNRO</w:t>
            </w:r>
          </w:p>
        </w:tc>
        <w:tc>
          <w:tcPr>
            <w:tcW w:w="1350" w:type="dxa"/>
          </w:tcPr>
          <w:p w14:paraId="51BF667F" w14:textId="77777777" w:rsidR="00F30530" w:rsidRDefault="00F30530" w:rsidP="00AA2BD7">
            <w:pPr>
              <w:rPr>
                <w:sz w:val="20"/>
                <w:szCs w:val="20"/>
              </w:rPr>
            </w:pPr>
            <w:r>
              <w:rPr>
                <w:sz w:val="20"/>
                <w:szCs w:val="20"/>
              </w:rPr>
              <w:t>Mitooma</w:t>
            </w:r>
          </w:p>
        </w:tc>
        <w:tc>
          <w:tcPr>
            <w:tcW w:w="1358" w:type="dxa"/>
          </w:tcPr>
          <w:p w14:paraId="36CC0495" w14:textId="77777777" w:rsidR="00F30530" w:rsidRPr="0045462C" w:rsidRDefault="00F30530" w:rsidP="00AA2BD7">
            <w:pPr>
              <w:rPr>
                <w:sz w:val="20"/>
                <w:szCs w:val="20"/>
              </w:rPr>
            </w:pPr>
          </w:p>
        </w:tc>
        <w:tc>
          <w:tcPr>
            <w:tcW w:w="1530" w:type="dxa"/>
          </w:tcPr>
          <w:p w14:paraId="4BD897ED" w14:textId="77777777" w:rsidR="00F30530" w:rsidRDefault="00F30530" w:rsidP="00AA2BD7">
            <w:pPr>
              <w:rPr>
                <w:sz w:val="20"/>
                <w:szCs w:val="20"/>
              </w:rPr>
            </w:pPr>
            <w:r>
              <w:rPr>
                <w:sz w:val="20"/>
                <w:szCs w:val="20"/>
              </w:rPr>
              <w:t>0772553072</w:t>
            </w:r>
          </w:p>
        </w:tc>
        <w:tc>
          <w:tcPr>
            <w:tcW w:w="990" w:type="dxa"/>
          </w:tcPr>
          <w:p w14:paraId="4F494A18" w14:textId="77777777" w:rsidR="00F30530" w:rsidRDefault="00F30530" w:rsidP="00AA2BD7">
            <w:pPr>
              <w:rPr>
                <w:sz w:val="20"/>
                <w:szCs w:val="20"/>
              </w:rPr>
            </w:pPr>
            <w:r>
              <w:rPr>
                <w:sz w:val="20"/>
                <w:szCs w:val="20"/>
              </w:rPr>
              <w:t>Male</w:t>
            </w:r>
          </w:p>
        </w:tc>
      </w:tr>
      <w:tr w:rsidR="00F30530" w14:paraId="3F483788" w14:textId="77777777" w:rsidTr="00AA2BD7">
        <w:tc>
          <w:tcPr>
            <w:tcW w:w="1220" w:type="dxa"/>
          </w:tcPr>
          <w:p w14:paraId="75682A45" w14:textId="77777777" w:rsidR="00F30530" w:rsidRPr="0045462C" w:rsidRDefault="00F30530" w:rsidP="00AA2BD7">
            <w:pPr>
              <w:rPr>
                <w:sz w:val="20"/>
                <w:szCs w:val="20"/>
              </w:rPr>
            </w:pPr>
          </w:p>
        </w:tc>
        <w:tc>
          <w:tcPr>
            <w:tcW w:w="2105" w:type="dxa"/>
          </w:tcPr>
          <w:p w14:paraId="382A96B9" w14:textId="77777777" w:rsidR="00F30530" w:rsidRDefault="00F30530" w:rsidP="00AA2BD7">
            <w:pPr>
              <w:rPr>
                <w:sz w:val="20"/>
                <w:szCs w:val="20"/>
              </w:rPr>
            </w:pPr>
          </w:p>
        </w:tc>
        <w:tc>
          <w:tcPr>
            <w:tcW w:w="1170" w:type="dxa"/>
          </w:tcPr>
          <w:p w14:paraId="54E50236" w14:textId="77777777" w:rsidR="00F30530" w:rsidRDefault="00F30530" w:rsidP="00AA2BD7">
            <w:pPr>
              <w:rPr>
                <w:sz w:val="20"/>
                <w:szCs w:val="20"/>
              </w:rPr>
            </w:pPr>
          </w:p>
        </w:tc>
        <w:tc>
          <w:tcPr>
            <w:tcW w:w="1350" w:type="dxa"/>
          </w:tcPr>
          <w:p w14:paraId="7092A4A3" w14:textId="77777777" w:rsidR="00F30530" w:rsidRDefault="00F30530" w:rsidP="00AA2BD7">
            <w:pPr>
              <w:rPr>
                <w:sz w:val="20"/>
                <w:szCs w:val="20"/>
              </w:rPr>
            </w:pPr>
          </w:p>
        </w:tc>
        <w:tc>
          <w:tcPr>
            <w:tcW w:w="1358" w:type="dxa"/>
          </w:tcPr>
          <w:p w14:paraId="44C2E4F2" w14:textId="77777777" w:rsidR="00F30530" w:rsidRPr="0045462C" w:rsidRDefault="00F30530" w:rsidP="00AA2BD7">
            <w:pPr>
              <w:rPr>
                <w:sz w:val="20"/>
                <w:szCs w:val="20"/>
              </w:rPr>
            </w:pPr>
          </w:p>
        </w:tc>
        <w:tc>
          <w:tcPr>
            <w:tcW w:w="1530" w:type="dxa"/>
          </w:tcPr>
          <w:p w14:paraId="03D5E8C4" w14:textId="77777777" w:rsidR="00F30530" w:rsidRDefault="00F30530" w:rsidP="00AA2BD7">
            <w:pPr>
              <w:rPr>
                <w:sz w:val="20"/>
                <w:szCs w:val="20"/>
              </w:rPr>
            </w:pPr>
          </w:p>
        </w:tc>
        <w:tc>
          <w:tcPr>
            <w:tcW w:w="990" w:type="dxa"/>
          </w:tcPr>
          <w:p w14:paraId="404F5A4E" w14:textId="77777777" w:rsidR="00F30530" w:rsidRDefault="00F30530" w:rsidP="00AA2BD7">
            <w:pPr>
              <w:rPr>
                <w:sz w:val="20"/>
                <w:szCs w:val="20"/>
              </w:rPr>
            </w:pPr>
          </w:p>
        </w:tc>
      </w:tr>
      <w:tr w:rsidR="00F30530" w:rsidRPr="00AD3B74" w14:paraId="6B7E5FFB" w14:textId="77777777" w:rsidTr="00AA2BD7">
        <w:tc>
          <w:tcPr>
            <w:tcW w:w="9723" w:type="dxa"/>
            <w:gridSpan w:val="7"/>
          </w:tcPr>
          <w:p w14:paraId="50872409" w14:textId="77777777" w:rsidR="00F30530" w:rsidRPr="00AD3B74" w:rsidRDefault="00F30530" w:rsidP="00AA2BD7">
            <w:pPr>
              <w:pStyle w:val="Heading2"/>
              <w:outlineLvl w:val="1"/>
            </w:pPr>
            <w:bookmarkStart w:id="75" w:name="_Toc81415776"/>
            <w:bookmarkStart w:id="76" w:name="_Toc83896816"/>
            <w:bookmarkStart w:id="77" w:name="_Toc83897000"/>
            <w:r w:rsidRPr="00AD3B74">
              <w:t>Government Officials</w:t>
            </w:r>
            <w:bookmarkEnd w:id="75"/>
            <w:bookmarkEnd w:id="76"/>
            <w:bookmarkEnd w:id="77"/>
          </w:p>
        </w:tc>
      </w:tr>
      <w:tr w:rsidR="00F30530" w14:paraId="3FD78218" w14:textId="77777777" w:rsidTr="00AA2BD7">
        <w:tc>
          <w:tcPr>
            <w:tcW w:w="1220" w:type="dxa"/>
          </w:tcPr>
          <w:p w14:paraId="6A3523E8" w14:textId="77777777" w:rsidR="00F30530" w:rsidRPr="00AD3B74" w:rsidRDefault="00F30530" w:rsidP="00AA2BD7">
            <w:pPr>
              <w:rPr>
                <w:b/>
                <w:sz w:val="20"/>
                <w:szCs w:val="20"/>
              </w:rPr>
            </w:pPr>
            <w:r w:rsidRPr="00AD3B74">
              <w:rPr>
                <w:b/>
                <w:sz w:val="20"/>
                <w:szCs w:val="20"/>
              </w:rPr>
              <w:t>18.08.2021</w:t>
            </w:r>
          </w:p>
        </w:tc>
        <w:tc>
          <w:tcPr>
            <w:tcW w:w="2105" w:type="dxa"/>
          </w:tcPr>
          <w:p w14:paraId="13AF61B6" w14:textId="77777777" w:rsidR="00F30530" w:rsidRDefault="00F30530" w:rsidP="00AA2BD7">
            <w:pPr>
              <w:rPr>
                <w:sz w:val="20"/>
                <w:szCs w:val="20"/>
              </w:rPr>
            </w:pPr>
          </w:p>
        </w:tc>
        <w:tc>
          <w:tcPr>
            <w:tcW w:w="1170" w:type="dxa"/>
          </w:tcPr>
          <w:p w14:paraId="4A444235" w14:textId="77777777" w:rsidR="00F30530" w:rsidRDefault="00F30530" w:rsidP="00AA2BD7">
            <w:pPr>
              <w:rPr>
                <w:sz w:val="20"/>
                <w:szCs w:val="20"/>
              </w:rPr>
            </w:pPr>
          </w:p>
        </w:tc>
        <w:tc>
          <w:tcPr>
            <w:tcW w:w="1350" w:type="dxa"/>
          </w:tcPr>
          <w:p w14:paraId="37ACC2D9" w14:textId="77777777" w:rsidR="00F30530" w:rsidRDefault="00F30530" w:rsidP="00AA2BD7">
            <w:pPr>
              <w:rPr>
                <w:sz w:val="20"/>
                <w:szCs w:val="20"/>
              </w:rPr>
            </w:pPr>
          </w:p>
        </w:tc>
        <w:tc>
          <w:tcPr>
            <w:tcW w:w="1358" w:type="dxa"/>
          </w:tcPr>
          <w:p w14:paraId="79BBBF44" w14:textId="77777777" w:rsidR="00F30530" w:rsidRPr="0045462C" w:rsidRDefault="00F30530" w:rsidP="00AA2BD7">
            <w:pPr>
              <w:rPr>
                <w:sz w:val="20"/>
                <w:szCs w:val="20"/>
              </w:rPr>
            </w:pPr>
          </w:p>
        </w:tc>
        <w:tc>
          <w:tcPr>
            <w:tcW w:w="1530" w:type="dxa"/>
          </w:tcPr>
          <w:p w14:paraId="32A59C00" w14:textId="77777777" w:rsidR="00F30530" w:rsidRDefault="00F30530" w:rsidP="00AA2BD7">
            <w:pPr>
              <w:rPr>
                <w:sz w:val="20"/>
                <w:szCs w:val="20"/>
              </w:rPr>
            </w:pPr>
          </w:p>
        </w:tc>
        <w:tc>
          <w:tcPr>
            <w:tcW w:w="990" w:type="dxa"/>
          </w:tcPr>
          <w:p w14:paraId="165E6F10" w14:textId="77777777" w:rsidR="00F30530" w:rsidRDefault="00F30530" w:rsidP="00AA2BD7">
            <w:pPr>
              <w:rPr>
                <w:sz w:val="20"/>
                <w:szCs w:val="20"/>
              </w:rPr>
            </w:pPr>
          </w:p>
        </w:tc>
      </w:tr>
      <w:tr w:rsidR="00F30530" w14:paraId="25378622" w14:textId="77777777" w:rsidTr="00AA2BD7">
        <w:tc>
          <w:tcPr>
            <w:tcW w:w="1220" w:type="dxa"/>
          </w:tcPr>
          <w:p w14:paraId="49A69EEC" w14:textId="77777777" w:rsidR="00F30530" w:rsidRPr="0045462C" w:rsidRDefault="00F30530" w:rsidP="00AA2BD7">
            <w:pPr>
              <w:rPr>
                <w:sz w:val="20"/>
                <w:szCs w:val="20"/>
              </w:rPr>
            </w:pPr>
          </w:p>
        </w:tc>
        <w:tc>
          <w:tcPr>
            <w:tcW w:w="2105" w:type="dxa"/>
          </w:tcPr>
          <w:p w14:paraId="182B9329" w14:textId="77777777" w:rsidR="00F30530" w:rsidRDefault="00F30530" w:rsidP="00AA2BD7">
            <w:pPr>
              <w:rPr>
                <w:sz w:val="20"/>
                <w:szCs w:val="20"/>
              </w:rPr>
            </w:pPr>
            <w:r>
              <w:rPr>
                <w:sz w:val="20"/>
                <w:szCs w:val="20"/>
              </w:rPr>
              <w:t>Wakabi Nathan</w:t>
            </w:r>
          </w:p>
        </w:tc>
        <w:tc>
          <w:tcPr>
            <w:tcW w:w="1170" w:type="dxa"/>
          </w:tcPr>
          <w:p w14:paraId="5AB9540D" w14:textId="77777777" w:rsidR="00F30530" w:rsidRDefault="00F30530" w:rsidP="00AA2BD7">
            <w:pPr>
              <w:rPr>
                <w:sz w:val="20"/>
                <w:szCs w:val="20"/>
              </w:rPr>
            </w:pPr>
            <w:r>
              <w:rPr>
                <w:sz w:val="20"/>
                <w:szCs w:val="20"/>
              </w:rPr>
              <w:t>SAS</w:t>
            </w:r>
          </w:p>
        </w:tc>
        <w:tc>
          <w:tcPr>
            <w:tcW w:w="1350" w:type="dxa"/>
          </w:tcPr>
          <w:p w14:paraId="12DA4D7E" w14:textId="77777777" w:rsidR="00F30530" w:rsidRDefault="00F30530" w:rsidP="00AA2BD7">
            <w:pPr>
              <w:rPr>
                <w:sz w:val="20"/>
                <w:szCs w:val="20"/>
              </w:rPr>
            </w:pPr>
            <w:r>
              <w:rPr>
                <w:sz w:val="20"/>
                <w:szCs w:val="20"/>
              </w:rPr>
              <w:t>Namutumba</w:t>
            </w:r>
          </w:p>
        </w:tc>
        <w:tc>
          <w:tcPr>
            <w:tcW w:w="1358" w:type="dxa"/>
          </w:tcPr>
          <w:p w14:paraId="5BDB9B49" w14:textId="77777777" w:rsidR="00F30530" w:rsidRPr="0045462C" w:rsidRDefault="00F30530" w:rsidP="00AA2BD7">
            <w:pPr>
              <w:rPr>
                <w:sz w:val="20"/>
                <w:szCs w:val="20"/>
              </w:rPr>
            </w:pPr>
          </w:p>
        </w:tc>
        <w:tc>
          <w:tcPr>
            <w:tcW w:w="1530" w:type="dxa"/>
          </w:tcPr>
          <w:p w14:paraId="12E1286C" w14:textId="77777777" w:rsidR="00F30530" w:rsidRDefault="00F30530" w:rsidP="00AA2BD7">
            <w:pPr>
              <w:rPr>
                <w:sz w:val="20"/>
                <w:szCs w:val="20"/>
              </w:rPr>
            </w:pPr>
            <w:r>
              <w:rPr>
                <w:sz w:val="20"/>
                <w:szCs w:val="20"/>
              </w:rPr>
              <w:t>0787041863</w:t>
            </w:r>
          </w:p>
        </w:tc>
        <w:tc>
          <w:tcPr>
            <w:tcW w:w="990" w:type="dxa"/>
          </w:tcPr>
          <w:p w14:paraId="62D87619" w14:textId="77777777" w:rsidR="00F30530" w:rsidRDefault="00F30530" w:rsidP="00AA2BD7">
            <w:pPr>
              <w:rPr>
                <w:sz w:val="20"/>
                <w:szCs w:val="20"/>
              </w:rPr>
            </w:pPr>
            <w:r>
              <w:rPr>
                <w:sz w:val="20"/>
                <w:szCs w:val="20"/>
              </w:rPr>
              <w:t>Male</w:t>
            </w:r>
          </w:p>
        </w:tc>
      </w:tr>
      <w:tr w:rsidR="00F30530" w14:paraId="5FF9E7CE" w14:textId="77777777" w:rsidTr="00AA2BD7">
        <w:tc>
          <w:tcPr>
            <w:tcW w:w="1220" w:type="dxa"/>
          </w:tcPr>
          <w:p w14:paraId="5E219327" w14:textId="77777777" w:rsidR="00F30530" w:rsidRPr="0045462C" w:rsidRDefault="00F30530" w:rsidP="00AA2BD7">
            <w:pPr>
              <w:rPr>
                <w:sz w:val="20"/>
                <w:szCs w:val="20"/>
              </w:rPr>
            </w:pPr>
          </w:p>
        </w:tc>
        <w:tc>
          <w:tcPr>
            <w:tcW w:w="2105" w:type="dxa"/>
          </w:tcPr>
          <w:p w14:paraId="49171FFA" w14:textId="77777777" w:rsidR="00F30530" w:rsidRDefault="00F30530" w:rsidP="00AA2BD7">
            <w:pPr>
              <w:rPr>
                <w:sz w:val="20"/>
                <w:szCs w:val="20"/>
              </w:rPr>
            </w:pPr>
            <w:r>
              <w:rPr>
                <w:sz w:val="20"/>
                <w:szCs w:val="20"/>
              </w:rPr>
              <w:t>Mugulwa James</w:t>
            </w:r>
          </w:p>
        </w:tc>
        <w:tc>
          <w:tcPr>
            <w:tcW w:w="1170" w:type="dxa"/>
          </w:tcPr>
          <w:p w14:paraId="17328760" w14:textId="77777777" w:rsidR="00F30530" w:rsidRDefault="00F30530" w:rsidP="00AA2BD7">
            <w:pPr>
              <w:rPr>
                <w:sz w:val="20"/>
                <w:szCs w:val="20"/>
              </w:rPr>
            </w:pPr>
            <w:r>
              <w:rPr>
                <w:sz w:val="20"/>
                <w:szCs w:val="20"/>
              </w:rPr>
              <w:t>C/P LC3</w:t>
            </w:r>
          </w:p>
        </w:tc>
        <w:tc>
          <w:tcPr>
            <w:tcW w:w="1350" w:type="dxa"/>
          </w:tcPr>
          <w:p w14:paraId="08802148" w14:textId="77777777" w:rsidR="00F30530" w:rsidRDefault="00F30530" w:rsidP="00AA2BD7">
            <w:pPr>
              <w:rPr>
                <w:sz w:val="20"/>
                <w:szCs w:val="20"/>
              </w:rPr>
            </w:pPr>
            <w:r>
              <w:rPr>
                <w:sz w:val="20"/>
                <w:szCs w:val="20"/>
              </w:rPr>
              <w:t>Namutumba</w:t>
            </w:r>
          </w:p>
        </w:tc>
        <w:tc>
          <w:tcPr>
            <w:tcW w:w="1358" w:type="dxa"/>
          </w:tcPr>
          <w:p w14:paraId="36896B7F" w14:textId="77777777" w:rsidR="00F30530" w:rsidRPr="0045462C" w:rsidRDefault="00F30530" w:rsidP="00AA2BD7">
            <w:pPr>
              <w:rPr>
                <w:sz w:val="20"/>
                <w:szCs w:val="20"/>
              </w:rPr>
            </w:pPr>
          </w:p>
        </w:tc>
        <w:tc>
          <w:tcPr>
            <w:tcW w:w="1530" w:type="dxa"/>
          </w:tcPr>
          <w:p w14:paraId="50EDC4A6" w14:textId="77777777" w:rsidR="00F30530" w:rsidRDefault="00F30530" w:rsidP="00AA2BD7">
            <w:pPr>
              <w:rPr>
                <w:sz w:val="20"/>
                <w:szCs w:val="20"/>
              </w:rPr>
            </w:pPr>
            <w:r>
              <w:rPr>
                <w:sz w:val="20"/>
                <w:szCs w:val="20"/>
              </w:rPr>
              <w:t>0788-803698</w:t>
            </w:r>
          </w:p>
        </w:tc>
        <w:tc>
          <w:tcPr>
            <w:tcW w:w="990" w:type="dxa"/>
          </w:tcPr>
          <w:p w14:paraId="4C9DE228" w14:textId="77777777" w:rsidR="00F30530" w:rsidRDefault="00F30530" w:rsidP="00AA2BD7">
            <w:pPr>
              <w:rPr>
                <w:sz w:val="20"/>
                <w:szCs w:val="20"/>
              </w:rPr>
            </w:pPr>
            <w:r>
              <w:rPr>
                <w:sz w:val="20"/>
                <w:szCs w:val="20"/>
              </w:rPr>
              <w:t>Male</w:t>
            </w:r>
          </w:p>
        </w:tc>
      </w:tr>
      <w:tr w:rsidR="00F30530" w14:paraId="0798C8C1" w14:textId="77777777" w:rsidTr="00AA2BD7">
        <w:tc>
          <w:tcPr>
            <w:tcW w:w="1220" w:type="dxa"/>
          </w:tcPr>
          <w:p w14:paraId="113EAA6C" w14:textId="77777777" w:rsidR="00F30530" w:rsidRPr="0045462C" w:rsidRDefault="00F30530" w:rsidP="00AA2BD7">
            <w:pPr>
              <w:rPr>
                <w:sz w:val="20"/>
                <w:szCs w:val="20"/>
              </w:rPr>
            </w:pPr>
          </w:p>
        </w:tc>
        <w:tc>
          <w:tcPr>
            <w:tcW w:w="2105" w:type="dxa"/>
          </w:tcPr>
          <w:p w14:paraId="2C1CA9E2" w14:textId="77777777" w:rsidR="00F30530" w:rsidRDefault="00F30530" w:rsidP="00AA2BD7">
            <w:pPr>
              <w:rPr>
                <w:sz w:val="20"/>
                <w:szCs w:val="20"/>
              </w:rPr>
            </w:pPr>
            <w:r>
              <w:rPr>
                <w:sz w:val="20"/>
                <w:szCs w:val="20"/>
              </w:rPr>
              <w:t>Kayuza Donald</w:t>
            </w:r>
          </w:p>
        </w:tc>
        <w:tc>
          <w:tcPr>
            <w:tcW w:w="1170" w:type="dxa"/>
          </w:tcPr>
          <w:p w14:paraId="62AE02DD" w14:textId="77777777" w:rsidR="00F30530" w:rsidRDefault="00F30530" w:rsidP="00AA2BD7">
            <w:pPr>
              <w:rPr>
                <w:sz w:val="20"/>
                <w:szCs w:val="20"/>
              </w:rPr>
            </w:pPr>
            <w:r>
              <w:rPr>
                <w:sz w:val="20"/>
                <w:szCs w:val="20"/>
              </w:rPr>
              <w:t>AO</w:t>
            </w:r>
          </w:p>
        </w:tc>
        <w:tc>
          <w:tcPr>
            <w:tcW w:w="1350" w:type="dxa"/>
          </w:tcPr>
          <w:p w14:paraId="48B0C83A" w14:textId="77777777" w:rsidR="00F30530" w:rsidRDefault="00F30530" w:rsidP="00AA2BD7">
            <w:pPr>
              <w:rPr>
                <w:sz w:val="20"/>
                <w:szCs w:val="20"/>
              </w:rPr>
            </w:pPr>
            <w:r>
              <w:rPr>
                <w:sz w:val="20"/>
                <w:szCs w:val="20"/>
              </w:rPr>
              <w:t>Namutumba</w:t>
            </w:r>
          </w:p>
        </w:tc>
        <w:tc>
          <w:tcPr>
            <w:tcW w:w="1358" w:type="dxa"/>
          </w:tcPr>
          <w:p w14:paraId="40FE4125" w14:textId="77777777" w:rsidR="00F30530" w:rsidRPr="0045462C" w:rsidRDefault="00F30530" w:rsidP="00AA2BD7">
            <w:pPr>
              <w:rPr>
                <w:sz w:val="20"/>
                <w:szCs w:val="20"/>
              </w:rPr>
            </w:pPr>
          </w:p>
        </w:tc>
        <w:tc>
          <w:tcPr>
            <w:tcW w:w="1530" w:type="dxa"/>
          </w:tcPr>
          <w:p w14:paraId="75160DBE" w14:textId="77777777" w:rsidR="00F30530" w:rsidRDefault="00F30530" w:rsidP="00AA2BD7">
            <w:pPr>
              <w:rPr>
                <w:sz w:val="20"/>
                <w:szCs w:val="20"/>
              </w:rPr>
            </w:pPr>
            <w:r>
              <w:rPr>
                <w:sz w:val="20"/>
                <w:szCs w:val="20"/>
              </w:rPr>
              <w:t>0789-016305</w:t>
            </w:r>
          </w:p>
        </w:tc>
        <w:tc>
          <w:tcPr>
            <w:tcW w:w="990" w:type="dxa"/>
          </w:tcPr>
          <w:p w14:paraId="6A1A220A" w14:textId="77777777" w:rsidR="00F30530" w:rsidRDefault="00F30530" w:rsidP="00AA2BD7">
            <w:pPr>
              <w:rPr>
                <w:sz w:val="20"/>
                <w:szCs w:val="20"/>
              </w:rPr>
            </w:pPr>
            <w:r>
              <w:rPr>
                <w:sz w:val="20"/>
                <w:szCs w:val="20"/>
              </w:rPr>
              <w:t>Male</w:t>
            </w:r>
          </w:p>
        </w:tc>
      </w:tr>
      <w:tr w:rsidR="00F30530" w14:paraId="1FA1AA1C" w14:textId="77777777" w:rsidTr="00AA2BD7">
        <w:tc>
          <w:tcPr>
            <w:tcW w:w="1220" w:type="dxa"/>
          </w:tcPr>
          <w:p w14:paraId="0B5A55E7" w14:textId="77777777" w:rsidR="00F30530" w:rsidRPr="0045462C" w:rsidRDefault="00F30530" w:rsidP="00AA2BD7">
            <w:pPr>
              <w:rPr>
                <w:sz w:val="20"/>
                <w:szCs w:val="20"/>
              </w:rPr>
            </w:pPr>
          </w:p>
        </w:tc>
        <w:tc>
          <w:tcPr>
            <w:tcW w:w="2105" w:type="dxa"/>
          </w:tcPr>
          <w:p w14:paraId="239E44D4" w14:textId="77777777" w:rsidR="00F30530" w:rsidRDefault="00F30530" w:rsidP="00AA2BD7">
            <w:pPr>
              <w:rPr>
                <w:sz w:val="20"/>
                <w:szCs w:val="20"/>
              </w:rPr>
            </w:pPr>
            <w:r>
              <w:rPr>
                <w:sz w:val="20"/>
                <w:szCs w:val="20"/>
              </w:rPr>
              <w:t>Were Nelson</w:t>
            </w:r>
          </w:p>
        </w:tc>
        <w:tc>
          <w:tcPr>
            <w:tcW w:w="1170" w:type="dxa"/>
          </w:tcPr>
          <w:p w14:paraId="09C33E8D" w14:textId="77777777" w:rsidR="00F30530" w:rsidRDefault="00F30530" w:rsidP="00AA2BD7">
            <w:pPr>
              <w:rPr>
                <w:sz w:val="20"/>
                <w:szCs w:val="20"/>
              </w:rPr>
            </w:pPr>
            <w:r>
              <w:rPr>
                <w:sz w:val="20"/>
                <w:szCs w:val="20"/>
              </w:rPr>
              <w:t>CBO</w:t>
            </w:r>
          </w:p>
        </w:tc>
        <w:tc>
          <w:tcPr>
            <w:tcW w:w="1350" w:type="dxa"/>
          </w:tcPr>
          <w:p w14:paraId="22437048" w14:textId="77777777" w:rsidR="00F30530" w:rsidRDefault="00F30530" w:rsidP="00AA2BD7">
            <w:pPr>
              <w:rPr>
                <w:sz w:val="20"/>
                <w:szCs w:val="20"/>
              </w:rPr>
            </w:pPr>
            <w:r>
              <w:rPr>
                <w:sz w:val="20"/>
                <w:szCs w:val="20"/>
              </w:rPr>
              <w:t>Namutumba</w:t>
            </w:r>
          </w:p>
        </w:tc>
        <w:tc>
          <w:tcPr>
            <w:tcW w:w="1358" w:type="dxa"/>
          </w:tcPr>
          <w:p w14:paraId="10373175" w14:textId="77777777" w:rsidR="00F30530" w:rsidRPr="0045462C" w:rsidRDefault="00F30530" w:rsidP="00AA2BD7">
            <w:pPr>
              <w:rPr>
                <w:sz w:val="20"/>
                <w:szCs w:val="20"/>
              </w:rPr>
            </w:pPr>
          </w:p>
        </w:tc>
        <w:tc>
          <w:tcPr>
            <w:tcW w:w="1530" w:type="dxa"/>
          </w:tcPr>
          <w:p w14:paraId="30710AEE" w14:textId="77777777" w:rsidR="00F30530" w:rsidRDefault="00F30530" w:rsidP="00AA2BD7">
            <w:pPr>
              <w:rPr>
                <w:sz w:val="20"/>
                <w:szCs w:val="20"/>
              </w:rPr>
            </w:pPr>
            <w:r>
              <w:rPr>
                <w:sz w:val="20"/>
                <w:szCs w:val="20"/>
              </w:rPr>
              <w:t>0750-468607</w:t>
            </w:r>
          </w:p>
        </w:tc>
        <w:tc>
          <w:tcPr>
            <w:tcW w:w="990" w:type="dxa"/>
          </w:tcPr>
          <w:p w14:paraId="7BBD137D" w14:textId="77777777" w:rsidR="00F30530" w:rsidRDefault="00F30530" w:rsidP="00AA2BD7">
            <w:pPr>
              <w:rPr>
                <w:sz w:val="20"/>
                <w:szCs w:val="20"/>
              </w:rPr>
            </w:pPr>
            <w:r>
              <w:rPr>
                <w:sz w:val="20"/>
                <w:szCs w:val="20"/>
              </w:rPr>
              <w:t>Male</w:t>
            </w:r>
          </w:p>
        </w:tc>
      </w:tr>
      <w:tr w:rsidR="00F30530" w14:paraId="1575C964" w14:textId="77777777" w:rsidTr="00AA2BD7">
        <w:tc>
          <w:tcPr>
            <w:tcW w:w="1220" w:type="dxa"/>
          </w:tcPr>
          <w:p w14:paraId="1807A5DA" w14:textId="77777777" w:rsidR="00F30530" w:rsidRPr="0045462C" w:rsidRDefault="00F30530" w:rsidP="00AA2BD7">
            <w:pPr>
              <w:rPr>
                <w:sz w:val="20"/>
                <w:szCs w:val="20"/>
              </w:rPr>
            </w:pPr>
          </w:p>
        </w:tc>
        <w:tc>
          <w:tcPr>
            <w:tcW w:w="2105" w:type="dxa"/>
          </w:tcPr>
          <w:p w14:paraId="78726014" w14:textId="77777777" w:rsidR="00F30530" w:rsidRDefault="00F30530" w:rsidP="00AA2BD7">
            <w:pPr>
              <w:rPr>
                <w:sz w:val="20"/>
                <w:szCs w:val="20"/>
              </w:rPr>
            </w:pPr>
            <w:r>
              <w:rPr>
                <w:sz w:val="20"/>
                <w:szCs w:val="20"/>
              </w:rPr>
              <w:t>Wankya Alphonse</w:t>
            </w:r>
          </w:p>
        </w:tc>
        <w:tc>
          <w:tcPr>
            <w:tcW w:w="1170" w:type="dxa"/>
          </w:tcPr>
          <w:p w14:paraId="56DCCED5" w14:textId="77777777" w:rsidR="00F30530" w:rsidRDefault="00F30530" w:rsidP="00AA2BD7">
            <w:pPr>
              <w:rPr>
                <w:sz w:val="20"/>
                <w:szCs w:val="20"/>
              </w:rPr>
            </w:pPr>
            <w:r>
              <w:rPr>
                <w:sz w:val="20"/>
                <w:szCs w:val="20"/>
              </w:rPr>
              <w:t>C/P wetland</w:t>
            </w:r>
          </w:p>
        </w:tc>
        <w:tc>
          <w:tcPr>
            <w:tcW w:w="1350" w:type="dxa"/>
          </w:tcPr>
          <w:p w14:paraId="6FF7AD0C" w14:textId="77777777" w:rsidR="00F30530" w:rsidRDefault="00F30530" w:rsidP="00AA2BD7">
            <w:pPr>
              <w:rPr>
                <w:sz w:val="20"/>
                <w:szCs w:val="20"/>
              </w:rPr>
            </w:pPr>
            <w:r>
              <w:rPr>
                <w:sz w:val="20"/>
                <w:szCs w:val="20"/>
              </w:rPr>
              <w:t>Namutumba</w:t>
            </w:r>
          </w:p>
        </w:tc>
        <w:tc>
          <w:tcPr>
            <w:tcW w:w="1358" w:type="dxa"/>
          </w:tcPr>
          <w:p w14:paraId="0BB6A63D" w14:textId="77777777" w:rsidR="00F30530" w:rsidRPr="0045462C" w:rsidRDefault="00F30530" w:rsidP="00AA2BD7">
            <w:pPr>
              <w:rPr>
                <w:sz w:val="20"/>
                <w:szCs w:val="20"/>
              </w:rPr>
            </w:pPr>
          </w:p>
        </w:tc>
        <w:tc>
          <w:tcPr>
            <w:tcW w:w="1530" w:type="dxa"/>
          </w:tcPr>
          <w:p w14:paraId="791435D1" w14:textId="77777777" w:rsidR="00F30530" w:rsidRDefault="00F30530" w:rsidP="00AA2BD7">
            <w:pPr>
              <w:rPr>
                <w:sz w:val="20"/>
                <w:szCs w:val="20"/>
              </w:rPr>
            </w:pPr>
            <w:r>
              <w:rPr>
                <w:sz w:val="20"/>
                <w:szCs w:val="20"/>
              </w:rPr>
              <w:t>0783-422484</w:t>
            </w:r>
          </w:p>
        </w:tc>
        <w:tc>
          <w:tcPr>
            <w:tcW w:w="990" w:type="dxa"/>
          </w:tcPr>
          <w:p w14:paraId="176193F5" w14:textId="77777777" w:rsidR="00F30530" w:rsidRDefault="00F30530" w:rsidP="00AA2BD7">
            <w:pPr>
              <w:rPr>
                <w:sz w:val="20"/>
                <w:szCs w:val="20"/>
              </w:rPr>
            </w:pPr>
            <w:r>
              <w:rPr>
                <w:sz w:val="20"/>
                <w:szCs w:val="20"/>
              </w:rPr>
              <w:t>Male</w:t>
            </w:r>
          </w:p>
        </w:tc>
      </w:tr>
      <w:tr w:rsidR="00F30530" w14:paraId="4775589D" w14:textId="77777777" w:rsidTr="00AA2BD7">
        <w:tc>
          <w:tcPr>
            <w:tcW w:w="1220" w:type="dxa"/>
          </w:tcPr>
          <w:p w14:paraId="62BBBB52" w14:textId="77777777" w:rsidR="00F30530" w:rsidRPr="0045462C" w:rsidRDefault="00F30530" w:rsidP="00AA2BD7">
            <w:pPr>
              <w:rPr>
                <w:sz w:val="20"/>
                <w:szCs w:val="20"/>
              </w:rPr>
            </w:pPr>
          </w:p>
        </w:tc>
        <w:tc>
          <w:tcPr>
            <w:tcW w:w="2105" w:type="dxa"/>
          </w:tcPr>
          <w:p w14:paraId="570E2941" w14:textId="77777777" w:rsidR="00F30530" w:rsidRDefault="00F30530" w:rsidP="00AA2BD7">
            <w:pPr>
              <w:rPr>
                <w:sz w:val="20"/>
                <w:szCs w:val="20"/>
              </w:rPr>
            </w:pPr>
            <w:r>
              <w:rPr>
                <w:sz w:val="20"/>
                <w:szCs w:val="20"/>
              </w:rPr>
              <w:t>Kizito Mukasa Fred</w:t>
            </w:r>
          </w:p>
        </w:tc>
        <w:tc>
          <w:tcPr>
            <w:tcW w:w="1170" w:type="dxa"/>
          </w:tcPr>
          <w:p w14:paraId="5551951A" w14:textId="77777777" w:rsidR="00F30530" w:rsidRDefault="00F30530" w:rsidP="00AA2BD7">
            <w:pPr>
              <w:rPr>
                <w:sz w:val="20"/>
                <w:szCs w:val="20"/>
              </w:rPr>
            </w:pPr>
            <w:r>
              <w:rPr>
                <w:sz w:val="20"/>
                <w:szCs w:val="20"/>
              </w:rPr>
              <w:t>CAO</w:t>
            </w:r>
          </w:p>
        </w:tc>
        <w:tc>
          <w:tcPr>
            <w:tcW w:w="1350" w:type="dxa"/>
          </w:tcPr>
          <w:p w14:paraId="35D1F544" w14:textId="77777777" w:rsidR="00F30530" w:rsidRDefault="00F30530" w:rsidP="00AA2BD7">
            <w:pPr>
              <w:rPr>
                <w:sz w:val="20"/>
                <w:szCs w:val="20"/>
              </w:rPr>
            </w:pPr>
            <w:r>
              <w:rPr>
                <w:sz w:val="20"/>
                <w:szCs w:val="20"/>
              </w:rPr>
              <w:t>Namutumba</w:t>
            </w:r>
          </w:p>
        </w:tc>
        <w:tc>
          <w:tcPr>
            <w:tcW w:w="1358" w:type="dxa"/>
          </w:tcPr>
          <w:p w14:paraId="52BAFDFB" w14:textId="77777777" w:rsidR="00F30530" w:rsidRPr="0045462C" w:rsidRDefault="00F30530" w:rsidP="00AA2BD7">
            <w:pPr>
              <w:rPr>
                <w:sz w:val="20"/>
                <w:szCs w:val="20"/>
              </w:rPr>
            </w:pPr>
          </w:p>
        </w:tc>
        <w:tc>
          <w:tcPr>
            <w:tcW w:w="1530" w:type="dxa"/>
          </w:tcPr>
          <w:p w14:paraId="6AAE5C93" w14:textId="77777777" w:rsidR="00F30530" w:rsidRDefault="00F30530" w:rsidP="00AA2BD7">
            <w:pPr>
              <w:rPr>
                <w:sz w:val="20"/>
                <w:szCs w:val="20"/>
              </w:rPr>
            </w:pPr>
            <w:r>
              <w:rPr>
                <w:sz w:val="20"/>
                <w:szCs w:val="20"/>
              </w:rPr>
              <w:t>0772-655373</w:t>
            </w:r>
          </w:p>
        </w:tc>
        <w:tc>
          <w:tcPr>
            <w:tcW w:w="990" w:type="dxa"/>
          </w:tcPr>
          <w:p w14:paraId="3E225DCD" w14:textId="77777777" w:rsidR="00F30530" w:rsidRDefault="00F30530" w:rsidP="00AA2BD7">
            <w:pPr>
              <w:rPr>
                <w:sz w:val="20"/>
                <w:szCs w:val="20"/>
              </w:rPr>
            </w:pPr>
            <w:r>
              <w:rPr>
                <w:sz w:val="20"/>
                <w:szCs w:val="20"/>
              </w:rPr>
              <w:t>Male</w:t>
            </w:r>
          </w:p>
        </w:tc>
      </w:tr>
      <w:tr w:rsidR="00F30530" w14:paraId="2E0AA3EC" w14:textId="77777777" w:rsidTr="00AA2BD7">
        <w:tc>
          <w:tcPr>
            <w:tcW w:w="1220" w:type="dxa"/>
          </w:tcPr>
          <w:p w14:paraId="7BD56263" w14:textId="77777777" w:rsidR="00F30530" w:rsidRPr="0045462C" w:rsidRDefault="00F30530" w:rsidP="00AA2BD7">
            <w:pPr>
              <w:rPr>
                <w:sz w:val="20"/>
                <w:szCs w:val="20"/>
              </w:rPr>
            </w:pPr>
          </w:p>
        </w:tc>
        <w:tc>
          <w:tcPr>
            <w:tcW w:w="2105" w:type="dxa"/>
          </w:tcPr>
          <w:p w14:paraId="442C6A9F" w14:textId="77777777" w:rsidR="00F30530" w:rsidRDefault="00F30530" w:rsidP="00AA2BD7">
            <w:pPr>
              <w:rPr>
                <w:sz w:val="20"/>
                <w:szCs w:val="20"/>
              </w:rPr>
            </w:pPr>
          </w:p>
        </w:tc>
        <w:tc>
          <w:tcPr>
            <w:tcW w:w="1170" w:type="dxa"/>
          </w:tcPr>
          <w:p w14:paraId="77033CEF" w14:textId="77777777" w:rsidR="00F30530" w:rsidRDefault="00F30530" w:rsidP="00AA2BD7">
            <w:pPr>
              <w:rPr>
                <w:sz w:val="20"/>
                <w:szCs w:val="20"/>
              </w:rPr>
            </w:pPr>
          </w:p>
        </w:tc>
        <w:tc>
          <w:tcPr>
            <w:tcW w:w="1350" w:type="dxa"/>
          </w:tcPr>
          <w:p w14:paraId="5245A199" w14:textId="77777777" w:rsidR="00F30530" w:rsidRDefault="00F30530" w:rsidP="00AA2BD7">
            <w:pPr>
              <w:rPr>
                <w:sz w:val="20"/>
                <w:szCs w:val="20"/>
              </w:rPr>
            </w:pPr>
          </w:p>
        </w:tc>
        <w:tc>
          <w:tcPr>
            <w:tcW w:w="1358" w:type="dxa"/>
          </w:tcPr>
          <w:p w14:paraId="54553F53" w14:textId="77777777" w:rsidR="00F30530" w:rsidRPr="0045462C" w:rsidRDefault="00F30530" w:rsidP="00AA2BD7">
            <w:pPr>
              <w:rPr>
                <w:sz w:val="20"/>
                <w:szCs w:val="20"/>
              </w:rPr>
            </w:pPr>
          </w:p>
        </w:tc>
        <w:tc>
          <w:tcPr>
            <w:tcW w:w="1530" w:type="dxa"/>
          </w:tcPr>
          <w:p w14:paraId="656B3DB3" w14:textId="77777777" w:rsidR="00F30530" w:rsidRDefault="00F30530" w:rsidP="00AA2BD7">
            <w:pPr>
              <w:rPr>
                <w:sz w:val="20"/>
                <w:szCs w:val="20"/>
              </w:rPr>
            </w:pPr>
          </w:p>
        </w:tc>
        <w:tc>
          <w:tcPr>
            <w:tcW w:w="990" w:type="dxa"/>
          </w:tcPr>
          <w:p w14:paraId="5E2AE11B" w14:textId="77777777" w:rsidR="00F30530" w:rsidRDefault="00F30530" w:rsidP="00AA2BD7">
            <w:pPr>
              <w:rPr>
                <w:sz w:val="20"/>
                <w:szCs w:val="20"/>
              </w:rPr>
            </w:pPr>
          </w:p>
        </w:tc>
      </w:tr>
      <w:tr w:rsidR="00F30530" w:rsidRPr="00AD3B74" w14:paraId="40C9D75A" w14:textId="77777777" w:rsidTr="00AA2BD7">
        <w:tc>
          <w:tcPr>
            <w:tcW w:w="9723" w:type="dxa"/>
            <w:gridSpan w:val="7"/>
          </w:tcPr>
          <w:p w14:paraId="693F69C7" w14:textId="77777777" w:rsidR="00F30530" w:rsidRPr="00AD3B74" w:rsidRDefault="00F30530" w:rsidP="00AA2BD7">
            <w:pPr>
              <w:pStyle w:val="Heading2"/>
              <w:outlineLvl w:val="1"/>
            </w:pPr>
            <w:bookmarkStart w:id="78" w:name="_Toc81415777"/>
            <w:bookmarkStart w:id="79" w:name="_Toc83896817"/>
            <w:bookmarkStart w:id="80" w:name="_Toc83897001"/>
            <w:r w:rsidRPr="00AD3B74">
              <w:t>Government Official</w:t>
            </w:r>
            <w:bookmarkEnd w:id="78"/>
            <w:bookmarkEnd w:id="79"/>
            <w:bookmarkEnd w:id="80"/>
          </w:p>
        </w:tc>
      </w:tr>
      <w:tr w:rsidR="00F30530" w14:paraId="2E5C7C07" w14:textId="77777777" w:rsidTr="00AA2BD7">
        <w:tc>
          <w:tcPr>
            <w:tcW w:w="1220" w:type="dxa"/>
          </w:tcPr>
          <w:p w14:paraId="1A576C4B" w14:textId="77777777" w:rsidR="00F30530" w:rsidRPr="00AD3B74" w:rsidRDefault="00F30530" w:rsidP="00AA2BD7">
            <w:pPr>
              <w:rPr>
                <w:b/>
                <w:sz w:val="20"/>
                <w:szCs w:val="20"/>
              </w:rPr>
            </w:pPr>
            <w:r w:rsidRPr="00AD3B74">
              <w:rPr>
                <w:b/>
                <w:sz w:val="20"/>
                <w:szCs w:val="20"/>
              </w:rPr>
              <w:t>19.08.2021</w:t>
            </w:r>
          </w:p>
        </w:tc>
        <w:tc>
          <w:tcPr>
            <w:tcW w:w="2105" w:type="dxa"/>
          </w:tcPr>
          <w:p w14:paraId="26E22F7F" w14:textId="77777777" w:rsidR="00F30530" w:rsidRDefault="00F30530" w:rsidP="00AA2BD7">
            <w:pPr>
              <w:rPr>
                <w:sz w:val="20"/>
                <w:szCs w:val="20"/>
              </w:rPr>
            </w:pPr>
          </w:p>
        </w:tc>
        <w:tc>
          <w:tcPr>
            <w:tcW w:w="1170" w:type="dxa"/>
          </w:tcPr>
          <w:p w14:paraId="4E44E218" w14:textId="77777777" w:rsidR="00F30530" w:rsidRDefault="00F30530" w:rsidP="00AA2BD7">
            <w:pPr>
              <w:rPr>
                <w:sz w:val="20"/>
                <w:szCs w:val="20"/>
              </w:rPr>
            </w:pPr>
          </w:p>
        </w:tc>
        <w:tc>
          <w:tcPr>
            <w:tcW w:w="1350" w:type="dxa"/>
          </w:tcPr>
          <w:p w14:paraId="43A28D15" w14:textId="77777777" w:rsidR="00F30530" w:rsidRDefault="00F30530" w:rsidP="00AA2BD7">
            <w:pPr>
              <w:rPr>
                <w:sz w:val="20"/>
                <w:szCs w:val="20"/>
              </w:rPr>
            </w:pPr>
          </w:p>
        </w:tc>
        <w:tc>
          <w:tcPr>
            <w:tcW w:w="1358" w:type="dxa"/>
          </w:tcPr>
          <w:p w14:paraId="4E0B3AB7" w14:textId="77777777" w:rsidR="00F30530" w:rsidRPr="0045462C" w:rsidRDefault="00F30530" w:rsidP="00AA2BD7">
            <w:pPr>
              <w:rPr>
                <w:sz w:val="20"/>
                <w:szCs w:val="20"/>
              </w:rPr>
            </w:pPr>
          </w:p>
        </w:tc>
        <w:tc>
          <w:tcPr>
            <w:tcW w:w="1530" w:type="dxa"/>
          </w:tcPr>
          <w:p w14:paraId="1FD86163" w14:textId="77777777" w:rsidR="00F30530" w:rsidRDefault="00F30530" w:rsidP="00AA2BD7">
            <w:pPr>
              <w:rPr>
                <w:sz w:val="20"/>
                <w:szCs w:val="20"/>
              </w:rPr>
            </w:pPr>
          </w:p>
        </w:tc>
        <w:tc>
          <w:tcPr>
            <w:tcW w:w="990" w:type="dxa"/>
          </w:tcPr>
          <w:p w14:paraId="4B1CE3D0" w14:textId="77777777" w:rsidR="00F30530" w:rsidRDefault="00F30530" w:rsidP="00AA2BD7">
            <w:pPr>
              <w:rPr>
                <w:sz w:val="20"/>
                <w:szCs w:val="20"/>
              </w:rPr>
            </w:pPr>
          </w:p>
        </w:tc>
      </w:tr>
      <w:tr w:rsidR="00F30530" w14:paraId="4C73B5F9" w14:textId="77777777" w:rsidTr="00AA2BD7">
        <w:tc>
          <w:tcPr>
            <w:tcW w:w="1220" w:type="dxa"/>
          </w:tcPr>
          <w:p w14:paraId="2D0EEDBD" w14:textId="77777777" w:rsidR="00F30530" w:rsidRPr="0045462C" w:rsidRDefault="00F30530" w:rsidP="00AA2BD7">
            <w:pPr>
              <w:rPr>
                <w:sz w:val="20"/>
                <w:szCs w:val="20"/>
              </w:rPr>
            </w:pPr>
          </w:p>
        </w:tc>
        <w:tc>
          <w:tcPr>
            <w:tcW w:w="2105" w:type="dxa"/>
          </w:tcPr>
          <w:p w14:paraId="30C3334B" w14:textId="77777777" w:rsidR="00F30530" w:rsidRDefault="00F30530" w:rsidP="00AA2BD7">
            <w:pPr>
              <w:rPr>
                <w:sz w:val="20"/>
                <w:szCs w:val="20"/>
              </w:rPr>
            </w:pPr>
            <w:r>
              <w:rPr>
                <w:sz w:val="20"/>
                <w:szCs w:val="20"/>
              </w:rPr>
              <w:t>Were  Lamula</w:t>
            </w:r>
          </w:p>
        </w:tc>
        <w:tc>
          <w:tcPr>
            <w:tcW w:w="1170" w:type="dxa"/>
          </w:tcPr>
          <w:p w14:paraId="4B939099" w14:textId="77777777" w:rsidR="00F30530" w:rsidRDefault="00F30530" w:rsidP="00AA2BD7">
            <w:pPr>
              <w:rPr>
                <w:sz w:val="20"/>
                <w:szCs w:val="20"/>
              </w:rPr>
            </w:pPr>
            <w:r>
              <w:rPr>
                <w:sz w:val="20"/>
                <w:szCs w:val="20"/>
              </w:rPr>
              <w:t>SEO</w:t>
            </w:r>
          </w:p>
        </w:tc>
        <w:tc>
          <w:tcPr>
            <w:tcW w:w="1350" w:type="dxa"/>
          </w:tcPr>
          <w:p w14:paraId="771F1AF1" w14:textId="77777777" w:rsidR="00F30530" w:rsidRDefault="00F30530" w:rsidP="00AA2BD7">
            <w:pPr>
              <w:rPr>
                <w:sz w:val="20"/>
                <w:szCs w:val="20"/>
              </w:rPr>
            </w:pPr>
            <w:r>
              <w:rPr>
                <w:sz w:val="20"/>
                <w:szCs w:val="20"/>
              </w:rPr>
              <w:t>Butaleja</w:t>
            </w:r>
          </w:p>
        </w:tc>
        <w:tc>
          <w:tcPr>
            <w:tcW w:w="1358" w:type="dxa"/>
          </w:tcPr>
          <w:p w14:paraId="7F5975D3" w14:textId="77777777" w:rsidR="00F30530" w:rsidRPr="0045462C" w:rsidRDefault="00F30530" w:rsidP="00AA2BD7">
            <w:pPr>
              <w:rPr>
                <w:sz w:val="20"/>
                <w:szCs w:val="20"/>
              </w:rPr>
            </w:pPr>
          </w:p>
        </w:tc>
        <w:tc>
          <w:tcPr>
            <w:tcW w:w="1530" w:type="dxa"/>
          </w:tcPr>
          <w:p w14:paraId="260A1D9C" w14:textId="77777777" w:rsidR="00F30530" w:rsidRDefault="00F30530" w:rsidP="00AA2BD7">
            <w:pPr>
              <w:rPr>
                <w:sz w:val="20"/>
                <w:szCs w:val="20"/>
              </w:rPr>
            </w:pPr>
            <w:r>
              <w:rPr>
                <w:sz w:val="20"/>
                <w:szCs w:val="20"/>
              </w:rPr>
              <w:t>0782-608259</w:t>
            </w:r>
          </w:p>
        </w:tc>
        <w:tc>
          <w:tcPr>
            <w:tcW w:w="990" w:type="dxa"/>
          </w:tcPr>
          <w:p w14:paraId="6D1EAA2F" w14:textId="77777777" w:rsidR="00F30530" w:rsidRDefault="00F30530" w:rsidP="00AA2BD7">
            <w:pPr>
              <w:rPr>
                <w:sz w:val="20"/>
                <w:szCs w:val="20"/>
              </w:rPr>
            </w:pPr>
            <w:r>
              <w:rPr>
                <w:sz w:val="20"/>
                <w:szCs w:val="20"/>
              </w:rPr>
              <w:t>Female</w:t>
            </w:r>
          </w:p>
        </w:tc>
      </w:tr>
      <w:tr w:rsidR="00F30530" w14:paraId="1C877253" w14:textId="77777777" w:rsidTr="00AA2BD7">
        <w:tc>
          <w:tcPr>
            <w:tcW w:w="1220" w:type="dxa"/>
          </w:tcPr>
          <w:p w14:paraId="0E18F6B0" w14:textId="77777777" w:rsidR="00F30530" w:rsidRPr="0045462C" w:rsidRDefault="00F30530" w:rsidP="00AA2BD7">
            <w:pPr>
              <w:rPr>
                <w:sz w:val="20"/>
                <w:szCs w:val="20"/>
              </w:rPr>
            </w:pPr>
          </w:p>
        </w:tc>
        <w:tc>
          <w:tcPr>
            <w:tcW w:w="2105" w:type="dxa"/>
          </w:tcPr>
          <w:p w14:paraId="6EBC809F" w14:textId="77777777" w:rsidR="00F30530" w:rsidRDefault="00F30530" w:rsidP="00AA2BD7">
            <w:pPr>
              <w:rPr>
                <w:sz w:val="20"/>
                <w:szCs w:val="20"/>
              </w:rPr>
            </w:pPr>
            <w:r>
              <w:rPr>
                <w:sz w:val="20"/>
                <w:szCs w:val="20"/>
              </w:rPr>
              <w:t>Tom Wandera</w:t>
            </w:r>
          </w:p>
        </w:tc>
        <w:tc>
          <w:tcPr>
            <w:tcW w:w="1170" w:type="dxa"/>
          </w:tcPr>
          <w:p w14:paraId="509F46ED" w14:textId="77777777" w:rsidR="00F30530" w:rsidRDefault="00F30530" w:rsidP="00AA2BD7">
            <w:pPr>
              <w:rPr>
                <w:sz w:val="20"/>
                <w:szCs w:val="20"/>
              </w:rPr>
            </w:pPr>
            <w:r>
              <w:rPr>
                <w:sz w:val="20"/>
                <w:szCs w:val="20"/>
              </w:rPr>
              <w:t>EO</w:t>
            </w:r>
          </w:p>
        </w:tc>
        <w:tc>
          <w:tcPr>
            <w:tcW w:w="1350" w:type="dxa"/>
          </w:tcPr>
          <w:p w14:paraId="0970D2FC" w14:textId="77777777" w:rsidR="00F30530" w:rsidRDefault="00F30530" w:rsidP="00AA2BD7">
            <w:pPr>
              <w:rPr>
                <w:sz w:val="20"/>
                <w:szCs w:val="20"/>
              </w:rPr>
            </w:pPr>
            <w:r>
              <w:rPr>
                <w:sz w:val="20"/>
                <w:szCs w:val="20"/>
              </w:rPr>
              <w:t>Butaleja</w:t>
            </w:r>
          </w:p>
        </w:tc>
        <w:tc>
          <w:tcPr>
            <w:tcW w:w="1358" w:type="dxa"/>
          </w:tcPr>
          <w:p w14:paraId="485ABBB4" w14:textId="77777777" w:rsidR="00F30530" w:rsidRPr="0045462C" w:rsidRDefault="00F30530" w:rsidP="00AA2BD7">
            <w:pPr>
              <w:rPr>
                <w:sz w:val="20"/>
                <w:szCs w:val="20"/>
              </w:rPr>
            </w:pPr>
          </w:p>
        </w:tc>
        <w:tc>
          <w:tcPr>
            <w:tcW w:w="1530" w:type="dxa"/>
          </w:tcPr>
          <w:p w14:paraId="5BDFBE08" w14:textId="77777777" w:rsidR="00F30530" w:rsidRDefault="00F30530" w:rsidP="00AA2BD7">
            <w:pPr>
              <w:rPr>
                <w:sz w:val="20"/>
                <w:szCs w:val="20"/>
              </w:rPr>
            </w:pPr>
            <w:r>
              <w:rPr>
                <w:sz w:val="20"/>
                <w:szCs w:val="20"/>
              </w:rPr>
              <w:t>0781-421432</w:t>
            </w:r>
          </w:p>
        </w:tc>
        <w:tc>
          <w:tcPr>
            <w:tcW w:w="990" w:type="dxa"/>
          </w:tcPr>
          <w:p w14:paraId="318A2A59" w14:textId="77777777" w:rsidR="00F30530" w:rsidRDefault="00F30530" w:rsidP="00AA2BD7">
            <w:pPr>
              <w:rPr>
                <w:sz w:val="20"/>
                <w:szCs w:val="20"/>
              </w:rPr>
            </w:pPr>
            <w:r>
              <w:rPr>
                <w:sz w:val="20"/>
                <w:szCs w:val="20"/>
              </w:rPr>
              <w:t xml:space="preserve">Male </w:t>
            </w:r>
          </w:p>
        </w:tc>
      </w:tr>
      <w:tr w:rsidR="00F30530" w14:paraId="5D947DB1" w14:textId="77777777" w:rsidTr="00AA2BD7">
        <w:tc>
          <w:tcPr>
            <w:tcW w:w="1220" w:type="dxa"/>
          </w:tcPr>
          <w:p w14:paraId="13399367" w14:textId="77777777" w:rsidR="00F30530" w:rsidRPr="0045462C" w:rsidRDefault="00F30530" w:rsidP="00AA2BD7">
            <w:pPr>
              <w:rPr>
                <w:sz w:val="20"/>
                <w:szCs w:val="20"/>
              </w:rPr>
            </w:pPr>
          </w:p>
        </w:tc>
        <w:tc>
          <w:tcPr>
            <w:tcW w:w="2105" w:type="dxa"/>
          </w:tcPr>
          <w:p w14:paraId="22D88134" w14:textId="77777777" w:rsidR="00F30530" w:rsidRDefault="00F30530" w:rsidP="00AA2BD7">
            <w:pPr>
              <w:rPr>
                <w:sz w:val="20"/>
                <w:szCs w:val="20"/>
              </w:rPr>
            </w:pPr>
            <w:r>
              <w:rPr>
                <w:sz w:val="20"/>
                <w:szCs w:val="20"/>
              </w:rPr>
              <w:t xml:space="preserve">Atwooki Christine </w:t>
            </w:r>
          </w:p>
        </w:tc>
        <w:tc>
          <w:tcPr>
            <w:tcW w:w="1170" w:type="dxa"/>
          </w:tcPr>
          <w:p w14:paraId="66E176DD" w14:textId="77777777" w:rsidR="00F30530" w:rsidRDefault="00F30530" w:rsidP="00AA2BD7">
            <w:pPr>
              <w:rPr>
                <w:sz w:val="20"/>
                <w:szCs w:val="20"/>
              </w:rPr>
            </w:pPr>
            <w:r>
              <w:rPr>
                <w:sz w:val="20"/>
                <w:szCs w:val="20"/>
              </w:rPr>
              <w:t>AO</w:t>
            </w:r>
          </w:p>
        </w:tc>
        <w:tc>
          <w:tcPr>
            <w:tcW w:w="1350" w:type="dxa"/>
          </w:tcPr>
          <w:p w14:paraId="7299E75B" w14:textId="77777777" w:rsidR="00F30530" w:rsidRDefault="00F30530" w:rsidP="00AA2BD7">
            <w:pPr>
              <w:rPr>
                <w:sz w:val="20"/>
                <w:szCs w:val="20"/>
              </w:rPr>
            </w:pPr>
            <w:r>
              <w:rPr>
                <w:sz w:val="20"/>
                <w:szCs w:val="20"/>
              </w:rPr>
              <w:t>Butaleja</w:t>
            </w:r>
          </w:p>
        </w:tc>
        <w:tc>
          <w:tcPr>
            <w:tcW w:w="1358" w:type="dxa"/>
          </w:tcPr>
          <w:p w14:paraId="154D7D8E" w14:textId="77777777" w:rsidR="00F30530" w:rsidRPr="0045462C" w:rsidRDefault="00F30530" w:rsidP="00AA2BD7">
            <w:pPr>
              <w:rPr>
                <w:sz w:val="20"/>
                <w:szCs w:val="20"/>
              </w:rPr>
            </w:pPr>
          </w:p>
        </w:tc>
        <w:tc>
          <w:tcPr>
            <w:tcW w:w="1530" w:type="dxa"/>
          </w:tcPr>
          <w:p w14:paraId="58D66EDA" w14:textId="77777777" w:rsidR="00F30530" w:rsidRDefault="00F30530" w:rsidP="00AA2BD7">
            <w:pPr>
              <w:rPr>
                <w:sz w:val="20"/>
                <w:szCs w:val="20"/>
              </w:rPr>
            </w:pPr>
            <w:r>
              <w:rPr>
                <w:sz w:val="20"/>
                <w:szCs w:val="20"/>
              </w:rPr>
              <w:t>0787-481902</w:t>
            </w:r>
          </w:p>
        </w:tc>
        <w:tc>
          <w:tcPr>
            <w:tcW w:w="990" w:type="dxa"/>
          </w:tcPr>
          <w:p w14:paraId="356778DD" w14:textId="77777777" w:rsidR="00F30530" w:rsidRDefault="00F30530" w:rsidP="00AA2BD7">
            <w:pPr>
              <w:rPr>
                <w:sz w:val="20"/>
                <w:szCs w:val="20"/>
              </w:rPr>
            </w:pPr>
            <w:r>
              <w:rPr>
                <w:sz w:val="20"/>
                <w:szCs w:val="20"/>
              </w:rPr>
              <w:t>Female</w:t>
            </w:r>
          </w:p>
        </w:tc>
      </w:tr>
      <w:tr w:rsidR="00F30530" w14:paraId="37620E95" w14:textId="77777777" w:rsidTr="00AA2BD7">
        <w:tc>
          <w:tcPr>
            <w:tcW w:w="1220" w:type="dxa"/>
          </w:tcPr>
          <w:p w14:paraId="24A6CD1D" w14:textId="77777777" w:rsidR="00F30530" w:rsidRPr="0045462C" w:rsidRDefault="00F30530" w:rsidP="00AA2BD7">
            <w:pPr>
              <w:rPr>
                <w:sz w:val="20"/>
                <w:szCs w:val="20"/>
              </w:rPr>
            </w:pPr>
          </w:p>
        </w:tc>
        <w:tc>
          <w:tcPr>
            <w:tcW w:w="2105" w:type="dxa"/>
          </w:tcPr>
          <w:p w14:paraId="2E1794E6" w14:textId="77777777" w:rsidR="00F30530" w:rsidRDefault="00F30530" w:rsidP="00AA2BD7">
            <w:pPr>
              <w:rPr>
                <w:sz w:val="20"/>
                <w:szCs w:val="20"/>
              </w:rPr>
            </w:pPr>
            <w:r>
              <w:rPr>
                <w:sz w:val="20"/>
                <w:szCs w:val="20"/>
              </w:rPr>
              <w:t>Mulera Andrew</w:t>
            </w:r>
          </w:p>
        </w:tc>
        <w:tc>
          <w:tcPr>
            <w:tcW w:w="1170" w:type="dxa"/>
          </w:tcPr>
          <w:p w14:paraId="59B7FA58" w14:textId="77777777" w:rsidR="00F30530" w:rsidRDefault="00F30530" w:rsidP="00AA2BD7">
            <w:pPr>
              <w:rPr>
                <w:sz w:val="20"/>
                <w:szCs w:val="20"/>
              </w:rPr>
            </w:pPr>
            <w:r>
              <w:rPr>
                <w:sz w:val="20"/>
                <w:szCs w:val="20"/>
              </w:rPr>
              <w:t>T. Agent</w:t>
            </w:r>
          </w:p>
        </w:tc>
        <w:tc>
          <w:tcPr>
            <w:tcW w:w="1350" w:type="dxa"/>
          </w:tcPr>
          <w:p w14:paraId="020BE40E" w14:textId="77777777" w:rsidR="00F30530" w:rsidRDefault="00F30530" w:rsidP="00AA2BD7">
            <w:pPr>
              <w:rPr>
                <w:sz w:val="20"/>
                <w:szCs w:val="20"/>
              </w:rPr>
            </w:pPr>
            <w:r>
              <w:rPr>
                <w:sz w:val="20"/>
                <w:szCs w:val="20"/>
              </w:rPr>
              <w:t>Butaleja</w:t>
            </w:r>
          </w:p>
        </w:tc>
        <w:tc>
          <w:tcPr>
            <w:tcW w:w="1358" w:type="dxa"/>
          </w:tcPr>
          <w:p w14:paraId="1D3897A6" w14:textId="77777777" w:rsidR="00F30530" w:rsidRPr="0045462C" w:rsidRDefault="00F30530" w:rsidP="00AA2BD7">
            <w:pPr>
              <w:rPr>
                <w:sz w:val="20"/>
                <w:szCs w:val="20"/>
              </w:rPr>
            </w:pPr>
          </w:p>
        </w:tc>
        <w:tc>
          <w:tcPr>
            <w:tcW w:w="1530" w:type="dxa"/>
          </w:tcPr>
          <w:p w14:paraId="1F1E7561" w14:textId="77777777" w:rsidR="00F30530" w:rsidRDefault="00F30530" w:rsidP="00AA2BD7">
            <w:pPr>
              <w:rPr>
                <w:sz w:val="20"/>
                <w:szCs w:val="20"/>
              </w:rPr>
            </w:pPr>
            <w:r>
              <w:rPr>
                <w:sz w:val="20"/>
                <w:szCs w:val="20"/>
              </w:rPr>
              <w:t>0779-245985</w:t>
            </w:r>
          </w:p>
        </w:tc>
        <w:tc>
          <w:tcPr>
            <w:tcW w:w="990" w:type="dxa"/>
          </w:tcPr>
          <w:p w14:paraId="6E89CBF3" w14:textId="77777777" w:rsidR="00F30530" w:rsidRDefault="00F30530" w:rsidP="00AA2BD7">
            <w:pPr>
              <w:rPr>
                <w:sz w:val="20"/>
                <w:szCs w:val="20"/>
              </w:rPr>
            </w:pPr>
            <w:r>
              <w:rPr>
                <w:sz w:val="20"/>
                <w:szCs w:val="20"/>
              </w:rPr>
              <w:t>Male</w:t>
            </w:r>
          </w:p>
        </w:tc>
      </w:tr>
      <w:tr w:rsidR="00F30530" w14:paraId="3476F2D3" w14:textId="77777777" w:rsidTr="00AA2BD7">
        <w:tc>
          <w:tcPr>
            <w:tcW w:w="1220" w:type="dxa"/>
          </w:tcPr>
          <w:p w14:paraId="47D633C9" w14:textId="77777777" w:rsidR="00F30530" w:rsidRPr="0045462C" w:rsidRDefault="00F30530" w:rsidP="00AA2BD7">
            <w:pPr>
              <w:rPr>
                <w:sz w:val="20"/>
                <w:szCs w:val="20"/>
              </w:rPr>
            </w:pPr>
          </w:p>
        </w:tc>
        <w:tc>
          <w:tcPr>
            <w:tcW w:w="2105" w:type="dxa"/>
          </w:tcPr>
          <w:p w14:paraId="7F8D6EB2" w14:textId="77777777" w:rsidR="00F30530" w:rsidRDefault="00F30530" w:rsidP="00AA2BD7">
            <w:pPr>
              <w:rPr>
                <w:sz w:val="20"/>
                <w:szCs w:val="20"/>
              </w:rPr>
            </w:pPr>
            <w:r>
              <w:rPr>
                <w:sz w:val="20"/>
                <w:szCs w:val="20"/>
              </w:rPr>
              <w:t>Hadali Jones</w:t>
            </w:r>
          </w:p>
        </w:tc>
        <w:tc>
          <w:tcPr>
            <w:tcW w:w="1170" w:type="dxa"/>
          </w:tcPr>
          <w:p w14:paraId="6FDCAA35" w14:textId="77777777" w:rsidR="00F30530" w:rsidRDefault="00F30530" w:rsidP="00AA2BD7">
            <w:pPr>
              <w:rPr>
                <w:sz w:val="20"/>
                <w:szCs w:val="20"/>
              </w:rPr>
            </w:pPr>
            <w:r>
              <w:rPr>
                <w:sz w:val="20"/>
                <w:szCs w:val="20"/>
              </w:rPr>
              <w:t>Driver</w:t>
            </w:r>
          </w:p>
        </w:tc>
        <w:tc>
          <w:tcPr>
            <w:tcW w:w="1350" w:type="dxa"/>
          </w:tcPr>
          <w:p w14:paraId="7F7AA3B8" w14:textId="77777777" w:rsidR="00F30530" w:rsidRDefault="00F30530" w:rsidP="00AA2BD7">
            <w:pPr>
              <w:rPr>
                <w:sz w:val="20"/>
                <w:szCs w:val="20"/>
              </w:rPr>
            </w:pPr>
            <w:r>
              <w:rPr>
                <w:sz w:val="20"/>
                <w:szCs w:val="20"/>
              </w:rPr>
              <w:t>Butaleja</w:t>
            </w:r>
          </w:p>
        </w:tc>
        <w:tc>
          <w:tcPr>
            <w:tcW w:w="1358" w:type="dxa"/>
          </w:tcPr>
          <w:p w14:paraId="1EE7BC69" w14:textId="77777777" w:rsidR="00F30530" w:rsidRPr="0045462C" w:rsidRDefault="00F30530" w:rsidP="00AA2BD7">
            <w:pPr>
              <w:rPr>
                <w:sz w:val="20"/>
                <w:szCs w:val="20"/>
              </w:rPr>
            </w:pPr>
          </w:p>
        </w:tc>
        <w:tc>
          <w:tcPr>
            <w:tcW w:w="1530" w:type="dxa"/>
          </w:tcPr>
          <w:p w14:paraId="3B33D7A5" w14:textId="77777777" w:rsidR="00F30530" w:rsidRDefault="00F30530" w:rsidP="00AA2BD7">
            <w:pPr>
              <w:rPr>
                <w:sz w:val="20"/>
                <w:szCs w:val="20"/>
              </w:rPr>
            </w:pPr>
            <w:r>
              <w:rPr>
                <w:sz w:val="20"/>
                <w:szCs w:val="20"/>
              </w:rPr>
              <w:t>0772-909590</w:t>
            </w:r>
          </w:p>
        </w:tc>
        <w:tc>
          <w:tcPr>
            <w:tcW w:w="990" w:type="dxa"/>
          </w:tcPr>
          <w:p w14:paraId="4EE4A411" w14:textId="77777777" w:rsidR="00F30530" w:rsidRDefault="00F30530" w:rsidP="00AA2BD7">
            <w:pPr>
              <w:rPr>
                <w:sz w:val="20"/>
                <w:szCs w:val="20"/>
              </w:rPr>
            </w:pPr>
            <w:r>
              <w:rPr>
                <w:sz w:val="20"/>
                <w:szCs w:val="20"/>
              </w:rPr>
              <w:t>Male</w:t>
            </w:r>
          </w:p>
        </w:tc>
      </w:tr>
      <w:tr w:rsidR="00F30530" w14:paraId="70EC0821" w14:textId="77777777" w:rsidTr="00AA2BD7">
        <w:tc>
          <w:tcPr>
            <w:tcW w:w="1220" w:type="dxa"/>
          </w:tcPr>
          <w:p w14:paraId="524E498A" w14:textId="77777777" w:rsidR="00F30530" w:rsidRPr="0045462C" w:rsidRDefault="00F30530" w:rsidP="00AA2BD7">
            <w:pPr>
              <w:rPr>
                <w:sz w:val="20"/>
                <w:szCs w:val="20"/>
              </w:rPr>
            </w:pPr>
          </w:p>
        </w:tc>
        <w:tc>
          <w:tcPr>
            <w:tcW w:w="2105" w:type="dxa"/>
          </w:tcPr>
          <w:p w14:paraId="20681883" w14:textId="77777777" w:rsidR="00F30530" w:rsidRDefault="00F30530" w:rsidP="00AA2BD7">
            <w:pPr>
              <w:rPr>
                <w:sz w:val="20"/>
                <w:szCs w:val="20"/>
              </w:rPr>
            </w:pPr>
          </w:p>
        </w:tc>
        <w:tc>
          <w:tcPr>
            <w:tcW w:w="1170" w:type="dxa"/>
          </w:tcPr>
          <w:p w14:paraId="54812A36" w14:textId="77777777" w:rsidR="00F30530" w:rsidRDefault="00F30530" w:rsidP="00AA2BD7">
            <w:pPr>
              <w:rPr>
                <w:sz w:val="20"/>
                <w:szCs w:val="20"/>
              </w:rPr>
            </w:pPr>
          </w:p>
        </w:tc>
        <w:tc>
          <w:tcPr>
            <w:tcW w:w="1350" w:type="dxa"/>
          </w:tcPr>
          <w:p w14:paraId="7A3D4489" w14:textId="77777777" w:rsidR="00F30530" w:rsidRDefault="00F30530" w:rsidP="00AA2BD7">
            <w:pPr>
              <w:rPr>
                <w:sz w:val="20"/>
                <w:szCs w:val="20"/>
              </w:rPr>
            </w:pPr>
          </w:p>
        </w:tc>
        <w:tc>
          <w:tcPr>
            <w:tcW w:w="1358" w:type="dxa"/>
          </w:tcPr>
          <w:p w14:paraId="1B7B43B1" w14:textId="77777777" w:rsidR="00F30530" w:rsidRPr="0045462C" w:rsidRDefault="00F30530" w:rsidP="00AA2BD7">
            <w:pPr>
              <w:rPr>
                <w:sz w:val="20"/>
                <w:szCs w:val="20"/>
              </w:rPr>
            </w:pPr>
          </w:p>
        </w:tc>
        <w:tc>
          <w:tcPr>
            <w:tcW w:w="1530" w:type="dxa"/>
          </w:tcPr>
          <w:p w14:paraId="62E0A3F5" w14:textId="77777777" w:rsidR="00F30530" w:rsidRDefault="00F30530" w:rsidP="00AA2BD7">
            <w:pPr>
              <w:rPr>
                <w:sz w:val="20"/>
                <w:szCs w:val="20"/>
              </w:rPr>
            </w:pPr>
          </w:p>
        </w:tc>
        <w:tc>
          <w:tcPr>
            <w:tcW w:w="990" w:type="dxa"/>
          </w:tcPr>
          <w:p w14:paraId="5EFED2DB" w14:textId="77777777" w:rsidR="00F30530" w:rsidRDefault="00F30530" w:rsidP="00AA2BD7">
            <w:pPr>
              <w:rPr>
                <w:sz w:val="20"/>
                <w:szCs w:val="20"/>
              </w:rPr>
            </w:pPr>
          </w:p>
        </w:tc>
      </w:tr>
      <w:tr w:rsidR="00F30530" w:rsidRPr="00AD3B74" w14:paraId="7921F09F" w14:textId="77777777" w:rsidTr="00AA2BD7">
        <w:tc>
          <w:tcPr>
            <w:tcW w:w="9723" w:type="dxa"/>
            <w:gridSpan w:val="7"/>
          </w:tcPr>
          <w:p w14:paraId="2A00BB66" w14:textId="77777777" w:rsidR="00F30530" w:rsidRPr="00AD3B74" w:rsidRDefault="00F30530" w:rsidP="00AA2BD7">
            <w:pPr>
              <w:tabs>
                <w:tab w:val="left" w:pos="8049"/>
              </w:tabs>
              <w:rPr>
                <w:b/>
                <w:sz w:val="20"/>
                <w:szCs w:val="20"/>
              </w:rPr>
            </w:pPr>
            <w:r w:rsidRPr="00AD3B74">
              <w:rPr>
                <w:b/>
                <w:sz w:val="20"/>
                <w:szCs w:val="20"/>
              </w:rPr>
              <w:t>Government official</w:t>
            </w:r>
            <w:r w:rsidRPr="00AD3B74">
              <w:rPr>
                <w:b/>
                <w:sz w:val="20"/>
                <w:szCs w:val="20"/>
              </w:rPr>
              <w:tab/>
            </w:r>
          </w:p>
        </w:tc>
      </w:tr>
      <w:tr w:rsidR="00F30530" w14:paraId="04392F85" w14:textId="77777777" w:rsidTr="00AA2BD7">
        <w:tc>
          <w:tcPr>
            <w:tcW w:w="1220" w:type="dxa"/>
          </w:tcPr>
          <w:p w14:paraId="26190949" w14:textId="77777777" w:rsidR="00F30530" w:rsidRPr="00AD3B74" w:rsidRDefault="00F30530" w:rsidP="00AA2BD7">
            <w:pPr>
              <w:rPr>
                <w:b/>
                <w:sz w:val="20"/>
                <w:szCs w:val="20"/>
              </w:rPr>
            </w:pPr>
            <w:r w:rsidRPr="00AD3B74">
              <w:rPr>
                <w:b/>
                <w:sz w:val="20"/>
                <w:szCs w:val="20"/>
              </w:rPr>
              <w:t>20.08.2021</w:t>
            </w:r>
          </w:p>
        </w:tc>
        <w:tc>
          <w:tcPr>
            <w:tcW w:w="2105" w:type="dxa"/>
          </w:tcPr>
          <w:p w14:paraId="2986035F" w14:textId="77777777" w:rsidR="00F30530" w:rsidRPr="00AD3B74" w:rsidRDefault="00F30530" w:rsidP="00AA2BD7">
            <w:pPr>
              <w:rPr>
                <w:b/>
                <w:sz w:val="20"/>
                <w:szCs w:val="20"/>
              </w:rPr>
            </w:pPr>
          </w:p>
        </w:tc>
        <w:tc>
          <w:tcPr>
            <w:tcW w:w="1170" w:type="dxa"/>
          </w:tcPr>
          <w:p w14:paraId="153C22CA" w14:textId="77777777" w:rsidR="00F30530" w:rsidRDefault="00F30530" w:rsidP="00AA2BD7">
            <w:pPr>
              <w:rPr>
                <w:sz w:val="20"/>
                <w:szCs w:val="20"/>
              </w:rPr>
            </w:pPr>
          </w:p>
        </w:tc>
        <w:tc>
          <w:tcPr>
            <w:tcW w:w="1350" w:type="dxa"/>
          </w:tcPr>
          <w:p w14:paraId="3F0F599A" w14:textId="77777777" w:rsidR="00F30530" w:rsidRDefault="00F30530" w:rsidP="00AA2BD7">
            <w:pPr>
              <w:rPr>
                <w:sz w:val="20"/>
                <w:szCs w:val="20"/>
              </w:rPr>
            </w:pPr>
          </w:p>
        </w:tc>
        <w:tc>
          <w:tcPr>
            <w:tcW w:w="1358" w:type="dxa"/>
          </w:tcPr>
          <w:p w14:paraId="4AED47F4" w14:textId="77777777" w:rsidR="00F30530" w:rsidRPr="0045462C" w:rsidRDefault="00F30530" w:rsidP="00AA2BD7">
            <w:pPr>
              <w:rPr>
                <w:sz w:val="20"/>
                <w:szCs w:val="20"/>
              </w:rPr>
            </w:pPr>
          </w:p>
        </w:tc>
        <w:tc>
          <w:tcPr>
            <w:tcW w:w="1530" w:type="dxa"/>
          </w:tcPr>
          <w:p w14:paraId="0BEE41C5" w14:textId="77777777" w:rsidR="00F30530" w:rsidRDefault="00F30530" w:rsidP="00AA2BD7">
            <w:pPr>
              <w:rPr>
                <w:sz w:val="20"/>
                <w:szCs w:val="20"/>
              </w:rPr>
            </w:pPr>
          </w:p>
        </w:tc>
        <w:tc>
          <w:tcPr>
            <w:tcW w:w="990" w:type="dxa"/>
          </w:tcPr>
          <w:p w14:paraId="4E5DEC25" w14:textId="77777777" w:rsidR="00F30530" w:rsidRDefault="00F30530" w:rsidP="00AA2BD7">
            <w:pPr>
              <w:rPr>
                <w:sz w:val="20"/>
                <w:szCs w:val="20"/>
              </w:rPr>
            </w:pPr>
          </w:p>
        </w:tc>
      </w:tr>
      <w:tr w:rsidR="00F30530" w14:paraId="2908004B" w14:textId="77777777" w:rsidTr="00AA2BD7">
        <w:tc>
          <w:tcPr>
            <w:tcW w:w="1220" w:type="dxa"/>
          </w:tcPr>
          <w:p w14:paraId="20E0C042" w14:textId="77777777" w:rsidR="00F30530" w:rsidRPr="0045462C" w:rsidRDefault="00F30530" w:rsidP="00AA2BD7">
            <w:pPr>
              <w:rPr>
                <w:sz w:val="20"/>
                <w:szCs w:val="20"/>
              </w:rPr>
            </w:pPr>
          </w:p>
        </w:tc>
        <w:tc>
          <w:tcPr>
            <w:tcW w:w="2105" w:type="dxa"/>
          </w:tcPr>
          <w:p w14:paraId="693C6DA1" w14:textId="77777777" w:rsidR="00F30530" w:rsidRDefault="00F30530" w:rsidP="00AA2BD7">
            <w:pPr>
              <w:rPr>
                <w:sz w:val="20"/>
                <w:szCs w:val="20"/>
              </w:rPr>
            </w:pPr>
            <w:r>
              <w:rPr>
                <w:sz w:val="20"/>
                <w:szCs w:val="20"/>
              </w:rPr>
              <w:t>Dhikusooka Majid</w:t>
            </w:r>
          </w:p>
        </w:tc>
        <w:tc>
          <w:tcPr>
            <w:tcW w:w="1170" w:type="dxa"/>
          </w:tcPr>
          <w:p w14:paraId="4E46A888" w14:textId="77777777" w:rsidR="00F30530" w:rsidRDefault="00F30530" w:rsidP="00AA2BD7">
            <w:pPr>
              <w:rPr>
                <w:sz w:val="20"/>
                <w:szCs w:val="20"/>
              </w:rPr>
            </w:pPr>
            <w:r>
              <w:rPr>
                <w:sz w:val="20"/>
                <w:szCs w:val="20"/>
              </w:rPr>
              <w:t>RDC</w:t>
            </w:r>
          </w:p>
        </w:tc>
        <w:tc>
          <w:tcPr>
            <w:tcW w:w="1350" w:type="dxa"/>
          </w:tcPr>
          <w:p w14:paraId="07BC4A98" w14:textId="77777777" w:rsidR="00F30530" w:rsidRDefault="00F30530" w:rsidP="00AA2BD7">
            <w:pPr>
              <w:rPr>
                <w:sz w:val="20"/>
                <w:szCs w:val="20"/>
              </w:rPr>
            </w:pPr>
            <w:r>
              <w:rPr>
                <w:sz w:val="20"/>
                <w:szCs w:val="20"/>
              </w:rPr>
              <w:t>Pallisa</w:t>
            </w:r>
          </w:p>
        </w:tc>
        <w:tc>
          <w:tcPr>
            <w:tcW w:w="1358" w:type="dxa"/>
          </w:tcPr>
          <w:p w14:paraId="5D864CE2" w14:textId="77777777" w:rsidR="00F30530" w:rsidRPr="0045462C" w:rsidRDefault="00F30530" w:rsidP="00AA2BD7">
            <w:pPr>
              <w:rPr>
                <w:sz w:val="20"/>
                <w:szCs w:val="20"/>
              </w:rPr>
            </w:pPr>
          </w:p>
        </w:tc>
        <w:tc>
          <w:tcPr>
            <w:tcW w:w="1530" w:type="dxa"/>
          </w:tcPr>
          <w:p w14:paraId="044065A1" w14:textId="77777777" w:rsidR="00F30530" w:rsidRDefault="00F30530" w:rsidP="00AA2BD7">
            <w:pPr>
              <w:rPr>
                <w:sz w:val="20"/>
                <w:szCs w:val="20"/>
              </w:rPr>
            </w:pPr>
            <w:r>
              <w:rPr>
                <w:sz w:val="20"/>
                <w:szCs w:val="20"/>
              </w:rPr>
              <w:t>O772-647655</w:t>
            </w:r>
          </w:p>
        </w:tc>
        <w:tc>
          <w:tcPr>
            <w:tcW w:w="990" w:type="dxa"/>
          </w:tcPr>
          <w:p w14:paraId="358777B4" w14:textId="77777777" w:rsidR="00F30530" w:rsidRDefault="00F30530" w:rsidP="00AA2BD7">
            <w:pPr>
              <w:rPr>
                <w:sz w:val="20"/>
                <w:szCs w:val="20"/>
              </w:rPr>
            </w:pPr>
            <w:r>
              <w:rPr>
                <w:sz w:val="20"/>
                <w:szCs w:val="20"/>
              </w:rPr>
              <w:t>Male</w:t>
            </w:r>
          </w:p>
        </w:tc>
      </w:tr>
      <w:tr w:rsidR="00F30530" w14:paraId="6C218922" w14:textId="77777777" w:rsidTr="00AA2BD7">
        <w:tc>
          <w:tcPr>
            <w:tcW w:w="1220" w:type="dxa"/>
          </w:tcPr>
          <w:p w14:paraId="33001729" w14:textId="77777777" w:rsidR="00F30530" w:rsidRPr="0045462C" w:rsidRDefault="00F30530" w:rsidP="00AA2BD7">
            <w:pPr>
              <w:rPr>
                <w:sz w:val="20"/>
                <w:szCs w:val="20"/>
              </w:rPr>
            </w:pPr>
          </w:p>
        </w:tc>
        <w:tc>
          <w:tcPr>
            <w:tcW w:w="2105" w:type="dxa"/>
          </w:tcPr>
          <w:p w14:paraId="25855889" w14:textId="77777777" w:rsidR="00F30530" w:rsidRDefault="00F30530" w:rsidP="00AA2BD7">
            <w:pPr>
              <w:rPr>
                <w:sz w:val="20"/>
                <w:szCs w:val="20"/>
              </w:rPr>
            </w:pPr>
            <w:r>
              <w:rPr>
                <w:sz w:val="20"/>
                <w:szCs w:val="20"/>
              </w:rPr>
              <w:t>Wamire Dawson</w:t>
            </w:r>
          </w:p>
        </w:tc>
        <w:tc>
          <w:tcPr>
            <w:tcW w:w="1170" w:type="dxa"/>
          </w:tcPr>
          <w:p w14:paraId="07A2550B" w14:textId="77777777" w:rsidR="00F30530" w:rsidRDefault="00F30530" w:rsidP="00AA2BD7">
            <w:pPr>
              <w:rPr>
                <w:sz w:val="20"/>
                <w:szCs w:val="20"/>
              </w:rPr>
            </w:pPr>
            <w:r>
              <w:rPr>
                <w:sz w:val="20"/>
                <w:szCs w:val="20"/>
              </w:rPr>
              <w:t>DCDO</w:t>
            </w:r>
          </w:p>
        </w:tc>
        <w:tc>
          <w:tcPr>
            <w:tcW w:w="1350" w:type="dxa"/>
          </w:tcPr>
          <w:p w14:paraId="79A52F3B" w14:textId="77777777" w:rsidR="00F30530" w:rsidRDefault="00F30530" w:rsidP="00AA2BD7">
            <w:pPr>
              <w:rPr>
                <w:sz w:val="20"/>
                <w:szCs w:val="20"/>
              </w:rPr>
            </w:pPr>
            <w:r>
              <w:rPr>
                <w:sz w:val="20"/>
                <w:szCs w:val="20"/>
              </w:rPr>
              <w:t>Pallisa</w:t>
            </w:r>
          </w:p>
        </w:tc>
        <w:tc>
          <w:tcPr>
            <w:tcW w:w="1358" w:type="dxa"/>
          </w:tcPr>
          <w:p w14:paraId="5111D907" w14:textId="77777777" w:rsidR="00F30530" w:rsidRPr="0045462C" w:rsidRDefault="00F30530" w:rsidP="00AA2BD7">
            <w:pPr>
              <w:rPr>
                <w:sz w:val="20"/>
                <w:szCs w:val="20"/>
              </w:rPr>
            </w:pPr>
          </w:p>
        </w:tc>
        <w:tc>
          <w:tcPr>
            <w:tcW w:w="1530" w:type="dxa"/>
          </w:tcPr>
          <w:p w14:paraId="34BFBF47" w14:textId="77777777" w:rsidR="00F30530" w:rsidRDefault="00F30530" w:rsidP="00AA2BD7">
            <w:pPr>
              <w:rPr>
                <w:sz w:val="20"/>
                <w:szCs w:val="20"/>
              </w:rPr>
            </w:pPr>
            <w:r>
              <w:rPr>
                <w:sz w:val="20"/>
                <w:szCs w:val="20"/>
              </w:rPr>
              <w:t>0782-556952</w:t>
            </w:r>
          </w:p>
        </w:tc>
        <w:tc>
          <w:tcPr>
            <w:tcW w:w="990" w:type="dxa"/>
          </w:tcPr>
          <w:p w14:paraId="3B19E98D" w14:textId="77777777" w:rsidR="00F30530" w:rsidRDefault="00F30530" w:rsidP="00AA2BD7">
            <w:pPr>
              <w:rPr>
                <w:sz w:val="20"/>
                <w:szCs w:val="20"/>
              </w:rPr>
            </w:pPr>
            <w:r>
              <w:rPr>
                <w:sz w:val="20"/>
                <w:szCs w:val="20"/>
              </w:rPr>
              <w:t>Male</w:t>
            </w:r>
          </w:p>
        </w:tc>
      </w:tr>
      <w:tr w:rsidR="00F30530" w14:paraId="5556FF08" w14:textId="77777777" w:rsidTr="00AA2BD7">
        <w:tc>
          <w:tcPr>
            <w:tcW w:w="1220" w:type="dxa"/>
          </w:tcPr>
          <w:p w14:paraId="5D96BF0E" w14:textId="77777777" w:rsidR="00F30530" w:rsidRPr="0045462C" w:rsidRDefault="00F30530" w:rsidP="00AA2BD7">
            <w:pPr>
              <w:rPr>
                <w:sz w:val="20"/>
                <w:szCs w:val="20"/>
              </w:rPr>
            </w:pPr>
          </w:p>
        </w:tc>
        <w:tc>
          <w:tcPr>
            <w:tcW w:w="2105" w:type="dxa"/>
          </w:tcPr>
          <w:p w14:paraId="7B2C76E4" w14:textId="77777777" w:rsidR="00F30530" w:rsidRDefault="00F30530" w:rsidP="00AA2BD7">
            <w:pPr>
              <w:rPr>
                <w:sz w:val="20"/>
                <w:szCs w:val="20"/>
              </w:rPr>
            </w:pPr>
            <w:r>
              <w:rPr>
                <w:sz w:val="20"/>
                <w:szCs w:val="20"/>
              </w:rPr>
              <w:t>Dr. Okot Bodo Richard</w:t>
            </w:r>
          </w:p>
        </w:tc>
        <w:tc>
          <w:tcPr>
            <w:tcW w:w="1170" w:type="dxa"/>
          </w:tcPr>
          <w:p w14:paraId="73D9FDDD" w14:textId="77777777" w:rsidR="00F30530" w:rsidRDefault="00F30530" w:rsidP="00AA2BD7">
            <w:pPr>
              <w:rPr>
                <w:sz w:val="20"/>
                <w:szCs w:val="20"/>
              </w:rPr>
            </w:pPr>
            <w:r>
              <w:rPr>
                <w:sz w:val="20"/>
                <w:szCs w:val="20"/>
              </w:rPr>
              <w:t>DPO</w:t>
            </w:r>
          </w:p>
        </w:tc>
        <w:tc>
          <w:tcPr>
            <w:tcW w:w="1350" w:type="dxa"/>
          </w:tcPr>
          <w:p w14:paraId="0CECFD00" w14:textId="77777777" w:rsidR="00F30530" w:rsidRDefault="00F30530" w:rsidP="00AA2BD7">
            <w:pPr>
              <w:rPr>
                <w:sz w:val="20"/>
                <w:szCs w:val="20"/>
              </w:rPr>
            </w:pPr>
            <w:r>
              <w:rPr>
                <w:sz w:val="20"/>
                <w:szCs w:val="20"/>
              </w:rPr>
              <w:t>Pallisa</w:t>
            </w:r>
          </w:p>
        </w:tc>
        <w:tc>
          <w:tcPr>
            <w:tcW w:w="1358" w:type="dxa"/>
          </w:tcPr>
          <w:p w14:paraId="7AB2AA42" w14:textId="77777777" w:rsidR="00F30530" w:rsidRPr="0045462C" w:rsidRDefault="00F30530" w:rsidP="00AA2BD7">
            <w:pPr>
              <w:rPr>
                <w:sz w:val="20"/>
                <w:szCs w:val="20"/>
              </w:rPr>
            </w:pPr>
          </w:p>
        </w:tc>
        <w:tc>
          <w:tcPr>
            <w:tcW w:w="1530" w:type="dxa"/>
          </w:tcPr>
          <w:p w14:paraId="333AAE33" w14:textId="77777777" w:rsidR="00F30530" w:rsidRDefault="00F30530" w:rsidP="00AA2BD7">
            <w:pPr>
              <w:rPr>
                <w:sz w:val="20"/>
                <w:szCs w:val="20"/>
              </w:rPr>
            </w:pPr>
            <w:r>
              <w:rPr>
                <w:sz w:val="20"/>
                <w:szCs w:val="20"/>
              </w:rPr>
              <w:t>0772-612166</w:t>
            </w:r>
          </w:p>
        </w:tc>
        <w:tc>
          <w:tcPr>
            <w:tcW w:w="990" w:type="dxa"/>
          </w:tcPr>
          <w:p w14:paraId="6D3996B1" w14:textId="77777777" w:rsidR="00F30530" w:rsidRDefault="00F30530" w:rsidP="00AA2BD7">
            <w:pPr>
              <w:rPr>
                <w:sz w:val="20"/>
                <w:szCs w:val="20"/>
              </w:rPr>
            </w:pPr>
            <w:r>
              <w:rPr>
                <w:sz w:val="20"/>
                <w:szCs w:val="20"/>
              </w:rPr>
              <w:t>Male</w:t>
            </w:r>
          </w:p>
        </w:tc>
      </w:tr>
      <w:tr w:rsidR="00F30530" w14:paraId="591203E6" w14:textId="77777777" w:rsidTr="00AA2BD7">
        <w:tc>
          <w:tcPr>
            <w:tcW w:w="1220" w:type="dxa"/>
          </w:tcPr>
          <w:p w14:paraId="0582C421" w14:textId="77777777" w:rsidR="00F30530" w:rsidRPr="0045462C" w:rsidRDefault="00F30530" w:rsidP="00AA2BD7">
            <w:pPr>
              <w:rPr>
                <w:sz w:val="20"/>
                <w:szCs w:val="20"/>
              </w:rPr>
            </w:pPr>
          </w:p>
        </w:tc>
        <w:tc>
          <w:tcPr>
            <w:tcW w:w="2105" w:type="dxa"/>
          </w:tcPr>
          <w:p w14:paraId="04AAE0E3" w14:textId="77777777" w:rsidR="00F30530" w:rsidRDefault="00F30530" w:rsidP="00AA2BD7">
            <w:pPr>
              <w:rPr>
                <w:sz w:val="20"/>
                <w:szCs w:val="20"/>
              </w:rPr>
            </w:pPr>
            <w:r>
              <w:rPr>
                <w:sz w:val="20"/>
                <w:szCs w:val="20"/>
              </w:rPr>
              <w:t>Otto Charles</w:t>
            </w:r>
          </w:p>
        </w:tc>
        <w:tc>
          <w:tcPr>
            <w:tcW w:w="1170" w:type="dxa"/>
          </w:tcPr>
          <w:p w14:paraId="2A820F1A" w14:textId="77777777" w:rsidR="00F30530" w:rsidRDefault="00F30530" w:rsidP="00AA2BD7">
            <w:pPr>
              <w:rPr>
                <w:sz w:val="20"/>
                <w:szCs w:val="20"/>
              </w:rPr>
            </w:pPr>
            <w:r>
              <w:rPr>
                <w:sz w:val="20"/>
                <w:szCs w:val="20"/>
              </w:rPr>
              <w:t>SFO</w:t>
            </w:r>
          </w:p>
        </w:tc>
        <w:tc>
          <w:tcPr>
            <w:tcW w:w="1350" w:type="dxa"/>
          </w:tcPr>
          <w:p w14:paraId="5A8A197B" w14:textId="77777777" w:rsidR="00F30530" w:rsidRDefault="00F30530" w:rsidP="00AA2BD7">
            <w:pPr>
              <w:rPr>
                <w:sz w:val="20"/>
                <w:szCs w:val="20"/>
              </w:rPr>
            </w:pPr>
            <w:r>
              <w:rPr>
                <w:sz w:val="20"/>
                <w:szCs w:val="20"/>
              </w:rPr>
              <w:t>Pallisa</w:t>
            </w:r>
          </w:p>
        </w:tc>
        <w:tc>
          <w:tcPr>
            <w:tcW w:w="1358" w:type="dxa"/>
          </w:tcPr>
          <w:p w14:paraId="7F0076FF" w14:textId="77777777" w:rsidR="00F30530" w:rsidRPr="0045462C" w:rsidRDefault="00F30530" w:rsidP="00AA2BD7">
            <w:pPr>
              <w:rPr>
                <w:sz w:val="20"/>
                <w:szCs w:val="20"/>
              </w:rPr>
            </w:pPr>
          </w:p>
        </w:tc>
        <w:tc>
          <w:tcPr>
            <w:tcW w:w="1530" w:type="dxa"/>
          </w:tcPr>
          <w:p w14:paraId="4FE20361" w14:textId="77777777" w:rsidR="00F30530" w:rsidRDefault="00F30530" w:rsidP="00AA2BD7">
            <w:pPr>
              <w:rPr>
                <w:sz w:val="20"/>
                <w:szCs w:val="20"/>
              </w:rPr>
            </w:pPr>
            <w:r>
              <w:rPr>
                <w:sz w:val="20"/>
                <w:szCs w:val="20"/>
              </w:rPr>
              <w:t>0783-229407</w:t>
            </w:r>
          </w:p>
        </w:tc>
        <w:tc>
          <w:tcPr>
            <w:tcW w:w="990" w:type="dxa"/>
          </w:tcPr>
          <w:p w14:paraId="2CA88C10" w14:textId="77777777" w:rsidR="00F30530" w:rsidRDefault="00F30530" w:rsidP="00AA2BD7">
            <w:pPr>
              <w:rPr>
                <w:sz w:val="20"/>
                <w:szCs w:val="20"/>
              </w:rPr>
            </w:pPr>
            <w:r>
              <w:rPr>
                <w:sz w:val="20"/>
                <w:szCs w:val="20"/>
              </w:rPr>
              <w:t>Male</w:t>
            </w:r>
          </w:p>
        </w:tc>
      </w:tr>
      <w:tr w:rsidR="00F30530" w14:paraId="6B6A59E8" w14:textId="77777777" w:rsidTr="00AA2BD7">
        <w:tc>
          <w:tcPr>
            <w:tcW w:w="1220" w:type="dxa"/>
          </w:tcPr>
          <w:p w14:paraId="232C7057" w14:textId="77777777" w:rsidR="00F30530" w:rsidRPr="0045462C" w:rsidRDefault="00F30530" w:rsidP="00AA2BD7">
            <w:pPr>
              <w:rPr>
                <w:sz w:val="20"/>
                <w:szCs w:val="20"/>
              </w:rPr>
            </w:pPr>
          </w:p>
        </w:tc>
        <w:tc>
          <w:tcPr>
            <w:tcW w:w="2105" w:type="dxa"/>
          </w:tcPr>
          <w:p w14:paraId="7ADE6EA7" w14:textId="77777777" w:rsidR="00F30530" w:rsidRDefault="00F30530" w:rsidP="00AA2BD7">
            <w:pPr>
              <w:rPr>
                <w:sz w:val="20"/>
                <w:szCs w:val="20"/>
              </w:rPr>
            </w:pPr>
            <w:r>
              <w:rPr>
                <w:sz w:val="20"/>
                <w:szCs w:val="20"/>
              </w:rPr>
              <w:t>Samuka Muhamed</w:t>
            </w:r>
          </w:p>
        </w:tc>
        <w:tc>
          <w:tcPr>
            <w:tcW w:w="1170" w:type="dxa"/>
          </w:tcPr>
          <w:p w14:paraId="4247ED96" w14:textId="77777777" w:rsidR="00F30530" w:rsidRDefault="00F30530" w:rsidP="00AA2BD7">
            <w:pPr>
              <w:rPr>
                <w:sz w:val="20"/>
                <w:szCs w:val="20"/>
              </w:rPr>
            </w:pPr>
            <w:r>
              <w:rPr>
                <w:sz w:val="20"/>
                <w:szCs w:val="20"/>
              </w:rPr>
              <w:t>DNRO</w:t>
            </w:r>
          </w:p>
        </w:tc>
        <w:tc>
          <w:tcPr>
            <w:tcW w:w="1350" w:type="dxa"/>
          </w:tcPr>
          <w:p w14:paraId="5C726324" w14:textId="77777777" w:rsidR="00F30530" w:rsidRDefault="00F30530" w:rsidP="00AA2BD7">
            <w:pPr>
              <w:rPr>
                <w:sz w:val="20"/>
                <w:szCs w:val="20"/>
              </w:rPr>
            </w:pPr>
            <w:r>
              <w:rPr>
                <w:sz w:val="20"/>
                <w:szCs w:val="20"/>
              </w:rPr>
              <w:t>Pallisa</w:t>
            </w:r>
          </w:p>
        </w:tc>
        <w:tc>
          <w:tcPr>
            <w:tcW w:w="1358" w:type="dxa"/>
          </w:tcPr>
          <w:p w14:paraId="2B523924" w14:textId="77777777" w:rsidR="00F30530" w:rsidRPr="0045462C" w:rsidRDefault="00F30530" w:rsidP="00AA2BD7">
            <w:pPr>
              <w:rPr>
                <w:sz w:val="20"/>
                <w:szCs w:val="20"/>
              </w:rPr>
            </w:pPr>
          </w:p>
        </w:tc>
        <w:tc>
          <w:tcPr>
            <w:tcW w:w="1530" w:type="dxa"/>
          </w:tcPr>
          <w:p w14:paraId="0C66E47C" w14:textId="77777777" w:rsidR="00F30530" w:rsidRDefault="00F30530" w:rsidP="00AA2BD7">
            <w:pPr>
              <w:rPr>
                <w:sz w:val="20"/>
                <w:szCs w:val="20"/>
              </w:rPr>
            </w:pPr>
            <w:r>
              <w:rPr>
                <w:sz w:val="20"/>
                <w:szCs w:val="20"/>
              </w:rPr>
              <w:t>0782-844391</w:t>
            </w:r>
          </w:p>
        </w:tc>
        <w:tc>
          <w:tcPr>
            <w:tcW w:w="990" w:type="dxa"/>
          </w:tcPr>
          <w:p w14:paraId="62582AAF" w14:textId="77777777" w:rsidR="00F30530" w:rsidRDefault="00F30530" w:rsidP="00AA2BD7">
            <w:pPr>
              <w:rPr>
                <w:sz w:val="20"/>
                <w:szCs w:val="20"/>
              </w:rPr>
            </w:pPr>
            <w:r>
              <w:rPr>
                <w:sz w:val="20"/>
                <w:szCs w:val="20"/>
              </w:rPr>
              <w:t>Male</w:t>
            </w:r>
          </w:p>
        </w:tc>
      </w:tr>
      <w:tr w:rsidR="00F30530" w14:paraId="67C54844" w14:textId="77777777" w:rsidTr="00AA2BD7">
        <w:tc>
          <w:tcPr>
            <w:tcW w:w="1220" w:type="dxa"/>
          </w:tcPr>
          <w:p w14:paraId="6A080D6B" w14:textId="77777777" w:rsidR="00F30530" w:rsidRPr="0045462C" w:rsidRDefault="00F30530" w:rsidP="00AA2BD7">
            <w:pPr>
              <w:rPr>
                <w:sz w:val="20"/>
                <w:szCs w:val="20"/>
              </w:rPr>
            </w:pPr>
          </w:p>
        </w:tc>
        <w:tc>
          <w:tcPr>
            <w:tcW w:w="2105" w:type="dxa"/>
          </w:tcPr>
          <w:p w14:paraId="51F7B0B0" w14:textId="77777777" w:rsidR="00F30530" w:rsidRDefault="00F30530" w:rsidP="00AA2BD7">
            <w:pPr>
              <w:rPr>
                <w:sz w:val="20"/>
                <w:szCs w:val="20"/>
              </w:rPr>
            </w:pPr>
            <w:r>
              <w:rPr>
                <w:sz w:val="20"/>
                <w:szCs w:val="20"/>
              </w:rPr>
              <w:t>Omasai Abram</w:t>
            </w:r>
          </w:p>
        </w:tc>
        <w:tc>
          <w:tcPr>
            <w:tcW w:w="1170" w:type="dxa"/>
          </w:tcPr>
          <w:p w14:paraId="26424294" w14:textId="77777777" w:rsidR="00F30530" w:rsidRDefault="00F30530" w:rsidP="00AA2BD7">
            <w:pPr>
              <w:rPr>
                <w:sz w:val="20"/>
                <w:szCs w:val="20"/>
              </w:rPr>
            </w:pPr>
            <w:r>
              <w:rPr>
                <w:sz w:val="20"/>
                <w:szCs w:val="20"/>
              </w:rPr>
              <w:t>EO</w:t>
            </w:r>
          </w:p>
        </w:tc>
        <w:tc>
          <w:tcPr>
            <w:tcW w:w="1350" w:type="dxa"/>
          </w:tcPr>
          <w:p w14:paraId="5700FE28" w14:textId="77777777" w:rsidR="00F30530" w:rsidRDefault="00F30530" w:rsidP="00AA2BD7">
            <w:pPr>
              <w:rPr>
                <w:sz w:val="20"/>
                <w:szCs w:val="20"/>
              </w:rPr>
            </w:pPr>
            <w:r>
              <w:rPr>
                <w:sz w:val="20"/>
                <w:szCs w:val="20"/>
              </w:rPr>
              <w:t>Pallisa</w:t>
            </w:r>
          </w:p>
        </w:tc>
        <w:tc>
          <w:tcPr>
            <w:tcW w:w="1358" w:type="dxa"/>
          </w:tcPr>
          <w:p w14:paraId="5C232EEE" w14:textId="77777777" w:rsidR="00F30530" w:rsidRPr="0045462C" w:rsidRDefault="00F30530" w:rsidP="00AA2BD7">
            <w:pPr>
              <w:rPr>
                <w:sz w:val="20"/>
                <w:szCs w:val="20"/>
              </w:rPr>
            </w:pPr>
          </w:p>
        </w:tc>
        <w:tc>
          <w:tcPr>
            <w:tcW w:w="1530" w:type="dxa"/>
          </w:tcPr>
          <w:p w14:paraId="4CCC379A" w14:textId="77777777" w:rsidR="00F30530" w:rsidRDefault="00F30530" w:rsidP="00AA2BD7">
            <w:pPr>
              <w:rPr>
                <w:sz w:val="20"/>
                <w:szCs w:val="20"/>
              </w:rPr>
            </w:pPr>
            <w:r>
              <w:rPr>
                <w:sz w:val="20"/>
                <w:szCs w:val="20"/>
              </w:rPr>
              <w:t>0777-500160</w:t>
            </w:r>
          </w:p>
        </w:tc>
        <w:tc>
          <w:tcPr>
            <w:tcW w:w="990" w:type="dxa"/>
          </w:tcPr>
          <w:p w14:paraId="517DF24D" w14:textId="77777777" w:rsidR="00F30530" w:rsidRDefault="00F30530" w:rsidP="00AA2BD7">
            <w:pPr>
              <w:rPr>
                <w:sz w:val="20"/>
                <w:szCs w:val="20"/>
              </w:rPr>
            </w:pPr>
            <w:r>
              <w:rPr>
                <w:sz w:val="20"/>
                <w:szCs w:val="20"/>
              </w:rPr>
              <w:t>Male</w:t>
            </w:r>
          </w:p>
        </w:tc>
      </w:tr>
      <w:tr w:rsidR="00F30530" w14:paraId="4ED0814A" w14:textId="77777777" w:rsidTr="00AA2BD7">
        <w:tc>
          <w:tcPr>
            <w:tcW w:w="1220" w:type="dxa"/>
          </w:tcPr>
          <w:p w14:paraId="16723FCF" w14:textId="77777777" w:rsidR="00F30530" w:rsidRPr="0045462C" w:rsidRDefault="00F30530" w:rsidP="00AA2BD7">
            <w:pPr>
              <w:rPr>
                <w:sz w:val="20"/>
                <w:szCs w:val="20"/>
              </w:rPr>
            </w:pPr>
          </w:p>
        </w:tc>
        <w:tc>
          <w:tcPr>
            <w:tcW w:w="2105" w:type="dxa"/>
          </w:tcPr>
          <w:p w14:paraId="38069947" w14:textId="77777777" w:rsidR="00F30530" w:rsidRDefault="00F30530" w:rsidP="00AA2BD7">
            <w:pPr>
              <w:rPr>
                <w:sz w:val="20"/>
                <w:szCs w:val="20"/>
              </w:rPr>
            </w:pPr>
            <w:r>
              <w:rPr>
                <w:sz w:val="20"/>
                <w:szCs w:val="20"/>
              </w:rPr>
              <w:t>Okello Martin</w:t>
            </w:r>
          </w:p>
        </w:tc>
        <w:tc>
          <w:tcPr>
            <w:tcW w:w="1170" w:type="dxa"/>
          </w:tcPr>
          <w:p w14:paraId="703311A8" w14:textId="77777777" w:rsidR="00F30530" w:rsidRDefault="00F30530" w:rsidP="00AA2BD7">
            <w:pPr>
              <w:rPr>
                <w:sz w:val="20"/>
                <w:szCs w:val="20"/>
              </w:rPr>
            </w:pPr>
            <w:r>
              <w:rPr>
                <w:sz w:val="20"/>
                <w:szCs w:val="20"/>
              </w:rPr>
              <w:t>CAO</w:t>
            </w:r>
          </w:p>
        </w:tc>
        <w:tc>
          <w:tcPr>
            <w:tcW w:w="1350" w:type="dxa"/>
          </w:tcPr>
          <w:p w14:paraId="72394434" w14:textId="77777777" w:rsidR="00F30530" w:rsidRDefault="00F30530" w:rsidP="00AA2BD7">
            <w:pPr>
              <w:rPr>
                <w:sz w:val="20"/>
                <w:szCs w:val="20"/>
              </w:rPr>
            </w:pPr>
            <w:r>
              <w:rPr>
                <w:sz w:val="20"/>
                <w:szCs w:val="20"/>
              </w:rPr>
              <w:t>Pallisa</w:t>
            </w:r>
          </w:p>
        </w:tc>
        <w:tc>
          <w:tcPr>
            <w:tcW w:w="1358" w:type="dxa"/>
          </w:tcPr>
          <w:p w14:paraId="19FA6791" w14:textId="77777777" w:rsidR="00F30530" w:rsidRPr="0045462C" w:rsidRDefault="00F30530" w:rsidP="00AA2BD7">
            <w:pPr>
              <w:rPr>
                <w:sz w:val="20"/>
                <w:szCs w:val="20"/>
              </w:rPr>
            </w:pPr>
          </w:p>
        </w:tc>
        <w:tc>
          <w:tcPr>
            <w:tcW w:w="1530" w:type="dxa"/>
          </w:tcPr>
          <w:p w14:paraId="3663F613" w14:textId="77777777" w:rsidR="00F30530" w:rsidRDefault="00F30530" w:rsidP="00AA2BD7">
            <w:pPr>
              <w:rPr>
                <w:sz w:val="20"/>
                <w:szCs w:val="20"/>
              </w:rPr>
            </w:pPr>
            <w:r>
              <w:rPr>
                <w:sz w:val="20"/>
                <w:szCs w:val="20"/>
              </w:rPr>
              <w:t>0787-191611</w:t>
            </w:r>
          </w:p>
        </w:tc>
        <w:tc>
          <w:tcPr>
            <w:tcW w:w="990" w:type="dxa"/>
          </w:tcPr>
          <w:p w14:paraId="33E40CEC" w14:textId="77777777" w:rsidR="00F30530" w:rsidRDefault="00F30530" w:rsidP="00AA2BD7">
            <w:pPr>
              <w:rPr>
                <w:sz w:val="20"/>
                <w:szCs w:val="20"/>
              </w:rPr>
            </w:pPr>
            <w:r>
              <w:rPr>
                <w:sz w:val="20"/>
                <w:szCs w:val="20"/>
              </w:rPr>
              <w:t>Male</w:t>
            </w:r>
          </w:p>
        </w:tc>
      </w:tr>
      <w:tr w:rsidR="00F30530" w14:paraId="5E4B9534" w14:textId="77777777" w:rsidTr="00AA2BD7">
        <w:tc>
          <w:tcPr>
            <w:tcW w:w="1220" w:type="dxa"/>
          </w:tcPr>
          <w:p w14:paraId="2FFCDFA2" w14:textId="77777777" w:rsidR="00F30530" w:rsidRPr="0045462C" w:rsidRDefault="00F30530" w:rsidP="00AA2BD7">
            <w:pPr>
              <w:rPr>
                <w:sz w:val="20"/>
                <w:szCs w:val="20"/>
              </w:rPr>
            </w:pPr>
          </w:p>
        </w:tc>
        <w:tc>
          <w:tcPr>
            <w:tcW w:w="2105" w:type="dxa"/>
          </w:tcPr>
          <w:p w14:paraId="131C04F9" w14:textId="77777777" w:rsidR="00F30530" w:rsidRDefault="00F30530" w:rsidP="00AA2BD7">
            <w:pPr>
              <w:rPr>
                <w:sz w:val="20"/>
                <w:szCs w:val="20"/>
              </w:rPr>
            </w:pPr>
            <w:r>
              <w:rPr>
                <w:sz w:val="20"/>
                <w:szCs w:val="20"/>
              </w:rPr>
              <w:t xml:space="preserve">Menkere Yusuf </w:t>
            </w:r>
          </w:p>
        </w:tc>
        <w:tc>
          <w:tcPr>
            <w:tcW w:w="1170" w:type="dxa"/>
          </w:tcPr>
          <w:p w14:paraId="34F783FF" w14:textId="77777777" w:rsidR="00F30530" w:rsidRDefault="00F30530" w:rsidP="00AA2BD7">
            <w:pPr>
              <w:rPr>
                <w:sz w:val="20"/>
                <w:szCs w:val="20"/>
              </w:rPr>
            </w:pPr>
            <w:r>
              <w:rPr>
                <w:sz w:val="20"/>
                <w:szCs w:val="20"/>
              </w:rPr>
              <w:t>LC.V  rep</w:t>
            </w:r>
          </w:p>
        </w:tc>
        <w:tc>
          <w:tcPr>
            <w:tcW w:w="1350" w:type="dxa"/>
          </w:tcPr>
          <w:p w14:paraId="168FA8AD" w14:textId="77777777" w:rsidR="00F30530" w:rsidRDefault="00F30530" w:rsidP="00AA2BD7">
            <w:pPr>
              <w:rPr>
                <w:sz w:val="20"/>
                <w:szCs w:val="20"/>
              </w:rPr>
            </w:pPr>
            <w:r>
              <w:rPr>
                <w:sz w:val="20"/>
                <w:szCs w:val="20"/>
              </w:rPr>
              <w:t>Pallisa</w:t>
            </w:r>
          </w:p>
        </w:tc>
        <w:tc>
          <w:tcPr>
            <w:tcW w:w="1358" w:type="dxa"/>
          </w:tcPr>
          <w:p w14:paraId="2046C2ED" w14:textId="77777777" w:rsidR="00F30530" w:rsidRPr="0045462C" w:rsidRDefault="00F30530" w:rsidP="00AA2BD7">
            <w:pPr>
              <w:rPr>
                <w:sz w:val="20"/>
                <w:szCs w:val="20"/>
              </w:rPr>
            </w:pPr>
          </w:p>
        </w:tc>
        <w:tc>
          <w:tcPr>
            <w:tcW w:w="1530" w:type="dxa"/>
          </w:tcPr>
          <w:p w14:paraId="55B0BBEA" w14:textId="77777777" w:rsidR="00F30530" w:rsidRDefault="00F30530" w:rsidP="00AA2BD7">
            <w:pPr>
              <w:rPr>
                <w:sz w:val="20"/>
                <w:szCs w:val="20"/>
              </w:rPr>
            </w:pPr>
            <w:r>
              <w:rPr>
                <w:sz w:val="20"/>
                <w:szCs w:val="20"/>
              </w:rPr>
              <w:t>0773-485582</w:t>
            </w:r>
          </w:p>
        </w:tc>
        <w:tc>
          <w:tcPr>
            <w:tcW w:w="990" w:type="dxa"/>
          </w:tcPr>
          <w:p w14:paraId="7825D439" w14:textId="77777777" w:rsidR="00F30530" w:rsidRDefault="00F30530" w:rsidP="00AA2BD7">
            <w:pPr>
              <w:rPr>
                <w:sz w:val="20"/>
                <w:szCs w:val="20"/>
              </w:rPr>
            </w:pPr>
            <w:r>
              <w:rPr>
                <w:sz w:val="20"/>
                <w:szCs w:val="20"/>
              </w:rPr>
              <w:t>Male</w:t>
            </w:r>
          </w:p>
        </w:tc>
      </w:tr>
      <w:tr w:rsidR="00F30530" w14:paraId="2BB050E7" w14:textId="77777777" w:rsidTr="00AA2BD7">
        <w:tc>
          <w:tcPr>
            <w:tcW w:w="1220" w:type="dxa"/>
          </w:tcPr>
          <w:p w14:paraId="14A7C788" w14:textId="77777777" w:rsidR="00F30530" w:rsidRPr="0045462C" w:rsidRDefault="00F30530" w:rsidP="00AA2BD7">
            <w:pPr>
              <w:rPr>
                <w:sz w:val="20"/>
                <w:szCs w:val="20"/>
              </w:rPr>
            </w:pPr>
          </w:p>
        </w:tc>
        <w:tc>
          <w:tcPr>
            <w:tcW w:w="2105" w:type="dxa"/>
          </w:tcPr>
          <w:p w14:paraId="039E6581" w14:textId="77777777" w:rsidR="00F30530" w:rsidRDefault="00F30530" w:rsidP="00AA2BD7">
            <w:pPr>
              <w:rPr>
                <w:sz w:val="20"/>
                <w:szCs w:val="20"/>
              </w:rPr>
            </w:pPr>
            <w:r>
              <w:rPr>
                <w:sz w:val="20"/>
                <w:szCs w:val="20"/>
              </w:rPr>
              <w:t>Kyabise Asuman</w:t>
            </w:r>
          </w:p>
        </w:tc>
        <w:tc>
          <w:tcPr>
            <w:tcW w:w="1170" w:type="dxa"/>
          </w:tcPr>
          <w:p w14:paraId="6EA8C912" w14:textId="77777777" w:rsidR="00F30530" w:rsidRDefault="00F30530" w:rsidP="00AA2BD7">
            <w:pPr>
              <w:rPr>
                <w:sz w:val="20"/>
                <w:szCs w:val="20"/>
              </w:rPr>
            </w:pPr>
            <w:r>
              <w:rPr>
                <w:sz w:val="20"/>
                <w:szCs w:val="20"/>
              </w:rPr>
              <w:t>Agronomist</w:t>
            </w:r>
          </w:p>
        </w:tc>
        <w:tc>
          <w:tcPr>
            <w:tcW w:w="1350" w:type="dxa"/>
          </w:tcPr>
          <w:p w14:paraId="5C36B51E" w14:textId="77777777" w:rsidR="00F30530" w:rsidRDefault="00F30530" w:rsidP="00AA2BD7">
            <w:pPr>
              <w:rPr>
                <w:sz w:val="20"/>
                <w:szCs w:val="20"/>
              </w:rPr>
            </w:pPr>
            <w:r>
              <w:rPr>
                <w:sz w:val="20"/>
                <w:szCs w:val="20"/>
              </w:rPr>
              <w:t>Pallisa</w:t>
            </w:r>
          </w:p>
        </w:tc>
        <w:tc>
          <w:tcPr>
            <w:tcW w:w="1358" w:type="dxa"/>
          </w:tcPr>
          <w:p w14:paraId="39CF2A39" w14:textId="77777777" w:rsidR="00F30530" w:rsidRPr="0045462C" w:rsidRDefault="00F30530" w:rsidP="00AA2BD7">
            <w:pPr>
              <w:rPr>
                <w:sz w:val="20"/>
                <w:szCs w:val="20"/>
              </w:rPr>
            </w:pPr>
          </w:p>
        </w:tc>
        <w:tc>
          <w:tcPr>
            <w:tcW w:w="1530" w:type="dxa"/>
          </w:tcPr>
          <w:p w14:paraId="5B939CE1" w14:textId="77777777" w:rsidR="00F30530" w:rsidRDefault="00F30530" w:rsidP="00AA2BD7">
            <w:pPr>
              <w:rPr>
                <w:sz w:val="20"/>
                <w:szCs w:val="20"/>
              </w:rPr>
            </w:pPr>
            <w:r>
              <w:rPr>
                <w:sz w:val="20"/>
                <w:szCs w:val="20"/>
              </w:rPr>
              <w:t>0778-772141</w:t>
            </w:r>
          </w:p>
        </w:tc>
        <w:tc>
          <w:tcPr>
            <w:tcW w:w="990" w:type="dxa"/>
          </w:tcPr>
          <w:p w14:paraId="48F64B37" w14:textId="77777777" w:rsidR="00F30530" w:rsidRDefault="00F30530" w:rsidP="00AA2BD7">
            <w:pPr>
              <w:rPr>
                <w:sz w:val="20"/>
                <w:szCs w:val="20"/>
              </w:rPr>
            </w:pPr>
            <w:r>
              <w:rPr>
                <w:sz w:val="20"/>
                <w:szCs w:val="20"/>
              </w:rPr>
              <w:t>Male</w:t>
            </w:r>
          </w:p>
        </w:tc>
      </w:tr>
      <w:tr w:rsidR="00F30530" w:rsidRPr="00AD3B74" w14:paraId="2C551465" w14:textId="77777777" w:rsidTr="00AA2BD7">
        <w:tc>
          <w:tcPr>
            <w:tcW w:w="9723" w:type="dxa"/>
            <w:gridSpan w:val="7"/>
          </w:tcPr>
          <w:p w14:paraId="261C722E" w14:textId="77777777" w:rsidR="00F30530" w:rsidRPr="00AD3B74" w:rsidRDefault="00F30530" w:rsidP="00AA2BD7">
            <w:pPr>
              <w:pStyle w:val="Heading2"/>
              <w:outlineLvl w:val="1"/>
            </w:pPr>
            <w:bookmarkStart w:id="81" w:name="_Toc81415778"/>
            <w:bookmarkStart w:id="82" w:name="_Toc83896818"/>
            <w:bookmarkStart w:id="83" w:name="_Toc83897002"/>
            <w:r w:rsidRPr="00AD3B74">
              <w:t>Community Wetland farmers</w:t>
            </w:r>
            <w:bookmarkEnd w:id="81"/>
            <w:bookmarkEnd w:id="82"/>
            <w:bookmarkEnd w:id="83"/>
          </w:p>
        </w:tc>
      </w:tr>
      <w:tr w:rsidR="00F30530" w14:paraId="3C37C57C" w14:textId="77777777" w:rsidTr="00AA2BD7">
        <w:tc>
          <w:tcPr>
            <w:tcW w:w="1220" w:type="dxa"/>
          </w:tcPr>
          <w:p w14:paraId="56FC3DAF" w14:textId="77777777" w:rsidR="00F30530" w:rsidRPr="0045462C" w:rsidRDefault="00F30530" w:rsidP="00AA2BD7">
            <w:pPr>
              <w:rPr>
                <w:sz w:val="20"/>
                <w:szCs w:val="20"/>
              </w:rPr>
            </w:pPr>
          </w:p>
        </w:tc>
        <w:tc>
          <w:tcPr>
            <w:tcW w:w="2105" w:type="dxa"/>
          </w:tcPr>
          <w:p w14:paraId="25D737FF" w14:textId="77777777" w:rsidR="00F30530" w:rsidRDefault="00F30530" w:rsidP="00AA2BD7">
            <w:pPr>
              <w:rPr>
                <w:sz w:val="20"/>
                <w:szCs w:val="20"/>
              </w:rPr>
            </w:pPr>
            <w:r>
              <w:rPr>
                <w:sz w:val="20"/>
                <w:szCs w:val="20"/>
              </w:rPr>
              <w:t>Daka Dawson</w:t>
            </w:r>
          </w:p>
        </w:tc>
        <w:tc>
          <w:tcPr>
            <w:tcW w:w="1170" w:type="dxa"/>
          </w:tcPr>
          <w:p w14:paraId="4C8BE7CF" w14:textId="77777777" w:rsidR="00F30530" w:rsidRDefault="00F30530" w:rsidP="00AA2BD7">
            <w:pPr>
              <w:rPr>
                <w:sz w:val="20"/>
                <w:szCs w:val="20"/>
              </w:rPr>
            </w:pPr>
            <w:r>
              <w:rPr>
                <w:sz w:val="20"/>
                <w:szCs w:val="20"/>
              </w:rPr>
              <w:t>Group chairperson</w:t>
            </w:r>
          </w:p>
        </w:tc>
        <w:tc>
          <w:tcPr>
            <w:tcW w:w="1350" w:type="dxa"/>
          </w:tcPr>
          <w:p w14:paraId="2E48D68D" w14:textId="77777777" w:rsidR="00F30530" w:rsidRDefault="00F30530" w:rsidP="00AA2BD7">
            <w:pPr>
              <w:rPr>
                <w:sz w:val="20"/>
                <w:szCs w:val="20"/>
              </w:rPr>
            </w:pPr>
            <w:r>
              <w:rPr>
                <w:sz w:val="20"/>
                <w:szCs w:val="20"/>
              </w:rPr>
              <w:t>Pallisa</w:t>
            </w:r>
          </w:p>
        </w:tc>
        <w:tc>
          <w:tcPr>
            <w:tcW w:w="1358" w:type="dxa"/>
          </w:tcPr>
          <w:p w14:paraId="3B5BBDB5" w14:textId="77777777" w:rsidR="00F30530" w:rsidRPr="0045462C" w:rsidRDefault="00F30530" w:rsidP="00AA2BD7">
            <w:pPr>
              <w:rPr>
                <w:sz w:val="20"/>
                <w:szCs w:val="20"/>
              </w:rPr>
            </w:pPr>
            <w:r>
              <w:rPr>
                <w:sz w:val="20"/>
                <w:szCs w:val="20"/>
              </w:rPr>
              <w:t xml:space="preserve">Limoto </w:t>
            </w:r>
          </w:p>
        </w:tc>
        <w:tc>
          <w:tcPr>
            <w:tcW w:w="1530" w:type="dxa"/>
          </w:tcPr>
          <w:p w14:paraId="4989A477" w14:textId="77777777" w:rsidR="00F30530" w:rsidRDefault="00F30530" w:rsidP="00AA2BD7">
            <w:pPr>
              <w:rPr>
                <w:sz w:val="20"/>
                <w:szCs w:val="20"/>
              </w:rPr>
            </w:pPr>
            <w:r>
              <w:rPr>
                <w:sz w:val="20"/>
                <w:szCs w:val="20"/>
              </w:rPr>
              <w:t>0772-882488</w:t>
            </w:r>
          </w:p>
        </w:tc>
        <w:tc>
          <w:tcPr>
            <w:tcW w:w="990" w:type="dxa"/>
          </w:tcPr>
          <w:p w14:paraId="40774FA8" w14:textId="77777777" w:rsidR="00F30530" w:rsidRDefault="00F30530" w:rsidP="00AA2BD7">
            <w:pPr>
              <w:rPr>
                <w:sz w:val="20"/>
                <w:szCs w:val="20"/>
              </w:rPr>
            </w:pPr>
            <w:r>
              <w:rPr>
                <w:sz w:val="20"/>
                <w:szCs w:val="20"/>
              </w:rPr>
              <w:t>Male</w:t>
            </w:r>
          </w:p>
        </w:tc>
      </w:tr>
      <w:tr w:rsidR="00F30530" w:rsidRPr="00AD3B74" w14:paraId="0ED23D05" w14:textId="77777777" w:rsidTr="00AA2BD7">
        <w:tc>
          <w:tcPr>
            <w:tcW w:w="9723" w:type="dxa"/>
            <w:gridSpan w:val="7"/>
          </w:tcPr>
          <w:p w14:paraId="429FFDA3" w14:textId="77777777" w:rsidR="00F30530" w:rsidRPr="00AD3B74" w:rsidRDefault="00F30530" w:rsidP="00AA2BD7">
            <w:pPr>
              <w:pStyle w:val="Heading2"/>
              <w:outlineLvl w:val="1"/>
            </w:pPr>
            <w:bookmarkStart w:id="84" w:name="_Toc81415779"/>
            <w:bookmarkStart w:id="85" w:name="_Toc83896819"/>
            <w:bookmarkStart w:id="86" w:name="_Toc83897003"/>
            <w:r w:rsidRPr="00AD3B74">
              <w:t>Government official</w:t>
            </w:r>
            <w:bookmarkEnd w:id="84"/>
            <w:bookmarkEnd w:id="85"/>
            <w:bookmarkEnd w:id="86"/>
          </w:p>
        </w:tc>
      </w:tr>
      <w:tr w:rsidR="00F30530" w:rsidRPr="00AD3B74" w14:paraId="4C5E2CF3" w14:textId="77777777" w:rsidTr="00AA2BD7">
        <w:tc>
          <w:tcPr>
            <w:tcW w:w="9723" w:type="dxa"/>
            <w:gridSpan w:val="7"/>
          </w:tcPr>
          <w:p w14:paraId="327BA463" w14:textId="77777777" w:rsidR="00F30530" w:rsidRPr="00AD3B74" w:rsidRDefault="00F30530" w:rsidP="00AA2BD7">
            <w:pPr>
              <w:pStyle w:val="Heading2"/>
              <w:outlineLvl w:val="1"/>
            </w:pPr>
            <w:bookmarkStart w:id="87" w:name="_Toc81415780"/>
            <w:bookmarkStart w:id="88" w:name="_Toc83896820"/>
            <w:bookmarkStart w:id="89" w:name="_Toc83897004"/>
            <w:r>
              <w:t>21.08.2021</w:t>
            </w:r>
            <w:bookmarkEnd w:id="87"/>
            <w:bookmarkEnd w:id="88"/>
            <w:bookmarkEnd w:id="89"/>
          </w:p>
        </w:tc>
      </w:tr>
      <w:tr w:rsidR="00F30530" w14:paraId="7C7970B6" w14:textId="77777777" w:rsidTr="00AA2BD7">
        <w:tc>
          <w:tcPr>
            <w:tcW w:w="1220" w:type="dxa"/>
          </w:tcPr>
          <w:p w14:paraId="53EF4EF4" w14:textId="77777777" w:rsidR="00F30530" w:rsidRPr="0045462C" w:rsidRDefault="00F30530" w:rsidP="00AA2BD7">
            <w:pPr>
              <w:rPr>
                <w:sz w:val="20"/>
                <w:szCs w:val="20"/>
              </w:rPr>
            </w:pPr>
          </w:p>
        </w:tc>
        <w:tc>
          <w:tcPr>
            <w:tcW w:w="2105" w:type="dxa"/>
          </w:tcPr>
          <w:p w14:paraId="1EB4B6F7" w14:textId="77777777" w:rsidR="00F30530" w:rsidRDefault="00F30530" w:rsidP="00AA2BD7">
            <w:pPr>
              <w:rPr>
                <w:sz w:val="20"/>
                <w:szCs w:val="20"/>
              </w:rPr>
            </w:pPr>
            <w:r>
              <w:rPr>
                <w:sz w:val="20"/>
                <w:szCs w:val="20"/>
              </w:rPr>
              <w:t>Mbayo David</w:t>
            </w:r>
          </w:p>
        </w:tc>
        <w:tc>
          <w:tcPr>
            <w:tcW w:w="1170" w:type="dxa"/>
          </w:tcPr>
          <w:p w14:paraId="15DBF0C8" w14:textId="77777777" w:rsidR="00F30530" w:rsidRDefault="00F30530" w:rsidP="00AA2BD7">
            <w:pPr>
              <w:rPr>
                <w:sz w:val="20"/>
                <w:szCs w:val="20"/>
              </w:rPr>
            </w:pPr>
            <w:r>
              <w:rPr>
                <w:sz w:val="20"/>
                <w:szCs w:val="20"/>
              </w:rPr>
              <w:t>Secretary production and Natural resources</w:t>
            </w:r>
          </w:p>
        </w:tc>
        <w:tc>
          <w:tcPr>
            <w:tcW w:w="1350" w:type="dxa"/>
          </w:tcPr>
          <w:p w14:paraId="31B0F456" w14:textId="77777777" w:rsidR="00F30530" w:rsidRDefault="00F30530" w:rsidP="00AA2BD7">
            <w:pPr>
              <w:rPr>
                <w:sz w:val="20"/>
                <w:szCs w:val="20"/>
              </w:rPr>
            </w:pPr>
            <w:r>
              <w:rPr>
                <w:sz w:val="20"/>
                <w:szCs w:val="20"/>
              </w:rPr>
              <w:t>Budaka</w:t>
            </w:r>
          </w:p>
        </w:tc>
        <w:tc>
          <w:tcPr>
            <w:tcW w:w="1358" w:type="dxa"/>
          </w:tcPr>
          <w:p w14:paraId="6C9A4C40" w14:textId="77777777" w:rsidR="00F30530" w:rsidRPr="0045462C" w:rsidRDefault="00F30530" w:rsidP="00AA2BD7">
            <w:pPr>
              <w:rPr>
                <w:sz w:val="20"/>
                <w:szCs w:val="20"/>
              </w:rPr>
            </w:pPr>
          </w:p>
        </w:tc>
        <w:tc>
          <w:tcPr>
            <w:tcW w:w="1530" w:type="dxa"/>
          </w:tcPr>
          <w:p w14:paraId="766C1840" w14:textId="77777777" w:rsidR="00F30530" w:rsidRDefault="00F30530" w:rsidP="00AA2BD7">
            <w:pPr>
              <w:rPr>
                <w:sz w:val="20"/>
                <w:szCs w:val="20"/>
              </w:rPr>
            </w:pPr>
            <w:r>
              <w:rPr>
                <w:sz w:val="20"/>
                <w:szCs w:val="20"/>
              </w:rPr>
              <w:t>0755-423212</w:t>
            </w:r>
          </w:p>
        </w:tc>
        <w:tc>
          <w:tcPr>
            <w:tcW w:w="990" w:type="dxa"/>
          </w:tcPr>
          <w:p w14:paraId="2BEB49C2" w14:textId="77777777" w:rsidR="00F30530" w:rsidRDefault="00F30530" w:rsidP="00AA2BD7">
            <w:pPr>
              <w:rPr>
                <w:sz w:val="20"/>
                <w:szCs w:val="20"/>
              </w:rPr>
            </w:pPr>
            <w:r>
              <w:rPr>
                <w:sz w:val="20"/>
                <w:szCs w:val="20"/>
              </w:rPr>
              <w:t>Male</w:t>
            </w:r>
          </w:p>
        </w:tc>
      </w:tr>
      <w:tr w:rsidR="00F30530" w14:paraId="1572B24B" w14:textId="77777777" w:rsidTr="00AA2BD7">
        <w:tc>
          <w:tcPr>
            <w:tcW w:w="1220" w:type="dxa"/>
          </w:tcPr>
          <w:p w14:paraId="59E60322" w14:textId="77777777" w:rsidR="00F30530" w:rsidRPr="0045462C" w:rsidRDefault="00F30530" w:rsidP="00AA2BD7">
            <w:pPr>
              <w:rPr>
                <w:sz w:val="20"/>
                <w:szCs w:val="20"/>
              </w:rPr>
            </w:pPr>
          </w:p>
        </w:tc>
        <w:tc>
          <w:tcPr>
            <w:tcW w:w="2105" w:type="dxa"/>
          </w:tcPr>
          <w:p w14:paraId="6813037E" w14:textId="77777777" w:rsidR="00F30530" w:rsidRDefault="00F30530" w:rsidP="00AA2BD7">
            <w:pPr>
              <w:rPr>
                <w:sz w:val="20"/>
                <w:szCs w:val="20"/>
              </w:rPr>
            </w:pPr>
            <w:r>
              <w:rPr>
                <w:sz w:val="20"/>
                <w:szCs w:val="20"/>
              </w:rPr>
              <w:t>Mutale Patrick</w:t>
            </w:r>
          </w:p>
        </w:tc>
        <w:tc>
          <w:tcPr>
            <w:tcW w:w="1170" w:type="dxa"/>
          </w:tcPr>
          <w:p w14:paraId="3C79F84D" w14:textId="77777777" w:rsidR="00F30530" w:rsidRDefault="00F30530" w:rsidP="00AA2BD7">
            <w:pPr>
              <w:rPr>
                <w:sz w:val="20"/>
                <w:szCs w:val="20"/>
              </w:rPr>
            </w:pPr>
            <w:r>
              <w:rPr>
                <w:sz w:val="20"/>
                <w:szCs w:val="20"/>
              </w:rPr>
              <w:t>DISO</w:t>
            </w:r>
          </w:p>
        </w:tc>
        <w:tc>
          <w:tcPr>
            <w:tcW w:w="1350" w:type="dxa"/>
          </w:tcPr>
          <w:p w14:paraId="2E3781A8" w14:textId="77777777" w:rsidR="00F30530" w:rsidRDefault="00F30530" w:rsidP="00AA2BD7">
            <w:pPr>
              <w:rPr>
                <w:sz w:val="20"/>
                <w:szCs w:val="20"/>
              </w:rPr>
            </w:pPr>
            <w:r>
              <w:rPr>
                <w:sz w:val="20"/>
                <w:szCs w:val="20"/>
              </w:rPr>
              <w:t>Budaka</w:t>
            </w:r>
          </w:p>
        </w:tc>
        <w:tc>
          <w:tcPr>
            <w:tcW w:w="1358" w:type="dxa"/>
          </w:tcPr>
          <w:p w14:paraId="2275E226" w14:textId="77777777" w:rsidR="00F30530" w:rsidRPr="0045462C" w:rsidRDefault="00F30530" w:rsidP="00AA2BD7">
            <w:pPr>
              <w:rPr>
                <w:sz w:val="20"/>
                <w:szCs w:val="20"/>
              </w:rPr>
            </w:pPr>
          </w:p>
        </w:tc>
        <w:tc>
          <w:tcPr>
            <w:tcW w:w="1530" w:type="dxa"/>
          </w:tcPr>
          <w:p w14:paraId="1F7196A9" w14:textId="77777777" w:rsidR="00F30530" w:rsidRDefault="00F30530" w:rsidP="00AA2BD7">
            <w:pPr>
              <w:rPr>
                <w:sz w:val="20"/>
                <w:szCs w:val="20"/>
              </w:rPr>
            </w:pPr>
            <w:r>
              <w:rPr>
                <w:sz w:val="20"/>
                <w:szCs w:val="20"/>
              </w:rPr>
              <w:t>0772-856099</w:t>
            </w:r>
          </w:p>
        </w:tc>
        <w:tc>
          <w:tcPr>
            <w:tcW w:w="990" w:type="dxa"/>
          </w:tcPr>
          <w:p w14:paraId="63AD967A" w14:textId="77777777" w:rsidR="00F30530" w:rsidRDefault="00F30530" w:rsidP="00AA2BD7">
            <w:pPr>
              <w:rPr>
                <w:sz w:val="20"/>
                <w:szCs w:val="20"/>
              </w:rPr>
            </w:pPr>
            <w:r>
              <w:rPr>
                <w:sz w:val="20"/>
                <w:szCs w:val="20"/>
              </w:rPr>
              <w:t>Male</w:t>
            </w:r>
          </w:p>
        </w:tc>
      </w:tr>
      <w:tr w:rsidR="00F30530" w14:paraId="0602FE16" w14:textId="77777777" w:rsidTr="00AA2BD7">
        <w:tc>
          <w:tcPr>
            <w:tcW w:w="1220" w:type="dxa"/>
          </w:tcPr>
          <w:p w14:paraId="6C2EB744" w14:textId="77777777" w:rsidR="00F30530" w:rsidRPr="0045462C" w:rsidRDefault="00F30530" w:rsidP="00AA2BD7">
            <w:pPr>
              <w:rPr>
                <w:sz w:val="20"/>
                <w:szCs w:val="20"/>
              </w:rPr>
            </w:pPr>
          </w:p>
        </w:tc>
        <w:tc>
          <w:tcPr>
            <w:tcW w:w="2105" w:type="dxa"/>
          </w:tcPr>
          <w:p w14:paraId="5739AB9B" w14:textId="77777777" w:rsidR="00F30530" w:rsidRDefault="00F30530" w:rsidP="00AA2BD7">
            <w:pPr>
              <w:rPr>
                <w:sz w:val="20"/>
                <w:szCs w:val="20"/>
              </w:rPr>
            </w:pPr>
            <w:r>
              <w:rPr>
                <w:sz w:val="20"/>
                <w:szCs w:val="20"/>
              </w:rPr>
              <w:t>Kijali Kamwanda Cyprian</w:t>
            </w:r>
          </w:p>
        </w:tc>
        <w:tc>
          <w:tcPr>
            <w:tcW w:w="1170" w:type="dxa"/>
          </w:tcPr>
          <w:p w14:paraId="5A79358B" w14:textId="77777777" w:rsidR="00F30530" w:rsidRDefault="00F30530" w:rsidP="00AA2BD7">
            <w:pPr>
              <w:rPr>
                <w:sz w:val="20"/>
                <w:szCs w:val="20"/>
              </w:rPr>
            </w:pPr>
            <w:r>
              <w:rPr>
                <w:sz w:val="20"/>
                <w:szCs w:val="20"/>
              </w:rPr>
              <w:t>DNRO</w:t>
            </w:r>
          </w:p>
        </w:tc>
        <w:tc>
          <w:tcPr>
            <w:tcW w:w="1350" w:type="dxa"/>
          </w:tcPr>
          <w:p w14:paraId="77080656" w14:textId="77777777" w:rsidR="00F30530" w:rsidRDefault="00F30530" w:rsidP="00AA2BD7">
            <w:pPr>
              <w:rPr>
                <w:sz w:val="20"/>
                <w:szCs w:val="20"/>
              </w:rPr>
            </w:pPr>
            <w:r>
              <w:rPr>
                <w:sz w:val="20"/>
                <w:szCs w:val="20"/>
              </w:rPr>
              <w:t>Budaka</w:t>
            </w:r>
          </w:p>
        </w:tc>
        <w:tc>
          <w:tcPr>
            <w:tcW w:w="1358" w:type="dxa"/>
          </w:tcPr>
          <w:p w14:paraId="09E80037" w14:textId="77777777" w:rsidR="00F30530" w:rsidRPr="0045462C" w:rsidRDefault="00F30530" w:rsidP="00AA2BD7">
            <w:pPr>
              <w:rPr>
                <w:sz w:val="20"/>
                <w:szCs w:val="20"/>
              </w:rPr>
            </w:pPr>
          </w:p>
        </w:tc>
        <w:tc>
          <w:tcPr>
            <w:tcW w:w="1530" w:type="dxa"/>
          </w:tcPr>
          <w:p w14:paraId="245CF1E8" w14:textId="77777777" w:rsidR="00F30530" w:rsidRDefault="00F30530" w:rsidP="00AA2BD7">
            <w:pPr>
              <w:rPr>
                <w:sz w:val="20"/>
                <w:szCs w:val="20"/>
              </w:rPr>
            </w:pPr>
            <w:r>
              <w:rPr>
                <w:sz w:val="20"/>
                <w:szCs w:val="20"/>
              </w:rPr>
              <w:t>0774-4961051</w:t>
            </w:r>
          </w:p>
        </w:tc>
        <w:tc>
          <w:tcPr>
            <w:tcW w:w="990" w:type="dxa"/>
          </w:tcPr>
          <w:p w14:paraId="1CB92667" w14:textId="77777777" w:rsidR="00F30530" w:rsidRDefault="00F30530" w:rsidP="00AA2BD7">
            <w:pPr>
              <w:rPr>
                <w:sz w:val="20"/>
                <w:szCs w:val="20"/>
              </w:rPr>
            </w:pPr>
            <w:r>
              <w:rPr>
                <w:sz w:val="20"/>
                <w:szCs w:val="20"/>
              </w:rPr>
              <w:t>Male</w:t>
            </w:r>
          </w:p>
        </w:tc>
      </w:tr>
      <w:tr w:rsidR="00F30530" w14:paraId="6BA078DC" w14:textId="77777777" w:rsidTr="00AA2BD7">
        <w:tc>
          <w:tcPr>
            <w:tcW w:w="1220" w:type="dxa"/>
          </w:tcPr>
          <w:p w14:paraId="3BDA3C1A" w14:textId="77777777" w:rsidR="00F30530" w:rsidRPr="0045462C" w:rsidRDefault="00F30530" w:rsidP="00AA2BD7">
            <w:pPr>
              <w:rPr>
                <w:sz w:val="20"/>
                <w:szCs w:val="20"/>
              </w:rPr>
            </w:pPr>
          </w:p>
        </w:tc>
        <w:tc>
          <w:tcPr>
            <w:tcW w:w="2105" w:type="dxa"/>
          </w:tcPr>
          <w:p w14:paraId="3E408E6F" w14:textId="77777777" w:rsidR="00F30530" w:rsidRDefault="00F30530" w:rsidP="00AA2BD7">
            <w:pPr>
              <w:rPr>
                <w:sz w:val="20"/>
                <w:szCs w:val="20"/>
              </w:rPr>
            </w:pPr>
            <w:r>
              <w:rPr>
                <w:sz w:val="20"/>
                <w:szCs w:val="20"/>
              </w:rPr>
              <w:t>Nachala Sharifa</w:t>
            </w:r>
          </w:p>
        </w:tc>
        <w:tc>
          <w:tcPr>
            <w:tcW w:w="1170" w:type="dxa"/>
          </w:tcPr>
          <w:p w14:paraId="4DA4FBC2" w14:textId="77777777" w:rsidR="00F30530" w:rsidRDefault="00F30530" w:rsidP="00AA2BD7">
            <w:pPr>
              <w:rPr>
                <w:sz w:val="20"/>
                <w:szCs w:val="20"/>
              </w:rPr>
            </w:pPr>
            <w:r>
              <w:rPr>
                <w:sz w:val="20"/>
                <w:szCs w:val="20"/>
              </w:rPr>
              <w:t>SACAO</w:t>
            </w:r>
          </w:p>
        </w:tc>
        <w:tc>
          <w:tcPr>
            <w:tcW w:w="1350" w:type="dxa"/>
          </w:tcPr>
          <w:p w14:paraId="4D5B2D99" w14:textId="77777777" w:rsidR="00F30530" w:rsidRDefault="00F30530" w:rsidP="00AA2BD7">
            <w:pPr>
              <w:rPr>
                <w:sz w:val="20"/>
                <w:szCs w:val="20"/>
              </w:rPr>
            </w:pPr>
            <w:r>
              <w:rPr>
                <w:sz w:val="20"/>
                <w:szCs w:val="20"/>
              </w:rPr>
              <w:t>Budaka</w:t>
            </w:r>
          </w:p>
        </w:tc>
        <w:tc>
          <w:tcPr>
            <w:tcW w:w="1358" w:type="dxa"/>
          </w:tcPr>
          <w:p w14:paraId="3DF1248B" w14:textId="77777777" w:rsidR="00F30530" w:rsidRPr="0045462C" w:rsidRDefault="00F30530" w:rsidP="00AA2BD7">
            <w:pPr>
              <w:rPr>
                <w:sz w:val="20"/>
                <w:szCs w:val="20"/>
              </w:rPr>
            </w:pPr>
          </w:p>
        </w:tc>
        <w:tc>
          <w:tcPr>
            <w:tcW w:w="1530" w:type="dxa"/>
          </w:tcPr>
          <w:p w14:paraId="6713B9CB" w14:textId="77777777" w:rsidR="00F30530" w:rsidRDefault="00F30530" w:rsidP="00AA2BD7">
            <w:pPr>
              <w:rPr>
                <w:sz w:val="20"/>
                <w:szCs w:val="20"/>
              </w:rPr>
            </w:pPr>
            <w:r>
              <w:rPr>
                <w:sz w:val="20"/>
                <w:szCs w:val="20"/>
              </w:rPr>
              <w:t>0773-627399</w:t>
            </w:r>
          </w:p>
        </w:tc>
        <w:tc>
          <w:tcPr>
            <w:tcW w:w="990" w:type="dxa"/>
          </w:tcPr>
          <w:p w14:paraId="7ACB7DA7" w14:textId="77777777" w:rsidR="00F30530" w:rsidRDefault="00F30530" w:rsidP="00AA2BD7">
            <w:pPr>
              <w:rPr>
                <w:sz w:val="20"/>
                <w:szCs w:val="20"/>
              </w:rPr>
            </w:pPr>
            <w:r>
              <w:rPr>
                <w:sz w:val="20"/>
                <w:szCs w:val="20"/>
              </w:rPr>
              <w:t>Female</w:t>
            </w:r>
          </w:p>
        </w:tc>
      </w:tr>
      <w:tr w:rsidR="00F30530" w14:paraId="138F4C5C" w14:textId="77777777" w:rsidTr="00AA2BD7">
        <w:tc>
          <w:tcPr>
            <w:tcW w:w="1220" w:type="dxa"/>
          </w:tcPr>
          <w:p w14:paraId="0649803E" w14:textId="77777777" w:rsidR="00F30530" w:rsidRPr="0045462C" w:rsidRDefault="00F30530" w:rsidP="00AA2BD7">
            <w:pPr>
              <w:rPr>
                <w:sz w:val="20"/>
                <w:szCs w:val="20"/>
              </w:rPr>
            </w:pPr>
          </w:p>
        </w:tc>
        <w:tc>
          <w:tcPr>
            <w:tcW w:w="2105" w:type="dxa"/>
          </w:tcPr>
          <w:p w14:paraId="4CC988CA" w14:textId="77777777" w:rsidR="00F30530" w:rsidRDefault="00F30530" w:rsidP="00AA2BD7">
            <w:pPr>
              <w:rPr>
                <w:sz w:val="20"/>
                <w:szCs w:val="20"/>
              </w:rPr>
            </w:pPr>
            <w:r>
              <w:rPr>
                <w:sz w:val="20"/>
                <w:szCs w:val="20"/>
              </w:rPr>
              <w:t>Wairagala Joseph</w:t>
            </w:r>
          </w:p>
        </w:tc>
        <w:tc>
          <w:tcPr>
            <w:tcW w:w="1170" w:type="dxa"/>
          </w:tcPr>
          <w:p w14:paraId="6A91850C" w14:textId="77777777" w:rsidR="00F30530" w:rsidRDefault="00F30530" w:rsidP="00AA2BD7">
            <w:pPr>
              <w:rPr>
                <w:sz w:val="20"/>
                <w:szCs w:val="20"/>
              </w:rPr>
            </w:pPr>
            <w:r>
              <w:rPr>
                <w:sz w:val="20"/>
                <w:szCs w:val="20"/>
              </w:rPr>
              <w:t>C/P LC3</w:t>
            </w:r>
          </w:p>
        </w:tc>
        <w:tc>
          <w:tcPr>
            <w:tcW w:w="1350" w:type="dxa"/>
          </w:tcPr>
          <w:p w14:paraId="6BAA0B21" w14:textId="77777777" w:rsidR="00F30530" w:rsidRDefault="00F30530" w:rsidP="00AA2BD7">
            <w:pPr>
              <w:rPr>
                <w:sz w:val="20"/>
                <w:szCs w:val="20"/>
              </w:rPr>
            </w:pPr>
            <w:r>
              <w:rPr>
                <w:sz w:val="20"/>
                <w:szCs w:val="20"/>
              </w:rPr>
              <w:t>Budaka</w:t>
            </w:r>
          </w:p>
        </w:tc>
        <w:tc>
          <w:tcPr>
            <w:tcW w:w="1358" w:type="dxa"/>
          </w:tcPr>
          <w:p w14:paraId="7579CECC" w14:textId="77777777" w:rsidR="00F30530" w:rsidRPr="0045462C" w:rsidRDefault="00F30530" w:rsidP="00AA2BD7">
            <w:pPr>
              <w:rPr>
                <w:sz w:val="20"/>
                <w:szCs w:val="20"/>
              </w:rPr>
            </w:pPr>
            <w:r>
              <w:rPr>
                <w:sz w:val="20"/>
                <w:szCs w:val="20"/>
              </w:rPr>
              <w:t xml:space="preserve">Tademer </w:t>
            </w:r>
          </w:p>
        </w:tc>
        <w:tc>
          <w:tcPr>
            <w:tcW w:w="1530" w:type="dxa"/>
          </w:tcPr>
          <w:p w14:paraId="5CFF51D5" w14:textId="77777777" w:rsidR="00F30530" w:rsidRDefault="00F30530" w:rsidP="00AA2BD7">
            <w:pPr>
              <w:rPr>
                <w:sz w:val="20"/>
                <w:szCs w:val="20"/>
              </w:rPr>
            </w:pPr>
            <w:r>
              <w:rPr>
                <w:sz w:val="20"/>
                <w:szCs w:val="20"/>
              </w:rPr>
              <w:t>0779-102846</w:t>
            </w:r>
          </w:p>
        </w:tc>
        <w:tc>
          <w:tcPr>
            <w:tcW w:w="990" w:type="dxa"/>
          </w:tcPr>
          <w:p w14:paraId="49F33D9B" w14:textId="77777777" w:rsidR="00F30530" w:rsidRDefault="00F30530" w:rsidP="00AA2BD7">
            <w:pPr>
              <w:rPr>
                <w:sz w:val="20"/>
                <w:szCs w:val="20"/>
              </w:rPr>
            </w:pPr>
            <w:r>
              <w:rPr>
                <w:sz w:val="20"/>
                <w:szCs w:val="20"/>
              </w:rPr>
              <w:t>Male</w:t>
            </w:r>
          </w:p>
        </w:tc>
      </w:tr>
      <w:tr w:rsidR="00F30530" w14:paraId="4B3122B0" w14:textId="77777777" w:rsidTr="00AA2BD7">
        <w:tc>
          <w:tcPr>
            <w:tcW w:w="1220" w:type="dxa"/>
          </w:tcPr>
          <w:p w14:paraId="7B713238" w14:textId="77777777" w:rsidR="00F30530" w:rsidRPr="0045462C" w:rsidRDefault="00F30530" w:rsidP="00AA2BD7">
            <w:pPr>
              <w:rPr>
                <w:sz w:val="20"/>
                <w:szCs w:val="20"/>
              </w:rPr>
            </w:pPr>
          </w:p>
        </w:tc>
        <w:tc>
          <w:tcPr>
            <w:tcW w:w="2105" w:type="dxa"/>
          </w:tcPr>
          <w:p w14:paraId="40A09584" w14:textId="77777777" w:rsidR="00F30530" w:rsidRDefault="00F30530" w:rsidP="00AA2BD7">
            <w:pPr>
              <w:rPr>
                <w:sz w:val="20"/>
                <w:szCs w:val="20"/>
              </w:rPr>
            </w:pPr>
            <w:r>
              <w:rPr>
                <w:sz w:val="20"/>
                <w:szCs w:val="20"/>
              </w:rPr>
              <w:t>Wairagala Charles</w:t>
            </w:r>
          </w:p>
        </w:tc>
        <w:tc>
          <w:tcPr>
            <w:tcW w:w="1170" w:type="dxa"/>
          </w:tcPr>
          <w:p w14:paraId="6B94B680" w14:textId="77777777" w:rsidR="00F30530" w:rsidRDefault="00F30530" w:rsidP="00AA2BD7">
            <w:pPr>
              <w:rPr>
                <w:sz w:val="20"/>
                <w:szCs w:val="20"/>
              </w:rPr>
            </w:pPr>
            <w:r>
              <w:rPr>
                <w:sz w:val="20"/>
                <w:szCs w:val="20"/>
              </w:rPr>
              <w:t>Group C/P</w:t>
            </w:r>
          </w:p>
        </w:tc>
        <w:tc>
          <w:tcPr>
            <w:tcW w:w="1350" w:type="dxa"/>
          </w:tcPr>
          <w:p w14:paraId="432A4CA1" w14:textId="77777777" w:rsidR="00F30530" w:rsidRDefault="00F30530" w:rsidP="00AA2BD7">
            <w:pPr>
              <w:rPr>
                <w:sz w:val="20"/>
                <w:szCs w:val="20"/>
              </w:rPr>
            </w:pPr>
            <w:r>
              <w:rPr>
                <w:sz w:val="20"/>
                <w:szCs w:val="20"/>
              </w:rPr>
              <w:t xml:space="preserve">Budaka </w:t>
            </w:r>
          </w:p>
        </w:tc>
        <w:tc>
          <w:tcPr>
            <w:tcW w:w="1358" w:type="dxa"/>
          </w:tcPr>
          <w:p w14:paraId="48CA8757" w14:textId="77777777" w:rsidR="00F30530" w:rsidRPr="0045462C" w:rsidRDefault="00F30530" w:rsidP="00AA2BD7">
            <w:pPr>
              <w:rPr>
                <w:sz w:val="20"/>
                <w:szCs w:val="20"/>
              </w:rPr>
            </w:pPr>
            <w:r>
              <w:rPr>
                <w:sz w:val="20"/>
                <w:szCs w:val="20"/>
              </w:rPr>
              <w:t>Tadamer subcounty farmers association</w:t>
            </w:r>
          </w:p>
        </w:tc>
        <w:tc>
          <w:tcPr>
            <w:tcW w:w="1530" w:type="dxa"/>
          </w:tcPr>
          <w:p w14:paraId="1CB7000E" w14:textId="77777777" w:rsidR="00F30530" w:rsidRDefault="00F30530" w:rsidP="00AA2BD7">
            <w:pPr>
              <w:rPr>
                <w:sz w:val="20"/>
                <w:szCs w:val="20"/>
              </w:rPr>
            </w:pPr>
            <w:r>
              <w:rPr>
                <w:sz w:val="20"/>
                <w:szCs w:val="20"/>
              </w:rPr>
              <w:t>0774414972</w:t>
            </w:r>
          </w:p>
        </w:tc>
        <w:tc>
          <w:tcPr>
            <w:tcW w:w="990" w:type="dxa"/>
          </w:tcPr>
          <w:p w14:paraId="3389DEB2" w14:textId="77777777" w:rsidR="00F30530" w:rsidRDefault="00F30530" w:rsidP="00AA2BD7">
            <w:pPr>
              <w:rPr>
                <w:sz w:val="20"/>
                <w:szCs w:val="20"/>
              </w:rPr>
            </w:pPr>
            <w:r>
              <w:rPr>
                <w:sz w:val="20"/>
                <w:szCs w:val="20"/>
              </w:rPr>
              <w:t>Male</w:t>
            </w:r>
          </w:p>
        </w:tc>
      </w:tr>
      <w:tr w:rsidR="00F30530" w:rsidRPr="00AD3B74" w14:paraId="78828B7B" w14:textId="77777777" w:rsidTr="00AA2BD7">
        <w:tc>
          <w:tcPr>
            <w:tcW w:w="9723" w:type="dxa"/>
            <w:gridSpan w:val="7"/>
          </w:tcPr>
          <w:p w14:paraId="370C937A" w14:textId="77777777" w:rsidR="00F30530" w:rsidRPr="00AD3B74" w:rsidRDefault="00F30530" w:rsidP="00AA2BD7">
            <w:pPr>
              <w:pStyle w:val="Heading2"/>
              <w:outlineLvl w:val="1"/>
            </w:pPr>
            <w:bookmarkStart w:id="90" w:name="_Toc81415781"/>
            <w:bookmarkStart w:id="91" w:name="_Toc83896821"/>
            <w:bookmarkStart w:id="92" w:name="_Toc83897005"/>
            <w:r w:rsidRPr="00AD3B74">
              <w:t>Government official</w:t>
            </w:r>
            <w:bookmarkEnd w:id="90"/>
            <w:bookmarkEnd w:id="91"/>
            <w:bookmarkEnd w:id="92"/>
          </w:p>
        </w:tc>
      </w:tr>
      <w:tr w:rsidR="00F30530" w:rsidRPr="00AD3B74" w14:paraId="50B355C0" w14:textId="77777777" w:rsidTr="00AA2BD7">
        <w:tc>
          <w:tcPr>
            <w:tcW w:w="9723" w:type="dxa"/>
            <w:gridSpan w:val="7"/>
          </w:tcPr>
          <w:p w14:paraId="432DD78F" w14:textId="77777777" w:rsidR="00F30530" w:rsidRPr="00AD3B74" w:rsidRDefault="00F30530" w:rsidP="00AA2BD7">
            <w:pPr>
              <w:pStyle w:val="Heading2"/>
              <w:outlineLvl w:val="1"/>
            </w:pPr>
            <w:bookmarkStart w:id="93" w:name="_Toc81415782"/>
            <w:bookmarkStart w:id="94" w:name="_Toc83896822"/>
            <w:bookmarkStart w:id="95" w:name="_Toc83897006"/>
            <w:r>
              <w:t>23.08.2021</w:t>
            </w:r>
            <w:bookmarkEnd w:id="93"/>
            <w:bookmarkEnd w:id="94"/>
            <w:bookmarkEnd w:id="95"/>
          </w:p>
        </w:tc>
      </w:tr>
      <w:tr w:rsidR="00F30530" w14:paraId="494C24CA" w14:textId="77777777" w:rsidTr="00AA2BD7">
        <w:tc>
          <w:tcPr>
            <w:tcW w:w="1220" w:type="dxa"/>
          </w:tcPr>
          <w:p w14:paraId="0AED8790" w14:textId="77777777" w:rsidR="00F30530" w:rsidRPr="0045462C" w:rsidRDefault="00F30530" w:rsidP="00AA2BD7">
            <w:pPr>
              <w:rPr>
                <w:sz w:val="20"/>
                <w:szCs w:val="20"/>
              </w:rPr>
            </w:pPr>
          </w:p>
        </w:tc>
        <w:tc>
          <w:tcPr>
            <w:tcW w:w="2105" w:type="dxa"/>
          </w:tcPr>
          <w:p w14:paraId="55764680" w14:textId="77777777" w:rsidR="00F30530" w:rsidRDefault="00F30530" w:rsidP="00AA2BD7">
            <w:pPr>
              <w:rPr>
                <w:sz w:val="20"/>
                <w:szCs w:val="20"/>
              </w:rPr>
            </w:pPr>
            <w:r>
              <w:rPr>
                <w:sz w:val="20"/>
                <w:szCs w:val="20"/>
              </w:rPr>
              <w:t>Odong Mike L.</w:t>
            </w:r>
          </w:p>
        </w:tc>
        <w:tc>
          <w:tcPr>
            <w:tcW w:w="1170" w:type="dxa"/>
          </w:tcPr>
          <w:p w14:paraId="357B7644" w14:textId="77777777" w:rsidR="00F30530" w:rsidRDefault="00F30530" w:rsidP="00AA2BD7">
            <w:pPr>
              <w:rPr>
                <w:sz w:val="20"/>
                <w:szCs w:val="20"/>
              </w:rPr>
            </w:pPr>
            <w:r>
              <w:rPr>
                <w:sz w:val="20"/>
                <w:szCs w:val="20"/>
              </w:rPr>
              <w:t>District chair person</w:t>
            </w:r>
          </w:p>
        </w:tc>
        <w:tc>
          <w:tcPr>
            <w:tcW w:w="1350" w:type="dxa"/>
          </w:tcPr>
          <w:p w14:paraId="5C74D968" w14:textId="77777777" w:rsidR="00F30530" w:rsidRDefault="00F30530" w:rsidP="00AA2BD7">
            <w:pPr>
              <w:rPr>
                <w:sz w:val="20"/>
                <w:szCs w:val="20"/>
              </w:rPr>
            </w:pPr>
            <w:r>
              <w:rPr>
                <w:sz w:val="20"/>
                <w:szCs w:val="20"/>
              </w:rPr>
              <w:t>Ngora</w:t>
            </w:r>
          </w:p>
        </w:tc>
        <w:tc>
          <w:tcPr>
            <w:tcW w:w="1358" w:type="dxa"/>
          </w:tcPr>
          <w:p w14:paraId="09C5484C" w14:textId="77777777" w:rsidR="00F30530" w:rsidRPr="0045462C" w:rsidRDefault="00F30530" w:rsidP="00AA2BD7">
            <w:pPr>
              <w:rPr>
                <w:sz w:val="20"/>
                <w:szCs w:val="20"/>
              </w:rPr>
            </w:pPr>
          </w:p>
        </w:tc>
        <w:tc>
          <w:tcPr>
            <w:tcW w:w="1530" w:type="dxa"/>
          </w:tcPr>
          <w:p w14:paraId="70733318" w14:textId="77777777" w:rsidR="00F30530" w:rsidRDefault="00F30530" w:rsidP="00AA2BD7">
            <w:pPr>
              <w:rPr>
                <w:sz w:val="20"/>
                <w:szCs w:val="20"/>
              </w:rPr>
            </w:pPr>
            <w:r>
              <w:rPr>
                <w:sz w:val="20"/>
                <w:szCs w:val="20"/>
              </w:rPr>
              <w:t>0776-343368</w:t>
            </w:r>
          </w:p>
        </w:tc>
        <w:tc>
          <w:tcPr>
            <w:tcW w:w="990" w:type="dxa"/>
          </w:tcPr>
          <w:p w14:paraId="0E7C155C" w14:textId="77777777" w:rsidR="00F30530" w:rsidRDefault="00F30530" w:rsidP="00AA2BD7">
            <w:pPr>
              <w:rPr>
                <w:sz w:val="20"/>
                <w:szCs w:val="20"/>
              </w:rPr>
            </w:pPr>
            <w:r>
              <w:rPr>
                <w:sz w:val="20"/>
                <w:szCs w:val="20"/>
              </w:rPr>
              <w:t>Male</w:t>
            </w:r>
          </w:p>
        </w:tc>
      </w:tr>
      <w:tr w:rsidR="00F30530" w14:paraId="350065B9" w14:textId="77777777" w:rsidTr="00AA2BD7">
        <w:tc>
          <w:tcPr>
            <w:tcW w:w="1220" w:type="dxa"/>
          </w:tcPr>
          <w:p w14:paraId="092C4655" w14:textId="77777777" w:rsidR="00F30530" w:rsidRPr="0045462C" w:rsidRDefault="00F30530" w:rsidP="00AA2BD7">
            <w:pPr>
              <w:rPr>
                <w:sz w:val="20"/>
                <w:szCs w:val="20"/>
              </w:rPr>
            </w:pPr>
          </w:p>
        </w:tc>
        <w:tc>
          <w:tcPr>
            <w:tcW w:w="2105" w:type="dxa"/>
          </w:tcPr>
          <w:p w14:paraId="0292E268" w14:textId="77777777" w:rsidR="00F30530" w:rsidRDefault="00F30530" w:rsidP="00AA2BD7">
            <w:pPr>
              <w:rPr>
                <w:sz w:val="20"/>
                <w:szCs w:val="20"/>
              </w:rPr>
            </w:pPr>
            <w:r>
              <w:rPr>
                <w:sz w:val="20"/>
                <w:szCs w:val="20"/>
              </w:rPr>
              <w:t>Olupot Simon Peter Max</w:t>
            </w:r>
          </w:p>
        </w:tc>
        <w:tc>
          <w:tcPr>
            <w:tcW w:w="1170" w:type="dxa"/>
          </w:tcPr>
          <w:p w14:paraId="580453BF" w14:textId="77777777" w:rsidR="00F30530" w:rsidRDefault="00F30530" w:rsidP="00AA2BD7">
            <w:pPr>
              <w:rPr>
                <w:sz w:val="20"/>
                <w:szCs w:val="20"/>
              </w:rPr>
            </w:pPr>
            <w:r>
              <w:rPr>
                <w:sz w:val="20"/>
                <w:szCs w:val="20"/>
              </w:rPr>
              <w:t>Sec Pdn</w:t>
            </w:r>
          </w:p>
        </w:tc>
        <w:tc>
          <w:tcPr>
            <w:tcW w:w="1350" w:type="dxa"/>
          </w:tcPr>
          <w:p w14:paraId="390DA76C" w14:textId="77777777" w:rsidR="00F30530" w:rsidRDefault="00F30530" w:rsidP="00AA2BD7">
            <w:pPr>
              <w:rPr>
                <w:sz w:val="20"/>
                <w:szCs w:val="20"/>
              </w:rPr>
            </w:pPr>
            <w:r>
              <w:rPr>
                <w:sz w:val="20"/>
                <w:szCs w:val="20"/>
              </w:rPr>
              <w:t>Ngora</w:t>
            </w:r>
          </w:p>
        </w:tc>
        <w:tc>
          <w:tcPr>
            <w:tcW w:w="1358" w:type="dxa"/>
          </w:tcPr>
          <w:p w14:paraId="5BDCAD54" w14:textId="77777777" w:rsidR="00F30530" w:rsidRPr="0045462C" w:rsidRDefault="00F30530" w:rsidP="00AA2BD7">
            <w:pPr>
              <w:rPr>
                <w:sz w:val="20"/>
                <w:szCs w:val="20"/>
              </w:rPr>
            </w:pPr>
          </w:p>
        </w:tc>
        <w:tc>
          <w:tcPr>
            <w:tcW w:w="1530" w:type="dxa"/>
          </w:tcPr>
          <w:p w14:paraId="3BF25A37" w14:textId="77777777" w:rsidR="00F30530" w:rsidRDefault="00F30530" w:rsidP="00AA2BD7">
            <w:pPr>
              <w:rPr>
                <w:sz w:val="20"/>
                <w:szCs w:val="20"/>
              </w:rPr>
            </w:pPr>
            <w:r>
              <w:rPr>
                <w:sz w:val="20"/>
                <w:szCs w:val="20"/>
              </w:rPr>
              <w:t>0779-969752</w:t>
            </w:r>
          </w:p>
        </w:tc>
        <w:tc>
          <w:tcPr>
            <w:tcW w:w="990" w:type="dxa"/>
          </w:tcPr>
          <w:p w14:paraId="5B7BBCA1" w14:textId="77777777" w:rsidR="00F30530" w:rsidRDefault="00F30530" w:rsidP="00AA2BD7">
            <w:pPr>
              <w:rPr>
                <w:sz w:val="20"/>
                <w:szCs w:val="20"/>
              </w:rPr>
            </w:pPr>
            <w:r>
              <w:rPr>
                <w:sz w:val="20"/>
                <w:szCs w:val="20"/>
              </w:rPr>
              <w:t>Male</w:t>
            </w:r>
          </w:p>
        </w:tc>
      </w:tr>
      <w:tr w:rsidR="00F30530" w14:paraId="7DCDFC9D" w14:textId="77777777" w:rsidTr="00AA2BD7">
        <w:tc>
          <w:tcPr>
            <w:tcW w:w="1220" w:type="dxa"/>
          </w:tcPr>
          <w:p w14:paraId="6B4B3FFF" w14:textId="77777777" w:rsidR="00F30530" w:rsidRPr="0045462C" w:rsidRDefault="00F30530" w:rsidP="00AA2BD7">
            <w:pPr>
              <w:rPr>
                <w:sz w:val="20"/>
                <w:szCs w:val="20"/>
              </w:rPr>
            </w:pPr>
          </w:p>
        </w:tc>
        <w:tc>
          <w:tcPr>
            <w:tcW w:w="2105" w:type="dxa"/>
          </w:tcPr>
          <w:p w14:paraId="40E31904" w14:textId="77777777" w:rsidR="00F30530" w:rsidRDefault="00F30530" w:rsidP="00AA2BD7">
            <w:pPr>
              <w:rPr>
                <w:sz w:val="20"/>
                <w:szCs w:val="20"/>
              </w:rPr>
            </w:pPr>
            <w:r>
              <w:rPr>
                <w:sz w:val="20"/>
                <w:szCs w:val="20"/>
              </w:rPr>
              <w:t>Egunyu Francis</w:t>
            </w:r>
          </w:p>
        </w:tc>
        <w:tc>
          <w:tcPr>
            <w:tcW w:w="1170" w:type="dxa"/>
          </w:tcPr>
          <w:p w14:paraId="63438033" w14:textId="77777777" w:rsidR="00F30530" w:rsidRDefault="00F30530" w:rsidP="00AA2BD7">
            <w:pPr>
              <w:rPr>
                <w:sz w:val="20"/>
                <w:szCs w:val="20"/>
              </w:rPr>
            </w:pPr>
            <w:r>
              <w:rPr>
                <w:sz w:val="20"/>
                <w:szCs w:val="20"/>
              </w:rPr>
              <w:t>D/CAO</w:t>
            </w:r>
          </w:p>
        </w:tc>
        <w:tc>
          <w:tcPr>
            <w:tcW w:w="1350" w:type="dxa"/>
          </w:tcPr>
          <w:p w14:paraId="2F9A04E3" w14:textId="77777777" w:rsidR="00F30530" w:rsidRDefault="00F30530" w:rsidP="00AA2BD7">
            <w:pPr>
              <w:rPr>
                <w:sz w:val="20"/>
                <w:szCs w:val="20"/>
              </w:rPr>
            </w:pPr>
            <w:r>
              <w:rPr>
                <w:sz w:val="20"/>
                <w:szCs w:val="20"/>
              </w:rPr>
              <w:t>Ngora</w:t>
            </w:r>
          </w:p>
        </w:tc>
        <w:tc>
          <w:tcPr>
            <w:tcW w:w="1358" w:type="dxa"/>
          </w:tcPr>
          <w:p w14:paraId="42BA4292" w14:textId="77777777" w:rsidR="00F30530" w:rsidRPr="0045462C" w:rsidRDefault="00F30530" w:rsidP="00AA2BD7">
            <w:pPr>
              <w:rPr>
                <w:sz w:val="20"/>
                <w:szCs w:val="20"/>
              </w:rPr>
            </w:pPr>
          </w:p>
        </w:tc>
        <w:tc>
          <w:tcPr>
            <w:tcW w:w="1530" w:type="dxa"/>
          </w:tcPr>
          <w:p w14:paraId="7E98A72A" w14:textId="77777777" w:rsidR="00F30530" w:rsidRDefault="00F30530" w:rsidP="00AA2BD7">
            <w:pPr>
              <w:rPr>
                <w:sz w:val="20"/>
                <w:szCs w:val="20"/>
              </w:rPr>
            </w:pPr>
            <w:r>
              <w:rPr>
                <w:sz w:val="20"/>
                <w:szCs w:val="20"/>
              </w:rPr>
              <w:t>0777-257277</w:t>
            </w:r>
          </w:p>
        </w:tc>
        <w:tc>
          <w:tcPr>
            <w:tcW w:w="990" w:type="dxa"/>
          </w:tcPr>
          <w:p w14:paraId="4151E514" w14:textId="77777777" w:rsidR="00F30530" w:rsidRDefault="00F30530" w:rsidP="00AA2BD7">
            <w:pPr>
              <w:rPr>
                <w:sz w:val="20"/>
                <w:szCs w:val="20"/>
              </w:rPr>
            </w:pPr>
            <w:r>
              <w:rPr>
                <w:sz w:val="20"/>
                <w:szCs w:val="20"/>
              </w:rPr>
              <w:t>Male</w:t>
            </w:r>
          </w:p>
        </w:tc>
      </w:tr>
      <w:tr w:rsidR="00F30530" w14:paraId="0263B3FB" w14:textId="77777777" w:rsidTr="00AA2BD7">
        <w:tc>
          <w:tcPr>
            <w:tcW w:w="1220" w:type="dxa"/>
          </w:tcPr>
          <w:p w14:paraId="626116C2" w14:textId="77777777" w:rsidR="00F30530" w:rsidRPr="0045462C" w:rsidRDefault="00F30530" w:rsidP="00AA2BD7">
            <w:pPr>
              <w:rPr>
                <w:sz w:val="20"/>
                <w:szCs w:val="20"/>
              </w:rPr>
            </w:pPr>
          </w:p>
        </w:tc>
        <w:tc>
          <w:tcPr>
            <w:tcW w:w="2105" w:type="dxa"/>
          </w:tcPr>
          <w:p w14:paraId="41B2F6E7" w14:textId="77777777" w:rsidR="00F30530" w:rsidRDefault="00F30530" w:rsidP="00AA2BD7">
            <w:pPr>
              <w:rPr>
                <w:sz w:val="20"/>
                <w:szCs w:val="20"/>
              </w:rPr>
            </w:pPr>
            <w:r>
              <w:rPr>
                <w:sz w:val="20"/>
                <w:szCs w:val="20"/>
              </w:rPr>
              <w:t>Awakoni Mungu Margret</w:t>
            </w:r>
          </w:p>
        </w:tc>
        <w:tc>
          <w:tcPr>
            <w:tcW w:w="1170" w:type="dxa"/>
          </w:tcPr>
          <w:p w14:paraId="09B6E160" w14:textId="77777777" w:rsidR="00F30530" w:rsidRDefault="00F30530" w:rsidP="00AA2BD7">
            <w:pPr>
              <w:rPr>
                <w:sz w:val="20"/>
                <w:szCs w:val="20"/>
              </w:rPr>
            </w:pPr>
            <w:r>
              <w:rPr>
                <w:sz w:val="20"/>
                <w:szCs w:val="20"/>
              </w:rPr>
              <w:t>DNRO</w:t>
            </w:r>
          </w:p>
        </w:tc>
        <w:tc>
          <w:tcPr>
            <w:tcW w:w="1350" w:type="dxa"/>
          </w:tcPr>
          <w:p w14:paraId="47F0D11A" w14:textId="77777777" w:rsidR="00F30530" w:rsidRDefault="00F30530" w:rsidP="00AA2BD7">
            <w:pPr>
              <w:rPr>
                <w:sz w:val="20"/>
                <w:szCs w:val="20"/>
              </w:rPr>
            </w:pPr>
            <w:r>
              <w:rPr>
                <w:sz w:val="20"/>
                <w:szCs w:val="20"/>
              </w:rPr>
              <w:t>Ngora</w:t>
            </w:r>
          </w:p>
        </w:tc>
        <w:tc>
          <w:tcPr>
            <w:tcW w:w="1358" w:type="dxa"/>
          </w:tcPr>
          <w:p w14:paraId="7C92B93E" w14:textId="77777777" w:rsidR="00F30530" w:rsidRPr="0045462C" w:rsidRDefault="00F30530" w:rsidP="00AA2BD7">
            <w:pPr>
              <w:rPr>
                <w:sz w:val="20"/>
                <w:szCs w:val="20"/>
              </w:rPr>
            </w:pPr>
          </w:p>
        </w:tc>
        <w:tc>
          <w:tcPr>
            <w:tcW w:w="1530" w:type="dxa"/>
          </w:tcPr>
          <w:p w14:paraId="23D987D2" w14:textId="77777777" w:rsidR="00F30530" w:rsidRDefault="00F30530" w:rsidP="00AA2BD7">
            <w:pPr>
              <w:rPr>
                <w:sz w:val="20"/>
                <w:szCs w:val="20"/>
              </w:rPr>
            </w:pPr>
            <w:r>
              <w:rPr>
                <w:sz w:val="20"/>
                <w:szCs w:val="20"/>
              </w:rPr>
              <w:t>0775-641085</w:t>
            </w:r>
          </w:p>
        </w:tc>
        <w:tc>
          <w:tcPr>
            <w:tcW w:w="990" w:type="dxa"/>
          </w:tcPr>
          <w:p w14:paraId="6B3C4659" w14:textId="77777777" w:rsidR="00F30530" w:rsidRDefault="00F30530" w:rsidP="00AA2BD7">
            <w:pPr>
              <w:rPr>
                <w:sz w:val="20"/>
                <w:szCs w:val="20"/>
              </w:rPr>
            </w:pPr>
            <w:r>
              <w:rPr>
                <w:sz w:val="20"/>
                <w:szCs w:val="20"/>
              </w:rPr>
              <w:t>Female</w:t>
            </w:r>
          </w:p>
        </w:tc>
      </w:tr>
      <w:tr w:rsidR="00F30530" w14:paraId="67CD36E3" w14:textId="77777777" w:rsidTr="00AA2BD7">
        <w:tc>
          <w:tcPr>
            <w:tcW w:w="1220" w:type="dxa"/>
          </w:tcPr>
          <w:p w14:paraId="45FC4A2C" w14:textId="77777777" w:rsidR="00F30530" w:rsidRPr="0045462C" w:rsidRDefault="00F30530" w:rsidP="00AA2BD7">
            <w:pPr>
              <w:rPr>
                <w:sz w:val="20"/>
                <w:szCs w:val="20"/>
              </w:rPr>
            </w:pPr>
          </w:p>
        </w:tc>
        <w:tc>
          <w:tcPr>
            <w:tcW w:w="2105" w:type="dxa"/>
          </w:tcPr>
          <w:p w14:paraId="7AB65758" w14:textId="77777777" w:rsidR="00F30530" w:rsidRDefault="00F30530" w:rsidP="00AA2BD7">
            <w:pPr>
              <w:rPr>
                <w:sz w:val="20"/>
                <w:szCs w:val="20"/>
              </w:rPr>
            </w:pPr>
            <w:r>
              <w:rPr>
                <w:sz w:val="20"/>
                <w:szCs w:val="20"/>
              </w:rPr>
              <w:t>Olupot Gad</w:t>
            </w:r>
          </w:p>
        </w:tc>
        <w:tc>
          <w:tcPr>
            <w:tcW w:w="1170" w:type="dxa"/>
          </w:tcPr>
          <w:p w14:paraId="4041C840" w14:textId="77777777" w:rsidR="00F30530" w:rsidRDefault="00F30530" w:rsidP="00AA2BD7">
            <w:pPr>
              <w:rPr>
                <w:sz w:val="20"/>
                <w:szCs w:val="20"/>
              </w:rPr>
            </w:pPr>
            <w:r>
              <w:rPr>
                <w:sz w:val="20"/>
                <w:szCs w:val="20"/>
              </w:rPr>
              <w:t>PAS</w:t>
            </w:r>
          </w:p>
        </w:tc>
        <w:tc>
          <w:tcPr>
            <w:tcW w:w="1350" w:type="dxa"/>
          </w:tcPr>
          <w:p w14:paraId="36AC0DB3" w14:textId="77777777" w:rsidR="00F30530" w:rsidRDefault="00F30530" w:rsidP="00AA2BD7">
            <w:pPr>
              <w:rPr>
                <w:sz w:val="20"/>
                <w:szCs w:val="20"/>
              </w:rPr>
            </w:pPr>
            <w:r>
              <w:rPr>
                <w:sz w:val="20"/>
                <w:szCs w:val="20"/>
              </w:rPr>
              <w:t>Ngora</w:t>
            </w:r>
          </w:p>
        </w:tc>
        <w:tc>
          <w:tcPr>
            <w:tcW w:w="1358" w:type="dxa"/>
          </w:tcPr>
          <w:p w14:paraId="01966CB0" w14:textId="77777777" w:rsidR="00F30530" w:rsidRPr="0045462C" w:rsidRDefault="00F30530" w:rsidP="00AA2BD7">
            <w:pPr>
              <w:rPr>
                <w:sz w:val="20"/>
                <w:szCs w:val="20"/>
              </w:rPr>
            </w:pPr>
          </w:p>
        </w:tc>
        <w:tc>
          <w:tcPr>
            <w:tcW w:w="1530" w:type="dxa"/>
          </w:tcPr>
          <w:p w14:paraId="02D45B8E" w14:textId="77777777" w:rsidR="00F30530" w:rsidRDefault="00F30530" w:rsidP="00AA2BD7">
            <w:pPr>
              <w:rPr>
                <w:sz w:val="20"/>
                <w:szCs w:val="20"/>
              </w:rPr>
            </w:pPr>
            <w:r>
              <w:rPr>
                <w:sz w:val="20"/>
                <w:szCs w:val="20"/>
              </w:rPr>
              <w:t>0776-621282</w:t>
            </w:r>
          </w:p>
        </w:tc>
        <w:tc>
          <w:tcPr>
            <w:tcW w:w="990" w:type="dxa"/>
          </w:tcPr>
          <w:p w14:paraId="27C9123B" w14:textId="77777777" w:rsidR="00F30530" w:rsidRDefault="00F30530" w:rsidP="00AA2BD7">
            <w:pPr>
              <w:rPr>
                <w:sz w:val="20"/>
                <w:szCs w:val="20"/>
              </w:rPr>
            </w:pPr>
            <w:r w:rsidRPr="00D17878">
              <w:rPr>
                <w:sz w:val="20"/>
                <w:szCs w:val="20"/>
              </w:rPr>
              <w:t>Male</w:t>
            </w:r>
          </w:p>
        </w:tc>
      </w:tr>
      <w:tr w:rsidR="00F30530" w14:paraId="1DF9A477" w14:textId="77777777" w:rsidTr="00AA2BD7">
        <w:tc>
          <w:tcPr>
            <w:tcW w:w="1220" w:type="dxa"/>
          </w:tcPr>
          <w:p w14:paraId="46BF7EAA" w14:textId="77777777" w:rsidR="00F30530" w:rsidRPr="0045462C" w:rsidRDefault="00F30530" w:rsidP="00AA2BD7">
            <w:pPr>
              <w:rPr>
                <w:sz w:val="20"/>
                <w:szCs w:val="20"/>
              </w:rPr>
            </w:pPr>
          </w:p>
        </w:tc>
        <w:tc>
          <w:tcPr>
            <w:tcW w:w="2105" w:type="dxa"/>
          </w:tcPr>
          <w:p w14:paraId="3B6B19F9" w14:textId="77777777" w:rsidR="00F30530" w:rsidRDefault="00F30530" w:rsidP="00AA2BD7">
            <w:pPr>
              <w:rPr>
                <w:sz w:val="20"/>
                <w:szCs w:val="20"/>
              </w:rPr>
            </w:pPr>
            <w:r>
              <w:rPr>
                <w:sz w:val="20"/>
                <w:szCs w:val="20"/>
              </w:rPr>
              <w:t>Omoding Amos</w:t>
            </w:r>
          </w:p>
        </w:tc>
        <w:tc>
          <w:tcPr>
            <w:tcW w:w="1170" w:type="dxa"/>
          </w:tcPr>
          <w:p w14:paraId="16D0339C" w14:textId="77777777" w:rsidR="00F30530" w:rsidRDefault="00F30530" w:rsidP="00AA2BD7">
            <w:pPr>
              <w:rPr>
                <w:sz w:val="20"/>
                <w:szCs w:val="20"/>
              </w:rPr>
            </w:pPr>
            <w:r>
              <w:rPr>
                <w:sz w:val="20"/>
                <w:szCs w:val="20"/>
              </w:rPr>
              <w:t>Secretary works</w:t>
            </w:r>
          </w:p>
        </w:tc>
        <w:tc>
          <w:tcPr>
            <w:tcW w:w="1350" w:type="dxa"/>
          </w:tcPr>
          <w:p w14:paraId="4C58AC75" w14:textId="77777777" w:rsidR="00F30530" w:rsidRDefault="00F30530" w:rsidP="00AA2BD7">
            <w:pPr>
              <w:rPr>
                <w:sz w:val="20"/>
                <w:szCs w:val="20"/>
              </w:rPr>
            </w:pPr>
            <w:r>
              <w:rPr>
                <w:sz w:val="20"/>
                <w:szCs w:val="20"/>
              </w:rPr>
              <w:t>Ngora</w:t>
            </w:r>
          </w:p>
        </w:tc>
        <w:tc>
          <w:tcPr>
            <w:tcW w:w="1358" w:type="dxa"/>
          </w:tcPr>
          <w:p w14:paraId="00DCD49B" w14:textId="77777777" w:rsidR="00F30530" w:rsidRPr="0045462C" w:rsidRDefault="00F30530" w:rsidP="00AA2BD7">
            <w:pPr>
              <w:rPr>
                <w:sz w:val="20"/>
                <w:szCs w:val="20"/>
              </w:rPr>
            </w:pPr>
          </w:p>
        </w:tc>
        <w:tc>
          <w:tcPr>
            <w:tcW w:w="1530" w:type="dxa"/>
          </w:tcPr>
          <w:p w14:paraId="32D4F874" w14:textId="77777777" w:rsidR="00F30530" w:rsidRDefault="00F30530" w:rsidP="00AA2BD7">
            <w:pPr>
              <w:rPr>
                <w:sz w:val="20"/>
                <w:szCs w:val="20"/>
              </w:rPr>
            </w:pPr>
            <w:r>
              <w:rPr>
                <w:sz w:val="20"/>
                <w:szCs w:val="20"/>
              </w:rPr>
              <w:t>0781-537772</w:t>
            </w:r>
          </w:p>
        </w:tc>
        <w:tc>
          <w:tcPr>
            <w:tcW w:w="990" w:type="dxa"/>
          </w:tcPr>
          <w:p w14:paraId="2F4C522F" w14:textId="77777777" w:rsidR="00F30530" w:rsidRDefault="00F30530" w:rsidP="00AA2BD7">
            <w:pPr>
              <w:rPr>
                <w:sz w:val="20"/>
                <w:szCs w:val="20"/>
              </w:rPr>
            </w:pPr>
            <w:r w:rsidRPr="00D17878">
              <w:rPr>
                <w:sz w:val="20"/>
                <w:szCs w:val="20"/>
              </w:rPr>
              <w:t>Male</w:t>
            </w:r>
          </w:p>
        </w:tc>
      </w:tr>
      <w:tr w:rsidR="00F30530" w14:paraId="52608CDB" w14:textId="77777777" w:rsidTr="00AA2BD7">
        <w:tc>
          <w:tcPr>
            <w:tcW w:w="1220" w:type="dxa"/>
          </w:tcPr>
          <w:p w14:paraId="0D271AB9" w14:textId="77777777" w:rsidR="00F30530" w:rsidRPr="0045462C" w:rsidRDefault="00F30530" w:rsidP="00AA2BD7">
            <w:pPr>
              <w:rPr>
                <w:sz w:val="20"/>
                <w:szCs w:val="20"/>
              </w:rPr>
            </w:pPr>
          </w:p>
        </w:tc>
        <w:tc>
          <w:tcPr>
            <w:tcW w:w="2105" w:type="dxa"/>
          </w:tcPr>
          <w:p w14:paraId="3038F0DB" w14:textId="77777777" w:rsidR="00F30530" w:rsidRDefault="00F30530" w:rsidP="00AA2BD7">
            <w:pPr>
              <w:rPr>
                <w:sz w:val="20"/>
                <w:szCs w:val="20"/>
              </w:rPr>
            </w:pPr>
            <w:r>
              <w:rPr>
                <w:sz w:val="20"/>
                <w:szCs w:val="20"/>
              </w:rPr>
              <w:t>Adupa Martin</w:t>
            </w:r>
          </w:p>
        </w:tc>
        <w:tc>
          <w:tcPr>
            <w:tcW w:w="1170" w:type="dxa"/>
          </w:tcPr>
          <w:p w14:paraId="137CC1E3" w14:textId="77777777" w:rsidR="00F30530" w:rsidRDefault="00F30530" w:rsidP="00AA2BD7">
            <w:pPr>
              <w:rPr>
                <w:sz w:val="20"/>
                <w:szCs w:val="20"/>
              </w:rPr>
            </w:pPr>
            <w:r>
              <w:rPr>
                <w:sz w:val="20"/>
                <w:szCs w:val="20"/>
              </w:rPr>
              <w:t>Rep RDC</w:t>
            </w:r>
          </w:p>
        </w:tc>
        <w:tc>
          <w:tcPr>
            <w:tcW w:w="1350" w:type="dxa"/>
          </w:tcPr>
          <w:p w14:paraId="3426E5C3" w14:textId="77777777" w:rsidR="00F30530" w:rsidRDefault="00F30530" w:rsidP="00AA2BD7">
            <w:pPr>
              <w:rPr>
                <w:sz w:val="20"/>
                <w:szCs w:val="20"/>
              </w:rPr>
            </w:pPr>
            <w:r>
              <w:rPr>
                <w:sz w:val="20"/>
                <w:szCs w:val="20"/>
              </w:rPr>
              <w:t>Ngora</w:t>
            </w:r>
          </w:p>
        </w:tc>
        <w:tc>
          <w:tcPr>
            <w:tcW w:w="1358" w:type="dxa"/>
          </w:tcPr>
          <w:p w14:paraId="53494630" w14:textId="77777777" w:rsidR="00F30530" w:rsidRPr="0045462C" w:rsidRDefault="00F30530" w:rsidP="00AA2BD7">
            <w:pPr>
              <w:rPr>
                <w:sz w:val="20"/>
                <w:szCs w:val="20"/>
              </w:rPr>
            </w:pPr>
          </w:p>
        </w:tc>
        <w:tc>
          <w:tcPr>
            <w:tcW w:w="1530" w:type="dxa"/>
          </w:tcPr>
          <w:p w14:paraId="3D16878D" w14:textId="77777777" w:rsidR="00F30530" w:rsidRDefault="00F30530" w:rsidP="00AA2BD7">
            <w:pPr>
              <w:rPr>
                <w:sz w:val="20"/>
                <w:szCs w:val="20"/>
              </w:rPr>
            </w:pPr>
            <w:r>
              <w:rPr>
                <w:sz w:val="20"/>
                <w:szCs w:val="20"/>
              </w:rPr>
              <w:t>0772-988038</w:t>
            </w:r>
          </w:p>
        </w:tc>
        <w:tc>
          <w:tcPr>
            <w:tcW w:w="990" w:type="dxa"/>
          </w:tcPr>
          <w:p w14:paraId="245B01CB" w14:textId="77777777" w:rsidR="00F30530" w:rsidRDefault="00F30530" w:rsidP="00AA2BD7">
            <w:pPr>
              <w:rPr>
                <w:sz w:val="20"/>
                <w:szCs w:val="20"/>
              </w:rPr>
            </w:pPr>
            <w:r w:rsidRPr="00D17878">
              <w:rPr>
                <w:sz w:val="20"/>
                <w:szCs w:val="20"/>
              </w:rPr>
              <w:t>Male</w:t>
            </w:r>
          </w:p>
        </w:tc>
      </w:tr>
      <w:tr w:rsidR="00F30530" w14:paraId="5CE94363" w14:textId="77777777" w:rsidTr="00AA2BD7">
        <w:tc>
          <w:tcPr>
            <w:tcW w:w="1220" w:type="dxa"/>
          </w:tcPr>
          <w:p w14:paraId="5D088BAB" w14:textId="77777777" w:rsidR="00F30530" w:rsidRPr="0045462C" w:rsidRDefault="00F30530" w:rsidP="00AA2BD7">
            <w:pPr>
              <w:rPr>
                <w:sz w:val="20"/>
                <w:szCs w:val="20"/>
              </w:rPr>
            </w:pPr>
          </w:p>
        </w:tc>
        <w:tc>
          <w:tcPr>
            <w:tcW w:w="2105" w:type="dxa"/>
          </w:tcPr>
          <w:p w14:paraId="2BE2FE5B" w14:textId="77777777" w:rsidR="00F30530" w:rsidRDefault="00F30530" w:rsidP="00AA2BD7">
            <w:pPr>
              <w:rPr>
                <w:sz w:val="20"/>
                <w:szCs w:val="20"/>
              </w:rPr>
            </w:pPr>
            <w:r>
              <w:rPr>
                <w:sz w:val="20"/>
                <w:szCs w:val="20"/>
              </w:rPr>
              <w:t>Okore Simon Peter</w:t>
            </w:r>
          </w:p>
        </w:tc>
        <w:tc>
          <w:tcPr>
            <w:tcW w:w="1170" w:type="dxa"/>
          </w:tcPr>
          <w:p w14:paraId="3E44BDBA" w14:textId="77777777" w:rsidR="00F30530" w:rsidRDefault="00F30530" w:rsidP="00AA2BD7">
            <w:pPr>
              <w:rPr>
                <w:sz w:val="20"/>
                <w:szCs w:val="20"/>
              </w:rPr>
            </w:pPr>
            <w:r>
              <w:rPr>
                <w:sz w:val="20"/>
                <w:szCs w:val="20"/>
              </w:rPr>
              <w:t>AO</w:t>
            </w:r>
          </w:p>
        </w:tc>
        <w:tc>
          <w:tcPr>
            <w:tcW w:w="1350" w:type="dxa"/>
          </w:tcPr>
          <w:p w14:paraId="6E2F6C26" w14:textId="77777777" w:rsidR="00F30530" w:rsidRDefault="00F30530" w:rsidP="00AA2BD7">
            <w:pPr>
              <w:rPr>
                <w:sz w:val="20"/>
                <w:szCs w:val="20"/>
              </w:rPr>
            </w:pPr>
            <w:r>
              <w:rPr>
                <w:sz w:val="20"/>
                <w:szCs w:val="20"/>
              </w:rPr>
              <w:t>Ngora</w:t>
            </w:r>
          </w:p>
        </w:tc>
        <w:tc>
          <w:tcPr>
            <w:tcW w:w="1358" w:type="dxa"/>
          </w:tcPr>
          <w:p w14:paraId="2C54D701" w14:textId="77777777" w:rsidR="00F30530" w:rsidRPr="0045462C" w:rsidRDefault="00F30530" w:rsidP="00AA2BD7">
            <w:pPr>
              <w:rPr>
                <w:sz w:val="20"/>
                <w:szCs w:val="20"/>
              </w:rPr>
            </w:pPr>
          </w:p>
        </w:tc>
        <w:tc>
          <w:tcPr>
            <w:tcW w:w="1530" w:type="dxa"/>
          </w:tcPr>
          <w:p w14:paraId="4DC91C1A" w14:textId="77777777" w:rsidR="00F30530" w:rsidRDefault="00F30530" w:rsidP="00AA2BD7">
            <w:pPr>
              <w:rPr>
                <w:sz w:val="20"/>
                <w:szCs w:val="20"/>
              </w:rPr>
            </w:pPr>
            <w:r>
              <w:rPr>
                <w:sz w:val="20"/>
                <w:szCs w:val="20"/>
              </w:rPr>
              <w:t>0785-477252</w:t>
            </w:r>
          </w:p>
        </w:tc>
        <w:tc>
          <w:tcPr>
            <w:tcW w:w="990" w:type="dxa"/>
          </w:tcPr>
          <w:p w14:paraId="3747EA03" w14:textId="77777777" w:rsidR="00F30530" w:rsidRDefault="00F30530" w:rsidP="00AA2BD7">
            <w:pPr>
              <w:rPr>
                <w:sz w:val="20"/>
                <w:szCs w:val="20"/>
              </w:rPr>
            </w:pPr>
            <w:r>
              <w:rPr>
                <w:sz w:val="20"/>
                <w:szCs w:val="20"/>
              </w:rPr>
              <w:t>Male</w:t>
            </w:r>
          </w:p>
        </w:tc>
      </w:tr>
      <w:tr w:rsidR="00F30530" w14:paraId="1C597A68" w14:textId="77777777" w:rsidTr="00AA2BD7">
        <w:tc>
          <w:tcPr>
            <w:tcW w:w="1220" w:type="dxa"/>
          </w:tcPr>
          <w:p w14:paraId="7BCB260C" w14:textId="77777777" w:rsidR="00F30530" w:rsidRPr="0045462C" w:rsidRDefault="00F30530" w:rsidP="00AA2BD7">
            <w:pPr>
              <w:rPr>
                <w:sz w:val="20"/>
                <w:szCs w:val="20"/>
              </w:rPr>
            </w:pPr>
          </w:p>
        </w:tc>
        <w:tc>
          <w:tcPr>
            <w:tcW w:w="2105" w:type="dxa"/>
          </w:tcPr>
          <w:p w14:paraId="3B7F8894" w14:textId="77777777" w:rsidR="00F30530" w:rsidRDefault="00F30530" w:rsidP="00AA2BD7">
            <w:pPr>
              <w:rPr>
                <w:sz w:val="20"/>
                <w:szCs w:val="20"/>
              </w:rPr>
            </w:pPr>
          </w:p>
        </w:tc>
        <w:tc>
          <w:tcPr>
            <w:tcW w:w="1170" w:type="dxa"/>
          </w:tcPr>
          <w:p w14:paraId="26A77719" w14:textId="77777777" w:rsidR="00F30530" w:rsidRDefault="00F30530" w:rsidP="00AA2BD7">
            <w:pPr>
              <w:rPr>
                <w:sz w:val="20"/>
                <w:szCs w:val="20"/>
              </w:rPr>
            </w:pPr>
          </w:p>
        </w:tc>
        <w:tc>
          <w:tcPr>
            <w:tcW w:w="1350" w:type="dxa"/>
          </w:tcPr>
          <w:p w14:paraId="0190D20D" w14:textId="77777777" w:rsidR="00F30530" w:rsidRDefault="00F30530" w:rsidP="00AA2BD7">
            <w:pPr>
              <w:rPr>
                <w:sz w:val="20"/>
                <w:szCs w:val="20"/>
              </w:rPr>
            </w:pPr>
          </w:p>
        </w:tc>
        <w:tc>
          <w:tcPr>
            <w:tcW w:w="1358" w:type="dxa"/>
          </w:tcPr>
          <w:p w14:paraId="2BD6F9A4" w14:textId="77777777" w:rsidR="00F30530" w:rsidRPr="0045462C" w:rsidRDefault="00F30530" w:rsidP="00AA2BD7">
            <w:pPr>
              <w:rPr>
                <w:sz w:val="20"/>
                <w:szCs w:val="20"/>
              </w:rPr>
            </w:pPr>
          </w:p>
        </w:tc>
        <w:tc>
          <w:tcPr>
            <w:tcW w:w="1530" w:type="dxa"/>
          </w:tcPr>
          <w:p w14:paraId="7133D5E7" w14:textId="77777777" w:rsidR="00F30530" w:rsidRDefault="00F30530" w:rsidP="00AA2BD7">
            <w:pPr>
              <w:rPr>
                <w:sz w:val="20"/>
                <w:szCs w:val="20"/>
              </w:rPr>
            </w:pPr>
          </w:p>
        </w:tc>
        <w:tc>
          <w:tcPr>
            <w:tcW w:w="990" w:type="dxa"/>
          </w:tcPr>
          <w:p w14:paraId="6CA1F5A4" w14:textId="77777777" w:rsidR="00F30530" w:rsidRDefault="00F30530" w:rsidP="00AA2BD7">
            <w:pPr>
              <w:rPr>
                <w:sz w:val="20"/>
                <w:szCs w:val="20"/>
              </w:rPr>
            </w:pPr>
          </w:p>
        </w:tc>
      </w:tr>
      <w:tr w:rsidR="00F30530" w14:paraId="036B4C44" w14:textId="77777777" w:rsidTr="00AA2BD7">
        <w:tc>
          <w:tcPr>
            <w:tcW w:w="9723" w:type="dxa"/>
            <w:gridSpan w:val="7"/>
          </w:tcPr>
          <w:p w14:paraId="2FB9BBED" w14:textId="77777777" w:rsidR="00F30530" w:rsidRDefault="00F30530" w:rsidP="00AA2BD7">
            <w:pPr>
              <w:rPr>
                <w:sz w:val="20"/>
                <w:szCs w:val="20"/>
              </w:rPr>
            </w:pPr>
            <w:r>
              <w:rPr>
                <w:sz w:val="20"/>
                <w:szCs w:val="20"/>
              </w:rPr>
              <w:t>Wetland community Farmers</w:t>
            </w:r>
          </w:p>
        </w:tc>
      </w:tr>
      <w:tr w:rsidR="00F30530" w14:paraId="74CA3E55" w14:textId="77777777" w:rsidTr="00AA2BD7">
        <w:tc>
          <w:tcPr>
            <w:tcW w:w="1220" w:type="dxa"/>
          </w:tcPr>
          <w:p w14:paraId="46598606" w14:textId="77777777" w:rsidR="00F30530" w:rsidRPr="0045462C" w:rsidRDefault="00F30530" w:rsidP="00AA2BD7">
            <w:pPr>
              <w:rPr>
                <w:sz w:val="20"/>
                <w:szCs w:val="20"/>
              </w:rPr>
            </w:pPr>
          </w:p>
        </w:tc>
        <w:tc>
          <w:tcPr>
            <w:tcW w:w="2105" w:type="dxa"/>
          </w:tcPr>
          <w:p w14:paraId="73776C4B" w14:textId="77777777" w:rsidR="00F30530" w:rsidRDefault="00F30530" w:rsidP="00AA2BD7">
            <w:pPr>
              <w:rPr>
                <w:sz w:val="20"/>
                <w:szCs w:val="20"/>
              </w:rPr>
            </w:pPr>
            <w:r>
              <w:rPr>
                <w:sz w:val="20"/>
                <w:szCs w:val="20"/>
              </w:rPr>
              <w:t>Enyodu Samuel</w:t>
            </w:r>
          </w:p>
        </w:tc>
        <w:tc>
          <w:tcPr>
            <w:tcW w:w="1170" w:type="dxa"/>
          </w:tcPr>
          <w:p w14:paraId="47826A76" w14:textId="77777777" w:rsidR="00F30530" w:rsidRDefault="00F30530" w:rsidP="00AA2BD7">
            <w:pPr>
              <w:rPr>
                <w:sz w:val="20"/>
                <w:szCs w:val="20"/>
              </w:rPr>
            </w:pPr>
            <w:r>
              <w:rPr>
                <w:sz w:val="20"/>
                <w:szCs w:val="20"/>
              </w:rPr>
              <w:t xml:space="preserve">Host Farmer </w:t>
            </w:r>
          </w:p>
        </w:tc>
        <w:tc>
          <w:tcPr>
            <w:tcW w:w="1350" w:type="dxa"/>
          </w:tcPr>
          <w:p w14:paraId="713B1C63" w14:textId="77777777" w:rsidR="00F30530" w:rsidRDefault="00F30530" w:rsidP="00AA2BD7">
            <w:pPr>
              <w:rPr>
                <w:sz w:val="20"/>
                <w:szCs w:val="20"/>
              </w:rPr>
            </w:pPr>
            <w:r>
              <w:rPr>
                <w:sz w:val="20"/>
                <w:szCs w:val="20"/>
              </w:rPr>
              <w:t>Ngora</w:t>
            </w:r>
          </w:p>
        </w:tc>
        <w:tc>
          <w:tcPr>
            <w:tcW w:w="1358" w:type="dxa"/>
          </w:tcPr>
          <w:p w14:paraId="03BCF4E9" w14:textId="77777777" w:rsidR="00F30530" w:rsidRPr="0045462C" w:rsidRDefault="00F30530" w:rsidP="00AA2BD7">
            <w:pPr>
              <w:rPr>
                <w:sz w:val="20"/>
                <w:szCs w:val="20"/>
              </w:rPr>
            </w:pPr>
            <w:r>
              <w:rPr>
                <w:sz w:val="20"/>
                <w:szCs w:val="20"/>
              </w:rPr>
              <w:t>Agu</w:t>
            </w:r>
          </w:p>
        </w:tc>
        <w:tc>
          <w:tcPr>
            <w:tcW w:w="1530" w:type="dxa"/>
          </w:tcPr>
          <w:p w14:paraId="030C3456" w14:textId="77777777" w:rsidR="00F30530" w:rsidRDefault="00F30530" w:rsidP="00AA2BD7">
            <w:pPr>
              <w:rPr>
                <w:sz w:val="20"/>
                <w:szCs w:val="20"/>
              </w:rPr>
            </w:pPr>
            <w:r>
              <w:rPr>
                <w:sz w:val="20"/>
                <w:szCs w:val="20"/>
              </w:rPr>
              <w:t>0775-871170</w:t>
            </w:r>
          </w:p>
        </w:tc>
        <w:tc>
          <w:tcPr>
            <w:tcW w:w="990" w:type="dxa"/>
          </w:tcPr>
          <w:p w14:paraId="064088BC" w14:textId="77777777" w:rsidR="00F30530" w:rsidRDefault="00F30530" w:rsidP="00AA2BD7">
            <w:pPr>
              <w:rPr>
                <w:sz w:val="20"/>
                <w:szCs w:val="20"/>
              </w:rPr>
            </w:pPr>
            <w:r w:rsidRPr="005014CC">
              <w:rPr>
                <w:sz w:val="20"/>
                <w:szCs w:val="20"/>
              </w:rPr>
              <w:t>Male</w:t>
            </w:r>
          </w:p>
        </w:tc>
      </w:tr>
      <w:tr w:rsidR="00F30530" w14:paraId="15453F73" w14:textId="77777777" w:rsidTr="00AA2BD7">
        <w:tc>
          <w:tcPr>
            <w:tcW w:w="1220" w:type="dxa"/>
          </w:tcPr>
          <w:p w14:paraId="0DC62FE5" w14:textId="77777777" w:rsidR="00F30530" w:rsidRPr="0045462C" w:rsidRDefault="00F30530" w:rsidP="00AA2BD7">
            <w:pPr>
              <w:rPr>
                <w:sz w:val="20"/>
                <w:szCs w:val="20"/>
              </w:rPr>
            </w:pPr>
          </w:p>
        </w:tc>
        <w:tc>
          <w:tcPr>
            <w:tcW w:w="2105" w:type="dxa"/>
          </w:tcPr>
          <w:p w14:paraId="0728137A" w14:textId="77777777" w:rsidR="00F30530" w:rsidRDefault="00F30530" w:rsidP="00AA2BD7">
            <w:pPr>
              <w:rPr>
                <w:sz w:val="20"/>
                <w:szCs w:val="20"/>
              </w:rPr>
            </w:pPr>
            <w:r>
              <w:rPr>
                <w:sz w:val="20"/>
                <w:szCs w:val="20"/>
              </w:rPr>
              <w:t>Opio Anthony</w:t>
            </w:r>
          </w:p>
        </w:tc>
        <w:tc>
          <w:tcPr>
            <w:tcW w:w="1170" w:type="dxa"/>
          </w:tcPr>
          <w:p w14:paraId="277FD409" w14:textId="77777777" w:rsidR="00F30530" w:rsidRDefault="00F30530" w:rsidP="00AA2BD7">
            <w:pPr>
              <w:rPr>
                <w:sz w:val="20"/>
                <w:szCs w:val="20"/>
              </w:rPr>
            </w:pPr>
            <w:r>
              <w:rPr>
                <w:sz w:val="20"/>
                <w:szCs w:val="20"/>
              </w:rPr>
              <w:t>C/P LC1</w:t>
            </w:r>
          </w:p>
        </w:tc>
        <w:tc>
          <w:tcPr>
            <w:tcW w:w="1350" w:type="dxa"/>
          </w:tcPr>
          <w:p w14:paraId="6DF63742" w14:textId="77777777" w:rsidR="00F30530" w:rsidRDefault="00F30530" w:rsidP="00AA2BD7">
            <w:pPr>
              <w:rPr>
                <w:sz w:val="20"/>
                <w:szCs w:val="20"/>
              </w:rPr>
            </w:pPr>
            <w:r>
              <w:rPr>
                <w:sz w:val="20"/>
                <w:szCs w:val="20"/>
              </w:rPr>
              <w:t>Ngora</w:t>
            </w:r>
          </w:p>
        </w:tc>
        <w:tc>
          <w:tcPr>
            <w:tcW w:w="1358" w:type="dxa"/>
          </w:tcPr>
          <w:p w14:paraId="19B2BE96" w14:textId="77777777" w:rsidR="00F30530" w:rsidRPr="0045462C" w:rsidRDefault="00F30530" w:rsidP="00AA2BD7">
            <w:pPr>
              <w:rPr>
                <w:sz w:val="20"/>
                <w:szCs w:val="20"/>
              </w:rPr>
            </w:pPr>
            <w:r>
              <w:rPr>
                <w:sz w:val="20"/>
                <w:szCs w:val="20"/>
              </w:rPr>
              <w:t>Agu</w:t>
            </w:r>
          </w:p>
        </w:tc>
        <w:tc>
          <w:tcPr>
            <w:tcW w:w="1530" w:type="dxa"/>
          </w:tcPr>
          <w:p w14:paraId="794651A3" w14:textId="77777777" w:rsidR="00F30530" w:rsidRDefault="00F30530" w:rsidP="00AA2BD7">
            <w:pPr>
              <w:rPr>
                <w:sz w:val="20"/>
                <w:szCs w:val="20"/>
              </w:rPr>
            </w:pPr>
            <w:r>
              <w:rPr>
                <w:sz w:val="20"/>
                <w:szCs w:val="20"/>
              </w:rPr>
              <w:t>0772-487549</w:t>
            </w:r>
          </w:p>
        </w:tc>
        <w:tc>
          <w:tcPr>
            <w:tcW w:w="990" w:type="dxa"/>
          </w:tcPr>
          <w:p w14:paraId="19B6CF8E" w14:textId="77777777" w:rsidR="00F30530" w:rsidRDefault="00F30530" w:rsidP="00AA2BD7">
            <w:pPr>
              <w:rPr>
                <w:sz w:val="20"/>
                <w:szCs w:val="20"/>
              </w:rPr>
            </w:pPr>
            <w:r w:rsidRPr="005014CC">
              <w:rPr>
                <w:sz w:val="20"/>
                <w:szCs w:val="20"/>
              </w:rPr>
              <w:t>Male</w:t>
            </w:r>
          </w:p>
        </w:tc>
      </w:tr>
      <w:tr w:rsidR="00F30530" w14:paraId="54646BBC" w14:textId="77777777" w:rsidTr="00AA2BD7">
        <w:tc>
          <w:tcPr>
            <w:tcW w:w="1220" w:type="dxa"/>
          </w:tcPr>
          <w:p w14:paraId="1C9FCF7C" w14:textId="77777777" w:rsidR="00F30530" w:rsidRPr="0045462C" w:rsidRDefault="00F30530" w:rsidP="00AA2BD7">
            <w:pPr>
              <w:rPr>
                <w:sz w:val="20"/>
                <w:szCs w:val="20"/>
              </w:rPr>
            </w:pPr>
          </w:p>
        </w:tc>
        <w:tc>
          <w:tcPr>
            <w:tcW w:w="2105" w:type="dxa"/>
          </w:tcPr>
          <w:p w14:paraId="39E77E12" w14:textId="77777777" w:rsidR="00F30530" w:rsidRDefault="00F30530" w:rsidP="00AA2BD7">
            <w:pPr>
              <w:rPr>
                <w:sz w:val="20"/>
                <w:szCs w:val="20"/>
              </w:rPr>
            </w:pPr>
            <w:r>
              <w:rPr>
                <w:sz w:val="20"/>
                <w:szCs w:val="20"/>
              </w:rPr>
              <w:t>Olinga Thomas</w:t>
            </w:r>
          </w:p>
        </w:tc>
        <w:tc>
          <w:tcPr>
            <w:tcW w:w="1170" w:type="dxa"/>
          </w:tcPr>
          <w:p w14:paraId="00DC50F5" w14:textId="77777777" w:rsidR="00F30530" w:rsidRDefault="00F30530" w:rsidP="00AA2BD7">
            <w:pPr>
              <w:rPr>
                <w:sz w:val="20"/>
                <w:szCs w:val="20"/>
              </w:rPr>
            </w:pPr>
            <w:r>
              <w:rPr>
                <w:sz w:val="20"/>
                <w:szCs w:val="20"/>
              </w:rPr>
              <w:t>Group Sec</w:t>
            </w:r>
          </w:p>
        </w:tc>
        <w:tc>
          <w:tcPr>
            <w:tcW w:w="1350" w:type="dxa"/>
          </w:tcPr>
          <w:p w14:paraId="1F1A875F" w14:textId="77777777" w:rsidR="00F30530" w:rsidRDefault="00F30530" w:rsidP="00AA2BD7">
            <w:pPr>
              <w:rPr>
                <w:sz w:val="20"/>
                <w:szCs w:val="20"/>
              </w:rPr>
            </w:pPr>
            <w:r>
              <w:rPr>
                <w:sz w:val="20"/>
                <w:szCs w:val="20"/>
              </w:rPr>
              <w:t>Ngora</w:t>
            </w:r>
          </w:p>
        </w:tc>
        <w:tc>
          <w:tcPr>
            <w:tcW w:w="1358" w:type="dxa"/>
          </w:tcPr>
          <w:p w14:paraId="57C7FC1D" w14:textId="77777777" w:rsidR="00F30530" w:rsidRDefault="00F30530" w:rsidP="00AA2BD7">
            <w:pPr>
              <w:rPr>
                <w:sz w:val="20"/>
                <w:szCs w:val="20"/>
              </w:rPr>
            </w:pPr>
            <w:r>
              <w:rPr>
                <w:sz w:val="20"/>
                <w:szCs w:val="20"/>
              </w:rPr>
              <w:t>Agu</w:t>
            </w:r>
          </w:p>
        </w:tc>
        <w:tc>
          <w:tcPr>
            <w:tcW w:w="1530" w:type="dxa"/>
          </w:tcPr>
          <w:p w14:paraId="2E1FB725" w14:textId="77777777" w:rsidR="00F30530" w:rsidRDefault="00F30530" w:rsidP="00AA2BD7">
            <w:pPr>
              <w:rPr>
                <w:sz w:val="20"/>
                <w:szCs w:val="20"/>
              </w:rPr>
            </w:pPr>
            <w:r>
              <w:rPr>
                <w:sz w:val="20"/>
                <w:szCs w:val="20"/>
              </w:rPr>
              <w:t>0781-323859</w:t>
            </w:r>
          </w:p>
        </w:tc>
        <w:tc>
          <w:tcPr>
            <w:tcW w:w="990" w:type="dxa"/>
          </w:tcPr>
          <w:p w14:paraId="11C1D711" w14:textId="77777777" w:rsidR="00F30530" w:rsidRDefault="00F30530" w:rsidP="00AA2BD7">
            <w:pPr>
              <w:rPr>
                <w:sz w:val="20"/>
                <w:szCs w:val="20"/>
              </w:rPr>
            </w:pPr>
            <w:r w:rsidRPr="005014CC">
              <w:rPr>
                <w:sz w:val="20"/>
                <w:szCs w:val="20"/>
              </w:rPr>
              <w:t>Male</w:t>
            </w:r>
          </w:p>
        </w:tc>
      </w:tr>
      <w:tr w:rsidR="00F30530" w14:paraId="1D70595C" w14:textId="77777777" w:rsidTr="00AA2BD7">
        <w:tc>
          <w:tcPr>
            <w:tcW w:w="1220" w:type="dxa"/>
          </w:tcPr>
          <w:p w14:paraId="2B85ECDB" w14:textId="77777777" w:rsidR="00F30530" w:rsidRPr="0045462C" w:rsidRDefault="00F30530" w:rsidP="00AA2BD7">
            <w:pPr>
              <w:rPr>
                <w:sz w:val="20"/>
                <w:szCs w:val="20"/>
              </w:rPr>
            </w:pPr>
          </w:p>
        </w:tc>
        <w:tc>
          <w:tcPr>
            <w:tcW w:w="2105" w:type="dxa"/>
          </w:tcPr>
          <w:p w14:paraId="4BDC5411" w14:textId="77777777" w:rsidR="00F30530" w:rsidRDefault="00F30530" w:rsidP="00AA2BD7">
            <w:pPr>
              <w:rPr>
                <w:sz w:val="20"/>
                <w:szCs w:val="20"/>
              </w:rPr>
            </w:pPr>
            <w:r>
              <w:rPr>
                <w:sz w:val="20"/>
                <w:szCs w:val="20"/>
              </w:rPr>
              <w:t>Anyait Mary Florence</w:t>
            </w:r>
          </w:p>
        </w:tc>
        <w:tc>
          <w:tcPr>
            <w:tcW w:w="1170" w:type="dxa"/>
          </w:tcPr>
          <w:p w14:paraId="5E91E717" w14:textId="77777777" w:rsidR="00F30530" w:rsidRDefault="00F30530" w:rsidP="00AA2BD7">
            <w:pPr>
              <w:rPr>
                <w:sz w:val="20"/>
                <w:szCs w:val="20"/>
              </w:rPr>
            </w:pPr>
            <w:r>
              <w:rPr>
                <w:sz w:val="20"/>
                <w:szCs w:val="20"/>
              </w:rPr>
              <w:t>Group treasurer</w:t>
            </w:r>
          </w:p>
        </w:tc>
        <w:tc>
          <w:tcPr>
            <w:tcW w:w="1350" w:type="dxa"/>
          </w:tcPr>
          <w:p w14:paraId="1E5B522C" w14:textId="77777777" w:rsidR="00F30530" w:rsidRDefault="00F30530" w:rsidP="00AA2BD7">
            <w:pPr>
              <w:rPr>
                <w:sz w:val="20"/>
                <w:szCs w:val="20"/>
              </w:rPr>
            </w:pPr>
          </w:p>
        </w:tc>
        <w:tc>
          <w:tcPr>
            <w:tcW w:w="1358" w:type="dxa"/>
          </w:tcPr>
          <w:p w14:paraId="306C1C48" w14:textId="77777777" w:rsidR="00F30530" w:rsidRPr="0045462C" w:rsidRDefault="00F30530" w:rsidP="00AA2BD7">
            <w:pPr>
              <w:rPr>
                <w:sz w:val="20"/>
                <w:szCs w:val="20"/>
              </w:rPr>
            </w:pPr>
            <w:r>
              <w:rPr>
                <w:sz w:val="20"/>
                <w:szCs w:val="20"/>
              </w:rPr>
              <w:t>Agu</w:t>
            </w:r>
          </w:p>
        </w:tc>
        <w:tc>
          <w:tcPr>
            <w:tcW w:w="1530" w:type="dxa"/>
          </w:tcPr>
          <w:p w14:paraId="3E85B5C5" w14:textId="77777777" w:rsidR="00F30530" w:rsidRDefault="00F30530" w:rsidP="00AA2BD7">
            <w:pPr>
              <w:rPr>
                <w:sz w:val="20"/>
                <w:szCs w:val="20"/>
              </w:rPr>
            </w:pPr>
            <w:r>
              <w:rPr>
                <w:sz w:val="20"/>
                <w:szCs w:val="20"/>
              </w:rPr>
              <w:t>0775-072640</w:t>
            </w:r>
          </w:p>
        </w:tc>
        <w:tc>
          <w:tcPr>
            <w:tcW w:w="990" w:type="dxa"/>
          </w:tcPr>
          <w:p w14:paraId="2A9B2893" w14:textId="77777777" w:rsidR="00F30530" w:rsidRDefault="00F30530" w:rsidP="00AA2BD7">
            <w:pPr>
              <w:rPr>
                <w:sz w:val="20"/>
                <w:szCs w:val="20"/>
              </w:rPr>
            </w:pPr>
            <w:r w:rsidRPr="003D4BAB">
              <w:rPr>
                <w:sz w:val="20"/>
                <w:szCs w:val="20"/>
              </w:rPr>
              <w:t>Female</w:t>
            </w:r>
          </w:p>
        </w:tc>
      </w:tr>
      <w:tr w:rsidR="00F30530" w14:paraId="6CD883F1" w14:textId="77777777" w:rsidTr="00AA2BD7">
        <w:tc>
          <w:tcPr>
            <w:tcW w:w="1220" w:type="dxa"/>
          </w:tcPr>
          <w:p w14:paraId="7A20DC9C" w14:textId="77777777" w:rsidR="00F30530" w:rsidRPr="0045462C" w:rsidRDefault="00F30530" w:rsidP="00AA2BD7">
            <w:pPr>
              <w:rPr>
                <w:sz w:val="20"/>
                <w:szCs w:val="20"/>
              </w:rPr>
            </w:pPr>
          </w:p>
        </w:tc>
        <w:tc>
          <w:tcPr>
            <w:tcW w:w="2105" w:type="dxa"/>
          </w:tcPr>
          <w:p w14:paraId="59BC43BB" w14:textId="77777777" w:rsidR="00F30530" w:rsidRDefault="00F30530" w:rsidP="00AA2BD7">
            <w:pPr>
              <w:rPr>
                <w:sz w:val="20"/>
                <w:szCs w:val="20"/>
              </w:rPr>
            </w:pPr>
            <w:r>
              <w:rPr>
                <w:sz w:val="20"/>
                <w:szCs w:val="20"/>
              </w:rPr>
              <w:t>Akola Stella Rose</w:t>
            </w:r>
          </w:p>
        </w:tc>
        <w:tc>
          <w:tcPr>
            <w:tcW w:w="1170" w:type="dxa"/>
          </w:tcPr>
          <w:p w14:paraId="267F4EE7" w14:textId="77777777" w:rsidR="00F30530" w:rsidRDefault="00F30530" w:rsidP="00AA2BD7">
            <w:pPr>
              <w:rPr>
                <w:sz w:val="20"/>
                <w:szCs w:val="20"/>
              </w:rPr>
            </w:pPr>
            <w:r>
              <w:rPr>
                <w:sz w:val="20"/>
                <w:szCs w:val="20"/>
              </w:rPr>
              <w:t>Farmer</w:t>
            </w:r>
          </w:p>
        </w:tc>
        <w:tc>
          <w:tcPr>
            <w:tcW w:w="1350" w:type="dxa"/>
          </w:tcPr>
          <w:p w14:paraId="7D02B1F5" w14:textId="77777777" w:rsidR="00F30530" w:rsidRDefault="00F30530" w:rsidP="00AA2BD7">
            <w:pPr>
              <w:rPr>
                <w:sz w:val="20"/>
                <w:szCs w:val="20"/>
              </w:rPr>
            </w:pPr>
            <w:r>
              <w:rPr>
                <w:sz w:val="20"/>
                <w:szCs w:val="20"/>
              </w:rPr>
              <w:t>Ngora</w:t>
            </w:r>
          </w:p>
        </w:tc>
        <w:tc>
          <w:tcPr>
            <w:tcW w:w="1358" w:type="dxa"/>
          </w:tcPr>
          <w:p w14:paraId="6B71ED20" w14:textId="77777777" w:rsidR="00F30530" w:rsidRPr="0045462C" w:rsidRDefault="00F30530" w:rsidP="00AA2BD7">
            <w:pPr>
              <w:rPr>
                <w:sz w:val="20"/>
                <w:szCs w:val="20"/>
              </w:rPr>
            </w:pPr>
            <w:r>
              <w:rPr>
                <w:sz w:val="20"/>
                <w:szCs w:val="20"/>
              </w:rPr>
              <w:t>Agu</w:t>
            </w:r>
          </w:p>
        </w:tc>
        <w:tc>
          <w:tcPr>
            <w:tcW w:w="1530" w:type="dxa"/>
          </w:tcPr>
          <w:p w14:paraId="0CA2DED6" w14:textId="77777777" w:rsidR="00F30530" w:rsidRDefault="00F30530" w:rsidP="00AA2BD7">
            <w:pPr>
              <w:rPr>
                <w:sz w:val="20"/>
                <w:szCs w:val="20"/>
              </w:rPr>
            </w:pPr>
          </w:p>
        </w:tc>
        <w:tc>
          <w:tcPr>
            <w:tcW w:w="990" w:type="dxa"/>
          </w:tcPr>
          <w:p w14:paraId="5F4B751B" w14:textId="77777777" w:rsidR="00F30530" w:rsidRDefault="00F30530" w:rsidP="00AA2BD7">
            <w:pPr>
              <w:rPr>
                <w:sz w:val="20"/>
                <w:szCs w:val="20"/>
              </w:rPr>
            </w:pPr>
            <w:r w:rsidRPr="003D4BAB">
              <w:rPr>
                <w:sz w:val="20"/>
                <w:szCs w:val="20"/>
              </w:rPr>
              <w:t>Female</w:t>
            </w:r>
          </w:p>
        </w:tc>
      </w:tr>
      <w:tr w:rsidR="00F30530" w14:paraId="76B96E21" w14:textId="77777777" w:rsidTr="00AA2BD7">
        <w:tc>
          <w:tcPr>
            <w:tcW w:w="1220" w:type="dxa"/>
          </w:tcPr>
          <w:p w14:paraId="494AAD69" w14:textId="77777777" w:rsidR="00F30530" w:rsidRPr="0045462C" w:rsidRDefault="00F30530" w:rsidP="00AA2BD7">
            <w:pPr>
              <w:rPr>
                <w:sz w:val="20"/>
                <w:szCs w:val="20"/>
              </w:rPr>
            </w:pPr>
          </w:p>
        </w:tc>
        <w:tc>
          <w:tcPr>
            <w:tcW w:w="2105" w:type="dxa"/>
          </w:tcPr>
          <w:p w14:paraId="50EB6E89" w14:textId="77777777" w:rsidR="00F30530" w:rsidRDefault="00F30530" w:rsidP="00AA2BD7">
            <w:pPr>
              <w:rPr>
                <w:sz w:val="20"/>
                <w:szCs w:val="20"/>
              </w:rPr>
            </w:pPr>
            <w:r>
              <w:rPr>
                <w:sz w:val="20"/>
                <w:szCs w:val="20"/>
              </w:rPr>
              <w:t>Opolot Moses</w:t>
            </w:r>
          </w:p>
        </w:tc>
        <w:tc>
          <w:tcPr>
            <w:tcW w:w="1170" w:type="dxa"/>
          </w:tcPr>
          <w:p w14:paraId="72FC4BFE" w14:textId="77777777" w:rsidR="00F30530" w:rsidRDefault="00F30530" w:rsidP="00AA2BD7">
            <w:pPr>
              <w:rPr>
                <w:sz w:val="20"/>
                <w:szCs w:val="20"/>
              </w:rPr>
            </w:pPr>
            <w:r>
              <w:rPr>
                <w:sz w:val="20"/>
                <w:szCs w:val="20"/>
              </w:rPr>
              <w:t>Farmer</w:t>
            </w:r>
          </w:p>
        </w:tc>
        <w:tc>
          <w:tcPr>
            <w:tcW w:w="1350" w:type="dxa"/>
          </w:tcPr>
          <w:p w14:paraId="53FC4163" w14:textId="77777777" w:rsidR="00F30530" w:rsidRDefault="00F30530" w:rsidP="00AA2BD7">
            <w:pPr>
              <w:rPr>
                <w:sz w:val="20"/>
                <w:szCs w:val="20"/>
              </w:rPr>
            </w:pPr>
            <w:r>
              <w:rPr>
                <w:sz w:val="20"/>
                <w:szCs w:val="20"/>
              </w:rPr>
              <w:t>Ngora</w:t>
            </w:r>
          </w:p>
        </w:tc>
        <w:tc>
          <w:tcPr>
            <w:tcW w:w="1358" w:type="dxa"/>
          </w:tcPr>
          <w:p w14:paraId="0F656562" w14:textId="77777777" w:rsidR="00F30530" w:rsidRPr="0045462C" w:rsidRDefault="00F30530" w:rsidP="00AA2BD7">
            <w:pPr>
              <w:rPr>
                <w:sz w:val="20"/>
                <w:szCs w:val="20"/>
              </w:rPr>
            </w:pPr>
            <w:r>
              <w:rPr>
                <w:sz w:val="20"/>
                <w:szCs w:val="20"/>
              </w:rPr>
              <w:t>Agu</w:t>
            </w:r>
          </w:p>
        </w:tc>
        <w:tc>
          <w:tcPr>
            <w:tcW w:w="1530" w:type="dxa"/>
          </w:tcPr>
          <w:p w14:paraId="3FEF2217" w14:textId="77777777" w:rsidR="00F30530" w:rsidRDefault="00F30530" w:rsidP="00AA2BD7">
            <w:pPr>
              <w:rPr>
                <w:sz w:val="20"/>
                <w:szCs w:val="20"/>
              </w:rPr>
            </w:pPr>
            <w:r>
              <w:rPr>
                <w:sz w:val="20"/>
                <w:szCs w:val="20"/>
              </w:rPr>
              <w:t>0779-037448</w:t>
            </w:r>
          </w:p>
        </w:tc>
        <w:tc>
          <w:tcPr>
            <w:tcW w:w="990" w:type="dxa"/>
          </w:tcPr>
          <w:p w14:paraId="53FB9CC1" w14:textId="77777777" w:rsidR="00F30530" w:rsidRDefault="00F30530" w:rsidP="00AA2BD7">
            <w:pPr>
              <w:rPr>
                <w:sz w:val="20"/>
                <w:szCs w:val="20"/>
              </w:rPr>
            </w:pPr>
            <w:r>
              <w:rPr>
                <w:sz w:val="20"/>
                <w:szCs w:val="20"/>
              </w:rPr>
              <w:t>Male</w:t>
            </w:r>
          </w:p>
        </w:tc>
      </w:tr>
      <w:tr w:rsidR="00F30530" w14:paraId="5B3B2736" w14:textId="77777777" w:rsidTr="00AA2BD7">
        <w:tc>
          <w:tcPr>
            <w:tcW w:w="1220" w:type="dxa"/>
          </w:tcPr>
          <w:p w14:paraId="42C2D5E9" w14:textId="77777777" w:rsidR="00F30530" w:rsidRPr="0045462C" w:rsidRDefault="00F30530" w:rsidP="00AA2BD7">
            <w:pPr>
              <w:rPr>
                <w:sz w:val="20"/>
                <w:szCs w:val="20"/>
              </w:rPr>
            </w:pPr>
          </w:p>
        </w:tc>
        <w:tc>
          <w:tcPr>
            <w:tcW w:w="2105" w:type="dxa"/>
          </w:tcPr>
          <w:p w14:paraId="4795111A" w14:textId="77777777" w:rsidR="00F30530" w:rsidRDefault="00F30530" w:rsidP="00AA2BD7">
            <w:pPr>
              <w:rPr>
                <w:sz w:val="20"/>
                <w:szCs w:val="20"/>
              </w:rPr>
            </w:pPr>
            <w:r>
              <w:rPr>
                <w:sz w:val="20"/>
                <w:szCs w:val="20"/>
              </w:rPr>
              <w:t>Aluka Esther</w:t>
            </w:r>
          </w:p>
        </w:tc>
        <w:tc>
          <w:tcPr>
            <w:tcW w:w="1170" w:type="dxa"/>
          </w:tcPr>
          <w:p w14:paraId="3CBDFAE5" w14:textId="77777777" w:rsidR="00F30530" w:rsidRDefault="00F30530" w:rsidP="00AA2BD7">
            <w:pPr>
              <w:rPr>
                <w:sz w:val="20"/>
                <w:szCs w:val="20"/>
              </w:rPr>
            </w:pPr>
            <w:r>
              <w:rPr>
                <w:sz w:val="20"/>
                <w:szCs w:val="20"/>
              </w:rPr>
              <w:t>Farmer</w:t>
            </w:r>
          </w:p>
        </w:tc>
        <w:tc>
          <w:tcPr>
            <w:tcW w:w="1350" w:type="dxa"/>
          </w:tcPr>
          <w:p w14:paraId="5F4F04F9" w14:textId="77777777" w:rsidR="00F30530" w:rsidRDefault="00F30530" w:rsidP="00AA2BD7">
            <w:pPr>
              <w:rPr>
                <w:sz w:val="20"/>
                <w:szCs w:val="20"/>
              </w:rPr>
            </w:pPr>
            <w:r>
              <w:rPr>
                <w:sz w:val="20"/>
                <w:szCs w:val="20"/>
              </w:rPr>
              <w:t>Ngora</w:t>
            </w:r>
          </w:p>
        </w:tc>
        <w:tc>
          <w:tcPr>
            <w:tcW w:w="1358" w:type="dxa"/>
          </w:tcPr>
          <w:p w14:paraId="757E9FDE" w14:textId="77777777" w:rsidR="00F30530" w:rsidRPr="0045462C" w:rsidRDefault="00F30530" w:rsidP="00AA2BD7">
            <w:pPr>
              <w:rPr>
                <w:sz w:val="20"/>
                <w:szCs w:val="20"/>
              </w:rPr>
            </w:pPr>
            <w:r>
              <w:rPr>
                <w:sz w:val="20"/>
                <w:szCs w:val="20"/>
              </w:rPr>
              <w:t>Agu</w:t>
            </w:r>
          </w:p>
        </w:tc>
        <w:tc>
          <w:tcPr>
            <w:tcW w:w="1530" w:type="dxa"/>
          </w:tcPr>
          <w:p w14:paraId="15C7F891" w14:textId="77777777" w:rsidR="00F30530" w:rsidRDefault="00F30530" w:rsidP="00AA2BD7">
            <w:pPr>
              <w:rPr>
                <w:sz w:val="20"/>
                <w:szCs w:val="20"/>
              </w:rPr>
            </w:pPr>
            <w:r>
              <w:rPr>
                <w:sz w:val="20"/>
                <w:szCs w:val="20"/>
              </w:rPr>
              <w:t>0778-334134</w:t>
            </w:r>
          </w:p>
        </w:tc>
        <w:tc>
          <w:tcPr>
            <w:tcW w:w="990" w:type="dxa"/>
          </w:tcPr>
          <w:p w14:paraId="3397A253" w14:textId="77777777" w:rsidR="00F30530" w:rsidRDefault="00F30530" w:rsidP="00AA2BD7">
            <w:pPr>
              <w:rPr>
                <w:sz w:val="20"/>
                <w:szCs w:val="20"/>
              </w:rPr>
            </w:pPr>
            <w:r w:rsidRPr="003D4BAB">
              <w:rPr>
                <w:sz w:val="20"/>
                <w:szCs w:val="20"/>
              </w:rPr>
              <w:t>Female</w:t>
            </w:r>
          </w:p>
        </w:tc>
      </w:tr>
      <w:tr w:rsidR="00F30530" w14:paraId="1B70780C" w14:textId="77777777" w:rsidTr="00AA2BD7">
        <w:tc>
          <w:tcPr>
            <w:tcW w:w="1220" w:type="dxa"/>
          </w:tcPr>
          <w:p w14:paraId="075C3363" w14:textId="77777777" w:rsidR="00F30530" w:rsidRPr="0045462C" w:rsidRDefault="00F30530" w:rsidP="00AA2BD7">
            <w:pPr>
              <w:rPr>
                <w:sz w:val="20"/>
                <w:szCs w:val="20"/>
              </w:rPr>
            </w:pPr>
          </w:p>
        </w:tc>
        <w:tc>
          <w:tcPr>
            <w:tcW w:w="2105" w:type="dxa"/>
          </w:tcPr>
          <w:p w14:paraId="772C1E99" w14:textId="77777777" w:rsidR="00F30530" w:rsidRDefault="00F30530" w:rsidP="00AA2BD7">
            <w:pPr>
              <w:rPr>
                <w:sz w:val="20"/>
                <w:szCs w:val="20"/>
              </w:rPr>
            </w:pPr>
            <w:r>
              <w:rPr>
                <w:sz w:val="20"/>
                <w:szCs w:val="20"/>
              </w:rPr>
              <w:t>Sulaiman Hassan</w:t>
            </w:r>
          </w:p>
        </w:tc>
        <w:tc>
          <w:tcPr>
            <w:tcW w:w="1170" w:type="dxa"/>
          </w:tcPr>
          <w:p w14:paraId="729ED847" w14:textId="77777777" w:rsidR="00F30530" w:rsidRDefault="00F30530" w:rsidP="00AA2BD7">
            <w:pPr>
              <w:rPr>
                <w:sz w:val="20"/>
                <w:szCs w:val="20"/>
              </w:rPr>
            </w:pPr>
            <w:r>
              <w:rPr>
                <w:sz w:val="20"/>
                <w:szCs w:val="20"/>
              </w:rPr>
              <w:t>Farmer</w:t>
            </w:r>
          </w:p>
        </w:tc>
        <w:tc>
          <w:tcPr>
            <w:tcW w:w="1350" w:type="dxa"/>
          </w:tcPr>
          <w:p w14:paraId="52DC1002" w14:textId="77777777" w:rsidR="00F30530" w:rsidRDefault="00F30530" w:rsidP="00AA2BD7">
            <w:pPr>
              <w:rPr>
                <w:sz w:val="20"/>
                <w:szCs w:val="20"/>
              </w:rPr>
            </w:pPr>
          </w:p>
        </w:tc>
        <w:tc>
          <w:tcPr>
            <w:tcW w:w="1358" w:type="dxa"/>
          </w:tcPr>
          <w:p w14:paraId="5F5EEC13" w14:textId="77777777" w:rsidR="00F30530" w:rsidRPr="0045462C" w:rsidRDefault="00F30530" w:rsidP="00AA2BD7">
            <w:pPr>
              <w:rPr>
                <w:sz w:val="20"/>
                <w:szCs w:val="20"/>
              </w:rPr>
            </w:pPr>
            <w:r>
              <w:rPr>
                <w:sz w:val="20"/>
                <w:szCs w:val="20"/>
              </w:rPr>
              <w:t>Agu</w:t>
            </w:r>
          </w:p>
        </w:tc>
        <w:tc>
          <w:tcPr>
            <w:tcW w:w="1530" w:type="dxa"/>
          </w:tcPr>
          <w:p w14:paraId="57937C74" w14:textId="77777777" w:rsidR="00F30530" w:rsidRDefault="00F30530" w:rsidP="00AA2BD7">
            <w:pPr>
              <w:rPr>
                <w:sz w:val="20"/>
                <w:szCs w:val="20"/>
              </w:rPr>
            </w:pPr>
            <w:r>
              <w:rPr>
                <w:sz w:val="20"/>
                <w:szCs w:val="20"/>
              </w:rPr>
              <w:t>0778-119233</w:t>
            </w:r>
          </w:p>
        </w:tc>
        <w:tc>
          <w:tcPr>
            <w:tcW w:w="990" w:type="dxa"/>
          </w:tcPr>
          <w:p w14:paraId="501A4907" w14:textId="77777777" w:rsidR="00F30530" w:rsidRDefault="00F30530" w:rsidP="00AA2BD7">
            <w:pPr>
              <w:rPr>
                <w:sz w:val="20"/>
                <w:szCs w:val="20"/>
              </w:rPr>
            </w:pPr>
            <w:r>
              <w:rPr>
                <w:sz w:val="20"/>
                <w:szCs w:val="20"/>
              </w:rPr>
              <w:t>Male</w:t>
            </w:r>
          </w:p>
        </w:tc>
      </w:tr>
      <w:tr w:rsidR="00F30530" w14:paraId="4107FAA7" w14:textId="77777777" w:rsidTr="00AA2BD7">
        <w:tc>
          <w:tcPr>
            <w:tcW w:w="1220" w:type="dxa"/>
          </w:tcPr>
          <w:p w14:paraId="44BA2A6B" w14:textId="77777777" w:rsidR="00F30530" w:rsidRPr="0045462C" w:rsidRDefault="00F30530" w:rsidP="00AA2BD7">
            <w:pPr>
              <w:rPr>
                <w:sz w:val="20"/>
                <w:szCs w:val="20"/>
              </w:rPr>
            </w:pPr>
          </w:p>
        </w:tc>
        <w:tc>
          <w:tcPr>
            <w:tcW w:w="2105" w:type="dxa"/>
          </w:tcPr>
          <w:p w14:paraId="34FA1E58" w14:textId="77777777" w:rsidR="00F30530" w:rsidRDefault="00F30530" w:rsidP="00AA2BD7">
            <w:pPr>
              <w:rPr>
                <w:sz w:val="20"/>
                <w:szCs w:val="20"/>
              </w:rPr>
            </w:pPr>
            <w:r>
              <w:rPr>
                <w:sz w:val="20"/>
                <w:szCs w:val="20"/>
              </w:rPr>
              <w:t>Isina Elizabeth</w:t>
            </w:r>
          </w:p>
        </w:tc>
        <w:tc>
          <w:tcPr>
            <w:tcW w:w="1170" w:type="dxa"/>
          </w:tcPr>
          <w:p w14:paraId="7A6AD6C7" w14:textId="77777777" w:rsidR="00F30530" w:rsidRDefault="00F30530" w:rsidP="00AA2BD7">
            <w:pPr>
              <w:rPr>
                <w:sz w:val="20"/>
                <w:szCs w:val="20"/>
              </w:rPr>
            </w:pPr>
            <w:r>
              <w:rPr>
                <w:sz w:val="20"/>
                <w:szCs w:val="20"/>
              </w:rPr>
              <w:t>Farmer</w:t>
            </w:r>
          </w:p>
        </w:tc>
        <w:tc>
          <w:tcPr>
            <w:tcW w:w="1350" w:type="dxa"/>
          </w:tcPr>
          <w:p w14:paraId="6FBE9510" w14:textId="77777777" w:rsidR="00F30530" w:rsidRDefault="00F30530" w:rsidP="00AA2BD7">
            <w:pPr>
              <w:rPr>
                <w:sz w:val="20"/>
                <w:szCs w:val="20"/>
              </w:rPr>
            </w:pPr>
            <w:r>
              <w:rPr>
                <w:sz w:val="20"/>
                <w:szCs w:val="20"/>
              </w:rPr>
              <w:t>Ngora</w:t>
            </w:r>
          </w:p>
        </w:tc>
        <w:tc>
          <w:tcPr>
            <w:tcW w:w="1358" w:type="dxa"/>
          </w:tcPr>
          <w:p w14:paraId="7D6981EB" w14:textId="77777777" w:rsidR="00F30530" w:rsidRPr="0045462C" w:rsidRDefault="00F30530" w:rsidP="00AA2BD7">
            <w:pPr>
              <w:rPr>
                <w:sz w:val="20"/>
                <w:szCs w:val="20"/>
              </w:rPr>
            </w:pPr>
            <w:r>
              <w:rPr>
                <w:sz w:val="20"/>
                <w:szCs w:val="20"/>
              </w:rPr>
              <w:t>Agu</w:t>
            </w:r>
          </w:p>
        </w:tc>
        <w:tc>
          <w:tcPr>
            <w:tcW w:w="1530" w:type="dxa"/>
          </w:tcPr>
          <w:p w14:paraId="53A9FEFE" w14:textId="77777777" w:rsidR="00F30530" w:rsidRDefault="00F30530" w:rsidP="00AA2BD7">
            <w:pPr>
              <w:rPr>
                <w:sz w:val="20"/>
                <w:szCs w:val="20"/>
              </w:rPr>
            </w:pPr>
            <w:r>
              <w:rPr>
                <w:sz w:val="20"/>
                <w:szCs w:val="20"/>
              </w:rPr>
              <w:t>0788-054343</w:t>
            </w:r>
          </w:p>
        </w:tc>
        <w:tc>
          <w:tcPr>
            <w:tcW w:w="990" w:type="dxa"/>
          </w:tcPr>
          <w:p w14:paraId="3BA84265" w14:textId="77777777" w:rsidR="00F30530" w:rsidRDefault="00F30530" w:rsidP="00AA2BD7">
            <w:pPr>
              <w:rPr>
                <w:sz w:val="20"/>
                <w:szCs w:val="20"/>
              </w:rPr>
            </w:pPr>
            <w:r w:rsidRPr="003D4BAB">
              <w:rPr>
                <w:sz w:val="20"/>
                <w:szCs w:val="20"/>
              </w:rPr>
              <w:t>Female</w:t>
            </w:r>
          </w:p>
        </w:tc>
      </w:tr>
      <w:tr w:rsidR="00F30530" w14:paraId="754CEED5" w14:textId="77777777" w:rsidTr="00AA2BD7">
        <w:tc>
          <w:tcPr>
            <w:tcW w:w="1220" w:type="dxa"/>
          </w:tcPr>
          <w:p w14:paraId="6A27A9F7" w14:textId="77777777" w:rsidR="00F30530" w:rsidRPr="0045462C" w:rsidRDefault="00F30530" w:rsidP="00AA2BD7">
            <w:pPr>
              <w:rPr>
                <w:sz w:val="20"/>
                <w:szCs w:val="20"/>
              </w:rPr>
            </w:pPr>
          </w:p>
        </w:tc>
        <w:tc>
          <w:tcPr>
            <w:tcW w:w="2105" w:type="dxa"/>
          </w:tcPr>
          <w:p w14:paraId="0EB045A5" w14:textId="77777777" w:rsidR="00F30530" w:rsidRDefault="00F30530" w:rsidP="00AA2BD7">
            <w:pPr>
              <w:rPr>
                <w:sz w:val="20"/>
                <w:szCs w:val="20"/>
              </w:rPr>
            </w:pPr>
            <w:r>
              <w:rPr>
                <w:sz w:val="20"/>
                <w:szCs w:val="20"/>
              </w:rPr>
              <w:t>Alupo Betty</w:t>
            </w:r>
          </w:p>
        </w:tc>
        <w:tc>
          <w:tcPr>
            <w:tcW w:w="1170" w:type="dxa"/>
          </w:tcPr>
          <w:p w14:paraId="1B6C8769" w14:textId="77777777" w:rsidR="00F30530" w:rsidRDefault="00F30530" w:rsidP="00AA2BD7">
            <w:pPr>
              <w:rPr>
                <w:sz w:val="20"/>
                <w:szCs w:val="20"/>
              </w:rPr>
            </w:pPr>
            <w:r>
              <w:rPr>
                <w:sz w:val="20"/>
                <w:szCs w:val="20"/>
              </w:rPr>
              <w:t>Host farmer</w:t>
            </w:r>
          </w:p>
        </w:tc>
        <w:tc>
          <w:tcPr>
            <w:tcW w:w="1350" w:type="dxa"/>
          </w:tcPr>
          <w:p w14:paraId="2D939106" w14:textId="77777777" w:rsidR="00F30530" w:rsidRDefault="00F30530" w:rsidP="00AA2BD7">
            <w:pPr>
              <w:rPr>
                <w:sz w:val="20"/>
                <w:szCs w:val="20"/>
              </w:rPr>
            </w:pPr>
            <w:r>
              <w:rPr>
                <w:sz w:val="20"/>
                <w:szCs w:val="20"/>
              </w:rPr>
              <w:t>Ngora</w:t>
            </w:r>
          </w:p>
        </w:tc>
        <w:tc>
          <w:tcPr>
            <w:tcW w:w="1358" w:type="dxa"/>
          </w:tcPr>
          <w:p w14:paraId="112F70C5" w14:textId="77777777" w:rsidR="00F30530" w:rsidRPr="0045462C" w:rsidRDefault="00F30530" w:rsidP="00AA2BD7">
            <w:pPr>
              <w:rPr>
                <w:sz w:val="20"/>
                <w:szCs w:val="20"/>
              </w:rPr>
            </w:pPr>
            <w:r>
              <w:rPr>
                <w:sz w:val="20"/>
                <w:szCs w:val="20"/>
              </w:rPr>
              <w:t>Agu</w:t>
            </w:r>
          </w:p>
        </w:tc>
        <w:tc>
          <w:tcPr>
            <w:tcW w:w="1530" w:type="dxa"/>
          </w:tcPr>
          <w:p w14:paraId="6405E405" w14:textId="77777777" w:rsidR="00F30530" w:rsidRDefault="00F30530" w:rsidP="00AA2BD7">
            <w:pPr>
              <w:rPr>
                <w:sz w:val="20"/>
                <w:szCs w:val="20"/>
              </w:rPr>
            </w:pPr>
            <w:r>
              <w:rPr>
                <w:sz w:val="20"/>
                <w:szCs w:val="20"/>
              </w:rPr>
              <w:t>0783-648357</w:t>
            </w:r>
          </w:p>
        </w:tc>
        <w:tc>
          <w:tcPr>
            <w:tcW w:w="990" w:type="dxa"/>
          </w:tcPr>
          <w:p w14:paraId="51098555" w14:textId="77777777" w:rsidR="00F30530" w:rsidRDefault="00F30530" w:rsidP="00AA2BD7">
            <w:pPr>
              <w:rPr>
                <w:sz w:val="20"/>
                <w:szCs w:val="20"/>
              </w:rPr>
            </w:pPr>
            <w:r w:rsidRPr="003D4BAB">
              <w:rPr>
                <w:sz w:val="20"/>
                <w:szCs w:val="20"/>
              </w:rPr>
              <w:t>Female</w:t>
            </w:r>
          </w:p>
        </w:tc>
      </w:tr>
      <w:tr w:rsidR="00F30530" w14:paraId="7371C617" w14:textId="77777777" w:rsidTr="00AA2BD7">
        <w:tc>
          <w:tcPr>
            <w:tcW w:w="1220" w:type="dxa"/>
          </w:tcPr>
          <w:p w14:paraId="2373633B" w14:textId="77777777" w:rsidR="00F30530" w:rsidRPr="0045462C" w:rsidRDefault="00F30530" w:rsidP="00AA2BD7">
            <w:pPr>
              <w:rPr>
                <w:sz w:val="20"/>
                <w:szCs w:val="20"/>
              </w:rPr>
            </w:pPr>
          </w:p>
        </w:tc>
        <w:tc>
          <w:tcPr>
            <w:tcW w:w="2105" w:type="dxa"/>
          </w:tcPr>
          <w:p w14:paraId="1CB2A008" w14:textId="77777777" w:rsidR="00F30530" w:rsidRDefault="00F30530" w:rsidP="00AA2BD7">
            <w:pPr>
              <w:rPr>
                <w:sz w:val="20"/>
                <w:szCs w:val="20"/>
              </w:rPr>
            </w:pPr>
            <w:r>
              <w:rPr>
                <w:sz w:val="20"/>
                <w:szCs w:val="20"/>
              </w:rPr>
              <w:t>Aisu Irene</w:t>
            </w:r>
          </w:p>
        </w:tc>
        <w:tc>
          <w:tcPr>
            <w:tcW w:w="1170" w:type="dxa"/>
          </w:tcPr>
          <w:p w14:paraId="0BB22555" w14:textId="77777777" w:rsidR="00F30530" w:rsidRDefault="00F30530" w:rsidP="00AA2BD7">
            <w:pPr>
              <w:rPr>
                <w:sz w:val="20"/>
                <w:szCs w:val="20"/>
              </w:rPr>
            </w:pPr>
            <w:r>
              <w:rPr>
                <w:sz w:val="20"/>
                <w:szCs w:val="20"/>
              </w:rPr>
              <w:t>Farmer</w:t>
            </w:r>
          </w:p>
        </w:tc>
        <w:tc>
          <w:tcPr>
            <w:tcW w:w="1350" w:type="dxa"/>
          </w:tcPr>
          <w:p w14:paraId="4C4ED9DD" w14:textId="77777777" w:rsidR="00F30530" w:rsidRDefault="00F30530" w:rsidP="00AA2BD7">
            <w:pPr>
              <w:rPr>
                <w:sz w:val="20"/>
                <w:szCs w:val="20"/>
              </w:rPr>
            </w:pPr>
            <w:r>
              <w:rPr>
                <w:sz w:val="20"/>
                <w:szCs w:val="20"/>
              </w:rPr>
              <w:t>Ngora</w:t>
            </w:r>
          </w:p>
        </w:tc>
        <w:tc>
          <w:tcPr>
            <w:tcW w:w="1358" w:type="dxa"/>
          </w:tcPr>
          <w:p w14:paraId="0808BEAB" w14:textId="77777777" w:rsidR="00F30530" w:rsidRPr="0045462C" w:rsidRDefault="00F30530" w:rsidP="00AA2BD7">
            <w:pPr>
              <w:rPr>
                <w:sz w:val="20"/>
                <w:szCs w:val="20"/>
              </w:rPr>
            </w:pPr>
            <w:r>
              <w:rPr>
                <w:sz w:val="20"/>
                <w:szCs w:val="20"/>
              </w:rPr>
              <w:t>Agu</w:t>
            </w:r>
          </w:p>
        </w:tc>
        <w:tc>
          <w:tcPr>
            <w:tcW w:w="1530" w:type="dxa"/>
          </w:tcPr>
          <w:p w14:paraId="52874F42" w14:textId="77777777" w:rsidR="00F30530" w:rsidRDefault="00F30530" w:rsidP="00AA2BD7">
            <w:pPr>
              <w:rPr>
                <w:sz w:val="20"/>
                <w:szCs w:val="20"/>
              </w:rPr>
            </w:pPr>
            <w:r>
              <w:rPr>
                <w:sz w:val="20"/>
                <w:szCs w:val="20"/>
              </w:rPr>
              <w:t>0783-648357</w:t>
            </w:r>
          </w:p>
        </w:tc>
        <w:tc>
          <w:tcPr>
            <w:tcW w:w="990" w:type="dxa"/>
          </w:tcPr>
          <w:p w14:paraId="2BF8661A" w14:textId="77777777" w:rsidR="00F30530" w:rsidRDefault="00F30530" w:rsidP="00AA2BD7">
            <w:pPr>
              <w:rPr>
                <w:sz w:val="20"/>
                <w:szCs w:val="20"/>
              </w:rPr>
            </w:pPr>
            <w:r w:rsidRPr="003D4BAB">
              <w:rPr>
                <w:sz w:val="20"/>
                <w:szCs w:val="20"/>
              </w:rPr>
              <w:t>Female</w:t>
            </w:r>
          </w:p>
        </w:tc>
      </w:tr>
      <w:tr w:rsidR="00F30530" w14:paraId="5EED0DF5" w14:textId="77777777" w:rsidTr="00AA2BD7">
        <w:tc>
          <w:tcPr>
            <w:tcW w:w="1220" w:type="dxa"/>
          </w:tcPr>
          <w:p w14:paraId="6EC9479B" w14:textId="77777777" w:rsidR="00F30530" w:rsidRPr="0045462C" w:rsidRDefault="00F30530" w:rsidP="00AA2BD7">
            <w:pPr>
              <w:rPr>
                <w:sz w:val="20"/>
                <w:szCs w:val="20"/>
              </w:rPr>
            </w:pPr>
          </w:p>
        </w:tc>
        <w:tc>
          <w:tcPr>
            <w:tcW w:w="2105" w:type="dxa"/>
          </w:tcPr>
          <w:p w14:paraId="3ACCEAD6" w14:textId="77777777" w:rsidR="00F30530" w:rsidRDefault="00F30530" w:rsidP="00AA2BD7">
            <w:pPr>
              <w:rPr>
                <w:sz w:val="20"/>
                <w:szCs w:val="20"/>
              </w:rPr>
            </w:pPr>
            <w:r>
              <w:rPr>
                <w:sz w:val="20"/>
                <w:szCs w:val="20"/>
              </w:rPr>
              <w:t>Asio Agnes</w:t>
            </w:r>
          </w:p>
        </w:tc>
        <w:tc>
          <w:tcPr>
            <w:tcW w:w="1170" w:type="dxa"/>
          </w:tcPr>
          <w:p w14:paraId="6259F260" w14:textId="77777777" w:rsidR="00F30530" w:rsidRDefault="00F30530" w:rsidP="00AA2BD7">
            <w:pPr>
              <w:rPr>
                <w:sz w:val="20"/>
                <w:szCs w:val="20"/>
              </w:rPr>
            </w:pPr>
            <w:r>
              <w:rPr>
                <w:sz w:val="20"/>
                <w:szCs w:val="20"/>
              </w:rPr>
              <w:t>Host farmer</w:t>
            </w:r>
          </w:p>
        </w:tc>
        <w:tc>
          <w:tcPr>
            <w:tcW w:w="1350" w:type="dxa"/>
          </w:tcPr>
          <w:p w14:paraId="2FB43686" w14:textId="77777777" w:rsidR="00F30530" w:rsidRDefault="00F30530" w:rsidP="00AA2BD7">
            <w:pPr>
              <w:rPr>
                <w:sz w:val="20"/>
                <w:szCs w:val="20"/>
              </w:rPr>
            </w:pPr>
            <w:r>
              <w:rPr>
                <w:sz w:val="20"/>
                <w:szCs w:val="20"/>
              </w:rPr>
              <w:t>Ngora</w:t>
            </w:r>
          </w:p>
        </w:tc>
        <w:tc>
          <w:tcPr>
            <w:tcW w:w="1358" w:type="dxa"/>
          </w:tcPr>
          <w:p w14:paraId="2F9C90DE" w14:textId="77777777" w:rsidR="00F30530" w:rsidRPr="0045462C" w:rsidRDefault="00F30530" w:rsidP="00AA2BD7">
            <w:pPr>
              <w:rPr>
                <w:sz w:val="20"/>
                <w:szCs w:val="20"/>
              </w:rPr>
            </w:pPr>
            <w:r>
              <w:rPr>
                <w:sz w:val="20"/>
                <w:szCs w:val="20"/>
              </w:rPr>
              <w:t>Agu</w:t>
            </w:r>
          </w:p>
        </w:tc>
        <w:tc>
          <w:tcPr>
            <w:tcW w:w="1530" w:type="dxa"/>
          </w:tcPr>
          <w:p w14:paraId="246E547D" w14:textId="77777777" w:rsidR="00F30530" w:rsidRDefault="00F30530" w:rsidP="00AA2BD7">
            <w:pPr>
              <w:rPr>
                <w:sz w:val="20"/>
                <w:szCs w:val="20"/>
              </w:rPr>
            </w:pPr>
          </w:p>
        </w:tc>
        <w:tc>
          <w:tcPr>
            <w:tcW w:w="990" w:type="dxa"/>
          </w:tcPr>
          <w:p w14:paraId="37AC0FF5" w14:textId="77777777" w:rsidR="00F30530" w:rsidRDefault="00F30530" w:rsidP="00AA2BD7">
            <w:pPr>
              <w:rPr>
                <w:sz w:val="20"/>
                <w:szCs w:val="20"/>
              </w:rPr>
            </w:pPr>
            <w:r w:rsidRPr="003D4BAB">
              <w:rPr>
                <w:sz w:val="20"/>
                <w:szCs w:val="20"/>
              </w:rPr>
              <w:t>Female</w:t>
            </w:r>
          </w:p>
        </w:tc>
      </w:tr>
      <w:tr w:rsidR="00F30530" w14:paraId="736D9DF9" w14:textId="77777777" w:rsidTr="00AA2BD7">
        <w:tc>
          <w:tcPr>
            <w:tcW w:w="1220" w:type="dxa"/>
          </w:tcPr>
          <w:p w14:paraId="473D55AE" w14:textId="77777777" w:rsidR="00F30530" w:rsidRPr="0045462C" w:rsidRDefault="00F30530" w:rsidP="00AA2BD7">
            <w:pPr>
              <w:rPr>
                <w:sz w:val="20"/>
                <w:szCs w:val="20"/>
              </w:rPr>
            </w:pPr>
          </w:p>
        </w:tc>
        <w:tc>
          <w:tcPr>
            <w:tcW w:w="2105" w:type="dxa"/>
          </w:tcPr>
          <w:p w14:paraId="170CE0B6" w14:textId="77777777" w:rsidR="00F30530" w:rsidRDefault="00F30530" w:rsidP="00AA2BD7">
            <w:pPr>
              <w:rPr>
                <w:sz w:val="20"/>
                <w:szCs w:val="20"/>
              </w:rPr>
            </w:pPr>
            <w:r>
              <w:rPr>
                <w:sz w:val="20"/>
                <w:szCs w:val="20"/>
              </w:rPr>
              <w:t>Anyait Rose</w:t>
            </w:r>
          </w:p>
        </w:tc>
        <w:tc>
          <w:tcPr>
            <w:tcW w:w="1170" w:type="dxa"/>
          </w:tcPr>
          <w:p w14:paraId="64155A31" w14:textId="77777777" w:rsidR="00F30530" w:rsidRDefault="00F30530" w:rsidP="00AA2BD7">
            <w:pPr>
              <w:rPr>
                <w:sz w:val="20"/>
                <w:szCs w:val="20"/>
              </w:rPr>
            </w:pPr>
            <w:r>
              <w:rPr>
                <w:sz w:val="20"/>
                <w:szCs w:val="20"/>
              </w:rPr>
              <w:t>farmer</w:t>
            </w:r>
          </w:p>
        </w:tc>
        <w:tc>
          <w:tcPr>
            <w:tcW w:w="1350" w:type="dxa"/>
          </w:tcPr>
          <w:p w14:paraId="2231ECDC" w14:textId="77777777" w:rsidR="00F30530" w:rsidRDefault="00F30530" w:rsidP="00AA2BD7">
            <w:pPr>
              <w:rPr>
                <w:sz w:val="20"/>
                <w:szCs w:val="20"/>
              </w:rPr>
            </w:pPr>
            <w:r>
              <w:rPr>
                <w:sz w:val="20"/>
                <w:szCs w:val="20"/>
              </w:rPr>
              <w:t>Ngora</w:t>
            </w:r>
          </w:p>
        </w:tc>
        <w:tc>
          <w:tcPr>
            <w:tcW w:w="1358" w:type="dxa"/>
          </w:tcPr>
          <w:p w14:paraId="70586C57" w14:textId="77777777" w:rsidR="00F30530" w:rsidRPr="0045462C" w:rsidRDefault="00F30530" w:rsidP="00AA2BD7">
            <w:pPr>
              <w:rPr>
                <w:sz w:val="20"/>
                <w:szCs w:val="20"/>
              </w:rPr>
            </w:pPr>
            <w:r>
              <w:rPr>
                <w:sz w:val="20"/>
                <w:szCs w:val="20"/>
              </w:rPr>
              <w:t>Agu</w:t>
            </w:r>
          </w:p>
        </w:tc>
        <w:tc>
          <w:tcPr>
            <w:tcW w:w="1530" w:type="dxa"/>
          </w:tcPr>
          <w:p w14:paraId="0B413D32" w14:textId="77777777" w:rsidR="00F30530" w:rsidRDefault="00F30530" w:rsidP="00AA2BD7">
            <w:pPr>
              <w:rPr>
                <w:sz w:val="20"/>
                <w:szCs w:val="20"/>
              </w:rPr>
            </w:pPr>
          </w:p>
        </w:tc>
        <w:tc>
          <w:tcPr>
            <w:tcW w:w="990" w:type="dxa"/>
          </w:tcPr>
          <w:p w14:paraId="60D556BE" w14:textId="77777777" w:rsidR="00F30530" w:rsidRDefault="00F30530" w:rsidP="00AA2BD7">
            <w:pPr>
              <w:rPr>
                <w:sz w:val="20"/>
                <w:szCs w:val="20"/>
              </w:rPr>
            </w:pPr>
            <w:r w:rsidRPr="003D4BAB">
              <w:rPr>
                <w:sz w:val="20"/>
                <w:szCs w:val="20"/>
              </w:rPr>
              <w:t>Female</w:t>
            </w:r>
          </w:p>
        </w:tc>
      </w:tr>
      <w:tr w:rsidR="00F30530" w14:paraId="3A982E30" w14:textId="77777777" w:rsidTr="00AA2BD7">
        <w:tc>
          <w:tcPr>
            <w:tcW w:w="1220" w:type="dxa"/>
          </w:tcPr>
          <w:p w14:paraId="4F524953" w14:textId="77777777" w:rsidR="00F30530" w:rsidRPr="0045462C" w:rsidRDefault="00F30530" w:rsidP="00AA2BD7">
            <w:pPr>
              <w:rPr>
                <w:sz w:val="20"/>
                <w:szCs w:val="20"/>
              </w:rPr>
            </w:pPr>
          </w:p>
        </w:tc>
        <w:tc>
          <w:tcPr>
            <w:tcW w:w="2105" w:type="dxa"/>
          </w:tcPr>
          <w:p w14:paraId="22D3D656" w14:textId="77777777" w:rsidR="00F30530" w:rsidRDefault="00F30530" w:rsidP="00AA2BD7">
            <w:pPr>
              <w:rPr>
                <w:sz w:val="20"/>
                <w:szCs w:val="20"/>
              </w:rPr>
            </w:pPr>
            <w:r>
              <w:rPr>
                <w:sz w:val="20"/>
                <w:szCs w:val="20"/>
              </w:rPr>
              <w:t>Asio Agy</w:t>
            </w:r>
          </w:p>
        </w:tc>
        <w:tc>
          <w:tcPr>
            <w:tcW w:w="1170" w:type="dxa"/>
          </w:tcPr>
          <w:p w14:paraId="33D26B46" w14:textId="77777777" w:rsidR="00F30530" w:rsidRDefault="00F30530" w:rsidP="00AA2BD7">
            <w:pPr>
              <w:rPr>
                <w:sz w:val="20"/>
                <w:szCs w:val="20"/>
              </w:rPr>
            </w:pPr>
            <w:r>
              <w:rPr>
                <w:sz w:val="20"/>
                <w:szCs w:val="20"/>
              </w:rPr>
              <w:t>Farmer</w:t>
            </w:r>
          </w:p>
        </w:tc>
        <w:tc>
          <w:tcPr>
            <w:tcW w:w="1350" w:type="dxa"/>
          </w:tcPr>
          <w:p w14:paraId="2A6A2197" w14:textId="77777777" w:rsidR="00F30530" w:rsidRDefault="00F30530" w:rsidP="00AA2BD7">
            <w:pPr>
              <w:rPr>
                <w:sz w:val="20"/>
                <w:szCs w:val="20"/>
              </w:rPr>
            </w:pPr>
            <w:r>
              <w:rPr>
                <w:sz w:val="20"/>
                <w:szCs w:val="20"/>
              </w:rPr>
              <w:t>Ngora</w:t>
            </w:r>
          </w:p>
        </w:tc>
        <w:tc>
          <w:tcPr>
            <w:tcW w:w="1358" w:type="dxa"/>
          </w:tcPr>
          <w:p w14:paraId="44976A6F" w14:textId="77777777" w:rsidR="00F30530" w:rsidRPr="0045462C" w:rsidRDefault="00F30530" w:rsidP="00AA2BD7">
            <w:pPr>
              <w:rPr>
                <w:sz w:val="20"/>
                <w:szCs w:val="20"/>
              </w:rPr>
            </w:pPr>
            <w:r>
              <w:rPr>
                <w:sz w:val="20"/>
                <w:szCs w:val="20"/>
              </w:rPr>
              <w:t>Agu</w:t>
            </w:r>
          </w:p>
        </w:tc>
        <w:tc>
          <w:tcPr>
            <w:tcW w:w="1530" w:type="dxa"/>
          </w:tcPr>
          <w:p w14:paraId="7FDAF039" w14:textId="77777777" w:rsidR="00F30530" w:rsidRDefault="00F30530" w:rsidP="00AA2BD7">
            <w:pPr>
              <w:rPr>
                <w:sz w:val="20"/>
                <w:szCs w:val="20"/>
              </w:rPr>
            </w:pPr>
          </w:p>
        </w:tc>
        <w:tc>
          <w:tcPr>
            <w:tcW w:w="990" w:type="dxa"/>
          </w:tcPr>
          <w:p w14:paraId="0D3EBAFD" w14:textId="77777777" w:rsidR="00F30530" w:rsidRDefault="00F30530" w:rsidP="00AA2BD7">
            <w:pPr>
              <w:rPr>
                <w:sz w:val="20"/>
                <w:szCs w:val="20"/>
              </w:rPr>
            </w:pPr>
            <w:r w:rsidRPr="003D4BAB">
              <w:rPr>
                <w:sz w:val="20"/>
                <w:szCs w:val="20"/>
              </w:rPr>
              <w:t>Female</w:t>
            </w:r>
          </w:p>
        </w:tc>
      </w:tr>
      <w:tr w:rsidR="00F30530" w14:paraId="68BEFFD3" w14:textId="77777777" w:rsidTr="00AA2BD7">
        <w:tc>
          <w:tcPr>
            <w:tcW w:w="1220" w:type="dxa"/>
          </w:tcPr>
          <w:p w14:paraId="7B30BCB4" w14:textId="77777777" w:rsidR="00F30530" w:rsidRPr="0045462C" w:rsidRDefault="00F30530" w:rsidP="00AA2BD7">
            <w:pPr>
              <w:rPr>
                <w:sz w:val="20"/>
                <w:szCs w:val="20"/>
              </w:rPr>
            </w:pPr>
          </w:p>
        </w:tc>
        <w:tc>
          <w:tcPr>
            <w:tcW w:w="2105" w:type="dxa"/>
          </w:tcPr>
          <w:p w14:paraId="17C43A5B" w14:textId="77777777" w:rsidR="00F30530" w:rsidRDefault="00F30530" w:rsidP="00AA2BD7">
            <w:pPr>
              <w:rPr>
                <w:sz w:val="20"/>
                <w:szCs w:val="20"/>
              </w:rPr>
            </w:pPr>
            <w:r>
              <w:rPr>
                <w:sz w:val="20"/>
                <w:szCs w:val="20"/>
              </w:rPr>
              <w:t>Amuge Brenda</w:t>
            </w:r>
          </w:p>
        </w:tc>
        <w:tc>
          <w:tcPr>
            <w:tcW w:w="1170" w:type="dxa"/>
          </w:tcPr>
          <w:p w14:paraId="5DFF7D5D" w14:textId="77777777" w:rsidR="00F30530" w:rsidRDefault="00F30530" w:rsidP="00AA2BD7">
            <w:pPr>
              <w:rPr>
                <w:sz w:val="20"/>
                <w:szCs w:val="20"/>
              </w:rPr>
            </w:pPr>
            <w:r>
              <w:rPr>
                <w:sz w:val="20"/>
                <w:szCs w:val="20"/>
              </w:rPr>
              <w:t>Farmer</w:t>
            </w:r>
          </w:p>
        </w:tc>
        <w:tc>
          <w:tcPr>
            <w:tcW w:w="1350" w:type="dxa"/>
          </w:tcPr>
          <w:p w14:paraId="2D793D7E" w14:textId="77777777" w:rsidR="00F30530" w:rsidRDefault="00F30530" w:rsidP="00AA2BD7">
            <w:pPr>
              <w:rPr>
                <w:sz w:val="20"/>
                <w:szCs w:val="20"/>
              </w:rPr>
            </w:pPr>
            <w:r>
              <w:rPr>
                <w:sz w:val="20"/>
                <w:szCs w:val="20"/>
              </w:rPr>
              <w:t>Ngora</w:t>
            </w:r>
          </w:p>
        </w:tc>
        <w:tc>
          <w:tcPr>
            <w:tcW w:w="1358" w:type="dxa"/>
          </w:tcPr>
          <w:p w14:paraId="1F38C30C" w14:textId="77777777" w:rsidR="00F30530" w:rsidRPr="0045462C" w:rsidRDefault="00F30530" w:rsidP="00AA2BD7">
            <w:pPr>
              <w:rPr>
                <w:sz w:val="20"/>
                <w:szCs w:val="20"/>
              </w:rPr>
            </w:pPr>
            <w:r>
              <w:rPr>
                <w:sz w:val="20"/>
                <w:szCs w:val="20"/>
              </w:rPr>
              <w:t>Agu</w:t>
            </w:r>
          </w:p>
        </w:tc>
        <w:tc>
          <w:tcPr>
            <w:tcW w:w="1530" w:type="dxa"/>
          </w:tcPr>
          <w:p w14:paraId="5F9F66A5" w14:textId="77777777" w:rsidR="00F30530" w:rsidRDefault="00F30530" w:rsidP="00AA2BD7">
            <w:pPr>
              <w:rPr>
                <w:sz w:val="20"/>
                <w:szCs w:val="20"/>
              </w:rPr>
            </w:pPr>
          </w:p>
        </w:tc>
        <w:tc>
          <w:tcPr>
            <w:tcW w:w="990" w:type="dxa"/>
          </w:tcPr>
          <w:p w14:paraId="0131A621" w14:textId="77777777" w:rsidR="00F30530" w:rsidRDefault="00F30530" w:rsidP="00AA2BD7">
            <w:pPr>
              <w:rPr>
                <w:sz w:val="20"/>
                <w:szCs w:val="20"/>
              </w:rPr>
            </w:pPr>
            <w:r w:rsidRPr="003D4BAB">
              <w:rPr>
                <w:sz w:val="20"/>
                <w:szCs w:val="20"/>
              </w:rPr>
              <w:t>Female</w:t>
            </w:r>
          </w:p>
        </w:tc>
      </w:tr>
      <w:tr w:rsidR="00F30530" w14:paraId="1D5CEEB6" w14:textId="77777777" w:rsidTr="00AA2BD7">
        <w:tc>
          <w:tcPr>
            <w:tcW w:w="1220" w:type="dxa"/>
          </w:tcPr>
          <w:p w14:paraId="02693892" w14:textId="77777777" w:rsidR="00F30530" w:rsidRPr="0045462C" w:rsidRDefault="00F30530" w:rsidP="00AA2BD7">
            <w:pPr>
              <w:rPr>
                <w:sz w:val="20"/>
                <w:szCs w:val="20"/>
              </w:rPr>
            </w:pPr>
          </w:p>
        </w:tc>
        <w:tc>
          <w:tcPr>
            <w:tcW w:w="2105" w:type="dxa"/>
          </w:tcPr>
          <w:p w14:paraId="19ABDBBC" w14:textId="77777777" w:rsidR="00F30530" w:rsidRDefault="00F30530" w:rsidP="00AA2BD7">
            <w:pPr>
              <w:rPr>
                <w:sz w:val="20"/>
                <w:szCs w:val="20"/>
              </w:rPr>
            </w:pPr>
            <w:r>
              <w:rPr>
                <w:sz w:val="20"/>
                <w:szCs w:val="20"/>
              </w:rPr>
              <w:t>Aguti Ziporah</w:t>
            </w:r>
          </w:p>
        </w:tc>
        <w:tc>
          <w:tcPr>
            <w:tcW w:w="1170" w:type="dxa"/>
          </w:tcPr>
          <w:p w14:paraId="71197298" w14:textId="77777777" w:rsidR="00F30530" w:rsidRDefault="00F30530" w:rsidP="00AA2BD7">
            <w:pPr>
              <w:rPr>
                <w:sz w:val="20"/>
                <w:szCs w:val="20"/>
              </w:rPr>
            </w:pPr>
            <w:r>
              <w:rPr>
                <w:sz w:val="20"/>
                <w:szCs w:val="20"/>
              </w:rPr>
              <w:t>Farmer</w:t>
            </w:r>
          </w:p>
        </w:tc>
        <w:tc>
          <w:tcPr>
            <w:tcW w:w="1350" w:type="dxa"/>
          </w:tcPr>
          <w:p w14:paraId="784E2401" w14:textId="77777777" w:rsidR="00F30530" w:rsidRDefault="00F30530" w:rsidP="00AA2BD7">
            <w:pPr>
              <w:rPr>
                <w:sz w:val="20"/>
                <w:szCs w:val="20"/>
              </w:rPr>
            </w:pPr>
            <w:r>
              <w:rPr>
                <w:sz w:val="20"/>
                <w:szCs w:val="20"/>
              </w:rPr>
              <w:t>Ngora</w:t>
            </w:r>
          </w:p>
        </w:tc>
        <w:tc>
          <w:tcPr>
            <w:tcW w:w="1358" w:type="dxa"/>
          </w:tcPr>
          <w:p w14:paraId="68C8450E" w14:textId="77777777" w:rsidR="00F30530" w:rsidRPr="0045462C" w:rsidRDefault="00F30530" w:rsidP="00AA2BD7">
            <w:pPr>
              <w:rPr>
                <w:sz w:val="20"/>
                <w:szCs w:val="20"/>
              </w:rPr>
            </w:pPr>
            <w:r>
              <w:rPr>
                <w:sz w:val="20"/>
                <w:szCs w:val="20"/>
              </w:rPr>
              <w:t>Agu</w:t>
            </w:r>
          </w:p>
        </w:tc>
        <w:tc>
          <w:tcPr>
            <w:tcW w:w="1530" w:type="dxa"/>
          </w:tcPr>
          <w:p w14:paraId="660E0C51" w14:textId="77777777" w:rsidR="00F30530" w:rsidRDefault="00F30530" w:rsidP="00AA2BD7">
            <w:pPr>
              <w:rPr>
                <w:sz w:val="20"/>
                <w:szCs w:val="20"/>
              </w:rPr>
            </w:pPr>
          </w:p>
        </w:tc>
        <w:tc>
          <w:tcPr>
            <w:tcW w:w="990" w:type="dxa"/>
          </w:tcPr>
          <w:p w14:paraId="43FB5E49" w14:textId="77777777" w:rsidR="00F30530" w:rsidRDefault="00F30530" w:rsidP="00AA2BD7">
            <w:pPr>
              <w:rPr>
                <w:sz w:val="20"/>
                <w:szCs w:val="20"/>
              </w:rPr>
            </w:pPr>
            <w:r w:rsidRPr="003D4BAB">
              <w:rPr>
                <w:sz w:val="20"/>
                <w:szCs w:val="20"/>
              </w:rPr>
              <w:t>Female</w:t>
            </w:r>
          </w:p>
        </w:tc>
      </w:tr>
      <w:tr w:rsidR="00F30530" w14:paraId="6C4BCEBB" w14:textId="77777777" w:rsidTr="00AA2BD7">
        <w:tc>
          <w:tcPr>
            <w:tcW w:w="1220" w:type="dxa"/>
          </w:tcPr>
          <w:p w14:paraId="113E8DF1" w14:textId="77777777" w:rsidR="00F30530" w:rsidRPr="0045462C" w:rsidRDefault="00F30530" w:rsidP="00AA2BD7">
            <w:pPr>
              <w:rPr>
                <w:sz w:val="20"/>
                <w:szCs w:val="20"/>
              </w:rPr>
            </w:pPr>
          </w:p>
        </w:tc>
        <w:tc>
          <w:tcPr>
            <w:tcW w:w="2105" w:type="dxa"/>
          </w:tcPr>
          <w:p w14:paraId="27D81784" w14:textId="77777777" w:rsidR="00F30530" w:rsidRDefault="00F30530" w:rsidP="00AA2BD7">
            <w:pPr>
              <w:rPr>
                <w:sz w:val="20"/>
                <w:szCs w:val="20"/>
              </w:rPr>
            </w:pPr>
            <w:r>
              <w:rPr>
                <w:sz w:val="20"/>
                <w:szCs w:val="20"/>
              </w:rPr>
              <w:t>Adeke Christine</w:t>
            </w:r>
          </w:p>
        </w:tc>
        <w:tc>
          <w:tcPr>
            <w:tcW w:w="1170" w:type="dxa"/>
          </w:tcPr>
          <w:p w14:paraId="280AE8F0" w14:textId="77777777" w:rsidR="00F30530" w:rsidRDefault="00F30530" w:rsidP="00AA2BD7">
            <w:pPr>
              <w:rPr>
                <w:sz w:val="20"/>
                <w:szCs w:val="20"/>
              </w:rPr>
            </w:pPr>
            <w:r>
              <w:rPr>
                <w:sz w:val="20"/>
                <w:szCs w:val="20"/>
              </w:rPr>
              <w:t>Farmer</w:t>
            </w:r>
          </w:p>
        </w:tc>
        <w:tc>
          <w:tcPr>
            <w:tcW w:w="1350" w:type="dxa"/>
          </w:tcPr>
          <w:p w14:paraId="45970BB0" w14:textId="77777777" w:rsidR="00F30530" w:rsidRDefault="00F30530" w:rsidP="00AA2BD7">
            <w:pPr>
              <w:rPr>
                <w:sz w:val="20"/>
                <w:szCs w:val="20"/>
              </w:rPr>
            </w:pPr>
            <w:r>
              <w:rPr>
                <w:sz w:val="20"/>
                <w:szCs w:val="20"/>
              </w:rPr>
              <w:t>Ngora</w:t>
            </w:r>
          </w:p>
        </w:tc>
        <w:tc>
          <w:tcPr>
            <w:tcW w:w="1358" w:type="dxa"/>
          </w:tcPr>
          <w:p w14:paraId="4EA84A3C" w14:textId="77777777" w:rsidR="00F30530" w:rsidRPr="0045462C" w:rsidRDefault="00F30530" w:rsidP="00AA2BD7">
            <w:pPr>
              <w:rPr>
                <w:sz w:val="20"/>
                <w:szCs w:val="20"/>
              </w:rPr>
            </w:pPr>
            <w:r>
              <w:rPr>
                <w:sz w:val="20"/>
                <w:szCs w:val="20"/>
              </w:rPr>
              <w:t>Agu</w:t>
            </w:r>
          </w:p>
        </w:tc>
        <w:tc>
          <w:tcPr>
            <w:tcW w:w="1530" w:type="dxa"/>
          </w:tcPr>
          <w:p w14:paraId="2934BDD5" w14:textId="77777777" w:rsidR="00F30530" w:rsidRDefault="00F30530" w:rsidP="00AA2BD7">
            <w:pPr>
              <w:rPr>
                <w:sz w:val="20"/>
                <w:szCs w:val="20"/>
              </w:rPr>
            </w:pPr>
          </w:p>
        </w:tc>
        <w:tc>
          <w:tcPr>
            <w:tcW w:w="990" w:type="dxa"/>
          </w:tcPr>
          <w:p w14:paraId="67636CA4" w14:textId="77777777" w:rsidR="00F30530" w:rsidRDefault="00F30530" w:rsidP="00AA2BD7">
            <w:pPr>
              <w:rPr>
                <w:sz w:val="20"/>
                <w:szCs w:val="20"/>
              </w:rPr>
            </w:pPr>
            <w:r w:rsidRPr="003D4BAB">
              <w:rPr>
                <w:sz w:val="20"/>
                <w:szCs w:val="20"/>
              </w:rPr>
              <w:t>Female</w:t>
            </w:r>
          </w:p>
        </w:tc>
      </w:tr>
      <w:tr w:rsidR="00F30530" w14:paraId="207CA030" w14:textId="77777777" w:rsidTr="00AA2BD7">
        <w:tc>
          <w:tcPr>
            <w:tcW w:w="1220" w:type="dxa"/>
          </w:tcPr>
          <w:p w14:paraId="3346BF24" w14:textId="77777777" w:rsidR="00F30530" w:rsidRPr="0045462C" w:rsidRDefault="00F30530" w:rsidP="00AA2BD7">
            <w:pPr>
              <w:rPr>
                <w:sz w:val="20"/>
                <w:szCs w:val="20"/>
              </w:rPr>
            </w:pPr>
          </w:p>
        </w:tc>
        <w:tc>
          <w:tcPr>
            <w:tcW w:w="2105" w:type="dxa"/>
          </w:tcPr>
          <w:p w14:paraId="3C1F8E70" w14:textId="77777777" w:rsidR="00F30530" w:rsidRDefault="00F30530" w:rsidP="00AA2BD7">
            <w:pPr>
              <w:rPr>
                <w:sz w:val="20"/>
                <w:szCs w:val="20"/>
              </w:rPr>
            </w:pPr>
            <w:r>
              <w:rPr>
                <w:sz w:val="20"/>
                <w:szCs w:val="20"/>
              </w:rPr>
              <w:t>Akalebo kolstika</w:t>
            </w:r>
          </w:p>
        </w:tc>
        <w:tc>
          <w:tcPr>
            <w:tcW w:w="1170" w:type="dxa"/>
          </w:tcPr>
          <w:p w14:paraId="21A827AB" w14:textId="77777777" w:rsidR="00F30530" w:rsidRDefault="00F30530" w:rsidP="00AA2BD7">
            <w:pPr>
              <w:rPr>
                <w:sz w:val="20"/>
                <w:szCs w:val="20"/>
              </w:rPr>
            </w:pPr>
            <w:r>
              <w:rPr>
                <w:sz w:val="20"/>
                <w:szCs w:val="20"/>
              </w:rPr>
              <w:t>farmer</w:t>
            </w:r>
          </w:p>
        </w:tc>
        <w:tc>
          <w:tcPr>
            <w:tcW w:w="1350" w:type="dxa"/>
          </w:tcPr>
          <w:p w14:paraId="4B06A1D0" w14:textId="77777777" w:rsidR="00F30530" w:rsidRDefault="00F30530" w:rsidP="00AA2BD7">
            <w:pPr>
              <w:rPr>
                <w:sz w:val="20"/>
                <w:szCs w:val="20"/>
              </w:rPr>
            </w:pPr>
            <w:r>
              <w:rPr>
                <w:sz w:val="20"/>
                <w:szCs w:val="20"/>
              </w:rPr>
              <w:t>Ngora</w:t>
            </w:r>
          </w:p>
        </w:tc>
        <w:tc>
          <w:tcPr>
            <w:tcW w:w="1358" w:type="dxa"/>
          </w:tcPr>
          <w:p w14:paraId="587A8878" w14:textId="77777777" w:rsidR="00F30530" w:rsidRPr="0045462C" w:rsidRDefault="00F30530" w:rsidP="00AA2BD7">
            <w:pPr>
              <w:rPr>
                <w:sz w:val="20"/>
                <w:szCs w:val="20"/>
              </w:rPr>
            </w:pPr>
            <w:r>
              <w:rPr>
                <w:sz w:val="20"/>
                <w:szCs w:val="20"/>
              </w:rPr>
              <w:t>Agu</w:t>
            </w:r>
          </w:p>
        </w:tc>
        <w:tc>
          <w:tcPr>
            <w:tcW w:w="1530" w:type="dxa"/>
          </w:tcPr>
          <w:p w14:paraId="6FD2509D" w14:textId="77777777" w:rsidR="00F30530" w:rsidRDefault="00F30530" w:rsidP="00AA2BD7">
            <w:pPr>
              <w:rPr>
                <w:sz w:val="20"/>
                <w:szCs w:val="20"/>
              </w:rPr>
            </w:pPr>
          </w:p>
        </w:tc>
        <w:tc>
          <w:tcPr>
            <w:tcW w:w="990" w:type="dxa"/>
          </w:tcPr>
          <w:p w14:paraId="726B7BE3" w14:textId="77777777" w:rsidR="00F30530" w:rsidRDefault="00F30530" w:rsidP="00AA2BD7">
            <w:pPr>
              <w:rPr>
                <w:sz w:val="20"/>
                <w:szCs w:val="20"/>
              </w:rPr>
            </w:pPr>
            <w:r w:rsidRPr="003D4BAB">
              <w:rPr>
                <w:sz w:val="20"/>
                <w:szCs w:val="20"/>
              </w:rPr>
              <w:t>Female</w:t>
            </w:r>
          </w:p>
        </w:tc>
      </w:tr>
      <w:tr w:rsidR="00F30530" w14:paraId="3A7FBE59" w14:textId="77777777" w:rsidTr="00AA2BD7">
        <w:tc>
          <w:tcPr>
            <w:tcW w:w="1220" w:type="dxa"/>
          </w:tcPr>
          <w:p w14:paraId="681A1A7E" w14:textId="77777777" w:rsidR="00F30530" w:rsidRPr="0045462C" w:rsidRDefault="00F30530" w:rsidP="00AA2BD7">
            <w:pPr>
              <w:rPr>
                <w:sz w:val="20"/>
                <w:szCs w:val="20"/>
              </w:rPr>
            </w:pPr>
          </w:p>
        </w:tc>
        <w:tc>
          <w:tcPr>
            <w:tcW w:w="2105" w:type="dxa"/>
          </w:tcPr>
          <w:p w14:paraId="4C77316F" w14:textId="77777777" w:rsidR="00F30530" w:rsidRDefault="00F30530" w:rsidP="00AA2BD7">
            <w:pPr>
              <w:rPr>
                <w:sz w:val="20"/>
                <w:szCs w:val="20"/>
              </w:rPr>
            </w:pPr>
            <w:r>
              <w:rPr>
                <w:sz w:val="20"/>
                <w:szCs w:val="20"/>
              </w:rPr>
              <w:t>Otim G. William</w:t>
            </w:r>
          </w:p>
        </w:tc>
        <w:tc>
          <w:tcPr>
            <w:tcW w:w="1170" w:type="dxa"/>
          </w:tcPr>
          <w:p w14:paraId="13B04B1D" w14:textId="77777777" w:rsidR="00F30530" w:rsidRDefault="00F30530" w:rsidP="00AA2BD7">
            <w:pPr>
              <w:rPr>
                <w:sz w:val="20"/>
                <w:szCs w:val="20"/>
              </w:rPr>
            </w:pPr>
            <w:r>
              <w:rPr>
                <w:sz w:val="20"/>
                <w:szCs w:val="20"/>
              </w:rPr>
              <w:t>C/P LC3</w:t>
            </w:r>
          </w:p>
        </w:tc>
        <w:tc>
          <w:tcPr>
            <w:tcW w:w="1350" w:type="dxa"/>
          </w:tcPr>
          <w:p w14:paraId="6D3E5E91" w14:textId="77777777" w:rsidR="00F30530" w:rsidRDefault="00F30530" w:rsidP="00AA2BD7">
            <w:pPr>
              <w:rPr>
                <w:sz w:val="20"/>
                <w:szCs w:val="20"/>
              </w:rPr>
            </w:pPr>
            <w:r>
              <w:rPr>
                <w:sz w:val="20"/>
                <w:szCs w:val="20"/>
              </w:rPr>
              <w:t>Ngora</w:t>
            </w:r>
          </w:p>
        </w:tc>
        <w:tc>
          <w:tcPr>
            <w:tcW w:w="1358" w:type="dxa"/>
          </w:tcPr>
          <w:p w14:paraId="0CBEC203" w14:textId="77777777" w:rsidR="00F30530" w:rsidRPr="0045462C" w:rsidRDefault="00F30530" w:rsidP="00AA2BD7">
            <w:pPr>
              <w:rPr>
                <w:sz w:val="20"/>
                <w:szCs w:val="20"/>
              </w:rPr>
            </w:pPr>
            <w:r>
              <w:rPr>
                <w:sz w:val="20"/>
                <w:szCs w:val="20"/>
              </w:rPr>
              <w:t>Odwarat</w:t>
            </w:r>
          </w:p>
        </w:tc>
        <w:tc>
          <w:tcPr>
            <w:tcW w:w="1530" w:type="dxa"/>
          </w:tcPr>
          <w:p w14:paraId="0D259EC5" w14:textId="77777777" w:rsidR="00F30530" w:rsidRDefault="00F30530" w:rsidP="00AA2BD7">
            <w:pPr>
              <w:rPr>
                <w:sz w:val="20"/>
                <w:szCs w:val="20"/>
              </w:rPr>
            </w:pPr>
            <w:r>
              <w:rPr>
                <w:sz w:val="20"/>
                <w:szCs w:val="20"/>
              </w:rPr>
              <w:t>0788-961896</w:t>
            </w:r>
          </w:p>
        </w:tc>
        <w:tc>
          <w:tcPr>
            <w:tcW w:w="990" w:type="dxa"/>
          </w:tcPr>
          <w:p w14:paraId="7748AF73" w14:textId="77777777" w:rsidR="00F30530" w:rsidRDefault="00F30530" w:rsidP="00AA2BD7">
            <w:pPr>
              <w:rPr>
                <w:sz w:val="20"/>
                <w:szCs w:val="20"/>
              </w:rPr>
            </w:pPr>
            <w:r>
              <w:rPr>
                <w:sz w:val="20"/>
                <w:szCs w:val="20"/>
              </w:rPr>
              <w:t>Male</w:t>
            </w:r>
          </w:p>
        </w:tc>
      </w:tr>
      <w:tr w:rsidR="00F30530" w:rsidRPr="00651DCE" w14:paraId="53356B17" w14:textId="77777777" w:rsidTr="00AA2BD7">
        <w:tc>
          <w:tcPr>
            <w:tcW w:w="9723" w:type="dxa"/>
            <w:gridSpan w:val="7"/>
          </w:tcPr>
          <w:p w14:paraId="51B621A4" w14:textId="77777777" w:rsidR="00F30530" w:rsidRPr="00651DCE" w:rsidRDefault="00F30530" w:rsidP="00AA2BD7">
            <w:pPr>
              <w:pStyle w:val="Heading2"/>
              <w:outlineLvl w:val="1"/>
            </w:pPr>
            <w:bookmarkStart w:id="96" w:name="_Toc81415783"/>
            <w:bookmarkStart w:id="97" w:name="_Toc83896823"/>
            <w:bookmarkStart w:id="98" w:name="_Toc83897007"/>
            <w:r w:rsidRPr="00651DCE">
              <w:t>Government Official</w:t>
            </w:r>
            <w:bookmarkEnd w:id="96"/>
            <w:bookmarkEnd w:id="97"/>
            <w:bookmarkEnd w:id="98"/>
          </w:p>
        </w:tc>
      </w:tr>
      <w:tr w:rsidR="00F30530" w14:paraId="2A84E545" w14:textId="77777777" w:rsidTr="00AA2BD7">
        <w:tc>
          <w:tcPr>
            <w:tcW w:w="1220" w:type="dxa"/>
          </w:tcPr>
          <w:p w14:paraId="435A3B61" w14:textId="77777777" w:rsidR="00F30530" w:rsidRPr="00651DCE" w:rsidRDefault="00F30530" w:rsidP="00AA2BD7">
            <w:pPr>
              <w:rPr>
                <w:b/>
                <w:sz w:val="20"/>
                <w:szCs w:val="20"/>
              </w:rPr>
            </w:pPr>
            <w:r w:rsidRPr="00651DCE">
              <w:rPr>
                <w:b/>
                <w:sz w:val="20"/>
                <w:szCs w:val="20"/>
              </w:rPr>
              <w:t>24.08.2021</w:t>
            </w:r>
          </w:p>
        </w:tc>
        <w:tc>
          <w:tcPr>
            <w:tcW w:w="2105" w:type="dxa"/>
          </w:tcPr>
          <w:p w14:paraId="77A4D2E6" w14:textId="77777777" w:rsidR="00F30530" w:rsidRDefault="00F30530" w:rsidP="00AA2BD7">
            <w:pPr>
              <w:rPr>
                <w:sz w:val="20"/>
                <w:szCs w:val="20"/>
              </w:rPr>
            </w:pPr>
          </w:p>
        </w:tc>
        <w:tc>
          <w:tcPr>
            <w:tcW w:w="1170" w:type="dxa"/>
          </w:tcPr>
          <w:p w14:paraId="093BB985" w14:textId="77777777" w:rsidR="00F30530" w:rsidRDefault="00F30530" w:rsidP="00AA2BD7">
            <w:pPr>
              <w:rPr>
                <w:sz w:val="20"/>
                <w:szCs w:val="20"/>
              </w:rPr>
            </w:pPr>
          </w:p>
        </w:tc>
        <w:tc>
          <w:tcPr>
            <w:tcW w:w="1350" w:type="dxa"/>
          </w:tcPr>
          <w:p w14:paraId="5348CF73" w14:textId="77777777" w:rsidR="00F30530" w:rsidRDefault="00F30530" w:rsidP="00AA2BD7">
            <w:pPr>
              <w:rPr>
                <w:sz w:val="20"/>
                <w:szCs w:val="20"/>
              </w:rPr>
            </w:pPr>
          </w:p>
        </w:tc>
        <w:tc>
          <w:tcPr>
            <w:tcW w:w="1358" w:type="dxa"/>
          </w:tcPr>
          <w:p w14:paraId="2B4B4818" w14:textId="77777777" w:rsidR="00F30530" w:rsidRPr="0045462C" w:rsidRDefault="00F30530" w:rsidP="00AA2BD7">
            <w:pPr>
              <w:rPr>
                <w:sz w:val="20"/>
                <w:szCs w:val="20"/>
              </w:rPr>
            </w:pPr>
          </w:p>
        </w:tc>
        <w:tc>
          <w:tcPr>
            <w:tcW w:w="1530" w:type="dxa"/>
          </w:tcPr>
          <w:p w14:paraId="021987FB" w14:textId="77777777" w:rsidR="00F30530" w:rsidRDefault="00F30530" w:rsidP="00AA2BD7">
            <w:pPr>
              <w:rPr>
                <w:sz w:val="20"/>
                <w:szCs w:val="20"/>
              </w:rPr>
            </w:pPr>
          </w:p>
        </w:tc>
        <w:tc>
          <w:tcPr>
            <w:tcW w:w="990" w:type="dxa"/>
          </w:tcPr>
          <w:p w14:paraId="288251B2" w14:textId="77777777" w:rsidR="00F30530" w:rsidRDefault="00F30530" w:rsidP="00AA2BD7">
            <w:pPr>
              <w:rPr>
                <w:sz w:val="20"/>
                <w:szCs w:val="20"/>
              </w:rPr>
            </w:pPr>
          </w:p>
        </w:tc>
      </w:tr>
      <w:tr w:rsidR="00F30530" w14:paraId="0ECF925D" w14:textId="77777777" w:rsidTr="00AA2BD7">
        <w:tc>
          <w:tcPr>
            <w:tcW w:w="1220" w:type="dxa"/>
          </w:tcPr>
          <w:p w14:paraId="475C5D1C" w14:textId="77777777" w:rsidR="00F30530" w:rsidRPr="0045462C" w:rsidRDefault="00F30530" w:rsidP="00AA2BD7">
            <w:pPr>
              <w:rPr>
                <w:sz w:val="20"/>
                <w:szCs w:val="20"/>
              </w:rPr>
            </w:pPr>
          </w:p>
        </w:tc>
        <w:tc>
          <w:tcPr>
            <w:tcW w:w="2105" w:type="dxa"/>
          </w:tcPr>
          <w:p w14:paraId="3D6CDB3B" w14:textId="77777777" w:rsidR="00F30530" w:rsidRDefault="00F30530" w:rsidP="00AA2BD7">
            <w:pPr>
              <w:rPr>
                <w:sz w:val="20"/>
                <w:szCs w:val="20"/>
              </w:rPr>
            </w:pPr>
            <w:r>
              <w:rPr>
                <w:sz w:val="20"/>
                <w:szCs w:val="20"/>
              </w:rPr>
              <w:t>Aguti Silas</w:t>
            </w:r>
          </w:p>
        </w:tc>
        <w:tc>
          <w:tcPr>
            <w:tcW w:w="1170" w:type="dxa"/>
          </w:tcPr>
          <w:p w14:paraId="14233B08" w14:textId="77777777" w:rsidR="00F30530" w:rsidRDefault="00F30530" w:rsidP="00AA2BD7">
            <w:pPr>
              <w:rPr>
                <w:sz w:val="20"/>
                <w:szCs w:val="20"/>
              </w:rPr>
            </w:pPr>
            <w:r>
              <w:rPr>
                <w:sz w:val="20"/>
                <w:szCs w:val="20"/>
              </w:rPr>
              <w:t>Focal person Wetland</w:t>
            </w:r>
          </w:p>
        </w:tc>
        <w:tc>
          <w:tcPr>
            <w:tcW w:w="1350" w:type="dxa"/>
          </w:tcPr>
          <w:p w14:paraId="269C5828" w14:textId="77777777" w:rsidR="00F30530" w:rsidRDefault="00F30530" w:rsidP="00AA2BD7">
            <w:pPr>
              <w:rPr>
                <w:sz w:val="20"/>
                <w:szCs w:val="20"/>
              </w:rPr>
            </w:pPr>
            <w:r>
              <w:rPr>
                <w:sz w:val="20"/>
                <w:szCs w:val="20"/>
              </w:rPr>
              <w:t>Tororo</w:t>
            </w:r>
          </w:p>
        </w:tc>
        <w:tc>
          <w:tcPr>
            <w:tcW w:w="1358" w:type="dxa"/>
          </w:tcPr>
          <w:p w14:paraId="56EEBD7D" w14:textId="77777777" w:rsidR="00F30530" w:rsidRPr="0045462C" w:rsidRDefault="00F30530" w:rsidP="00AA2BD7">
            <w:pPr>
              <w:rPr>
                <w:sz w:val="20"/>
                <w:szCs w:val="20"/>
              </w:rPr>
            </w:pPr>
          </w:p>
        </w:tc>
        <w:tc>
          <w:tcPr>
            <w:tcW w:w="1530" w:type="dxa"/>
          </w:tcPr>
          <w:p w14:paraId="1FE83EC7" w14:textId="77777777" w:rsidR="00F30530" w:rsidRDefault="00F30530" w:rsidP="00AA2BD7">
            <w:pPr>
              <w:rPr>
                <w:sz w:val="20"/>
                <w:szCs w:val="20"/>
              </w:rPr>
            </w:pPr>
            <w:r>
              <w:rPr>
                <w:sz w:val="20"/>
                <w:szCs w:val="20"/>
              </w:rPr>
              <w:t>0772-644744</w:t>
            </w:r>
          </w:p>
        </w:tc>
        <w:tc>
          <w:tcPr>
            <w:tcW w:w="990" w:type="dxa"/>
          </w:tcPr>
          <w:p w14:paraId="2BBD0E05" w14:textId="77777777" w:rsidR="00F30530" w:rsidRDefault="00F30530" w:rsidP="00AA2BD7">
            <w:pPr>
              <w:rPr>
                <w:sz w:val="20"/>
                <w:szCs w:val="20"/>
              </w:rPr>
            </w:pPr>
            <w:r>
              <w:rPr>
                <w:sz w:val="20"/>
                <w:szCs w:val="20"/>
              </w:rPr>
              <w:t>Male</w:t>
            </w:r>
          </w:p>
        </w:tc>
      </w:tr>
    </w:tbl>
    <w:p w14:paraId="43A55AFF" w14:textId="77777777" w:rsidR="00875995" w:rsidRPr="00875995" w:rsidRDefault="00875995" w:rsidP="00875995"/>
    <w:p w14:paraId="2CD8849A" w14:textId="03017008" w:rsidR="00B86C95" w:rsidRPr="0010743F" w:rsidRDefault="00B86C95" w:rsidP="0024430D"/>
    <w:p w14:paraId="58B1E8C0" w14:textId="77777777" w:rsidR="00621DCB" w:rsidRDefault="00621DCB" w:rsidP="0024430D">
      <w:pPr>
        <w:sectPr w:rsidR="00621DCB" w:rsidSect="00875995">
          <w:pgSz w:w="12240" w:h="15840"/>
          <w:pgMar w:top="1440" w:right="1440" w:bottom="1440" w:left="1440" w:header="720" w:footer="720" w:gutter="0"/>
          <w:cols w:space="720"/>
          <w:docGrid w:linePitch="360"/>
        </w:sectPr>
      </w:pPr>
    </w:p>
    <w:p w14:paraId="3C3AE33E" w14:textId="48BC71DB" w:rsidR="00621DCB" w:rsidRDefault="00621DCB" w:rsidP="00621DCB">
      <w:pPr>
        <w:pStyle w:val="Heading2"/>
        <w:rPr>
          <w:rFonts w:asciiTheme="minorHAnsi" w:hAnsiTheme="minorHAnsi"/>
        </w:rPr>
      </w:pPr>
      <w:bookmarkStart w:id="99" w:name="_Toc83897008"/>
      <w:r>
        <w:rPr>
          <w:rFonts w:asciiTheme="minorHAnsi" w:hAnsiTheme="minorHAnsi"/>
        </w:rPr>
        <w:t>A</w:t>
      </w:r>
      <w:r w:rsidRPr="006C1472">
        <w:rPr>
          <w:rFonts w:asciiTheme="minorHAnsi" w:hAnsiTheme="minorHAnsi"/>
        </w:rPr>
        <w:t xml:space="preserve">nnex </w:t>
      </w:r>
      <w:r>
        <w:rPr>
          <w:rFonts w:asciiTheme="minorHAnsi" w:hAnsiTheme="minorHAnsi"/>
        </w:rPr>
        <w:t>9</w:t>
      </w:r>
      <w:r w:rsidRPr="006C1472">
        <w:rPr>
          <w:rFonts w:asciiTheme="minorHAnsi" w:hAnsiTheme="minorHAnsi"/>
        </w:rPr>
        <w:t xml:space="preserve">. </w:t>
      </w:r>
      <w:r>
        <w:rPr>
          <w:rFonts w:asciiTheme="minorHAnsi" w:hAnsiTheme="minorHAnsi"/>
        </w:rPr>
        <w:t>List of Documents and Other Sources Used by the  IE</w:t>
      </w:r>
      <w:bookmarkEnd w:id="99"/>
    </w:p>
    <w:p w14:paraId="338E4D26" w14:textId="77777777" w:rsidR="000740D9" w:rsidRDefault="000740D9" w:rsidP="000740D9">
      <w:pPr>
        <w:pStyle w:val="Default"/>
        <w:numPr>
          <w:ilvl w:val="0"/>
          <w:numId w:val="86"/>
        </w:numPr>
        <w:rPr>
          <w:rFonts w:asciiTheme="minorHAnsi" w:hAnsiTheme="minorHAnsi" w:cstheme="minorBidi"/>
          <w:color w:val="auto"/>
          <w:sz w:val="22"/>
          <w:szCs w:val="22"/>
        </w:rPr>
      </w:pPr>
      <w:r w:rsidRPr="002C1CBA">
        <w:rPr>
          <w:rFonts w:asciiTheme="minorHAnsi" w:hAnsiTheme="minorHAnsi" w:cstheme="minorBidi"/>
          <w:color w:val="auto"/>
          <w:sz w:val="22"/>
          <w:szCs w:val="22"/>
        </w:rPr>
        <w:t>Project Document: Building Resilient Communities Wetland Ecosystems and Associated Catchments in Uganda</w:t>
      </w:r>
      <w:r>
        <w:rPr>
          <w:rFonts w:asciiTheme="minorHAnsi" w:hAnsiTheme="minorHAnsi" w:cstheme="minorBidi"/>
          <w:color w:val="auto"/>
          <w:sz w:val="22"/>
          <w:szCs w:val="22"/>
        </w:rPr>
        <w:t>;</w:t>
      </w:r>
    </w:p>
    <w:p w14:paraId="75326D43"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List of stakeholders consulted during the project development;</w:t>
      </w:r>
    </w:p>
    <w:p w14:paraId="2A96A7F7" w14:textId="77777777" w:rsidR="000740D9" w:rsidRDefault="000740D9" w:rsidP="000740D9">
      <w:pPr>
        <w:pStyle w:val="Default"/>
        <w:numPr>
          <w:ilvl w:val="0"/>
          <w:numId w:val="86"/>
        </w:numPr>
        <w:rPr>
          <w:rFonts w:asciiTheme="minorHAnsi" w:hAnsiTheme="minorHAnsi" w:cstheme="minorBidi"/>
          <w:color w:val="auto"/>
          <w:sz w:val="22"/>
          <w:szCs w:val="22"/>
        </w:rPr>
      </w:pPr>
      <w:r w:rsidRPr="002C1CBA">
        <w:rPr>
          <w:rFonts w:asciiTheme="minorHAnsi" w:hAnsiTheme="minorHAnsi" w:cstheme="minorBidi"/>
          <w:color w:val="auto"/>
          <w:sz w:val="22"/>
          <w:szCs w:val="22"/>
        </w:rPr>
        <w:t>Environmental and social safeguards (ESS)</w:t>
      </w:r>
      <w:r>
        <w:rPr>
          <w:rFonts w:asciiTheme="minorHAnsi" w:hAnsiTheme="minorHAnsi" w:cstheme="minorBidi"/>
          <w:color w:val="auto"/>
          <w:sz w:val="22"/>
          <w:szCs w:val="22"/>
        </w:rPr>
        <w:t xml:space="preserve"> report</w:t>
      </w:r>
      <w:r w:rsidRPr="002C1CBA">
        <w:rPr>
          <w:rFonts w:asciiTheme="minorHAnsi" w:hAnsiTheme="minorHAnsi" w:cstheme="minorBidi"/>
          <w:color w:val="auto"/>
          <w:sz w:val="22"/>
          <w:szCs w:val="22"/>
        </w:rPr>
        <w:t xml:space="preserve">: FP034. </w:t>
      </w:r>
      <w:r>
        <w:rPr>
          <w:rFonts w:asciiTheme="minorHAnsi" w:hAnsiTheme="minorHAnsi" w:cstheme="minorBidi"/>
          <w:color w:val="auto"/>
          <w:sz w:val="22"/>
          <w:szCs w:val="22"/>
        </w:rPr>
        <w:t>Project “</w:t>
      </w:r>
      <w:r w:rsidRPr="002C1CBA">
        <w:rPr>
          <w:rFonts w:asciiTheme="minorHAnsi" w:hAnsiTheme="minorHAnsi" w:cstheme="minorBidi"/>
          <w:color w:val="auto"/>
          <w:sz w:val="22"/>
          <w:szCs w:val="22"/>
        </w:rPr>
        <w:t>Building Resilient Communities, Wetland Ecosystems and Associated Catchments in Uganda</w:t>
      </w:r>
      <w:r>
        <w:rPr>
          <w:rFonts w:asciiTheme="minorHAnsi" w:hAnsiTheme="minorHAnsi" w:cstheme="minorBidi"/>
          <w:color w:val="auto"/>
          <w:sz w:val="22"/>
          <w:szCs w:val="22"/>
        </w:rPr>
        <w:t>”</w:t>
      </w:r>
      <w:r w:rsidRPr="002C1CBA">
        <w:rPr>
          <w:rFonts w:asciiTheme="minorHAnsi" w:hAnsiTheme="minorHAnsi" w:cstheme="minorBidi"/>
          <w:color w:val="auto"/>
          <w:sz w:val="22"/>
          <w:szCs w:val="22"/>
        </w:rPr>
        <w:t>. United Nations Development Programme (UNDP). 2016-11-03</w:t>
      </w:r>
      <w:r>
        <w:rPr>
          <w:rFonts w:asciiTheme="minorHAnsi" w:hAnsiTheme="minorHAnsi" w:cstheme="minorBidi"/>
          <w:color w:val="auto"/>
          <w:sz w:val="22"/>
          <w:szCs w:val="22"/>
        </w:rPr>
        <w:t>;</w:t>
      </w:r>
    </w:p>
    <w:p w14:paraId="70B675AF" w14:textId="77777777" w:rsidR="000740D9" w:rsidRDefault="000740D9" w:rsidP="000740D9">
      <w:pPr>
        <w:pStyle w:val="Default"/>
        <w:numPr>
          <w:ilvl w:val="0"/>
          <w:numId w:val="86"/>
        </w:numPr>
        <w:rPr>
          <w:rFonts w:asciiTheme="minorHAnsi" w:hAnsiTheme="minorHAnsi" w:cstheme="minorBidi"/>
          <w:color w:val="auto"/>
          <w:sz w:val="22"/>
          <w:szCs w:val="22"/>
        </w:rPr>
      </w:pPr>
      <w:r w:rsidRPr="004F0FB5">
        <w:rPr>
          <w:rFonts w:asciiTheme="minorHAnsi" w:hAnsiTheme="minorHAnsi" w:cstheme="minorBidi"/>
          <w:color w:val="auto"/>
          <w:sz w:val="22"/>
          <w:szCs w:val="22"/>
        </w:rPr>
        <w:t>Gender Assessment and Action Plan: FP034. Building Resilient Communities, Wetland Ecosystems and Associated Catchments in Uganda. Uganda | UNDP | B.15/07The 2019 Annual Performance Report</w:t>
      </w:r>
      <w:r>
        <w:rPr>
          <w:rFonts w:asciiTheme="minorHAnsi" w:hAnsiTheme="minorHAnsi" w:cstheme="minorBidi"/>
          <w:color w:val="auto"/>
          <w:sz w:val="22"/>
          <w:szCs w:val="22"/>
        </w:rPr>
        <w:t>;</w:t>
      </w:r>
    </w:p>
    <w:p w14:paraId="22CDBB4E" w14:textId="77777777" w:rsidR="000740D9" w:rsidRDefault="000740D9" w:rsidP="000740D9">
      <w:pPr>
        <w:pStyle w:val="Default"/>
        <w:numPr>
          <w:ilvl w:val="0"/>
          <w:numId w:val="86"/>
        </w:numPr>
        <w:rPr>
          <w:rFonts w:asciiTheme="minorHAnsi" w:hAnsiTheme="minorHAnsi" w:cstheme="minorBidi"/>
          <w:color w:val="auto"/>
          <w:sz w:val="22"/>
          <w:szCs w:val="22"/>
        </w:rPr>
      </w:pPr>
      <w:r w:rsidRPr="00325476">
        <w:rPr>
          <w:rFonts w:asciiTheme="minorHAnsi" w:hAnsiTheme="minorHAnsi" w:cstheme="minorBidi"/>
          <w:color w:val="auto"/>
          <w:sz w:val="22"/>
          <w:szCs w:val="22"/>
        </w:rPr>
        <w:t>Accreditation agreement between the green climate fund and UNDP, 2016</w:t>
      </w:r>
      <w:r>
        <w:rPr>
          <w:rFonts w:asciiTheme="minorHAnsi" w:hAnsiTheme="minorHAnsi" w:cstheme="minorBidi"/>
          <w:color w:val="auto"/>
          <w:sz w:val="22"/>
          <w:szCs w:val="22"/>
        </w:rPr>
        <w:t>;</w:t>
      </w:r>
      <w:r w:rsidRPr="00325476">
        <w:rPr>
          <w:rFonts w:asciiTheme="minorHAnsi" w:hAnsiTheme="minorHAnsi" w:cstheme="minorBidi"/>
          <w:color w:val="auto"/>
          <w:sz w:val="22"/>
          <w:szCs w:val="22"/>
        </w:rPr>
        <w:t xml:space="preserve"> </w:t>
      </w:r>
    </w:p>
    <w:p w14:paraId="49975536" w14:textId="77777777" w:rsidR="000740D9" w:rsidRDefault="000740D9" w:rsidP="000740D9">
      <w:pPr>
        <w:pStyle w:val="Default"/>
        <w:numPr>
          <w:ilvl w:val="0"/>
          <w:numId w:val="86"/>
        </w:numPr>
        <w:rPr>
          <w:rFonts w:asciiTheme="minorHAnsi" w:hAnsiTheme="minorHAnsi" w:cstheme="minorBidi"/>
          <w:color w:val="auto"/>
          <w:sz w:val="22"/>
          <w:szCs w:val="22"/>
        </w:rPr>
      </w:pPr>
      <w:r w:rsidRPr="002C1CBA">
        <w:rPr>
          <w:rFonts w:asciiTheme="minorHAnsi" w:hAnsiTheme="minorHAnsi" w:cstheme="minorBidi"/>
          <w:color w:val="auto"/>
          <w:sz w:val="22"/>
          <w:szCs w:val="22"/>
        </w:rPr>
        <w:t>GCF funded Activity agreement between UNDP and GCF: funded activity, FP034. Building Resilient Communities, Wetland Ecosystems and Associated Catchments in Uganda. June, 2017</w:t>
      </w:r>
      <w:r>
        <w:rPr>
          <w:rFonts w:asciiTheme="minorHAnsi" w:hAnsiTheme="minorHAnsi" w:cstheme="minorBidi"/>
          <w:color w:val="auto"/>
          <w:sz w:val="22"/>
          <w:szCs w:val="22"/>
        </w:rPr>
        <w:t>;</w:t>
      </w:r>
    </w:p>
    <w:p w14:paraId="4DACC318" w14:textId="77777777" w:rsidR="000740D9" w:rsidRDefault="000740D9" w:rsidP="000740D9">
      <w:pPr>
        <w:pStyle w:val="Default"/>
        <w:numPr>
          <w:ilvl w:val="0"/>
          <w:numId w:val="86"/>
        </w:numPr>
        <w:rPr>
          <w:rFonts w:asciiTheme="minorHAnsi" w:hAnsiTheme="minorHAnsi" w:cstheme="minorBidi"/>
          <w:color w:val="auto"/>
          <w:sz w:val="22"/>
          <w:szCs w:val="22"/>
        </w:rPr>
      </w:pPr>
      <w:r w:rsidRPr="002C1CBA">
        <w:rPr>
          <w:rFonts w:asciiTheme="minorHAnsi" w:hAnsiTheme="minorHAnsi" w:cstheme="minorBidi"/>
          <w:color w:val="auto"/>
          <w:sz w:val="22"/>
          <w:szCs w:val="22"/>
        </w:rPr>
        <w:t>Annex I- NDA No-Objection Letter: Green Climate Fund Funding Proposal</w:t>
      </w:r>
      <w:r>
        <w:rPr>
          <w:rFonts w:asciiTheme="minorHAnsi" w:hAnsiTheme="minorHAnsi" w:cstheme="minorBidi"/>
          <w:color w:val="auto"/>
          <w:sz w:val="22"/>
          <w:szCs w:val="22"/>
        </w:rPr>
        <w:t>;</w:t>
      </w:r>
    </w:p>
    <w:p w14:paraId="77C55EAF"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Project Inception Report;</w:t>
      </w:r>
    </w:p>
    <w:p w14:paraId="69CE6026"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Project Steering Committee meetings minutes 2017, 2018, 2019, 2020, 2021;</w:t>
      </w:r>
    </w:p>
    <w:p w14:paraId="2D4B8652"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 xml:space="preserve">Approved </w:t>
      </w:r>
      <w:r w:rsidRPr="002C1CBA">
        <w:rPr>
          <w:rFonts w:asciiTheme="minorHAnsi" w:hAnsiTheme="minorHAnsi" w:cstheme="minorBidi"/>
          <w:color w:val="auto"/>
          <w:sz w:val="22"/>
          <w:szCs w:val="22"/>
        </w:rPr>
        <w:t>Annual Work Plan</w:t>
      </w:r>
      <w:r>
        <w:rPr>
          <w:rFonts w:asciiTheme="minorHAnsi" w:hAnsiTheme="minorHAnsi" w:cstheme="minorBidi"/>
          <w:color w:val="auto"/>
          <w:sz w:val="22"/>
          <w:szCs w:val="22"/>
        </w:rPr>
        <w:t xml:space="preserve"> 2018;</w:t>
      </w:r>
    </w:p>
    <w:p w14:paraId="456CBC93"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 xml:space="preserve">Approved </w:t>
      </w:r>
      <w:r w:rsidRPr="002C1CBA">
        <w:rPr>
          <w:rFonts w:asciiTheme="minorHAnsi" w:hAnsiTheme="minorHAnsi" w:cstheme="minorBidi"/>
          <w:color w:val="auto"/>
          <w:sz w:val="22"/>
          <w:szCs w:val="22"/>
        </w:rPr>
        <w:t>Annual Work Plan</w:t>
      </w:r>
      <w:r>
        <w:rPr>
          <w:rFonts w:asciiTheme="minorHAnsi" w:hAnsiTheme="minorHAnsi" w:cstheme="minorBidi"/>
          <w:color w:val="auto"/>
          <w:sz w:val="22"/>
          <w:szCs w:val="22"/>
        </w:rPr>
        <w:t xml:space="preserve"> 2019;</w:t>
      </w:r>
    </w:p>
    <w:p w14:paraId="778B237F"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 xml:space="preserve">Approved </w:t>
      </w:r>
      <w:r w:rsidRPr="002C1CBA">
        <w:rPr>
          <w:rFonts w:asciiTheme="minorHAnsi" w:hAnsiTheme="minorHAnsi" w:cstheme="minorBidi"/>
          <w:color w:val="auto"/>
          <w:sz w:val="22"/>
          <w:szCs w:val="22"/>
        </w:rPr>
        <w:t>Annual Work Plan</w:t>
      </w:r>
      <w:r>
        <w:rPr>
          <w:rFonts w:asciiTheme="minorHAnsi" w:hAnsiTheme="minorHAnsi" w:cstheme="minorBidi"/>
          <w:color w:val="auto"/>
          <w:sz w:val="22"/>
          <w:szCs w:val="22"/>
        </w:rPr>
        <w:t xml:space="preserve"> 2020;</w:t>
      </w:r>
    </w:p>
    <w:p w14:paraId="2FDDC602"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 xml:space="preserve">Approved </w:t>
      </w:r>
      <w:r w:rsidRPr="002C1CBA">
        <w:rPr>
          <w:rFonts w:asciiTheme="minorHAnsi" w:hAnsiTheme="minorHAnsi" w:cstheme="minorBidi"/>
          <w:color w:val="auto"/>
          <w:sz w:val="22"/>
          <w:szCs w:val="22"/>
        </w:rPr>
        <w:t>Annual Work Plan</w:t>
      </w:r>
      <w:r>
        <w:rPr>
          <w:rFonts w:asciiTheme="minorHAnsi" w:hAnsiTheme="minorHAnsi" w:cstheme="minorBidi"/>
          <w:color w:val="auto"/>
          <w:sz w:val="22"/>
          <w:szCs w:val="22"/>
        </w:rPr>
        <w:t xml:space="preserve"> 2021;</w:t>
      </w:r>
    </w:p>
    <w:p w14:paraId="6A0212C4" w14:textId="77777777" w:rsidR="000740D9" w:rsidRDefault="000740D9" w:rsidP="000740D9">
      <w:pPr>
        <w:pStyle w:val="Default"/>
        <w:numPr>
          <w:ilvl w:val="0"/>
          <w:numId w:val="86"/>
        </w:numPr>
        <w:rPr>
          <w:rFonts w:asciiTheme="minorHAnsi" w:hAnsiTheme="minorHAnsi" w:cstheme="minorBidi"/>
          <w:color w:val="auto"/>
          <w:sz w:val="22"/>
          <w:szCs w:val="22"/>
        </w:rPr>
      </w:pPr>
      <w:r w:rsidRPr="00836ECD">
        <w:rPr>
          <w:rFonts w:asciiTheme="minorHAnsi" w:hAnsiTheme="minorHAnsi" w:cstheme="minorBidi"/>
          <w:color w:val="auto"/>
          <w:sz w:val="22"/>
          <w:szCs w:val="22"/>
        </w:rPr>
        <w:t>Project Procurement Plans 2018, 2019, 2020, 2021</w:t>
      </w:r>
      <w:r>
        <w:rPr>
          <w:rFonts w:asciiTheme="minorHAnsi" w:hAnsiTheme="minorHAnsi" w:cstheme="minorBidi"/>
          <w:color w:val="auto"/>
          <w:sz w:val="22"/>
          <w:szCs w:val="22"/>
        </w:rPr>
        <w:t>;</w:t>
      </w:r>
    </w:p>
    <w:p w14:paraId="6C96D373"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Project Annual Performance Report 2017;</w:t>
      </w:r>
    </w:p>
    <w:p w14:paraId="713AD258" w14:textId="77777777" w:rsidR="000740D9" w:rsidRPr="00836ECD" w:rsidRDefault="000740D9" w:rsidP="000740D9">
      <w:pPr>
        <w:pStyle w:val="Default"/>
        <w:numPr>
          <w:ilvl w:val="0"/>
          <w:numId w:val="86"/>
        </w:numPr>
        <w:rPr>
          <w:rFonts w:asciiTheme="minorHAnsi" w:hAnsiTheme="minorHAnsi" w:cstheme="minorBidi"/>
          <w:color w:val="auto"/>
          <w:sz w:val="22"/>
          <w:szCs w:val="22"/>
        </w:rPr>
      </w:pPr>
      <w:r w:rsidRPr="00836ECD">
        <w:rPr>
          <w:rFonts w:asciiTheme="minorHAnsi" w:hAnsiTheme="minorHAnsi" w:cstheme="minorBidi"/>
          <w:color w:val="auto"/>
          <w:sz w:val="22"/>
          <w:szCs w:val="22"/>
        </w:rPr>
        <w:t>Project Annual Performance Report 2018;</w:t>
      </w:r>
    </w:p>
    <w:p w14:paraId="78A465A3"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Project Annual Performance Report 2019;</w:t>
      </w:r>
    </w:p>
    <w:p w14:paraId="55DC1F2A"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Project Annual Performance Report 2020;</w:t>
      </w:r>
    </w:p>
    <w:p w14:paraId="78A47F52"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Project Quarterly Reports 2018, 2019, 2020, 2021;</w:t>
      </w:r>
    </w:p>
    <w:p w14:paraId="59B570A9"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Project Annual Financial Reports 2018, 2019, 2020;</w:t>
      </w:r>
    </w:p>
    <w:p w14:paraId="20AFF79C"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Risk Log Quarterly Updates 2018, 2019, 2020;</w:t>
      </w:r>
    </w:p>
    <w:p w14:paraId="19BAEAF3"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SESP Quarterly Updates 2018, 2019, 2020;</w:t>
      </w:r>
    </w:p>
    <w:p w14:paraId="32D4267F"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Project Quality Assurance Reports 2018, 2019, 2020;</w:t>
      </w:r>
    </w:p>
    <w:p w14:paraId="0FD5B526"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Project Environmental and Social Management Plan;</w:t>
      </w:r>
    </w:p>
    <w:p w14:paraId="14933292"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Project Communication Strategy:</w:t>
      </w:r>
    </w:p>
    <w:p w14:paraId="6E07D49E"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ToRs of the Project Management Unit staff;</w:t>
      </w:r>
    </w:p>
    <w:p w14:paraId="3D749979"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Back to the Office/Mission Reports of the PMU staff 2018, 2019, 2020;</w:t>
      </w:r>
    </w:p>
    <w:p w14:paraId="3D309C56"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PMU meetings minutes 2018, 2019, 2020;</w:t>
      </w:r>
    </w:p>
    <w:p w14:paraId="0CEA5FDE"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Activity/meetings/events reports (if any) 2018, 2019, 2020 with lists of participants;</w:t>
      </w:r>
    </w:p>
    <w:p w14:paraId="166C8C36"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Agreements and contracts with Consultants and Responsible Parties 2018, 2019, 2020 ;</w:t>
      </w:r>
    </w:p>
    <w:p w14:paraId="5D4BAECF"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 xml:space="preserve">Consultancy and Responsible Parties Reports 2018, 2019, 2020 (e.g., </w:t>
      </w:r>
      <w:r w:rsidRPr="00F829BA">
        <w:rPr>
          <w:rFonts w:asciiTheme="minorHAnsi" w:hAnsiTheme="minorHAnsi" w:cstheme="minorBidi"/>
          <w:color w:val="auto"/>
          <w:sz w:val="22"/>
          <w:szCs w:val="22"/>
        </w:rPr>
        <w:t>Feasibility Stud</w:t>
      </w:r>
      <w:r>
        <w:rPr>
          <w:rFonts w:asciiTheme="minorHAnsi" w:hAnsiTheme="minorHAnsi" w:cstheme="minorBidi"/>
          <w:color w:val="auto"/>
          <w:sz w:val="22"/>
          <w:szCs w:val="22"/>
        </w:rPr>
        <w:t xml:space="preserve">ies, </w:t>
      </w:r>
      <w:r w:rsidRPr="00F829BA">
        <w:rPr>
          <w:rFonts w:asciiTheme="minorHAnsi" w:hAnsiTheme="minorHAnsi" w:cstheme="minorBidi"/>
          <w:color w:val="auto"/>
          <w:sz w:val="22"/>
          <w:szCs w:val="22"/>
        </w:rPr>
        <w:t>Environmental and Social Impact Assessment</w:t>
      </w:r>
      <w:r>
        <w:rPr>
          <w:rFonts w:asciiTheme="minorHAnsi" w:hAnsiTheme="minorHAnsi" w:cstheme="minorBidi"/>
          <w:color w:val="auto"/>
          <w:sz w:val="22"/>
          <w:szCs w:val="22"/>
        </w:rPr>
        <w:t>, etc.);</w:t>
      </w:r>
    </w:p>
    <w:p w14:paraId="3B7E2812"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GRM Reports/Records 2018, 2019, 2020;</w:t>
      </w:r>
    </w:p>
    <w:p w14:paraId="71D41174" w14:textId="77777777" w:rsidR="000740D9"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Project Audit Reports 2018, 2019, 2020 (if any);</w:t>
      </w:r>
    </w:p>
    <w:p w14:paraId="6FAE83F4" w14:textId="77777777" w:rsidR="000740D9" w:rsidRPr="00325476" w:rsidRDefault="000740D9" w:rsidP="000740D9">
      <w:pPr>
        <w:pStyle w:val="Default"/>
        <w:numPr>
          <w:ilvl w:val="0"/>
          <w:numId w:val="86"/>
        </w:numPr>
        <w:rPr>
          <w:rFonts w:asciiTheme="minorHAnsi" w:hAnsiTheme="minorHAnsi" w:cstheme="minorBidi"/>
          <w:color w:val="auto"/>
          <w:sz w:val="22"/>
          <w:szCs w:val="22"/>
        </w:rPr>
      </w:pPr>
      <w:r>
        <w:rPr>
          <w:rFonts w:asciiTheme="minorHAnsi" w:hAnsiTheme="minorHAnsi" w:cstheme="minorBidi"/>
          <w:color w:val="auto"/>
          <w:sz w:val="22"/>
          <w:szCs w:val="22"/>
        </w:rPr>
        <w:t>Project publications and other communication materials 2018, 2019, 2020</w:t>
      </w:r>
    </w:p>
    <w:p w14:paraId="15090860" w14:textId="77777777" w:rsidR="000740D9" w:rsidRDefault="000740D9" w:rsidP="000740D9">
      <w:pPr>
        <w:pStyle w:val="Default"/>
        <w:rPr>
          <w:rFonts w:asciiTheme="minorHAnsi" w:hAnsiTheme="minorHAnsi" w:cstheme="minorBidi"/>
          <w:color w:val="auto"/>
          <w:sz w:val="22"/>
          <w:szCs w:val="22"/>
        </w:rPr>
      </w:pPr>
    </w:p>
    <w:p w14:paraId="16931189" w14:textId="77777777" w:rsidR="000740D9" w:rsidRPr="001B68A6" w:rsidRDefault="000740D9" w:rsidP="000740D9">
      <w:pPr>
        <w:pStyle w:val="Default"/>
        <w:rPr>
          <w:b/>
          <w:bCs/>
        </w:rPr>
      </w:pPr>
      <w:r w:rsidRPr="001B68A6">
        <w:rPr>
          <w:rFonts w:asciiTheme="minorHAnsi" w:hAnsiTheme="minorHAnsi" w:cstheme="minorBidi"/>
          <w:b/>
          <w:bCs/>
          <w:color w:val="auto"/>
          <w:sz w:val="22"/>
          <w:szCs w:val="22"/>
        </w:rPr>
        <w:t>Other publications</w:t>
      </w:r>
      <w:r>
        <w:rPr>
          <w:rFonts w:asciiTheme="minorHAnsi" w:hAnsiTheme="minorHAnsi" w:cstheme="minorBidi"/>
          <w:b/>
          <w:bCs/>
          <w:color w:val="auto"/>
          <w:sz w:val="22"/>
          <w:szCs w:val="22"/>
        </w:rPr>
        <w:t xml:space="preserve">, </w:t>
      </w:r>
      <w:r w:rsidRPr="001B68A6">
        <w:rPr>
          <w:rFonts w:asciiTheme="minorHAnsi" w:hAnsiTheme="minorHAnsi" w:cstheme="minorBidi"/>
          <w:b/>
          <w:bCs/>
          <w:color w:val="auto"/>
          <w:sz w:val="22"/>
          <w:szCs w:val="22"/>
        </w:rPr>
        <w:t>reports</w:t>
      </w:r>
      <w:r>
        <w:rPr>
          <w:rFonts w:asciiTheme="minorHAnsi" w:hAnsiTheme="minorHAnsi" w:cstheme="minorBidi"/>
          <w:b/>
          <w:bCs/>
          <w:color w:val="auto"/>
          <w:sz w:val="22"/>
          <w:szCs w:val="22"/>
        </w:rPr>
        <w:t>, databases</w:t>
      </w:r>
    </w:p>
    <w:p w14:paraId="23147343" w14:textId="77777777" w:rsidR="000740D9" w:rsidRPr="00775180" w:rsidRDefault="000740D9" w:rsidP="000740D9">
      <w:pPr>
        <w:pStyle w:val="ListParagraph"/>
        <w:numPr>
          <w:ilvl w:val="0"/>
          <w:numId w:val="86"/>
        </w:numPr>
        <w:autoSpaceDE w:val="0"/>
        <w:autoSpaceDN w:val="0"/>
        <w:adjustRightInd w:val="0"/>
        <w:spacing w:after="36" w:line="240" w:lineRule="auto"/>
      </w:pPr>
      <w:r w:rsidRPr="00775180">
        <w:t>UNDP Development Assistance Framework (UNDAF)</w:t>
      </w:r>
      <w:r>
        <w:t>;</w:t>
      </w:r>
      <w:r w:rsidRPr="00775180">
        <w:t xml:space="preserve"> </w:t>
      </w:r>
    </w:p>
    <w:p w14:paraId="6296978C" w14:textId="77777777" w:rsidR="000740D9" w:rsidRDefault="000740D9" w:rsidP="000740D9">
      <w:pPr>
        <w:pStyle w:val="ListParagraph"/>
        <w:numPr>
          <w:ilvl w:val="0"/>
          <w:numId w:val="86"/>
        </w:numPr>
        <w:autoSpaceDE w:val="0"/>
        <w:autoSpaceDN w:val="0"/>
        <w:adjustRightInd w:val="0"/>
        <w:spacing w:after="36" w:line="240" w:lineRule="auto"/>
      </w:pPr>
      <w:r w:rsidRPr="00775180">
        <w:t>UNDP Country Programme Document (CPD) and GCF strategic objectives</w:t>
      </w:r>
      <w:r>
        <w:t>;</w:t>
      </w:r>
    </w:p>
    <w:p w14:paraId="4640B744" w14:textId="77777777" w:rsidR="000740D9" w:rsidRDefault="000740D9" w:rsidP="000740D9">
      <w:pPr>
        <w:pStyle w:val="ListParagraph"/>
        <w:numPr>
          <w:ilvl w:val="0"/>
          <w:numId w:val="86"/>
        </w:numPr>
        <w:autoSpaceDE w:val="0"/>
        <w:autoSpaceDN w:val="0"/>
        <w:adjustRightInd w:val="0"/>
        <w:spacing w:after="36" w:line="240" w:lineRule="auto"/>
      </w:pPr>
      <w:r>
        <w:t>UNDP/GEF “Extending Wetland Protected Areas through Community Conservation Initiatives (COBWEB)” project Final Report;</w:t>
      </w:r>
    </w:p>
    <w:p w14:paraId="3BC38AA3" w14:textId="77777777" w:rsidR="000740D9" w:rsidRDefault="000740D9" w:rsidP="000740D9">
      <w:pPr>
        <w:pStyle w:val="ListParagraph"/>
        <w:numPr>
          <w:ilvl w:val="0"/>
          <w:numId w:val="86"/>
        </w:numPr>
        <w:autoSpaceDE w:val="0"/>
        <w:autoSpaceDN w:val="0"/>
        <w:adjustRightInd w:val="0"/>
        <w:spacing w:after="36" w:line="240" w:lineRule="auto"/>
      </w:pPr>
      <w:r>
        <w:t>UNDP/GEF “Extending Wetland Protected Areas through Community Conservation Initiatives (COBWEB)” project Terminal Evaluation Report;</w:t>
      </w:r>
    </w:p>
    <w:p w14:paraId="57AA6E5F" w14:textId="77777777" w:rsidR="000740D9" w:rsidRDefault="000740D9" w:rsidP="000740D9">
      <w:pPr>
        <w:pStyle w:val="ListParagraph"/>
        <w:numPr>
          <w:ilvl w:val="0"/>
          <w:numId w:val="86"/>
        </w:numPr>
        <w:autoSpaceDE w:val="0"/>
        <w:autoSpaceDN w:val="0"/>
        <w:adjustRightInd w:val="0"/>
        <w:spacing w:after="36" w:line="240" w:lineRule="auto"/>
      </w:pPr>
      <w:r>
        <w:t>UNDP/GEF Project “Strengthening Climate Information and Early Warning Systems (SCIEWS) Project – Uganda Final Report;</w:t>
      </w:r>
    </w:p>
    <w:p w14:paraId="40592693" w14:textId="77777777" w:rsidR="000740D9" w:rsidRDefault="000740D9" w:rsidP="000740D9">
      <w:pPr>
        <w:pStyle w:val="ListParagraph"/>
        <w:numPr>
          <w:ilvl w:val="0"/>
          <w:numId w:val="86"/>
        </w:numPr>
        <w:autoSpaceDE w:val="0"/>
        <w:autoSpaceDN w:val="0"/>
        <w:adjustRightInd w:val="0"/>
        <w:spacing w:after="36" w:line="240" w:lineRule="auto"/>
      </w:pPr>
      <w:r>
        <w:t>UNDP/GEF Project “Strengthening Climate Information and Early Warning Systems (SCIEWS) Project – Uganda Terminal Evaluation Report;</w:t>
      </w:r>
    </w:p>
    <w:p w14:paraId="3729BD1B" w14:textId="77777777" w:rsidR="000740D9" w:rsidRDefault="000740D9" w:rsidP="000740D9">
      <w:pPr>
        <w:pStyle w:val="ListParagraph"/>
        <w:numPr>
          <w:ilvl w:val="0"/>
          <w:numId w:val="86"/>
        </w:numPr>
        <w:autoSpaceDE w:val="0"/>
        <w:autoSpaceDN w:val="0"/>
        <w:adjustRightInd w:val="0"/>
        <w:spacing w:after="36" w:line="240" w:lineRule="auto"/>
      </w:pPr>
      <w:r w:rsidRPr="0024009C">
        <w:t>National Climate Change Policy of Uganda</w:t>
      </w:r>
    </w:p>
    <w:p w14:paraId="57487745" w14:textId="77777777" w:rsidR="000740D9" w:rsidRDefault="000740D9" w:rsidP="000740D9">
      <w:pPr>
        <w:pStyle w:val="ListParagraph"/>
        <w:numPr>
          <w:ilvl w:val="0"/>
          <w:numId w:val="86"/>
        </w:numPr>
        <w:autoSpaceDE w:val="0"/>
        <w:autoSpaceDN w:val="0"/>
        <w:adjustRightInd w:val="0"/>
        <w:spacing w:after="36" w:line="240" w:lineRule="auto"/>
      </w:pPr>
    </w:p>
    <w:p w14:paraId="12147054" w14:textId="77777777" w:rsidR="000740D9" w:rsidRPr="00775180" w:rsidRDefault="000740D9" w:rsidP="000740D9">
      <w:pPr>
        <w:pStyle w:val="ListParagraph"/>
        <w:numPr>
          <w:ilvl w:val="0"/>
          <w:numId w:val="86"/>
        </w:numPr>
        <w:autoSpaceDE w:val="0"/>
        <w:autoSpaceDN w:val="0"/>
        <w:adjustRightInd w:val="0"/>
        <w:spacing w:after="36" w:line="240" w:lineRule="auto"/>
      </w:pPr>
      <w:r>
        <w:t>Ministry of Agriculture Animal Industry and Fisheries/FAO/AGNES. Long term low carbon, climate resilient agricultural development pathways for Uganda. Report</w:t>
      </w:r>
    </w:p>
    <w:p w14:paraId="35260D53" w14:textId="77777777" w:rsidR="000740D9" w:rsidRDefault="000740D9" w:rsidP="000740D9">
      <w:pPr>
        <w:pStyle w:val="ListParagraph"/>
        <w:numPr>
          <w:ilvl w:val="0"/>
          <w:numId w:val="86"/>
        </w:numPr>
        <w:autoSpaceDE w:val="0"/>
        <w:autoSpaceDN w:val="0"/>
        <w:adjustRightInd w:val="0"/>
        <w:spacing w:after="36" w:line="240" w:lineRule="auto"/>
      </w:pPr>
      <w:r>
        <w:t>Shengjie Hu., Zhenguo Niu &amp; Yanfen Chen, 2016. Global Wetland Datasets: a Review. Wetlands: DOI 10.1007/s13157-017-0927-z;</w:t>
      </w:r>
    </w:p>
    <w:p w14:paraId="0FD9F595" w14:textId="77777777" w:rsidR="000740D9" w:rsidRDefault="000740D9" w:rsidP="000740D9">
      <w:pPr>
        <w:pStyle w:val="ListParagraph"/>
        <w:numPr>
          <w:ilvl w:val="0"/>
          <w:numId w:val="86"/>
        </w:numPr>
        <w:autoSpaceDE w:val="0"/>
        <w:autoSpaceDN w:val="0"/>
        <w:adjustRightInd w:val="0"/>
        <w:spacing w:after="36" w:line="240" w:lineRule="auto"/>
      </w:pPr>
      <w:r w:rsidRPr="00B817C7">
        <w:t>Government of Uganda 2016. Uganda Wetlands Atlas. Volume 2. Popular Version</w:t>
      </w:r>
      <w:r>
        <w:t>;</w:t>
      </w:r>
    </w:p>
    <w:p w14:paraId="37AF1318" w14:textId="77777777" w:rsidR="000740D9" w:rsidRDefault="000740D9" w:rsidP="000740D9">
      <w:pPr>
        <w:pStyle w:val="ListParagraph"/>
        <w:numPr>
          <w:ilvl w:val="0"/>
          <w:numId w:val="86"/>
        </w:numPr>
        <w:autoSpaceDE w:val="0"/>
        <w:autoSpaceDN w:val="0"/>
        <w:adjustRightInd w:val="0"/>
        <w:spacing w:after="36" w:line="240" w:lineRule="auto"/>
      </w:pPr>
      <w:r w:rsidRPr="00151C1C">
        <w:t>UNDP</w:t>
      </w:r>
      <w:r>
        <w:t xml:space="preserve"> </w:t>
      </w:r>
      <w:r w:rsidRPr="00151C1C">
        <w:t>Climate</w:t>
      </w:r>
      <w:r>
        <w:t xml:space="preserve"> </w:t>
      </w:r>
      <w:r w:rsidRPr="00151C1C">
        <w:t>Change</w:t>
      </w:r>
      <w:r>
        <w:t xml:space="preserve"> </w:t>
      </w:r>
      <w:r w:rsidRPr="00151C1C">
        <w:t>Country</w:t>
      </w:r>
      <w:r>
        <w:t xml:space="preserve"> </w:t>
      </w:r>
      <w:r w:rsidRPr="00151C1C">
        <w:t>Profiles</w:t>
      </w:r>
      <w:r>
        <w:t xml:space="preserve">: </w:t>
      </w:r>
      <w:r w:rsidRPr="00151C1C">
        <w:t>Uganda</w:t>
      </w:r>
      <w:r>
        <w:t xml:space="preserve">. </w:t>
      </w:r>
      <w:hyperlink r:id="rId41" w:history="1">
        <w:r w:rsidRPr="00FD1069">
          <w:rPr>
            <w:rStyle w:val="Hyperlink"/>
          </w:rPr>
          <w:t>http://country-profiles.geog.ox.ac.uk</w:t>
        </w:r>
      </w:hyperlink>
      <w:r>
        <w:t xml:space="preserve"> </w:t>
      </w:r>
    </w:p>
    <w:p w14:paraId="527C61E0" w14:textId="77777777" w:rsidR="000740D9" w:rsidRDefault="000740D9" w:rsidP="000740D9">
      <w:pPr>
        <w:pStyle w:val="ListParagraph"/>
        <w:numPr>
          <w:ilvl w:val="0"/>
          <w:numId w:val="86"/>
        </w:numPr>
        <w:autoSpaceDE w:val="0"/>
        <w:autoSpaceDN w:val="0"/>
        <w:adjustRightInd w:val="0"/>
        <w:spacing w:after="36" w:line="240" w:lineRule="auto"/>
      </w:pPr>
      <w:r>
        <w:t xml:space="preserve">World Bank Climate Change Knowledge Portal – Uganda: </w:t>
      </w:r>
      <w:r w:rsidRPr="008A6A89">
        <w:t>https://climateknowledgeportal.worldbank.org/country/uganda/climate-data-projections</w:t>
      </w:r>
      <w:r>
        <w:t xml:space="preserve">;  </w:t>
      </w:r>
    </w:p>
    <w:p w14:paraId="08C3A645" w14:textId="77777777" w:rsidR="000740D9" w:rsidRDefault="000740D9" w:rsidP="000740D9">
      <w:pPr>
        <w:pStyle w:val="ListParagraph"/>
        <w:numPr>
          <w:ilvl w:val="0"/>
          <w:numId w:val="86"/>
        </w:numPr>
        <w:autoSpaceDE w:val="0"/>
        <w:autoSpaceDN w:val="0"/>
        <w:adjustRightInd w:val="0"/>
        <w:spacing w:after="36" w:line="240" w:lineRule="auto"/>
      </w:pPr>
      <w:r>
        <w:t xml:space="preserve">WMD </w:t>
      </w:r>
      <w:r w:rsidRPr="00180B12">
        <w:t>District Wetland Inventory Reports (DWIRs)</w:t>
      </w:r>
      <w:r>
        <w:t xml:space="preserve"> (if available);</w:t>
      </w:r>
    </w:p>
    <w:p w14:paraId="54CE5B04" w14:textId="77777777" w:rsidR="000740D9" w:rsidRDefault="000740D9" w:rsidP="000740D9">
      <w:pPr>
        <w:pStyle w:val="ListParagraph"/>
        <w:numPr>
          <w:ilvl w:val="0"/>
          <w:numId w:val="86"/>
        </w:numPr>
        <w:autoSpaceDE w:val="0"/>
        <w:autoSpaceDN w:val="0"/>
        <w:adjustRightInd w:val="0"/>
        <w:spacing w:after="36" w:line="240" w:lineRule="auto"/>
      </w:pPr>
      <w:r>
        <w:t>GIS and Remote Sensing Data on wetlands dynamic in Uganda in last 10 years (if available);</w:t>
      </w:r>
    </w:p>
    <w:p w14:paraId="0B8679E7" w14:textId="77777777" w:rsidR="000740D9" w:rsidRDefault="000740D9" w:rsidP="000740D9">
      <w:pPr>
        <w:pStyle w:val="ListParagraph"/>
        <w:numPr>
          <w:ilvl w:val="0"/>
          <w:numId w:val="86"/>
        </w:numPr>
        <w:autoSpaceDE w:val="0"/>
        <w:autoSpaceDN w:val="0"/>
        <w:adjustRightInd w:val="0"/>
        <w:spacing w:after="36" w:line="240" w:lineRule="auto"/>
      </w:pPr>
      <w:r>
        <w:t xml:space="preserve">Other publications on Uganda wetlands and effect of climate change available in the Internet. </w:t>
      </w:r>
    </w:p>
    <w:p w14:paraId="479B801A" w14:textId="4FBB1A14" w:rsidR="000740D9" w:rsidRDefault="000740D9" w:rsidP="00621DCB"/>
    <w:p w14:paraId="31B49C46" w14:textId="77777777" w:rsidR="00DF3C23" w:rsidRDefault="00DF3C23" w:rsidP="00621DCB">
      <w:pPr>
        <w:sectPr w:rsidR="00DF3C23" w:rsidSect="00875995">
          <w:pgSz w:w="12240" w:h="15840"/>
          <w:pgMar w:top="1440" w:right="1440" w:bottom="1440" w:left="1440" w:header="720" w:footer="720" w:gutter="0"/>
          <w:cols w:space="720"/>
          <w:docGrid w:linePitch="360"/>
        </w:sectPr>
      </w:pPr>
    </w:p>
    <w:p w14:paraId="78DBF3E8" w14:textId="6CF75D75" w:rsidR="00DF3C23" w:rsidRDefault="00DF3C23" w:rsidP="00DF3C23">
      <w:pPr>
        <w:pStyle w:val="Heading2"/>
        <w:rPr>
          <w:rFonts w:asciiTheme="minorHAnsi" w:hAnsiTheme="minorHAnsi"/>
        </w:rPr>
      </w:pPr>
      <w:bookmarkStart w:id="100" w:name="_Toc83897009"/>
      <w:r>
        <w:rPr>
          <w:rFonts w:asciiTheme="minorHAnsi" w:hAnsiTheme="minorHAnsi"/>
        </w:rPr>
        <w:t>A</w:t>
      </w:r>
      <w:r w:rsidRPr="006C1472">
        <w:rPr>
          <w:rFonts w:asciiTheme="minorHAnsi" w:hAnsiTheme="minorHAnsi"/>
        </w:rPr>
        <w:t xml:space="preserve">nnex </w:t>
      </w:r>
      <w:r>
        <w:rPr>
          <w:rFonts w:asciiTheme="minorHAnsi" w:hAnsiTheme="minorHAnsi"/>
        </w:rPr>
        <w:t>10</w:t>
      </w:r>
      <w:r w:rsidRPr="006C1472">
        <w:rPr>
          <w:rFonts w:asciiTheme="minorHAnsi" w:hAnsiTheme="minorHAnsi"/>
        </w:rPr>
        <w:t xml:space="preserve">. </w:t>
      </w:r>
      <w:r w:rsidR="004A283E">
        <w:rPr>
          <w:rFonts w:asciiTheme="minorHAnsi" w:hAnsiTheme="minorHAnsi"/>
        </w:rPr>
        <w:t xml:space="preserve">Project Team </w:t>
      </w:r>
      <w:r>
        <w:rPr>
          <w:rFonts w:asciiTheme="minorHAnsi" w:hAnsiTheme="minorHAnsi"/>
        </w:rPr>
        <w:t>Comment-</w:t>
      </w:r>
      <w:r w:rsidR="004A283E">
        <w:rPr>
          <w:rFonts w:asciiTheme="minorHAnsi" w:hAnsiTheme="minorHAnsi"/>
        </w:rPr>
        <w:t xml:space="preserve"> IE </w:t>
      </w:r>
      <w:r>
        <w:rPr>
          <w:rFonts w:asciiTheme="minorHAnsi" w:hAnsiTheme="minorHAnsi"/>
        </w:rPr>
        <w:t xml:space="preserve">Response Matrix </w:t>
      </w:r>
      <w:r w:rsidR="00B7330F">
        <w:rPr>
          <w:rFonts w:asciiTheme="minorHAnsi" w:hAnsiTheme="minorHAnsi"/>
        </w:rPr>
        <w:t>on the first version of the IE Report</w:t>
      </w:r>
      <w:bookmarkEnd w:id="100"/>
    </w:p>
    <w:p w14:paraId="5FCBC41E" w14:textId="77777777" w:rsidR="00444C42" w:rsidRDefault="00444C42" w:rsidP="00444C42">
      <w:pPr>
        <w:spacing w:after="0"/>
        <w:jc w:val="center"/>
      </w:pPr>
      <w:r>
        <w:t>Comment-Response Matrix for the INTERIM EVALUATION REPORT for the UNDP/GCF/MWE Project</w:t>
      </w:r>
    </w:p>
    <w:p w14:paraId="272FADB5" w14:textId="03D22236" w:rsidR="00444C42" w:rsidRDefault="00444C42" w:rsidP="00444C42">
      <w:pPr>
        <w:spacing w:after="0"/>
        <w:jc w:val="center"/>
      </w:pPr>
      <w:r>
        <w:t xml:space="preserve">“Building Resilient Communities, Wetland Ecosystems and Associated Catchments in Uganda Project (PIMS 5711/FP034)”, First draft </w:t>
      </w:r>
      <w:r w:rsidR="00375637">
        <w:t xml:space="preserve">was </w:t>
      </w:r>
      <w:r>
        <w:t>submitted on September 1 2021 and discussed on September 20, 23, and 24 to address the comments</w:t>
      </w:r>
    </w:p>
    <w:p w14:paraId="6B27C76D" w14:textId="77777777" w:rsidR="00444C42" w:rsidRDefault="00444C42" w:rsidP="00444C42">
      <w:pPr>
        <w:spacing w:after="0"/>
        <w:jc w:val="center"/>
      </w:pPr>
    </w:p>
    <w:tbl>
      <w:tblPr>
        <w:tblStyle w:val="TableGrid"/>
        <w:tblW w:w="0" w:type="auto"/>
        <w:tblLook w:val="04A0" w:firstRow="1" w:lastRow="0" w:firstColumn="1" w:lastColumn="0" w:noHBand="0" w:noVBand="1"/>
      </w:tblPr>
      <w:tblGrid>
        <w:gridCol w:w="4675"/>
        <w:gridCol w:w="4675"/>
      </w:tblGrid>
      <w:tr w:rsidR="00444C42" w14:paraId="525B4A4D" w14:textId="77777777" w:rsidTr="00E53DCE">
        <w:tc>
          <w:tcPr>
            <w:tcW w:w="4675" w:type="dxa"/>
          </w:tcPr>
          <w:p w14:paraId="701A9628" w14:textId="77777777" w:rsidR="00444C42" w:rsidRPr="003343BD" w:rsidRDefault="00444C42" w:rsidP="00E53DCE">
            <w:pPr>
              <w:jc w:val="center"/>
              <w:rPr>
                <w:b/>
                <w:bCs/>
              </w:rPr>
            </w:pPr>
            <w:r w:rsidRPr="003343BD">
              <w:rPr>
                <w:b/>
                <w:bCs/>
              </w:rPr>
              <w:t>Comment</w:t>
            </w:r>
          </w:p>
        </w:tc>
        <w:tc>
          <w:tcPr>
            <w:tcW w:w="4675" w:type="dxa"/>
          </w:tcPr>
          <w:p w14:paraId="46FF7C95" w14:textId="77777777" w:rsidR="00444C42" w:rsidRPr="003343BD" w:rsidRDefault="00444C42" w:rsidP="00E53DCE">
            <w:pPr>
              <w:jc w:val="center"/>
              <w:rPr>
                <w:b/>
                <w:bCs/>
              </w:rPr>
            </w:pPr>
            <w:r w:rsidRPr="003343BD">
              <w:rPr>
                <w:b/>
                <w:bCs/>
              </w:rPr>
              <w:t>Response of the IE Team/Changes Made</w:t>
            </w:r>
          </w:p>
        </w:tc>
      </w:tr>
      <w:tr w:rsidR="00444C42" w14:paraId="593F54C2" w14:textId="77777777" w:rsidTr="00E53DCE">
        <w:tc>
          <w:tcPr>
            <w:tcW w:w="9350" w:type="dxa"/>
            <w:gridSpan w:val="2"/>
            <w:shd w:val="clear" w:color="auto" w:fill="D9D9D9" w:themeFill="background1" w:themeFillShade="D9"/>
          </w:tcPr>
          <w:p w14:paraId="133E5493" w14:textId="77777777" w:rsidR="00444C42" w:rsidRPr="00656B1A" w:rsidRDefault="00444C42" w:rsidP="00E53DCE">
            <w:pPr>
              <w:jc w:val="center"/>
              <w:rPr>
                <w:b/>
                <w:bCs/>
                <w:sz w:val="20"/>
                <w:szCs w:val="20"/>
              </w:rPr>
            </w:pPr>
            <w:r>
              <w:rPr>
                <w:b/>
                <w:bCs/>
                <w:sz w:val="20"/>
                <w:szCs w:val="20"/>
              </w:rPr>
              <w:t>Executive Summary</w:t>
            </w:r>
          </w:p>
        </w:tc>
      </w:tr>
      <w:tr w:rsidR="00444C42" w14:paraId="2007B948" w14:textId="77777777" w:rsidTr="00E53DCE">
        <w:tc>
          <w:tcPr>
            <w:tcW w:w="4675" w:type="dxa"/>
          </w:tcPr>
          <w:p w14:paraId="6DA369A5" w14:textId="77777777" w:rsidR="00444C42" w:rsidRPr="00AF641E" w:rsidRDefault="00444C42" w:rsidP="00444C42">
            <w:pPr>
              <w:pStyle w:val="ListParagraph"/>
              <w:numPr>
                <w:ilvl w:val="0"/>
                <w:numId w:val="88"/>
              </w:numPr>
              <w:rPr>
                <w:sz w:val="18"/>
                <w:szCs w:val="18"/>
              </w:rPr>
            </w:pPr>
            <w:r w:rsidRPr="00AF641E">
              <w:rPr>
                <w:sz w:val="18"/>
                <w:szCs w:val="18"/>
              </w:rPr>
              <w:t>Demarcation of all target wetlands in the district has a cost implication that may not be affordable within the available project budget</w:t>
            </w:r>
            <w:r>
              <w:rPr>
                <w:sz w:val="18"/>
                <w:szCs w:val="18"/>
              </w:rPr>
              <w:t xml:space="preserve"> (on </w:t>
            </w:r>
            <w:r w:rsidRPr="00A95D10">
              <w:rPr>
                <w:sz w:val="18"/>
                <w:szCs w:val="18"/>
              </w:rPr>
              <w:t xml:space="preserve">Recommendation 2.7 in the Executive </w:t>
            </w:r>
            <w:r>
              <w:rPr>
                <w:sz w:val="18"/>
                <w:szCs w:val="18"/>
              </w:rPr>
              <w:t>S</w:t>
            </w:r>
            <w:r w:rsidRPr="00A95D10">
              <w:rPr>
                <w:sz w:val="18"/>
                <w:szCs w:val="18"/>
              </w:rPr>
              <w:t>ummary</w:t>
            </w:r>
            <w:r>
              <w:rPr>
                <w:sz w:val="18"/>
                <w:szCs w:val="18"/>
              </w:rPr>
              <w:t>)</w:t>
            </w:r>
          </w:p>
        </w:tc>
        <w:tc>
          <w:tcPr>
            <w:tcW w:w="4675" w:type="dxa"/>
          </w:tcPr>
          <w:p w14:paraId="3118D09C" w14:textId="77777777" w:rsidR="00444C42" w:rsidRPr="0087329E" w:rsidRDefault="00444C42" w:rsidP="00E53DCE">
            <w:pPr>
              <w:rPr>
                <w:sz w:val="18"/>
                <w:szCs w:val="18"/>
              </w:rPr>
            </w:pPr>
            <w:r w:rsidRPr="0087329E">
              <w:rPr>
                <w:sz w:val="18"/>
                <w:szCs w:val="18"/>
              </w:rPr>
              <w:t xml:space="preserve">Total area of wetlands in the project districts in accordance to the Annex II: Feasibility Assessment for the GCF Proposal is 2,400 km² in Eastern Uganda and 489 km² in Southwestern Uganda; total - 2,889 km² (data of 2008). The footnote has been added to the Recommendation 2.7 in the Executive Summary: </w:t>
            </w:r>
            <w:r w:rsidRPr="0087329E">
              <w:rPr>
                <w:i/>
                <w:iCs/>
                <w:sz w:val="18"/>
                <w:szCs w:val="18"/>
              </w:rPr>
              <w:t>Given the limited project budget, the IE team understands that demarcation of all target wetlands in the project districts (2,889 km², data of 2008) may not be possible.</w:t>
            </w:r>
            <w:r w:rsidRPr="0087329E">
              <w:rPr>
                <w:sz w:val="18"/>
                <w:szCs w:val="18"/>
              </w:rPr>
              <w:t xml:space="preserve"> </w:t>
            </w:r>
          </w:p>
        </w:tc>
      </w:tr>
      <w:tr w:rsidR="00444C42" w14:paraId="197487CE" w14:textId="77777777" w:rsidTr="00E53DCE">
        <w:tc>
          <w:tcPr>
            <w:tcW w:w="4675" w:type="dxa"/>
          </w:tcPr>
          <w:p w14:paraId="635BB301" w14:textId="77777777" w:rsidR="00444C42" w:rsidRPr="00AF641E" w:rsidRDefault="00444C42" w:rsidP="00444C42">
            <w:pPr>
              <w:pStyle w:val="ListParagraph"/>
              <w:numPr>
                <w:ilvl w:val="0"/>
                <w:numId w:val="88"/>
              </w:numPr>
              <w:rPr>
                <w:sz w:val="18"/>
                <w:szCs w:val="18"/>
              </w:rPr>
            </w:pPr>
            <w:r>
              <w:rPr>
                <w:sz w:val="18"/>
                <w:szCs w:val="18"/>
              </w:rPr>
              <w:t>On the “</w:t>
            </w:r>
            <w:r w:rsidRPr="00043407">
              <w:rPr>
                <w:i/>
                <w:iCs/>
                <w:sz w:val="18"/>
                <w:szCs w:val="18"/>
              </w:rPr>
              <w:t>Recommendation 2.7. For effective delivery and sustainability of the Output 1 the PMU, RPs, and partners should not only demarcate the wetlands restored by the project, but ideally all target wetlands in the project districts</w:t>
            </w:r>
            <w:r>
              <w:rPr>
                <w:sz w:val="18"/>
                <w:szCs w:val="18"/>
              </w:rPr>
              <w:t>”:</w:t>
            </w:r>
            <w:r w:rsidRPr="00043407">
              <w:rPr>
                <w:sz w:val="18"/>
                <w:szCs w:val="18"/>
              </w:rPr>
              <w:t xml:space="preserve"> there is need to assess in detail the budget requirement considering wetland in Uganda cover l</w:t>
            </w:r>
            <w:r>
              <w:rPr>
                <w:sz w:val="18"/>
                <w:szCs w:val="18"/>
              </w:rPr>
              <w:t>o</w:t>
            </w:r>
            <w:r w:rsidRPr="00043407">
              <w:rPr>
                <w:sz w:val="18"/>
                <w:szCs w:val="18"/>
              </w:rPr>
              <w:t>ng distances.</w:t>
            </w:r>
          </w:p>
        </w:tc>
        <w:tc>
          <w:tcPr>
            <w:tcW w:w="4675" w:type="dxa"/>
          </w:tcPr>
          <w:p w14:paraId="4FEF21E0" w14:textId="77777777" w:rsidR="00444C42" w:rsidRDefault="00444C42" w:rsidP="00E53DCE">
            <w:pPr>
              <w:rPr>
                <w:sz w:val="18"/>
                <w:szCs w:val="18"/>
              </w:rPr>
            </w:pPr>
            <w:r>
              <w:rPr>
                <w:sz w:val="18"/>
                <w:szCs w:val="18"/>
              </w:rPr>
              <w:t xml:space="preserve">Fully agree! Please, see the response #1 above. Let’s discuss if we can involve more resources for that and mobilized LDGs, communities and NGOs for this critical  activity. </w:t>
            </w:r>
          </w:p>
          <w:p w14:paraId="23F37986" w14:textId="77777777" w:rsidR="00444C42" w:rsidRDefault="00444C42" w:rsidP="00E53DCE">
            <w:pPr>
              <w:rPr>
                <w:sz w:val="18"/>
                <w:szCs w:val="18"/>
              </w:rPr>
            </w:pPr>
          </w:p>
          <w:p w14:paraId="4E89D9C7" w14:textId="77777777" w:rsidR="00444C42" w:rsidRPr="00103441" w:rsidRDefault="00444C42" w:rsidP="00E53DCE">
            <w:pPr>
              <w:rPr>
                <w:sz w:val="18"/>
                <w:szCs w:val="18"/>
              </w:rPr>
            </w:pPr>
          </w:p>
        </w:tc>
      </w:tr>
      <w:tr w:rsidR="00444C42" w14:paraId="06E43350" w14:textId="77777777" w:rsidTr="00E53DCE">
        <w:tc>
          <w:tcPr>
            <w:tcW w:w="4675" w:type="dxa"/>
          </w:tcPr>
          <w:p w14:paraId="268A9B84" w14:textId="77777777" w:rsidR="00444C42" w:rsidRPr="00D72408" w:rsidRDefault="00444C42" w:rsidP="00444C42">
            <w:pPr>
              <w:pStyle w:val="ListParagraph"/>
              <w:numPr>
                <w:ilvl w:val="0"/>
                <w:numId w:val="88"/>
              </w:numPr>
              <w:rPr>
                <w:sz w:val="18"/>
                <w:szCs w:val="18"/>
              </w:rPr>
            </w:pPr>
            <w:r w:rsidRPr="00D72408">
              <w:rPr>
                <w:sz w:val="18"/>
                <w:szCs w:val="18"/>
              </w:rPr>
              <w:t>Can consider details at regional level in case the district level is considered to make the report too bulky (on Recommendation 3.1 in the Executive Summary)</w:t>
            </w:r>
          </w:p>
        </w:tc>
        <w:tc>
          <w:tcPr>
            <w:tcW w:w="4675" w:type="dxa"/>
          </w:tcPr>
          <w:p w14:paraId="2E7CDAD7" w14:textId="77777777" w:rsidR="00444C42" w:rsidRPr="00077A6A" w:rsidRDefault="00444C42" w:rsidP="00E53DCE">
            <w:pPr>
              <w:rPr>
                <w:sz w:val="18"/>
                <w:szCs w:val="18"/>
              </w:rPr>
            </w:pPr>
            <w:r>
              <w:rPr>
                <w:sz w:val="18"/>
                <w:szCs w:val="18"/>
              </w:rPr>
              <w:t>T</w:t>
            </w:r>
            <w:r w:rsidRPr="00300F2E">
              <w:rPr>
                <w:sz w:val="18"/>
                <w:szCs w:val="18"/>
              </w:rPr>
              <w:t>he IE team recommends to attach an annex to the main report with a table to demonstrate a progress against Activity targets for each project district and another annex (in Excel) to show project expenses by districts against the Activities.</w:t>
            </w:r>
            <w:r>
              <w:rPr>
                <w:sz w:val="18"/>
                <w:szCs w:val="18"/>
              </w:rPr>
              <w:t xml:space="preserve"> </w:t>
            </w:r>
            <w:r w:rsidRPr="00077A6A">
              <w:rPr>
                <w:sz w:val="18"/>
                <w:szCs w:val="18"/>
              </w:rPr>
              <w:t>So, you do not need to put all information on the districts in the main body of the report. We added a relevant footnote to the Recommendation 3.1 in the Executive Summary</w:t>
            </w:r>
          </w:p>
        </w:tc>
      </w:tr>
      <w:tr w:rsidR="00444C42" w14:paraId="7FCE4138" w14:textId="77777777" w:rsidTr="00E53DCE">
        <w:tc>
          <w:tcPr>
            <w:tcW w:w="4675" w:type="dxa"/>
          </w:tcPr>
          <w:p w14:paraId="7B91494B" w14:textId="77777777" w:rsidR="00444C42" w:rsidRPr="00813FDF" w:rsidRDefault="00444C42" w:rsidP="00444C42">
            <w:pPr>
              <w:pStyle w:val="ListParagraph"/>
              <w:numPr>
                <w:ilvl w:val="0"/>
                <w:numId w:val="88"/>
              </w:numPr>
              <w:rPr>
                <w:sz w:val="18"/>
                <w:szCs w:val="18"/>
              </w:rPr>
            </w:pPr>
            <w:r>
              <w:rPr>
                <w:sz w:val="18"/>
                <w:szCs w:val="18"/>
              </w:rPr>
              <w:t xml:space="preserve">On </w:t>
            </w:r>
            <w:r w:rsidRPr="00ED6A02">
              <w:rPr>
                <w:i/>
                <w:iCs/>
                <w:sz w:val="18"/>
                <w:szCs w:val="18"/>
              </w:rPr>
              <w:t>“The IE team did not find evidences of sufficient stakeholder consultations during development of the GCF proposal”</w:t>
            </w:r>
            <w:r>
              <w:rPr>
                <w:sz w:val="18"/>
                <w:szCs w:val="18"/>
              </w:rPr>
              <w:t xml:space="preserve"> (Project Strategy):</w:t>
            </w:r>
            <w:r w:rsidRPr="00ED6A02">
              <w:rPr>
                <w:sz w:val="18"/>
                <w:szCs w:val="18"/>
              </w:rPr>
              <w:t xml:space="preserve"> Consultations were undertaken with relevant local governments and minutes to this effect are available.</w:t>
            </w:r>
          </w:p>
        </w:tc>
        <w:tc>
          <w:tcPr>
            <w:tcW w:w="4675" w:type="dxa"/>
          </w:tcPr>
          <w:p w14:paraId="0FB5BC28" w14:textId="77777777" w:rsidR="00444C42" w:rsidRDefault="00444C42" w:rsidP="00E53DCE">
            <w:pPr>
              <w:rPr>
                <w:sz w:val="18"/>
                <w:szCs w:val="18"/>
              </w:rPr>
            </w:pPr>
            <w:r w:rsidRPr="005E3E94">
              <w:rPr>
                <w:sz w:val="18"/>
                <w:szCs w:val="18"/>
              </w:rPr>
              <w:t>Based on provided documents and list of stakeholders consulted the sentence was updated as the following:</w:t>
            </w:r>
          </w:p>
          <w:p w14:paraId="4A001263" w14:textId="77777777" w:rsidR="00444C42" w:rsidRPr="003E0E31" w:rsidRDefault="00444C42" w:rsidP="00E53DCE">
            <w:pPr>
              <w:rPr>
                <w:i/>
                <w:iCs/>
                <w:sz w:val="18"/>
                <w:szCs w:val="18"/>
              </w:rPr>
            </w:pPr>
            <w:r>
              <w:rPr>
                <w:i/>
                <w:iCs/>
                <w:sz w:val="18"/>
                <w:szCs w:val="18"/>
              </w:rPr>
              <w:t>“</w:t>
            </w:r>
            <w:r w:rsidRPr="003E0E31">
              <w:rPr>
                <w:i/>
                <w:iCs/>
                <w:sz w:val="18"/>
                <w:szCs w:val="18"/>
              </w:rPr>
              <w:t>During the project development at least 277 stakeholders were consulted at national and local levels, plus the project was also based on the previous consultations completed in the frameworks of COBWEB and JICA projects in the same districts</w:t>
            </w:r>
            <w:r>
              <w:rPr>
                <w:i/>
                <w:iCs/>
                <w:sz w:val="18"/>
                <w:szCs w:val="18"/>
              </w:rPr>
              <w:t>”</w:t>
            </w:r>
          </w:p>
        </w:tc>
      </w:tr>
      <w:tr w:rsidR="00444C42" w14:paraId="3C96F0A8" w14:textId="77777777" w:rsidTr="00E53DCE">
        <w:tc>
          <w:tcPr>
            <w:tcW w:w="4675" w:type="dxa"/>
          </w:tcPr>
          <w:p w14:paraId="26A8F8B5" w14:textId="77777777" w:rsidR="00444C42" w:rsidRPr="00F57216" w:rsidRDefault="00444C42" w:rsidP="00444C42">
            <w:pPr>
              <w:pStyle w:val="ListParagraph"/>
              <w:numPr>
                <w:ilvl w:val="0"/>
                <w:numId w:val="88"/>
              </w:numPr>
              <w:rPr>
                <w:sz w:val="18"/>
                <w:szCs w:val="18"/>
              </w:rPr>
            </w:pPr>
            <w:r>
              <w:rPr>
                <w:sz w:val="18"/>
                <w:szCs w:val="18"/>
              </w:rPr>
              <w:t>On “</w:t>
            </w:r>
            <w:r w:rsidRPr="00F57216">
              <w:rPr>
                <w:i/>
                <w:iCs/>
                <w:sz w:val="18"/>
                <w:szCs w:val="18"/>
              </w:rPr>
              <w:t>The IE team did not find evidences of sufficient stakeholder consultations during development of the GCF proposal, especially with local communities in the proposed project districts”.</w:t>
            </w:r>
          </w:p>
          <w:p w14:paraId="3B59F8DE" w14:textId="77777777" w:rsidR="00444C42" w:rsidRDefault="00444C42" w:rsidP="00E53DCE">
            <w:pPr>
              <w:rPr>
                <w:sz w:val="18"/>
                <w:szCs w:val="18"/>
              </w:rPr>
            </w:pPr>
          </w:p>
          <w:p w14:paraId="05AD3092" w14:textId="77777777" w:rsidR="00444C42" w:rsidRPr="00F57216" w:rsidRDefault="00444C42" w:rsidP="00E53DCE">
            <w:pPr>
              <w:rPr>
                <w:sz w:val="18"/>
                <w:szCs w:val="18"/>
              </w:rPr>
            </w:pPr>
            <w:r w:rsidRPr="008D19A0">
              <w:rPr>
                <w:sz w:val="18"/>
                <w:szCs w:val="18"/>
              </w:rPr>
              <w:t>This statement has very serious implications</w:t>
            </w:r>
          </w:p>
        </w:tc>
        <w:tc>
          <w:tcPr>
            <w:tcW w:w="4675" w:type="dxa"/>
          </w:tcPr>
          <w:p w14:paraId="602D154C" w14:textId="77777777" w:rsidR="00444C42" w:rsidRDefault="00444C42" w:rsidP="00E53DCE">
            <w:pPr>
              <w:rPr>
                <w:sz w:val="18"/>
                <w:szCs w:val="18"/>
              </w:rPr>
            </w:pPr>
            <w:r>
              <w:rPr>
                <w:sz w:val="18"/>
                <w:szCs w:val="18"/>
              </w:rPr>
              <w:t>See response to the comment # 4</w:t>
            </w:r>
          </w:p>
        </w:tc>
      </w:tr>
      <w:tr w:rsidR="00444C42" w14:paraId="41228D1E" w14:textId="77777777" w:rsidTr="00E53DCE">
        <w:tc>
          <w:tcPr>
            <w:tcW w:w="4675" w:type="dxa"/>
          </w:tcPr>
          <w:p w14:paraId="059B3407" w14:textId="77777777" w:rsidR="00444C42" w:rsidRDefault="00444C42" w:rsidP="00444C42">
            <w:pPr>
              <w:pStyle w:val="ListParagraph"/>
              <w:numPr>
                <w:ilvl w:val="0"/>
                <w:numId w:val="88"/>
              </w:numPr>
              <w:rPr>
                <w:sz w:val="18"/>
                <w:szCs w:val="18"/>
              </w:rPr>
            </w:pPr>
            <w:r>
              <w:rPr>
                <w:sz w:val="18"/>
                <w:szCs w:val="18"/>
              </w:rPr>
              <w:t>On “</w:t>
            </w:r>
            <w:r w:rsidRPr="00A00A16">
              <w:rPr>
                <w:i/>
                <w:iCs/>
                <w:sz w:val="18"/>
                <w:szCs w:val="18"/>
              </w:rPr>
              <w:t>The PRF Indicators are not completely SMART, redundant, and sometimes even confusing</w:t>
            </w:r>
            <w:r>
              <w:rPr>
                <w:sz w:val="18"/>
                <w:szCs w:val="18"/>
              </w:rPr>
              <w:t xml:space="preserve">”: </w:t>
            </w:r>
            <w:r w:rsidRPr="00A00A16">
              <w:rPr>
                <w:sz w:val="18"/>
                <w:szCs w:val="18"/>
              </w:rPr>
              <w:t>What is the suggested way forward to address these gaps</w:t>
            </w:r>
            <w:r>
              <w:rPr>
                <w:sz w:val="18"/>
                <w:szCs w:val="18"/>
              </w:rPr>
              <w:t>?</w:t>
            </w:r>
          </w:p>
        </w:tc>
        <w:tc>
          <w:tcPr>
            <w:tcW w:w="4675" w:type="dxa"/>
          </w:tcPr>
          <w:p w14:paraId="2E279F99" w14:textId="77777777" w:rsidR="00444C42" w:rsidRDefault="00444C42" w:rsidP="00E53DCE">
            <w:pPr>
              <w:rPr>
                <w:sz w:val="18"/>
                <w:szCs w:val="18"/>
              </w:rPr>
            </w:pPr>
            <w:r>
              <w:rPr>
                <w:sz w:val="18"/>
                <w:szCs w:val="18"/>
              </w:rPr>
              <w:t>Please, see Conclusions and Recommendations section for details on that</w:t>
            </w:r>
          </w:p>
        </w:tc>
      </w:tr>
      <w:tr w:rsidR="00444C42" w14:paraId="61B1525A" w14:textId="77777777" w:rsidTr="00E53DCE">
        <w:tc>
          <w:tcPr>
            <w:tcW w:w="4675" w:type="dxa"/>
          </w:tcPr>
          <w:p w14:paraId="658C9E40" w14:textId="77777777" w:rsidR="00444C42" w:rsidRDefault="00444C42" w:rsidP="00444C42">
            <w:pPr>
              <w:pStyle w:val="ListParagraph"/>
              <w:numPr>
                <w:ilvl w:val="0"/>
                <w:numId w:val="88"/>
              </w:numPr>
              <w:rPr>
                <w:sz w:val="18"/>
                <w:szCs w:val="18"/>
              </w:rPr>
            </w:pPr>
            <w:r w:rsidRPr="006A07E4">
              <w:rPr>
                <w:sz w:val="18"/>
                <w:szCs w:val="18"/>
              </w:rPr>
              <w:t xml:space="preserve">On </w:t>
            </w:r>
            <w:r>
              <w:rPr>
                <w:sz w:val="18"/>
                <w:szCs w:val="18"/>
              </w:rPr>
              <w:t>“</w:t>
            </w:r>
            <w:r w:rsidRPr="006A07E4">
              <w:rPr>
                <w:i/>
                <w:iCs/>
                <w:sz w:val="18"/>
                <w:szCs w:val="18"/>
              </w:rPr>
              <w:t>Given the rate of wetland conversion in Uganda the project efforts are currently unlikely to influence the conversion rate significantly</w:t>
            </w:r>
            <w:r>
              <w:rPr>
                <w:sz w:val="18"/>
                <w:szCs w:val="18"/>
              </w:rPr>
              <w:t xml:space="preserve">”: </w:t>
            </w:r>
            <w:r w:rsidRPr="006A07E4">
              <w:rPr>
                <w:sz w:val="18"/>
                <w:szCs w:val="18"/>
              </w:rPr>
              <w:t>Do we have evidence to show that conversion rate is higher than restoration; the higher might be localized</w:t>
            </w:r>
            <w:r>
              <w:rPr>
                <w:sz w:val="18"/>
                <w:szCs w:val="18"/>
              </w:rPr>
              <w:t>?</w:t>
            </w:r>
          </w:p>
        </w:tc>
        <w:tc>
          <w:tcPr>
            <w:tcW w:w="4675" w:type="dxa"/>
          </w:tcPr>
          <w:p w14:paraId="5E9FDBBC" w14:textId="77777777" w:rsidR="00444C42" w:rsidRDefault="00444C42" w:rsidP="00E53DCE">
            <w:pPr>
              <w:rPr>
                <w:rFonts w:cstheme="minorHAnsi"/>
                <w:sz w:val="18"/>
                <w:szCs w:val="18"/>
              </w:rPr>
            </w:pPr>
            <w:r>
              <w:rPr>
                <w:sz w:val="18"/>
                <w:szCs w:val="18"/>
              </w:rPr>
              <w:t xml:space="preserve">Yes, it looks like we do have the evidence: </w:t>
            </w:r>
            <w:r w:rsidRPr="00105E6C">
              <w:rPr>
                <w:rFonts w:cstheme="minorHAnsi"/>
                <w:sz w:val="18"/>
                <w:szCs w:val="18"/>
              </w:rPr>
              <w:t>The rate of wetland conversion in Uganda is very high, estimated at 294-805 km²/year in 1994-2015</w:t>
            </w:r>
            <w:r w:rsidRPr="00105E6C">
              <w:rPr>
                <w:rStyle w:val="FootnoteReference"/>
                <w:sz w:val="18"/>
                <w:szCs w:val="18"/>
              </w:rPr>
              <w:footnoteReference w:id="114"/>
            </w:r>
            <w:r>
              <w:rPr>
                <w:rFonts w:cstheme="minorHAnsi"/>
                <w:sz w:val="18"/>
                <w:szCs w:val="18"/>
              </w:rPr>
              <w:t xml:space="preserve">. Unfortunately, MWE has not provide any data to estimate the trend between 2015-2020. Additionally, given the current low project progress along wetland restoration target it is unlikely we are having a serious impact on the wetland conversion rate in the project district now. This statement was corrected as the following after the discussion on September 20: </w:t>
            </w:r>
          </w:p>
          <w:p w14:paraId="35BD9703" w14:textId="77777777" w:rsidR="00444C42" w:rsidRDefault="00444C42" w:rsidP="00E53DCE">
            <w:pPr>
              <w:rPr>
                <w:rFonts w:cstheme="minorHAnsi"/>
                <w:sz w:val="18"/>
                <w:szCs w:val="18"/>
              </w:rPr>
            </w:pPr>
          </w:p>
          <w:p w14:paraId="45570E27" w14:textId="77777777" w:rsidR="00444C42" w:rsidRPr="003E0AF2" w:rsidRDefault="00444C42" w:rsidP="00E53DCE">
            <w:pPr>
              <w:rPr>
                <w:rFonts w:cstheme="minorHAnsi"/>
                <w:i/>
                <w:iCs/>
                <w:sz w:val="18"/>
                <w:szCs w:val="18"/>
              </w:rPr>
            </w:pPr>
            <w:r>
              <w:rPr>
                <w:rFonts w:cstheme="minorHAnsi"/>
                <w:i/>
                <w:iCs/>
                <w:sz w:val="18"/>
                <w:szCs w:val="18"/>
              </w:rPr>
              <w:t>“</w:t>
            </w:r>
            <w:r w:rsidRPr="003E0AF2">
              <w:rPr>
                <w:rFonts w:cstheme="minorHAnsi"/>
                <w:i/>
                <w:iCs/>
                <w:sz w:val="18"/>
                <w:szCs w:val="18"/>
              </w:rPr>
              <w:t>However, given the rate of wetland conversion in Uganda of 294-805 km²/year  (1994-2015) the project efforts are currently unlikely to influence the conversion rate significantly , without overcoming the project implementation issues</w:t>
            </w:r>
            <w:r>
              <w:rPr>
                <w:rFonts w:cstheme="minorHAnsi"/>
                <w:i/>
                <w:iCs/>
                <w:sz w:val="18"/>
                <w:szCs w:val="18"/>
              </w:rPr>
              <w:t>”</w:t>
            </w:r>
            <w:r w:rsidRPr="003E0AF2">
              <w:rPr>
                <w:rFonts w:cstheme="minorHAnsi"/>
                <w:i/>
                <w:iCs/>
                <w:sz w:val="18"/>
                <w:szCs w:val="18"/>
              </w:rPr>
              <w:t xml:space="preserve">. </w:t>
            </w:r>
          </w:p>
          <w:p w14:paraId="37C6D39F" w14:textId="77777777" w:rsidR="00444C42" w:rsidRDefault="00444C42" w:rsidP="00E53DCE">
            <w:pPr>
              <w:rPr>
                <w:sz w:val="18"/>
                <w:szCs w:val="18"/>
              </w:rPr>
            </w:pPr>
          </w:p>
        </w:tc>
      </w:tr>
      <w:tr w:rsidR="00444C42" w14:paraId="0A74E6A8" w14:textId="77777777" w:rsidTr="00E53DCE">
        <w:tc>
          <w:tcPr>
            <w:tcW w:w="4675" w:type="dxa"/>
          </w:tcPr>
          <w:p w14:paraId="6AB12D7F" w14:textId="77777777" w:rsidR="00444C42" w:rsidRPr="006A07E4" w:rsidRDefault="00444C42" w:rsidP="00444C42">
            <w:pPr>
              <w:pStyle w:val="ListParagraph"/>
              <w:numPr>
                <w:ilvl w:val="0"/>
                <w:numId w:val="88"/>
              </w:numPr>
              <w:rPr>
                <w:sz w:val="18"/>
                <w:szCs w:val="18"/>
              </w:rPr>
            </w:pPr>
            <w:r>
              <w:rPr>
                <w:sz w:val="18"/>
                <w:szCs w:val="18"/>
              </w:rPr>
              <w:t>On “</w:t>
            </w:r>
            <w:r w:rsidRPr="00B3418E">
              <w:rPr>
                <w:i/>
                <w:iCs/>
                <w:sz w:val="18"/>
                <w:szCs w:val="18"/>
              </w:rPr>
              <w:t>The ownership of the project is high at the level of national government (including the President), but the ownership progressively decreases to LDG and community level, especially in Eastern Uganda</w:t>
            </w:r>
            <w:r>
              <w:rPr>
                <w:sz w:val="18"/>
                <w:szCs w:val="18"/>
              </w:rPr>
              <w:t xml:space="preserve">”: </w:t>
            </w:r>
            <w:r w:rsidRPr="00B3418E">
              <w:rPr>
                <w:sz w:val="18"/>
                <w:szCs w:val="18"/>
              </w:rPr>
              <w:t xml:space="preserve"> WHY????</w:t>
            </w:r>
          </w:p>
        </w:tc>
        <w:tc>
          <w:tcPr>
            <w:tcW w:w="4675" w:type="dxa"/>
          </w:tcPr>
          <w:p w14:paraId="2A2B4312" w14:textId="77777777" w:rsidR="00444C42" w:rsidRDefault="00444C42" w:rsidP="00E53DCE">
            <w:pPr>
              <w:rPr>
                <w:sz w:val="18"/>
                <w:szCs w:val="18"/>
              </w:rPr>
            </w:pPr>
            <w:r>
              <w:rPr>
                <w:sz w:val="18"/>
                <w:szCs w:val="18"/>
              </w:rPr>
              <w:t>See details, in the section “Country Ownership”. It looks like t</w:t>
            </w:r>
            <w:r w:rsidRPr="00AF1E1A">
              <w:rPr>
                <w:sz w:val="18"/>
                <w:szCs w:val="18"/>
              </w:rPr>
              <w:t>he livelihood component</w:t>
            </w:r>
            <w:r>
              <w:rPr>
                <w:sz w:val="18"/>
                <w:szCs w:val="18"/>
              </w:rPr>
              <w:t xml:space="preserve"> (Output 2)</w:t>
            </w:r>
            <w:r w:rsidRPr="00AF1E1A">
              <w:rPr>
                <w:sz w:val="18"/>
                <w:szCs w:val="18"/>
              </w:rPr>
              <w:t xml:space="preserve"> implementation and local politics is affecting ownership by communities &amp; district. </w:t>
            </w:r>
            <w:r>
              <w:rPr>
                <w:sz w:val="18"/>
                <w:szCs w:val="18"/>
              </w:rPr>
              <w:t xml:space="preserve">The sentence was corrected as following after discussion on September 20: </w:t>
            </w:r>
          </w:p>
          <w:p w14:paraId="58B8CC86" w14:textId="77777777" w:rsidR="00444C42" w:rsidRDefault="00444C42" w:rsidP="00E53DCE">
            <w:pPr>
              <w:rPr>
                <w:sz w:val="18"/>
                <w:szCs w:val="18"/>
              </w:rPr>
            </w:pPr>
          </w:p>
          <w:p w14:paraId="448B195B" w14:textId="77777777" w:rsidR="00444C42" w:rsidRPr="00DE04DE" w:rsidRDefault="00444C42" w:rsidP="00E53DCE">
            <w:pPr>
              <w:rPr>
                <w:i/>
                <w:iCs/>
                <w:sz w:val="18"/>
                <w:szCs w:val="18"/>
              </w:rPr>
            </w:pPr>
            <w:r>
              <w:rPr>
                <w:i/>
                <w:iCs/>
                <w:sz w:val="18"/>
                <w:szCs w:val="18"/>
              </w:rPr>
              <w:t>“</w:t>
            </w:r>
            <w:r w:rsidRPr="00DE04DE">
              <w:rPr>
                <w:i/>
                <w:iCs/>
                <w:sz w:val="18"/>
                <w:szCs w:val="18"/>
              </w:rPr>
              <w:t>The ownership of the project is high at the level of national government (including the President), but the ownership decreases to LDG and community level, especially in Eastern Uganda due to lack of sustainbale and sufficient benefits</w:t>
            </w:r>
            <w:r>
              <w:rPr>
                <w:i/>
                <w:iCs/>
                <w:sz w:val="18"/>
                <w:szCs w:val="18"/>
              </w:rPr>
              <w:t>”</w:t>
            </w:r>
          </w:p>
          <w:p w14:paraId="27588862" w14:textId="77777777" w:rsidR="00444C42" w:rsidRDefault="00444C42" w:rsidP="00E53DCE">
            <w:pPr>
              <w:rPr>
                <w:sz w:val="18"/>
                <w:szCs w:val="18"/>
              </w:rPr>
            </w:pPr>
          </w:p>
        </w:tc>
      </w:tr>
      <w:tr w:rsidR="00444C42" w14:paraId="584C1D9C" w14:textId="77777777" w:rsidTr="00E53DCE">
        <w:tc>
          <w:tcPr>
            <w:tcW w:w="4675" w:type="dxa"/>
          </w:tcPr>
          <w:p w14:paraId="41C16059" w14:textId="77777777" w:rsidR="00444C42" w:rsidRDefault="00444C42" w:rsidP="00444C42">
            <w:pPr>
              <w:pStyle w:val="ListParagraph"/>
              <w:numPr>
                <w:ilvl w:val="0"/>
                <w:numId w:val="88"/>
              </w:numPr>
              <w:rPr>
                <w:sz w:val="18"/>
                <w:szCs w:val="18"/>
              </w:rPr>
            </w:pPr>
            <w:r>
              <w:rPr>
                <w:sz w:val="18"/>
                <w:szCs w:val="18"/>
              </w:rPr>
              <w:t>On “</w:t>
            </w:r>
            <w:r w:rsidRPr="00C404CE">
              <w:rPr>
                <w:i/>
                <w:iCs/>
                <w:sz w:val="18"/>
                <w:szCs w:val="18"/>
              </w:rPr>
              <w:t>Some “negative” results have been never reported by the PMU and were discovered by the IE team during the field trip</w:t>
            </w:r>
            <w:r>
              <w:rPr>
                <w:sz w:val="18"/>
                <w:szCs w:val="18"/>
              </w:rPr>
              <w:t xml:space="preserve">”: </w:t>
            </w:r>
            <w:r w:rsidRPr="00C404CE">
              <w:rPr>
                <w:sz w:val="18"/>
                <w:szCs w:val="18"/>
              </w:rPr>
              <w:t>Which ones</w:t>
            </w:r>
            <w:r>
              <w:rPr>
                <w:sz w:val="18"/>
                <w:szCs w:val="18"/>
              </w:rPr>
              <w:t>?</w:t>
            </w:r>
          </w:p>
        </w:tc>
        <w:tc>
          <w:tcPr>
            <w:tcW w:w="4675" w:type="dxa"/>
          </w:tcPr>
          <w:p w14:paraId="3299FB58" w14:textId="77777777" w:rsidR="00444C42" w:rsidRDefault="00444C42" w:rsidP="00E53DCE">
            <w:pPr>
              <w:rPr>
                <w:sz w:val="18"/>
                <w:szCs w:val="18"/>
              </w:rPr>
            </w:pPr>
            <w:r>
              <w:rPr>
                <w:sz w:val="18"/>
                <w:szCs w:val="18"/>
              </w:rPr>
              <w:t>Please, see details the Unexpected Results section</w:t>
            </w:r>
          </w:p>
        </w:tc>
      </w:tr>
      <w:tr w:rsidR="00444C42" w14:paraId="75735630" w14:textId="77777777" w:rsidTr="00E53DCE">
        <w:tc>
          <w:tcPr>
            <w:tcW w:w="4675" w:type="dxa"/>
          </w:tcPr>
          <w:p w14:paraId="7B18BDD0" w14:textId="77777777" w:rsidR="00444C42" w:rsidRDefault="00444C42" w:rsidP="00444C42">
            <w:pPr>
              <w:pStyle w:val="ListParagraph"/>
              <w:numPr>
                <w:ilvl w:val="0"/>
                <w:numId w:val="88"/>
              </w:numPr>
              <w:rPr>
                <w:sz w:val="18"/>
                <w:szCs w:val="18"/>
              </w:rPr>
            </w:pPr>
            <w:r>
              <w:rPr>
                <w:sz w:val="18"/>
                <w:szCs w:val="18"/>
              </w:rPr>
              <w:t>On “</w:t>
            </w:r>
            <w:r w:rsidRPr="009809B0">
              <w:rPr>
                <w:i/>
                <w:iCs/>
                <w:sz w:val="18"/>
                <w:szCs w:val="18"/>
              </w:rPr>
              <w:t>Lessons generated by the project are mainly managerial, but not technical</w:t>
            </w:r>
            <w:r>
              <w:rPr>
                <w:sz w:val="18"/>
                <w:szCs w:val="18"/>
              </w:rPr>
              <w:t xml:space="preserve">”: </w:t>
            </w:r>
            <w:r w:rsidRPr="009809B0">
              <w:rPr>
                <w:sz w:val="18"/>
                <w:szCs w:val="18"/>
              </w:rPr>
              <w:t>There is need to segregate this</w:t>
            </w:r>
          </w:p>
        </w:tc>
        <w:tc>
          <w:tcPr>
            <w:tcW w:w="4675" w:type="dxa"/>
          </w:tcPr>
          <w:p w14:paraId="7F36D416" w14:textId="77777777" w:rsidR="00444C42" w:rsidRDefault="00444C42" w:rsidP="00E53DCE">
            <w:pPr>
              <w:rPr>
                <w:sz w:val="18"/>
                <w:szCs w:val="18"/>
              </w:rPr>
            </w:pPr>
            <w:r>
              <w:rPr>
                <w:sz w:val="18"/>
                <w:szCs w:val="18"/>
              </w:rPr>
              <w:t xml:space="preserve">Please, see details in the </w:t>
            </w:r>
            <w:r w:rsidRPr="00E96FDC">
              <w:rPr>
                <w:sz w:val="18"/>
                <w:szCs w:val="18"/>
              </w:rPr>
              <w:t>Replication and Scalability</w:t>
            </w:r>
            <w:r>
              <w:rPr>
                <w:sz w:val="18"/>
                <w:szCs w:val="18"/>
              </w:rPr>
              <w:t xml:space="preserve"> section</w:t>
            </w:r>
          </w:p>
        </w:tc>
      </w:tr>
      <w:tr w:rsidR="00444C42" w14:paraId="1F6D3690" w14:textId="77777777" w:rsidTr="00E53DCE">
        <w:tc>
          <w:tcPr>
            <w:tcW w:w="4675" w:type="dxa"/>
          </w:tcPr>
          <w:p w14:paraId="64BE5590" w14:textId="77777777" w:rsidR="00444C42" w:rsidRDefault="00444C42" w:rsidP="00444C42">
            <w:pPr>
              <w:pStyle w:val="ListParagraph"/>
              <w:numPr>
                <w:ilvl w:val="0"/>
                <w:numId w:val="88"/>
              </w:numPr>
              <w:rPr>
                <w:sz w:val="18"/>
                <w:szCs w:val="18"/>
              </w:rPr>
            </w:pPr>
            <w:r>
              <w:rPr>
                <w:sz w:val="18"/>
                <w:szCs w:val="18"/>
              </w:rPr>
              <w:t>10. On “</w:t>
            </w:r>
            <w:r w:rsidRPr="000E59A0">
              <w:rPr>
                <w:i/>
                <w:iCs/>
                <w:sz w:val="18"/>
                <w:szCs w:val="18"/>
              </w:rPr>
              <w:t>It is recommended to the PMU to discuss with UNDP and GCF and make all that changes in September 2021</w:t>
            </w:r>
            <w:r>
              <w:rPr>
                <w:sz w:val="18"/>
                <w:szCs w:val="18"/>
              </w:rPr>
              <w:t>”: I</w:t>
            </w:r>
            <w:r w:rsidRPr="0064763D">
              <w:rPr>
                <w:sz w:val="18"/>
                <w:szCs w:val="18"/>
              </w:rPr>
              <w:t>s this realistic??? October is better</w:t>
            </w:r>
          </w:p>
        </w:tc>
        <w:tc>
          <w:tcPr>
            <w:tcW w:w="4675" w:type="dxa"/>
          </w:tcPr>
          <w:p w14:paraId="74E56554" w14:textId="77777777" w:rsidR="00444C42" w:rsidRDefault="00444C42" w:rsidP="00E53DCE">
            <w:pPr>
              <w:rPr>
                <w:sz w:val="18"/>
                <w:szCs w:val="18"/>
              </w:rPr>
            </w:pPr>
            <w:r>
              <w:rPr>
                <w:sz w:val="18"/>
                <w:szCs w:val="18"/>
              </w:rPr>
              <w:t xml:space="preserve">Agree, corrected as October. </w:t>
            </w:r>
          </w:p>
        </w:tc>
      </w:tr>
      <w:tr w:rsidR="00444C42" w14:paraId="7948778A" w14:textId="77777777" w:rsidTr="00E53DCE">
        <w:tc>
          <w:tcPr>
            <w:tcW w:w="4675" w:type="dxa"/>
          </w:tcPr>
          <w:p w14:paraId="3BD2ED48" w14:textId="77777777" w:rsidR="00444C42" w:rsidRDefault="00444C42" w:rsidP="00444C42">
            <w:pPr>
              <w:pStyle w:val="ListParagraph"/>
              <w:numPr>
                <w:ilvl w:val="0"/>
                <w:numId w:val="88"/>
              </w:numPr>
              <w:rPr>
                <w:sz w:val="18"/>
                <w:szCs w:val="18"/>
              </w:rPr>
            </w:pPr>
            <w:r>
              <w:rPr>
                <w:sz w:val="18"/>
                <w:szCs w:val="18"/>
              </w:rPr>
              <w:t>On the “</w:t>
            </w:r>
            <w:r w:rsidRPr="000E59A0">
              <w:rPr>
                <w:i/>
                <w:iCs/>
                <w:sz w:val="18"/>
                <w:szCs w:val="18"/>
              </w:rPr>
              <w:t>Recommendation 2.2. The PMU, MWE, MAAIF, and UNMA should update the multi-year project plan until 2025 (or until 2027) if the project extension is granted) and downscale it to the project districts</w:t>
            </w:r>
            <w:r>
              <w:rPr>
                <w:sz w:val="18"/>
                <w:szCs w:val="18"/>
              </w:rPr>
              <w:t>”:</w:t>
            </w:r>
            <w:r w:rsidRPr="00F25BF0">
              <w:rPr>
                <w:sz w:val="18"/>
                <w:szCs w:val="18"/>
              </w:rPr>
              <w:t xml:space="preserve"> this is not clear</w:t>
            </w:r>
          </w:p>
        </w:tc>
        <w:tc>
          <w:tcPr>
            <w:tcW w:w="4675" w:type="dxa"/>
          </w:tcPr>
          <w:p w14:paraId="25E5BB20" w14:textId="77777777" w:rsidR="00444C42" w:rsidRDefault="00444C42" w:rsidP="00E53DCE">
            <w:pPr>
              <w:rPr>
                <w:sz w:val="18"/>
                <w:szCs w:val="18"/>
              </w:rPr>
            </w:pPr>
            <w:r>
              <w:rPr>
                <w:sz w:val="18"/>
                <w:szCs w:val="18"/>
              </w:rPr>
              <w:t xml:space="preserve">We mean you should develop a multi-year plan inclusive for each project district with district’s targets for the Outputs and Activities and budget estimates. </w:t>
            </w:r>
          </w:p>
        </w:tc>
      </w:tr>
      <w:tr w:rsidR="00444C42" w14:paraId="61992BBB" w14:textId="77777777" w:rsidTr="00E53DCE">
        <w:tc>
          <w:tcPr>
            <w:tcW w:w="4675" w:type="dxa"/>
          </w:tcPr>
          <w:p w14:paraId="6C1EDCD2" w14:textId="77777777" w:rsidR="00444C42" w:rsidRDefault="00444C42" w:rsidP="00444C42">
            <w:pPr>
              <w:pStyle w:val="ListParagraph"/>
              <w:numPr>
                <w:ilvl w:val="0"/>
                <w:numId w:val="88"/>
              </w:numPr>
              <w:rPr>
                <w:sz w:val="18"/>
                <w:szCs w:val="18"/>
              </w:rPr>
            </w:pPr>
            <w:r>
              <w:rPr>
                <w:sz w:val="18"/>
                <w:szCs w:val="18"/>
              </w:rPr>
              <w:t>On the “</w:t>
            </w:r>
            <w:r w:rsidRPr="00E77350">
              <w:rPr>
                <w:i/>
                <w:iCs/>
                <w:sz w:val="18"/>
                <w:szCs w:val="18"/>
              </w:rPr>
              <w:t>Conclusion 3. The project has a relatively strong project management arrangements, however, the management is currently only partially effective to ensure full delivery of the project Outputs in the remaining time”</w:t>
            </w:r>
            <w:r>
              <w:rPr>
                <w:sz w:val="18"/>
                <w:szCs w:val="18"/>
              </w:rPr>
              <w:t xml:space="preserve">: </w:t>
            </w:r>
            <w:r w:rsidRPr="00E77350">
              <w:rPr>
                <w:sz w:val="18"/>
                <w:szCs w:val="18"/>
              </w:rPr>
              <w:t>This is not clear</w:t>
            </w:r>
          </w:p>
        </w:tc>
        <w:tc>
          <w:tcPr>
            <w:tcW w:w="4675" w:type="dxa"/>
          </w:tcPr>
          <w:p w14:paraId="770A4F82" w14:textId="77777777" w:rsidR="00444C42" w:rsidRDefault="00444C42" w:rsidP="00E53DCE">
            <w:pPr>
              <w:rPr>
                <w:sz w:val="18"/>
                <w:szCs w:val="18"/>
              </w:rPr>
            </w:pPr>
            <w:r>
              <w:rPr>
                <w:sz w:val="18"/>
                <w:szCs w:val="18"/>
              </w:rPr>
              <w:t xml:space="preserve">11. Added: </w:t>
            </w:r>
            <w:r w:rsidRPr="00A00984">
              <w:rPr>
                <w:i/>
                <w:iCs/>
                <w:sz w:val="18"/>
                <w:szCs w:val="18"/>
              </w:rPr>
              <w:t>(please, see section 3.4. Project Implementation and Adaptive Management for details).</w:t>
            </w:r>
          </w:p>
        </w:tc>
      </w:tr>
      <w:tr w:rsidR="00444C42" w14:paraId="0B482795" w14:textId="77777777" w:rsidTr="00E53DCE">
        <w:tc>
          <w:tcPr>
            <w:tcW w:w="4675" w:type="dxa"/>
          </w:tcPr>
          <w:p w14:paraId="4C2F885D" w14:textId="77777777" w:rsidR="00444C42" w:rsidRDefault="00444C42" w:rsidP="00444C42">
            <w:pPr>
              <w:pStyle w:val="ListParagraph"/>
              <w:numPr>
                <w:ilvl w:val="0"/>
                <w:numId w:val="88"/>
              </w:numPr>
              <w:rPr>
                <w:sz w:val="18"/>
                <w:szCs w:val="18"/>
              </w:rPr>
            </w:pPr>
            <w:r>
              <w:rPr>
                <w:sz w:val="18"/>
                <w:szCs w:val="18"/>
              </w:rPr>
              <w:t>On the “</w:t>
            </w:r>
            <w:r w:rsidRPr="00303A2F">
              <w:rPr>
                <w:i/>
                <w:iCs/>
                <w:sz w:val="18"/>
                <w:szCs w:val="18"/>
              </w:rPr>
              <w:t>The selection of the project districts and target wetlands is explained and very reasonable, however, the wetlands/catchments restoration targets look very ambitious in comparison with area of wetlands restored in Uganda in 2014-2018 (under the project the wetland restoration rate should be almost 13 times higher than in 2014-2018)</w:t>
            </w:r>
            <w:r>
              <w:rPr>
                <w:sz w:val="18"/>
                <w:szCs w:val="18"/>
              </w:rPr>
              <w:t>”:</w:t>
            </w:r>
            <w:r w:rsidRPr="00303A2F">
              <w:rPr>
                <w:sz w:val="18"/>
                <w:szCs w:val="18"/>
              </w:rPr>
              <w:t xml:space="preserve"> Please take note that there was limited funding and this is what forced us to request for support from GCF; It would make sense if associated previous funding is linked to the restored area.</w:t>
            </w:r>
          </w:p>
        </w:tc>
        <w:tc>
          <w:tcPr>
            <w:tcW w:w="4675" w:type="dxa"/>
          </w:tcPr>
          <w:p w14:paraId="568F330C" w14:textId="77777777" w:rsidR="00444C42" w:rsidRDefault="00444C42" w:rsidP="00E53DCE">
            <w:pPr>
              <w:rPr>
                <w:sz w:val="18"/>
                <w:szCs w:val="18"/>
              </w:rPr>
            </w:pPr>
            <w:r>
              <w:rPr>
                <w:sz w:val="18"/>
                <w:szCs w:val="18"/>
              </w:rPr>
              <w:t xml:space="preserve">Thank you! We compared the funding Uganda had for wetland restoration in 2014-2018 and funding provided by the GCF in the Project Strategy section. Our concern is not so much about funding as about capacity of WMD, LDGs, NGOs and other partners to restore wetlands. </w:t>
            </w:r>
          </w:p>
          <w:p w14:paraId="4EA63657" w14:textId="77777777" w:rsidR="00444C42" w:rsidRDefault="00444C42" w:rsidP="00E53DCE">
            <w:pPr>
              <w:rPr>
                <w:sz w:val="18"/>
                <w:szCs w:val="18"/>
              </w:rPr>
            </w:pPr>
          </w:p>
          <w:p w14:paraId="597F7F6C" w14:textId="77777777" w:rsidR="00444C42" w:rsidRDefault="00444C42" w:rsidP="00E53DCE">
            <w:pPr>
              <w:rPr>
                <w:sz w:val="18"/>
                <w:szCs w:val="18"/>
              </w:rPr>
            </w:pPr>
            <w:r>
              <w:rPr>
                <w:sz w:val="18"/>
                <w:szCs w:val="18"/>
              </w:rPr>
              <w:t>We added the following footnote to the sentence: “</w:t>
            </w:r>
            <w:r w:rsidRPr="00542CA4">
              <w:rPr>
                <w:i/>
                <w:iCs/>
                <w:sz w:val="18"/>
                <w:szCs w:val="18"/>
              </w:rPr>
              <w:t>The funding available for wetland restoration in Uganda in 2014-2018 was US$72,392 only</w:t>
            </w:r>
            <w:r>
              <w:rPr>
                <w:sz w:val="18"/>
                <w:szCs w:val="18"/>
              </w:rPr>
              <w:t>”</w:t>
            </w:r>
          </w:p>
        </w:tc>
      </w:tr>
      <w:tr w:rsidR="00444C42" w14:paraId="1F7D0836" w14:textId="77777777" w:rsidTr="00E53DCE">
        <w:tc>
          <w:tcPr>
            <w:tcW w:w="4675" w:type="dxa"/>
          </w:tcPr>
          <w:p w14:paraId="6A232E55" w14:textId="77777777" w:rsidR="00444C42" w:rsidRPr="000C2B69" w:rsidRDefault="00444C42" w:rsidP="00444C42">
            <w:pPr>
              <w:pStyle w:val="ListParagraph"/>
              <w:numPr>
                <w:ilvl w:val="0"/>
                <w:numId w:val="88"/>
              </w:numPr>
              <w:rPr>
                <w:sz w:val="18"/>
                <w:szCs w:val="18"/>
              </w:rPr>
            </w:pPr>
            <w:r w:rsidRPr="000C2B69">
              <w:rPr>
                <w:sz w:val="18"/>
                <w:szCs w:val="18"/>
              </w:rPr>
              <w:t>The executive summary should capture the summary of the periods when funding was released to the RPs, for instance for MAAIF, 2019—release was in October, 2020—release was end of June, 2021.release was mid June.</w:t>
            </w:r>
          </w:p>
        </w:tc>
        <w:tc>
          <w:tcPr>
            <w:tcW w:w="4675" w:type="dxa"/>
          </w:tcPr>
          <w:p w14:paraId="62B55D5A" w14:textId="77777777" w:rsidR="00444C42" w:rsidRDefault="00444C42" w:rsidP="00E53DCE">
            <w:pPr>
              <w:rPr>
                <w:sz w:val="18"/>
                <w:szCs w:val="18"/>
              </w:rPr>
            </w:pPr>
            <w:r>
              <w:rPr>
                <w:sz w:val="18"/>
                <w:szCs w:val="18"/>
              </w:rPr>
              <w:t xml:space="preserve">Thanks, the following has been added to the Executive Summary’s </w:t>
            </w:r>
            <w:r w:rsidRPr="005519FD">
              <w:rPr>
                <w:sz w:val="18"/>
                <w:szCs w:val="18"/>
              </w:rPr>
              <w:t>IE Ratings &amp; Achievement Summary Table</w:t>
            </w:r>
            <w:r>
              <w:rPr>
                <w:sz w:val="18"/>
                <w:szCs w:val="18"/>
              </w:rPr>
              <w:t xml:space="preserve">: </w:t>
            </w:r>
            <w:r w:rsidRPr="00DC2CE6">
              <w:rPr>
                <w:i/>
                <w:iCs/>
                <w:sz w:val="18"/>
                <w:szCs w:val="18"/>
              </w:rPr>
              <w:t>“Difference between the date the funds are requested by the RPs and the date the funds are received from UNDP is sometimes as much as 55-77 days (2019 and 2020). Additionally, MAAIF and UNMA receive funding 3-4 months later than MWE, and that does not allow simultaneous delivery of Outputs 1-3 (2018, 2019, 2020). In 2020 the RPs received from UNDP only 50% of requested funding”.</w:t>
            </w:r>
            <w:r w:rsidRPr="00DC2CE6">
              <w:rPr>
                <w:sz w:val="18"/>
                <w:szCs w:val="18"/>
              </w:rPr>
              <w:t xml:space="preserve">  </w:t>
            </w:r>
          </w:p>
          <w:p w14:paraId="62CB23CE" w14:textId="77777777" w:rsidR="00444C42" w:rsidRDefault="00444C42" w:rsidP="00E53DCE">
            <w:pPr>
              <w:rPr>
                <w:sz w:val="18"/>
                <w:szCs w:val="18"/>
              </w:rPr>
            </w:pPr>
          </w:p>
          <w:p w14:paraId="26297512" w14:textId="77777777" w:rsidR="00444C42" w:rsidRDefault="00444C42" w:rsidP="00E53DCE">
            <w:pPr>
              <w:rPr>
                <w:sz w:val="18"/>
                <w:szCs w:val="18"/>
              </w:rPr>
            </w:pPr>
            <w:r>
              <w:rPr>
                <w:sz w:val="18"/>
                <w:szCs w:val="18"/>
              </w:rPr>
              <w:t xml:space="preserve">Relevant Figures 9-11 have been added to the Project Implementation and Management section to illustrate the situation. </w:t>
            </w:r>
          </w:p>
        </w:tc>
      </w:tr>
      <w:tr w:rsidR="00444C42" w14:paraId="5573A881" w14:textId="77777777" w:rsidTr="00E53DCE">
        <w:tc>
          <w:tcPr>
            <w:tcW w:w="4675" w:type="dxa"/>
          </w:tcPr>
          <w:p w14:paraId="1AB0BCD6" w14:textId="77777777" w:rsidR="00444C42" w:rsidRPr="000C2B69" w:rsidRDefault="00444C42" w:rsidP="00444C42">
            <w:pPr>
              <w:pStyle w:val="ListParagraph"/>
              <w:numPr>
                <w:ilvl w:val="0"/>
                <w:numId w:val="88"/>
              </w:numPr>
              <w:rPr>
                <w:sz w:val="18"/>
                <w:szCs w:val="18"/>
              </w:rPr>
            </w:pPr>
            <w:r>
              <w:rPr>
                <w:sz w:val="18"/>
                <w:szCs w:val="18"/>
              </w:rPr>
              <w:t>On the “</w:t>
            </w:r>
            <w:r w:rsidRPr="00AF0C83">
              <w:rPr>
                <w:i/>
                <w:iCs/>
                <w:sz w:val="18"/>
                <w:szCs w:val="18"/>
              </w:rPr>
              <w:t>The United Nations Development Programme (UNDP) supported, Green Climate Fund (GCF) financed project “Building Resilient Communities, Wetland Ecosystems and Associated Catchments in Uganda Project (PIMS 5711)” is implemented by the Ministry of Water and Environment (MWE) in partnership with the Ministry of Agriculture, Animal Industry and Fisheries (MAAIF) and Uganda National Meteorological Authority (UNMA)”</w:t>
            </w:r>
            <w:r>
              <w:rPr>
                <w:sz w:val="18"/>
                <w:szCs w:val="18"/>
              </w:rPr>
              <w:t>:</w:t>
            </w:r>
            <w:r w:rsidRPr="00463FB5">
              <w:rPr>
                <w:sz w:val="18"/>
                <w:szCs w:val="18"/>
              </w:rPr>
              <w:t xml:space="preserve"> </w:t>
            </w:r>
            <w:r w:rsidRPr="00AF2491">
              <w:rPr>
                <w:sz w:val="18"/>
                <w:szCs w:val="18"/>
              </w:rPr>
              <w:t>The partnership does not come out clearly. The report should indicate three funders. It’s not UNDPs programme</w:t>
            </w:r>
          </w:p>
        </w:tc>
        <w:tc>
          <w:tcPr>
            <w:tcW w:w="4675" w:type="dxa"/>
          </w:tcPr>
          <w:p w14:paraId="09492095" w14:textId="77777777" w:rsidR="00444C42" w:rsidRDefault="00444C42" w:rsidP="00E53DCE">
            <w:pPr>
              <w:rPr>
                <w:sz w:val="18"/>
                <w:szCs w:val="18"/>
              </w:rPr>
            </w:pPr>
            <w:r>
              <w:rPr>
                <w:sz w:val="18"/>
                <w:szCs w:val="18"/>
              </w:rPr>
              <w:t xml:space="preserve">Thank you! Corrected as the following: </w:t>
            </w:r>
            <w:r w:rsidRPr="00D92AF5">
              <w:rPr>
                <w:i/>
                <w:iCs/>
                <w:sz w:val="18"/>
                <w:szCs w:val="18"/>
              </w:rPr>
              <w:t>The Government of Uganda’s, the United Nations Development Programme (UNDP) supported, Green Climate Fund (GCF) financed project “Building Resilient Communities, Wetland Ecosystems and Associated Catchments in Uganda Project (PIMS 5711)” is implemented by the Ministry of Water and Environment (MWE) in partnership with the Ministry of Agriculture, Animal Industry and Fisheries (MAAIF) and Uganda National Meteorological Authority (UNMA)</w:t>
            </w:r>
          </w:p>
        </w:tc>
      </w:tr>
      <w:tr w:rsidR="00444C42" w14:paraId="6CB55C0F" w14:textId="77777777" w:rsidTr="00E53DCE">
        <w:tc>
          <w:tcPr>
            <w:tcW w:w="4675" w:type="dxa"/>
          </w:tcPr>
          <w:p w14:paraId="5114356E" w14:textId="77777777" w:rsidR="00444C42" w:rsidRDefault="00444C42" w:rsidP="00444C42">
            <w:pPr>
              <w:pStyle w:val="ListParagraph"/>
              <w:numPr>
                <w:ilvl w:val="0"/>
                <w:numId w:val="88"/>
              </w:numPr>
              <w:rPr>
                <w:sz w:val="18"/>
                <w:szCs w:val="18"/>
              </w:rPr>
            </w:pPr>
            <w:r>
              <w:rPr>
                <w:sz w:val="18"/>
                <w:szCs w:val="18"/>
              </w:rPr>
              <w:t>On the “</w:t>
            </w:r>
            <w:r w:rsidRPr="00763B8D">
              <w:rPr>
                <w:i/>
                <w:iCs/>
                <w:sz w:val="18"/>
                <w:szCs w:val="18"/>
              </w:rPr>
              <w:t>The project is supported by GCF, UNDP and Government of Uganda (GoU)</w:t>
            </w:r>
            <w:r>
              <w:rPr>
                <w:sz w:val="18"/>
                <w:szCs w:val="18"/>
              </w:rPr>
              <w:t xml:space="preserve">”: </w:t>
            </w:r>
            <w:r w:rsidRPr="00414387">
              <w:rPr>
                <w:sz w:val="18"/>
                <w:szCs w:val="18"/>
              </w:rPr>
              <w:t>GoU, GCF and UNDP should be the arrangement</w:t>
            </w:r>
          </w:p>
        </w:tc>
        <w:tc>
          <w:tcPr>
            <w:tcW w:w="4675" w:type="dxa"/>
          </w:tcPr>
          <w:p w14:paraId="0F528B44" w14:textId="77777777" w:rsidR="00444C42" w:rsidRDefault="00444C42" w:rsidP="00E53DCE">
            <w:pPr>
              <w:rPr>
                <w:sz w:val="18"/>
                <w:szCs w:val="18"/>
              </w:rPr>
            </w:pPr>
            <w:r>
              <w:rPr>
                <w:sz w:val="18"/>
                <w:szCs w:val="18"/>
              </w:rPr>
              <w:t xml:space="preserve">Thank you! Changed as the following: </w:t>
            </w:r>
            <w:r w:rsidRPr="00E906FB">
              <w:rPr>
                <w:i/>
                <w:iCs/>
                <w:sz w:val="18"/>
                <w:szCs w:val="18"/>
              </w:rPr>
              <w:t>The project is supported by GoU, GCF, and UNDP.</w:t>
            </w:r>
          </w:p>
        </w:tc>
      </w:tr>
      <w:tr w:rsidR="00444C42" w14:paraId="21019978" w14:textId="77777777" w:rsidTr="00E53DCE">
        <w:tc>
          <w:tcPr>
            <w:tcW w:w="4675" w:type="dxa"/>
          </w:tcPr>
          <w:p w14:paraId="049999AC" w14:textId="77777777" w:rsidR="00444C42" w:rsidRPr="00351523" w:rsidRDefault="00444C42" w:rsidP="00444C42">
            <w:pPr>
              <w:pStyle w:val="ListParagraph"/>
              <w:numPr>
                <w:ilvl w:val="0"/>
                <w:numId w:val="88"/>
              </w:numPr>
              <w:rPr>
                <w:sz w:val="18"/>
                <w:szCs w:val="18"/>
              </w:rPr>
            </w:pPr>
            <w:r>
              <w:rPr>
                <w:sz w:val="18"/>
                <w:szCs w:val="18"/>
              </w:rPr>
              <w:t xml:space="preserve">On the </w:t>
            </w:r>
            <w:r w:rsidRPr="00351523">
              <w:rPr>
                <w:i/>
                <w:iCs/>
                <w:sz w:val="18"/>
                <w:szCs w:val="18"/>
              </w:rPr>
              <w:t>“Given the rate of wetland conversion in Uganda the project efforts are currently unlikely to influence the conversion rate significantly”</w:t>
            </w:r>
            <w:r>
              <w:rPr>
                <w:i/>
                <w:iCs/>
                <w:sz w:val="18"/>
                <w:szCs w:val="18"/>
              </w:rPr>
              <w:t xml:space="preserve">: </w:t>
            </w:r>
          </w:p>
          <w:p w14:paraId="13A91675" w14:textId="77777777" w:rsidR="00444C42" w:rsidRPr="00B9409F" w:rsidRDefault="00444C42" w:rsidP="00E53DCE">
            <w:pPr>
              <w:rPr>
                <w:sz w:val="18"/>
                <w:szCs w:val="18"/>
              </w:rPr>
            </w:pPr>
            <w:r w:rsidRPr="00B9409F">
              <w:rPr>
                <w:sz w:val="18"/>
                <w:szCs w:val="18"/>
              </w:rPr>
              <w:t>Is this the correct yardstick to measure project success?</w:t>
            </w:r>
          </w:p>
          <w:p w14:paraId="58CF381B" w14:textId="77777777" w:rsidR="00444C42" w:rsidRPr="00351523" w:rsidRDefault="00444C42" w:rsidP="00E53DCE">
            <w:pPr>
              <w:rPr>
                <w:sz w:val="18"/>
                <w:szCs w:val="18"/>
              </w:rPr>
            </w:pPr>
            <w:r w:rsidRPr="00B9409F">
              <w:rPr>
                <w:sz w:val="18"/>
                <w:szCs w:val="18"/>
              </w:rPr>
              <w:t>This is a multidimensional project and we require a more comprehensive set of measures. How does this relate to the indicators identified in the log-frame?</w:t>
            </w:r>
          </w:p>
        </w:tc>
        <w:tc>
          <w:tcPr>
            <w:tcW w:w="4675" w:type="dxa"/>
          </w:tcPr>
          <w:p w14:paraId="20A84717" w14:textId="77777777" w:rsidR="00444C42" w:rsidRDefault="00444C42" w:rsidP="00E53DCE">
            <w:pPr>
              <w:rPr>
                <w:sz w:val="18"/>
                <w:szCs w:val="18"/>
              </w:rPr>
            </w:pPr>
            <w:r>
              <w:rPr>
                <w:sz w:val="18"/>
                <w:szCs w:val="18"/>
              </w:rPr>
              <w:t>Please, kindly remember that the project Objective is “</w:t>
            </w:r>
            <w:r w:rsidRPr="00E54EE5">
              <w:rPr>
                <w:sz w:val="18"/>
                <w:szCs w:val="18"/>
              </w:rPr>
              <w:t>to restore and sustainably manage wetlands and support target communities in wetland areas of Uganda to reduce the risks of climate change</w:t>
            </w:r>
            <w:r>
              <w:rPr>
                <w:sz w:val="18"/>
                <w:szCs w:val="18"/>
              </w:rPr>
              <w:t xml:space="preserve">”. So, this objective may never be achieved if the wetland degradation rate is much higher than the wetland restoration rate in the project areas. Moreover, the project is designed to contribute to </w:t>
            </w:r>
            <w:r w:rsidRPr="0020157D">
              <w:rPr>
                <w:sz w:val="18"/>
                <w:szCs w:val="18"/>
              </w:rPr>
              <w:t>The National Development Plan</w:t>
            </w:r>
            <w:r>
              <w:rPr>
                <w:sz w:val="18"/>
                <w:szCs w:val="18"/>
              </w:rPr>
              <w:t>s</w:t>
            </w:r>
            <w:r w:rsidRPr="0020157D">
              <w:rPr>
                <w:sz w:val="18"/>
                <w:szCs w:val="18"/>
              </w:rPr>
              <w:t xml:space="preserve"> II (2015-2020)</w:t>
            </w:r>
            <w:r>
              <w:rPr>
                <w:sz w:val="18"/>
                <w:szCs w:val="18"/>
              </w:rPr>
              <w:t xml:space="preserve"> and III (2021-2025)</w:t>
            </w:r>
            <w:r w:rsidRPr="0020157D">
              <w:rPr>
                <w:sz w:val="18"/>
                <w:szCs w:val="18"/>
              </w:rPr>
              <w:t xml:space="preserve"> </w:t>
            </w:r>
            <w:r>
              <w:rPr>
                <w:sz w:val="18"/>
                <w:szCs w:val="18"/>
              </w:rPr>
              <w:t>with a</w:t>
            </w:r>
            <w:r w:rsidRPr="0020157D">
              <w:rPr>
                <w:sz w:val="18"/>
                <w:szCs w:val="18"/>
              </w:rPr>
              <w:t xml:space="preserve"> goal to increase wetland cover in Uganda from current 10.9% to 12% by 2025 and 13% - by 2040.</w:t>
            </w:r>
            <w:r>
              <w:rPr>
                <w:sz w:val="18"/>
                <w:szCs w:val="18"/>
              </w:rPr>
              <w:t xml:space="preserve"> But how we will achieve that goal if we do not decrease the wetlands conversion rate first of all? Ideally, the project should demonstrate to GCF that it addresses that issue (it also negatively influence sustainability of the project results). </w:t>
            </w:r>
          </w:p>
          <w:p w14:paraId="72BC0AAE" w14:textId="77777777" w:rsidR="00444C42" w:rsidRDefault="00444C42" w:rsidP="00E53DCE">
            <w:pPr>
              <w:rPr>
                <w:sz w:val="18"/>
                <w:szCs w:val="18"/>
              </w:rPr>
            </w:pPr>
          </w:p>
          <w:p w14:paraId="32F2A06F" w14:textId="77777777" w:rsidR="00444C42" w:rsidRDefault="00444C42" w:rsidP="00E53DCE">
            <w:pPr>
              <w:rPr>
                <w:sz w:val="18"/>
                <w:szCs w:val="18"/>
              </w:rPr>
            </w:pPr>
            <w:r>
              <w:rPr>
                <w:sz w:val="18"/>
                <w:szCs w:val="18"/>
              </w:rPr>
              <w:t xml:space="preserve">Moreover, we recommend to consider the high wetland conversion rate as one of the High Risks for the project in the Risk Log and monitor and manage the risk accordingly. </w:t>
            </w:r>
          </w:p>
        </w:tc>
      </w:tr>
      <w:tr w:rsidR="00444C42" w14:paraId="3D550B83" w14:textId="77777777" w:rsidTr="00E53DCE">
        <w:tc>
          <w:tcPr>
            <w:tcW w:w="4675" w:type="dxa"/>
          </w:tcPr>
          <w:p w14:paraId="55694D96" w14:textId="77777777" w:rsidR="00444C42" w:rsidRDefault="00444C42" w:rsidP="00444C42">
            <w:pPr>
              <w:pStyle w:val="ListParagraph"/>
              <w:numPr>
                <w:ilvl w:val="0"/>
                <w:numId w:val="88"/>
              </w:numPr>
              <w:rPr>
                <w:sz w:val="18"/>
                <w:szCs w:val="18"/>
              </w:rPr>
            </w:pPr>
            <w:r>
              <w:rPr>
                <w:sz w:val="18"/>
                <w:szCs w:val="18"/>
              </w:rPr>
              <w:t xml:space="preserve">On the </w:t>
            </w:r>
            <w:r w:rsidRPr="00F52199">
              <w:rPr>
                <w:i/>
                <w:iCs/>
                <w:sz w:val="18"/>
                <w:szCs w:val="18"/>
              </w:rPr>
              <w:t>“It is recommended to the PMU to discuss with UNDP and GCF and make all that changes [Output and Outcome Indicators] in September 2021</w:t>
            </w:r>
            <w:r>
              <w:rPr>
                <w:sz w:val="18"/>
                <w:szCs w:val="18"/>
              </w:rPr>
              <w:t xml:space="preserve">”: </w:t>
            </w:r>
          </w:p>
          <w:p w14:paraId="43D247C9" w14:textId="77777777" w:rsidR="00444C42" w:rsidRPr="006E5CCD" w:rsidRDefault="00444C42" w:rsidP="00E53DCE">
            <w:pPr>
              <w:rPr>
                <w:sz w:val="18"/>
                <w:szCs w:val="18"/>
              </w:rPr>
            </w:pPr>
            <w:r w:rsidRPr="006E5CCD">
              <w:rPr>
                <w:sz w:val="18"/>
                <w:szCs w:val="18"/>
              </w:rPr>
              <w:t>Completely agree, but deadline needs to be extended by a month.</w:t>
            </w:r>
          </w:p>
          <w:p w14:paraId="7518D11E" w14:textId="77777777" w:rsidR="00444C42" w:rsidRPr="006E5CCD" w:rsidRDefault="00444C42" w:rsidP="00E53DCE">
            <w:pPr>
              <w:rPr>
                <w:sz w:val="18"/>
                <w:szCs w:val="18"/>
              </w:rPr>
            </w:pPr>
            <w:r w:rsidRPr="006E5CCD">
              <w:rPr>
                <w:sz w:val="18"/>
                <w:szCs w:val="18"/>
              </w:rPr>
              <w:t>Related to this is the need for additional resources for M&amp;E. Perhaps an assistant for each region within the PMU to help district agencies collate and report. The modalities need further discussion among components as reporting should be aligned with</w:t>
            </w:r>
          </w:p>
        </w:tc>
        <w:tc>
          <w:tcPr>
            <w:tcW w:w="4675" w:type="dxa"/>
          </w:tcPr>
          <w:p w14:paraId="541B69B4" w14:textId="77777777" w:rsidR="00444C42" w:rsidRDefault="00444C42" w:rsidP="00E53DCE">
            <w:pPr>
              <w:rPr>
                <w:i/>
                <w:iCs/>
                <w:sz w:val="18"/>
                <w:szCs w:val="18"/>
              </w:rPr>
            </w:pPr>
            <w:r>
              <w:rPr>
                <w:sz w:val="18"/>
                <w:szCs w:val="18"/>
              </w:rPr>
              <w:t xml:space="preserve">Agree. Changed as the following: </w:t>
            </w:r>
            <w:r w:rsidRPr="00F52199">
              <w:rPr>
                <w:i/>
                <w:iCs/>
                <w:sz w:val="18"/>
                <w:szCs w:val="18"/>
              </w:rPr>
              <w:t xml:space="preserve">It is recommended to the PMU to discuss with UNDP and GCF and make all that changes [Output and Outcome Indicators] in </w:t>
            </w:r>
            <w:r>
              <w:rPr>
                <w:i/>
                <w:iCs/>
                <w:sz w:val="18"/>
                <w:szCs w:val="18"/>
              </w:rPr>
              <w:t>October</w:t>
            </w:r>
            <w:r w:rsidRPr="00F52199">
              <w:rPr>
                <w:i/>
                <w:iCs/>
                <w:sz w:val="18"/>
                <w:szCs w:val="18"/>
              </w:rPr>
              <w:t xml:space="preserve"> 2021</w:t>
            </w:r>
          </w:p>
          <w:p w14:paraId="3AB2F755" w14:textId="77777777" w:rsidR="00444C42" w:rsidRDefault="00444C42" w:rsidP="00E53DCE">
            <w:pPr>
              <w:rPr>
                <w:i/>
                <w:iCs/>
                <w:sz w:val="18"/>
                <w:szCs w:val="18"/>
              </w:rPr>
            </w:pPr>
          </w:p>
          <w:p w14:paraId="7EC742A7" w14:textId="77777777" w:rsidR="00444C42" w:rsidRPr="0044245C" w:rsidRDefault="00444C42" w:rsidP="00E53DCE">
            <w:pPr>
              <w:rPr>
                <w:sz w:val="18"/>
                <w:szCs w:val="18"/>
              </w:rPr>
            </w:pPr>
            <w:r w:rsidRPr="0044245C">
              <w:rPr>
                <w:sz w:val="18"/>
                <w:szCs w:val="18"/>
              </w:rPr>
              <w:t>The project M&amp;E budget</w:t>
            </w:r>
            <w:r>
              <w:rPr>
                <w:sz w:val="18"/>
                <w:szCs w:val="18"/>
              </w:rPr>
              <w:t xml:space="preserve"> </w:t>
            </w:r>
            <w:r w:rsidRPr="002F3B8F">
              <w:rPr>
                <w:sz w:val="18"/>
                <w:szCs w:val="18"/>
              </w:rPr>
              <w:t>is US$ 605,000, including US$ 507,000 from the GCF grant and US$ 98,000 of co-financing.</w:t>
            </w:r>
            <w:r>
              <w:rPr>
                <w:sz w:val="18"/>
                <w:szCs w:val="18"/>
              </w:rPr>
              <w:t xml:space="preserve"> In 2017-2020 it looks like only a small portion of the budget was actually used. </w:t>
            </w:r>
          </w:p>
        </w:tc>
      </w:tr>
      <w:tr w:rsidR="00444C42" w14:paraId="09F79B5D" w14:textId="77777777" w:rsidTr="00E53DCE">
        <w:tc>
          <w:tcPr>
            <w:tcW w:w="4675" w:type="dxa"/>
          </w:tcPr>
          <w:p w14:paraId="02A76A66" w14:textId="77777777" w:rsidR="00444C42" w:rsidRDefault="00444C42" w:rsidP="00444C42">
            <w:pPr>
              <w:pStyle w:val="ListParagraph"/>
              <w:numPr>
                <w:ilvl w:val="0"/>
                <w:numId w:val="88"/>
              </w:numPr>
              <w:rPr>
                <w:sz w:val="18"/>
                <w:szCs w:val="18"/>
              </w:rPr>
            </w:pPr>
            <w:r>
              <w:rPr>
                <w:sz w:val="18"/>
                <w:szCs w:val="18"/>
              </w:rPr>
              <w:t>On “</w:t>
            </w:r>
            <w:r w:rsidRPr="00C5772B">
              <w:rPr>
                <w:i/>
                <w:iCs/>
                <w:sz w:val="18"/>
                <w:szCs w:val="18"/>
              </w:rPr>
              <w:t>The PMU and UNDP should submit a request to the GCF for the project extension for 2 additional years (until 2027) without increasing the project budget due to COVID-19 pandemic and restrictions, and dramatic flooding in 2020-2021</w:t>
            </w:r>
            <w:r>
              <w:rPr>
                <w:sz w:val="18"/>
                <w:szCs w:val="18"/>
              </w:rPr>
              <w:t>”:</w:t>
            </w:r>
          </w:p>
          <w:p w14:paraId="6BA97B4E" w14:textId="77777777" w:rsidR="00444C42" w:rsidRPr="00C5772B" w:rsidRDefault="00444C42" w:rsidP="00E53DCE">
            <w:pPr>
              <w:rPr>
                <w:sz w:val="18"/>
                <w:szCs w:val="18"/>
              </w:rPr>
            </w:pPr>
            <w:r w:rsidRPr="000B2398">
              <w:rPr>
                <w:sz w:val="18"/>
                <w:szCs w:val="18"/>
              </w:rPr>
              <w:t xml:space="preserve">Agree for extension, disagree with idea that more money won’t be needed. Not possible without corresponding budgets. </w:t>
            </w:r>
            <w:r>
              <w:rPr>
                <w:sz w:val="18"/>
                <w:szCs w:val="18"/>
              </w:rPr>
              <w:t xml:space="preserve"> </w:t>
            </w:r>
            <w:r w:rsidRPr="000B2398">
              <w:rPr>
                <w:sz w:val="18"/>
                <w:szCs w:val="18"/>
              </w:rPr>
              <w:t>As noted by reviewers, the ~2 years of slow down due to pandemic has reversed gains made by the project and we will need resources to set this right.</w:t>
            </w:r>
          </w:p>
        </w:tc>
        <w:tc>
          <w:tcPr>
            <w:tcW w:w="4675" w:type="dxa"/>
          </w:tcPr>
          <w:p w14:paraId="5FEC5EA4" w14:textId="77777777" w:rsidR="00444C42" w:rsidRDefault="00444C42" w:rsidP="00E53DCE">
            <w:pPr>
              <w:rPr>
                <w:sz w:val="18"/>
                <w:szCs w:val="18"/>
              </w:rPr>
            </w:pPr>
            <w:r>
              <w:rPr>
                <w:sz w:val="18"/>
                <w:szCs w:val="18"/>
              </w:rPr>
              <w:t xml:space="preserve">Given the experience of the IE team with other projects, it is unlikely that the project will receive extension </w:t>
            </w:r>
            <w:r w:rsidRPr="00227F5D">
              <w:rPr>
                <w:b/>
                <w:bCs/>
                <w:sz w:val="18"/>
                <w:szCs w:val="18"/>
              </w:rPr>
              <w:t>with additional budget from GCF</w:t>
            </w:r>
            <w:r>
              <w:rPr>
                <w:sz w:val="18"/>
                <w:szCs w:val="18"/>
              </w:rPr>
              <w:t xml:space="preserve">. Moreover, it will probably be difficult to justify additional budget request given the fact that the project spent only 31% of funds planned for 2017-2021.  </w:t>
            </w:r>
          </w:p>
        </w:tc>
      </w:tr>
      <w:tr w:rsidR="00444C42" w14:paraId="493FC30A" w14:textId="77777777" w:rsidTr="00E53DCE">
        <w:tc>
          <w:tcPr>
            <w:tcW w:w="4675" w:type="dxa"/>
          </w:tcPr>
          <w:p w14:paraId="7B0FF3D5" w14:textId="77777777" w:rsidR="00444C42" w:rsidRPr="0041514C" w:rsidRDefault="00444C42" w:rsidP="00444C42">
            <w:pPr>
              <w:pStyle w:val="ListParagraph"/>
              <w:numPr>
                <w:ilvl w:val="0"/>
                <w:numId w:val="88"/>
              </w:numPr>
              <w:rPr>
                <w:sz w:val="18"/>
                <w:szCs w:val="18"/>
              </w:rPr>
            </w:pPr>
            <w:r>
              <w:rPr>
                <w:sz w:val="18"/>
                <w:szCs w:val="18"/>
              </w:rPr>
              <w:t>On the “</w:t>
            </w:r>
            <w:r w:rsidRPr="00193ECC">
              <w:rPr>
                <w:i/>
                <w:iCs/>
                <w:sz w:val="18"/>
                <w:szCs w:val="18"/>
              </w:rPr>
              <w:t>Each AWP should be downscaled to the district level similar to the multi-year project plan, so each district will have a plan for delivery of the project Activities and clear annual budget for the project implementation”</w:t>
            </w:r>
            <w:r>
              <w:rPr>
                <w:i/>
                <w:iCs/>
                <w:sz w:val="18"/>
                <w:szCs w:val="18"/>
              </w:rPr>
              <w:t>:</w:t>
            </w:r>
          </w:p>
          <w:p w14:paraId="2E0A234C" w14:textId="77777777" w:rsidR="00444C42" w:rsidRPr="00843A27" w:rsidRDefault="00444C42" w:rsidP="00E53DCE">
            <w:pPr>
              <w:pStyle w:val="CommentText"/>
              <w:rPr>
                <w:sz w:val="18"/>
                <w:szCs w:val="18"/>
              </w:rPr>
            </w:pPr>
            <w:r w:rsidRPr="00843A27">
              <w:rPr>
                <w:sz w:val="18"/>
                <w:szCs w:val="18"/>
              </w:rPr>
              <w:t>I believe the AWPs are prepared, but not disaggregated down to the district level as suggested. While this and rec. 2.2 are both valid suggestions, it will require additional resources, for e.g. regional planning workshops each year which are attended by each district team who then prepare and present their work.</w:t>
            </w:r>
          </w:p>
        </w:tc>
        <w:tc>
          <w:tcPr>
            <w:tcW w:w="4675" w:type="dxa"/>
          </w:tcPr>
          <w:p w14:paraId="55F8EA42" w14:textId="77777777" w:rsidR="00444C42" w:rsidRDefault="00444C42" w:rsidP="00E53DCE">
            <w:pPr>
              <w:rPr>
                <w:sz w:val="18"/>
                <w:szCs w:val="18"/>
              </w:rPr>
            </w:pPr>
            <w:r>
              <w:rPr>
                <w:sz w:val="18"/>
                <w:szCs w:val="18"/>
              </w:rPr>
              <w:t xml:space="preserve">As we mentioned above, the project only spent 31% of the 2017-2020 budget so far. So, the PMU can allocate some funds for district level planning. It does not require a lot of money, but will bring more certainty and clear picture what is expected from each project district. </w:t>
            </w:r>
          </w:p>
        </w:tc>
      </w:tr>
      <w:tr w:rsidR="00444C42" w14:paraId="2B312C32" w14:textId="77777777" w:rsidTr="00E53DCE">
        <w:tc>
          <w:tcPr>
            <w:tcW w:w="4675" w:type="dxa"/>
          </w:tcPr>
          <w:p w14:paraId="2E2A210A" w14:textId="77777777" w:rsidR="00444C42" w:rsidRDefault="00444C42" w:rsidP="00444C42">
            <w:pPr>
              <w:pStyle w:val="ListParagraph"/>
              <w:numPr>
                <w:ilvl w:val="0"/>
                <w:numId w:val="88"/>
              </w:numPr>
              <w:rPr>
                <w:sz w:val="18"/>
                <w:szCs w:val="18"/>
              </w:rPr>
            </w:pPr>
            <w:r>
              <w:rPr>
                <w:sz w:val="18"/>
                <w:szCs w:val="18"/>
              </w:rPr>
              <w:t>On the “</w:t>
            </w:r>
            <w:r w:rsidRPr="00EA2CD5">
              <w:rPr>
                <w:i/>
                <w:iCs/>
                <w:sz w:val="18"/>
                <w:szCs w:val="18"/>
              </w:rPr>
              <w:t>Recommendation 2.6. To fast track delivery of the project activities in 2021-2025 (or 2027 if the extension approved) the PMU should fully involve working potential of NGOs and LDGs</w:t>
            </w:r>
            <w:r>
              <w:rPr>
                <w:sz w:val="18"/>
                <w:szCs w:val="18"/>
              </w:rPr>
              <w:t>”:</w:t>
            </w:r>
          </w:p>
          <w:p w14:paraId="21423E46" w14:textId="77777777" w:rsidR="00444C42" w:rsidRPr="00EA2CD5" w:rsidRDefault="00444C42" w:rsidP="00E53DCE">
            <w:pPr>
              <w:rPr>
                <w:sz w:val="18"/>
                <w:szCs w:val="18"/>
              </w:rPr>
            </w:pPr>
            <w:r>
              <w:rPr>
                <w:sz w:val="18"/>
                <w:szCs w:val="18"/>
              </w:rPr>
              <w:t>Unclear</w:t>
            </w:r>
          </w:p>
        </w:tc>
        <w:tc>
          <w:tcPr>
            <w:tcW w:w="4675" w:type="dxa"/>
          </w:tcPr>
          <w:p w14:paraId="055BBB68" w14:textId="77777777" w:rsidR="00444C42" w:rsidRDefault="00444C42" w:rsidP="00E53DCE">
            <w:pPr>
              <w:rPr>
                <w:sz w:val="18"/>
                <w:szCs w:val="18"/>
              </w:rPr>
            </w:pPr>
            <w:r>
              <w:rPr>
                <w:sz w:val="18"/>
                <w:szCs w:val="18"/>
              </w:rPr>
              <w:t xml:space="preserve">Please, see detailed recommendations in the Conclusions and Recommendations section of the IE Report. </w:t>
            </w:r>
          </w:p>
        </w:tc>
      </w:tr>
      <w:tr w:rsidR="00444C42" w14:paraId="39DAB7B7" w14:textId="77777777" w:rsidTr="00E53DCE">
        <w:tc>
          <w:tcPr>
            <w:tcW w:w="4675" w:type="dxa"/>
          </w:tcPr>
          <w:p w14:paraId="18794279" w14:textId="77777777" w:rsidR="00444C42" w:rsidRDefault="00444C42" w:rsidP="00444C42">
            <w:pPr>
              <w:pStyle w:val="ListParagraph"/>
              <w:numPr>
                <w:ilvl w:val="0"/>
                <w:numId w:val="88"/>
              </w:numPr>
              <w:rPr>
                <w:sz w:val="18"/>
                <w:szCs w:val="18"/>
              </w:rPr>
            </w:pPr>
            <w:r>
              <w:rPr>
                <w:sz w:val="18"/>
                <w:szCs w:val="18"/>
              </w:rPr>
              <w:t>On the “</w:t>
            </w:r>
            <w:r w:rsidRPr="000A15D4">
              <w:rPr>
                <w:i/>
                <w:iCs/>
                <w:sz w:val="18"/>
                <w:szCs w:val="18"/>
              </w:rPr>
              <w:t>Recommendation 2.8. While delivery of the project Outputs the RPs – MWE, MAAIF, and UNMA should work as one team to ensure that wetland restoration and climate-smart livelihood activities are implemented simultaneously and community do not wait for long time for alternative livelihood options after they vacated the wetlands</w:t>
            </w:r>
            <w:r>
              <w:rPr>
                <w:sz w:val="18"/>
                <w:szCs w:val="18"/>
              </w:rPr>
              <w:t>”</w:t>
            </w:r>
            <w:r w:rsidRPr="000A15D4">
              <w:rPr>
                <w:sz w:val="18"/>
                <w:szCs w:val="18"/>
              </w:rPr>
              <w:t>.</w:t>
            </w:r>
          </w:p>
          <w:p w14:paraId="7EF7DA4B" w14:textId="77777777" w:rsidR="00444C42" w:rsidRPr="000A15D4" w:rsidRDefault="00444C42" w:rsidP="00E53DCE">
            <w:pPr>
              <w:rPr>
                <w:sz w:val="18"/>
                <w:szCs w:val="18"/>
              </w:rPr>
            </w:pPr>
            <w:r w:rsidRPr="00435C39">
              <w:rPr>
                <w:sz w:val="18"/>
                <w:szCs w:val="18"/>
              </w:rPr>
              <w:t>Pressures on the wetlands will not ease in the short term. The back and forth between restoration and encroachments may continue and is a norm not an exception for LDCs where climate extremes and poverty often force communities to turn to natural resources. It is intended that over the long term the project will have established local institutions, income incentives as well as policies and governance arrangement which will make such encroachments an exception.</w:t>
            </w:r>
          </w:p>
        </w:tc>
        <w:tc>
          <w:tcPr>
            <w:tcW w:w="4675" w:type="dxa"/>
          </w:tcPr>
          <w:p w14:paraId="057E743F" w14:textId="77777777" w:rsidR="00444C42" w:rsidRDefault="00444C42" w:rsidP="00E53DCE">
            <w:pPr>
              <w:rPr>
                <w:sz w:val="18"/>
                <w:szCs w:val="18"/>
              </w:rPr>
            </w:pPr>
            <w:r>
              <w:rPr>
                <w:sz w:val="18"/>
                <w:szCs w:val="18"/>
              </w:rPr>
              <w:t xml:space="preserve">Not clear if you agree or disagree with this recommendation. If you disagree let’s discuss alternatives. Actually, that is the recommendation mentioned by many stakeholders during the IE. </w:t>
            </w:r>
          </w:p>
          <w:p w14:paraId="5F3E583F" w14:textId="77777777" w:rsidR="00444C42" w:rsidRDefault="00444C42" w:rsidP="00E53DCE">
            <w:pPr>
              <w:rPr>
                <w:sz w:val="18"/>
                <w:szCs w:val="18"/>
              </w:rPr>
            </w:pPr>
          </w:p>
          <w:p w14:paraId="75CC4E09" w14:textId="77777777" w:rsidR="00444C42" w:rsidRDefault="00444C42" w:rsidP="00E53DCE">
            <w:pPr>
              <w:rPr>
                <w:sz w:val="18"/>
                <w:szCs w:val="18"/>
              </w:rPr>
            </w:pPr>
            <w:r>
              <w:rPr>
                <w:sz w:val="18"/>
                <w:szCs w:val="18"/>
              </w:rPr>
              <w:t xml:space="preserve">Unfortunately, we have limited timeframe for the project and we have some obligations to GCF and Uganda Government on the project results. So, we probably cannot use “long-term perspective” promise  and “unavoidable back and forth” situation as an excuse for not achieving the project targets. But we can consider high probability of re-encroachment of some wetlands as a project risk and manage it accordingly. There are ways we can address this issue. </w:t>
            </w:r>
          </w:p>
        </w:tc>
      </w:tr>
      <w:tr w:rsidR="00444C42" w14:paraId="257CDB41" w14:textId="77777777" w:rsidTr="00E53DCE">
        <w:tc>
          <w:tcPr>
            <w:tcW w:w="4675" w:type="dxa"/>
          </w:tcPr>
          <w:p w14:paraId="16C6B87B" w14:textId="77777777" w:rsidR="00444C42" w:rsidRDefault="00444C42" w:rsidP="00444C42">
            <w:pPr>
              <w:pStyle w:val="ListParagraph"/>
              <w:numPr>
                <w:ilvl w:val="0"/>
                <w:numId w:val="88"/>
              </w:numPr>
              <w:rPr>
                <w:sz w:val="18"/>
                <w:szCs w:val="18"/>
              </w:rPr>
            </w:pPr>
            <w:r>
              <w:rPr>
                <w:sz w:val="18"/>
                <w:szCs w:val="18"/>
              </w:rPr>
              <w:t>On the “</w:t>
            </w:r>
            <w:r w:rsidRPr="00CA3073">
              <w:rPr>
                <w:i/>
                <w:iCs/>
                <w:sz w:val="18"/>
                <w:szCs w:val="18"/>
              </w:rPr>
              <w:t>pay more attention for development of alternative livelihood options in Eastern Uganda where the main income of local communities is generated from rice farming in wetlands</w:t>
            </w:r>
            <w:r>
              <w:rPr>
                <w:sz w:val="18"/>
                <w:szCs w:val="18"/>
              </w:rPr>
              <w:t>”</w:t>
            </w:r>
            <w:r w:rsidRPr="00CA3073">
              <w:rPr>
                <w:sz w:val="18"/>
                <w:szCs w:val="18"/>
              </w:rPr>
              <w:t>.</w:t>
            </w:r>
          </w:p>
          <w:p w14:paraId="60A007B8" w14:textId="77777777" w:rsidR="00444C42" w:rsidRDefault="00444C42" w:rsidP="00E53DCE">
            <w:pPr>
              <w:pStyle w:val="CommentText"/>
              <w:rPr>
                <w:sz w:val="18"/>
                <w:szCs w:val="18"/>
              </w:rPr>
            </w:pPr>
          </w:p>
          <w:p w14:paraId="76551128" w14:textId="77777777" w:rsidR="00444C42" w:rsidRPr="00900799" w:rsidRDefault="00444C42" w:rsidP="00E53DCE">
            <w:pPr>
              <w:pStyle w:val="CommentText"/>
              <w:rPr>
                <w:sz w:val="18"/>
                <w:szCs w:val="18"/>
              </w:rPr>
            </w:pPr>
            <w:r w:rsidRPr="00900799">
              <w:rPr>
                <w:sz w:val="18"/>
                <w:szCs w:val="18"/>
              </w:rPr>
              <w:t>Hopefully this is backed by specifics in the main section</w:t>
            </w:r>
          </w:p>
        </w:tc>
        <w:tc>
          <w:tcPr>
            <w:tcW w:w="4675" w:type="dxa"/>
          </w:tcPr>
          <w:p w14:paraId="38801A47" w14:textId="77777777" w:rsidR="00444C42" w:rsidRDefault="00444C42" w:rsidP="00E53DCE">
            <w:pPr>
              <w:rPr>
                <w:sz w:val="18"/>
                <w:szCs w:val="18"/>
              </w:rPr>
            </w:pPr>
            <w:r>
              <w:rPr>
                <w:sz w:val="18"/>
                <w:szCs w:val="18"/>
              </w:rPr>
              <w:t xml:space="preserve">This issue with Eastern Uganda was mentioned by many stakeholders. And we tried to address it accordingly in the report. </w:t>
            </w:r>
          </w:p>
        </w:tc>
      </w:tr>
      <w:tr w:rsidR="00444C42" w14:paraId="766C004B" w14:textId="77777777" w:rsidTr="00E53DCE">
        <w:tc>
          <w:tcPr>
            <w:tcW w:w="4675" w:type="dxa"/>
          </w:tcPr>
          <w:p w14:paraId="41F40EB3" w14:textId="77777777" w:rsidR="00444C42" w:rsidRDefault="00444C42" w:rsidP="00444C42">
            <w:pPr>
              <w:pStyle w:val="ListParagraph"/>
              <w:numPr>
                <w:ilvl w:val="0"/>
                <w:numId w:val="88"/>
              </w:numPr>
              <w:rPr>
                <w:sz w:val="18"/>
                <w:szCs w:val="18"/>
              </w:rPr>
            </w:pPr>
            <w:r>
              <w:rPr>
                <w:sz w:val="18"/>
                <w:szCs w:val="18"/>
              </w:rPr>
              <w:t>On the “</w:t>
            </w:r>
            <w:r w:rsidRPr="00ED20A6">
              <w:rPr>
                <w:i/>
                <w:iCs/>
                <w:sz w:val="18"/>
                <w:szCs w:val="18"/>
              </w:rPr>
              <w:t>Recommendation 3.3. The PMU and RPs (MWE, MAAIF, UNMA) should organize quarterly field monitoring trips to the project sites and project districts. Output 2 requires even more intensive monitoring to timely detect problems with provided livelihood options and implement corrective measures</w:t>
            </w:r>
            <w:r>
              <w:rPr>
                <w:sz w:val="18"/>
                <w:szCs w:val="18"/>
              </w:rPr>
              <w:t>”:</w:t>
            </w:r>
          </w:p>
          <w:p w14:paraId="4AE4CACF" w14:textId="77777777" w:rsidR="00444C42" w:rsidRDefault="00444C42" w:rsidP="00E53DCE">
            <w:pPr>
              <w:pStyle w:val="CommentText"/>
              <w:rPr>
                <w:sz w:val="18"/>
                <w:szCs w:val="18"/>
              </w:rPr>
            </w:pPr>
          </w:p>
          <w:p w14:paraId="4645429D" w14:textId="77777777" w:rsidR="00444C42" w:rsidRPr="006D1CC3" w:rsidRDefault="00444C42" w:rsidP="00E53DCE">
            <w:pPr>
              <w:pStyle w:val="CommentText"/>
              <w:rPr>
                <w:sz w:val="18"/>
                <w:szCs w:val="18"/>
              </w:rPr>
            </w:pPr>
            <w:r w:rsidRPr="006D1CC3">
              <w:rPr>
                <w:sz w:val="18"/>
                <w:szCs w:val="18"/>
              </w:rPr>
              <w:t>Agree with intensive monitoring. Disagree with what is proposed. Monitoring of projects of this nature requires systematic collection of activity/action level indicators. Large groups of senior officials can help in the annual or half-yearly analysis of this information but not in the data collection itself which must precede any such activity. Also see comment to R 1.1.</w:t>
            </w:r>
          </w:p>
          <w:p w14:paraId="6A194B96" w14:textId="77777777" w:rsidR="00444C42" w:rsidRPr="00ED20A6" w:rsidRDefault="00444C42" w:rsidP="00E53DCE">
            <w:pPr>
              <w:rPr>
                <w:sz w:val="18"/>
                <w:szCs w:val="18"/>
              </w:rPr>
            </w:pPr>
          </w:p>
        </w:tc>
        <w:tc>
          <w:tcPr>
            <w:tcW w:w="4675" w:type="dxa"/>
          </w:tcPr>
          <w:p w14:paraId="6775AF6D" w14:textId="77777777" w:rsidR="00444C42" w:rsidRDefault="00444C42" w:rsidP="00E53DCE">
            <w:pPr>
              <w:rPr>
                <w:sz w:val="18"/>
                <w:szCs w:val="18"/>
              </w:rPr>
            </w:pPr>
            <w:r>
              <w:rPr>
                <w:sz w:val="18"/>
                <w:szCs w:val="18"/>
              </w:rPr>
              <w:t xml:space="preserve">The project has a M&amp;E officer plus coordinators for each project Output for quarterly monitoring. We found field monitoring reports to be very useful to collect insights on the project progress and issues. They can be used for the project adaptive management. If PMU cannot do it itself you can hire consultants or train LDG teams to do M&amp;E regularly. AWPs allocated quite a lot of funds for M&amp;E in 2017-2020 ($130,000/year), but it looks like only a small portion of the funds was actually used. Additionally if you look at he Project M&amp;E Plan majority of the PRF indicator should be monitored quarterly. The timely monitoring of Output 2 activities will help you to make corrective actions each quarter. </w:t>
            </w:r>
          </w:p>
          <w:p w14:paraId="28D7E50E" w14:textId="77777777" w:rsidR="00444C42" w:rsidRDefault="00444C42" w:rsidP="00E53DCE">
            <w:pPr>
              <w:rPr>
                <w:sz w:val="18"/>
                <w:szCs w:val="18"/>
              </w:rPr>
            </w:pPr>
          </w:p>
          <w:p w14:paraId="7D7B189B" w14:textId="77777777" w:rsidR="00444C42" w:rsidRDefault="00444C42" w:rsidP="00E53DCE">
            <w:pPr>
              <w:rPr>
                <w:sz w:val="18"/>
                <w:szCs w:val="18"/>
              </w:rPr>
            </w:pPr>
          </w:p>
        </w:tc>
      </w:tr>
      <w:tr w:rsidR="00444C42" w14:paraId="4C1586A3" w14:textId="77777777" w:rsidTr="00E53DCE">
        <w:tc>
          <w:tcPr>
            <w:tcW w:w="4675" w:type="dxa"/>
          </w:tcPr>
          <w:p w14:paraId="2854458B" w14:textId="77777777" w:rsidR="00444C42" w:rsidRPr="00251F00" w:rsidRDefault="00444C42" w:rsidP="00444C42">
            <w:pPr>
              <w:pStyle w:val="ListParagraph"/>
              <w:numPr>
                <w:ilvl w:val="0"/>
                <w:numId w:val="88"/>
              </w:numPr>
              <w:rPr>
                <w:sz w:val="18"/>
                <w:szCs w:val="18"/>
              </w:rPr>
            </w:pPr>
            <w:r>
              <w:rPr>
                <w:sz w:val="18"/>
                <w:szCs w:val="18"/>
              </w:rPr>
              <w:t>On the “</w:t>
            </w:r>
            <w:r w:rsidRPr="00665126">
              <w:rPr>
                <w:i/>
                <w:iCs/>
                <w:sz w:val="18"/>
                <w:szCs w:val="18"/>
              </w:rPr>
              <w:t>Recommendation 3.4. The PMU, RPs and partners should organize quarterly lessons learning sessions to discuss what works, what do not work, and why”</w:t>
            </w:r>
            <w:r>
              <w:rPr>
                <w:i/>
                <w:iCs/>
                <w:sz w:val="18"/>
                <w:szCs w:val="18"/>
              </w:rPr>
              <w:t>:</w:t>
            </w:r>
          </w:p>
          <w:p w14:paraId="43FCA88F" w14:textId="77777777" w:rsidR="00444C42" w:rsidRPr="00251F00" w:rsidRDefault="00444C42" w:rsidP="00E53DCE">
            <w:pPr>
              <w:rPr>
                <w:sz w:val="18"/>
                <w:szCs w:val="18"/>
              </w:rPr>
            </w:pPr>
            <w:r w:rsidRPr="004F19C4">
              <w:rPr>
                <w:sz w:val="18"/>
                <w:szCs w:val="18"/>
              </w:rPr>
              <w:t>Quarterly is too often. Such meetings should be merged with steering committee meetings, annually</w:t>
            </w:r>
          </w:p>
        </w:tc>
        <w:tc>
          <w:tcPr>
            <w:tcW w:w="4675" w:type="dxa"/>
          </w:tcPr>
          <w:p w14:paraId="4EDB3F3A" w14:textId="77777777" w:rsidR="00444C42" w:rsidRDefault="00444C42" w:rsidP="00E53DCE">
            <w:pPr>
              <w:rPr>
                <w:sz w:val="18"/>
                <w:szCs w:val="18"/>
              </w:rPr>
            </w:pPr>
            <w:r>
              <w:rPr>
                <w:sz w:val="18"/>
                <w:szCs w:val="18"/>
              </w:rPr>
              <w:t xml:space="preserve">The best project practices recommend to organize project lessons learning sessions regularly (not once a year). If you do it only once a year a lot of important lessons can be lost. Also, the more often your extract lessons the more flexible your project adaptive management can be. PSC meeting is a good place for presenting lessons learned by the project, but not a suitable event for extraction of the lessons. It can be done regularly by the PMU, RPs and partners on special meetings. Ideally you can report lessons learned in every Quarterly Report as we do for UNDP/GEF projects. </w:t>
            </w:r>
          </w:p>
        </w:tc>
      </w:tr>
      <w:tr w:rsidR="00444C42" w14:paraId="53E0CC23" w14:textId="77777777" w:rsidTr="00E53DCE">
        <w:tc>
          <w:tcPr>
            <w:tcW w:w="9350" w:type="dxa"/>
            <w:gridSpan w:val="2"/>
          </w:tcPr>
          <w:p w14:paraId="70DAEAA3" w14:textId="77777777" w:rsidR="00444C42" w:rsidRDefault="00444C42" w:rsidP="00E53DCE">
            <w:pPr>
              <w:jc w:val="center"/>
              <w:rPr>
                <w:b/>
                <w:bCs/>
                <w:sz w:val="18"/>
                <w:szCs w:val="18"/>
              </w:rPr>
            </w:pPr>
            <w:r w:rsidRPr="00545A17">
              <w:rPr>
                <w:b/>
                <w:bCs/>
                <w:sz w:val="18"/>
                <w:szCs w:val="18"/>
              </w:rPr>
              <w:t>Methodology</w:t>
            </w:r>
          </w:p>
          <w:p w14:paraId="19685DBD" w14:textId="77777777" w:rsidR="00444C42" w:rsidRPr="00545A17" w:rsidRDefault="00444C42" w:rsidP="00E53DCE">
            <w:pPr>
              <w:jc w:val="center"/>
              <w:rPr>
                <w:b/>
                <w:bCs/>
                <w:sz w:val="18"/>
                <w:szCs w:val="18"/>
              </w:rPr>
            </w:pPr>
          </w:p>
        </w:tc>
      </w:tr>
      <w:tr w:rsidR="00444C42" w14:paraId="7D1564A7" w14:textId="77777777" w:rsidTr="00E53DCE">
        <w:tc>
          <w:tcPr>
            <w:tcW w:w="4675" w:type="dxa"/>
          </w:tcPr>
          <w:p w14:paraId="7204488F" w14:textId="77777777" w:rsidR="00444C42" w:rsidRDefault="00444C42" w:rsidP="00444C42">
            <w:pPr>
              <w:pStyle w:val="ListParagraph"/>
              <w:numPr>
                <w:ilvl w:val="0"/>
                <w:numId w:val="88"/>
              </w:numPr>
              <w:rPr>
                <w:sz w:val="18"/>
                <w:szCs w:val="18"/>
              </w:rPr>
            </w:pPr>
            <w:r>
              <w:rPr>
                <w:sz w:val="18"/>
                <w:szCs w:val="18"/>
              </w:rPr>
              <w:t>On:</w:t>
            </w:r>
          </w:p>
          <w:p w14:paraId="29607ABB" w14:textId="77777777" w:rsidR="00444C42" w:rsidRPr="00E30E42" w:rsidRDefault="00444C42" w:rsidP="00E53DCE">
            <w:pPr>
              <w:rPr>
                <w:i/>
                <w:iCs/>
                <w:sz w:val="18"/>
                <w:szCs w:val="18"/>
              </w:rPr>
            </w:pPr>
            <w:r w:rsidRPr="00E30E42">
              <w:rPr>
                <w:i/>
                <w:iCs/>
                <w:sz w:val="18"/>
                <w:szCs w:val="18"/>
              </w:rPr>
              <w:t>“Effectiveness:</w:t>
            </w:r>
          </w:p>
          <w:p w14:paraId="7551173F" w14:textId="77777777" w:rsidR="00444C42" w:rsidRPr="00E30E42" w:rsidRDefault="00444C42" w:rsidP="00444C42">
            <w:pPr>
              <w:pStyle w:val="ListParagraph"/>
              <w:numPr>
                <w:ilvl w:val="0"/>
                <w:numId w:val="90"/>
              </w:numPr>
              <w:rPr>
                <w:i/>
                <w:iCs/>
                <w:sz w:val="18"/>
                <w:szCs w:val="18"/>
              </w:rPr>
            </w:pPr>
            <w:r w:rsidRPr="00E30E42">
              <w:rPr>
                <w:i/>
                <w:iCs/>
                <w:sz w:val="18"/>
                <w:szCs w:val="18"/>
              </w:rPr>
              <w:t>probability that the project strategies will achieve project Outcomes during the project lifetime;</w:t>
            </w:r>
          </w:p>
          <w:p w14:paraId="42F5B862" w14:textId="77777777" w:rsidR="00444C42" w:rsidRPr="00E30E42" w:rsidRDefault="00444C42" w:rsidP="00E53DCE">
            <w:pPr>
              <w:rPr>
                <w:i/>
                <w:iCs/>
                <w:sz w:val="18"/>
                <w:szCs w:val="18"/>
              </w:rPr>
            </w:pPr>
            <w:r w:rsidRPr="00E30E42">
              <w:rPr>
                <w:i/>
                <w:iCs/>
                <w:sz w:val="18"/>
                <w:szCs w:val="18"/>
              </w:rPr>
              <w:t>Efficiency:</w:t>
            </w:r>
          </w:p>
          <w:p w14:paraId="67AF620A" w14:textId="77777777" w:rsidR="00444C42" w:rsidRPr="00E30E42" w:rsidRDefault="00444C42" w:rsidP="00444C42">
            <w:pPr>
              <w:pStyle w:val="ListParagraph"/>
              <w:numPr>
                <w:ilvl w:val="0"/>
                <w:numId w:val="90"/>
              </w:numPr>
              <w:rPr>
                <w:i/>
                <w:iCs/>
                <w:sz w:val="18"/>
                <w:szCs w:val="18"/>
              </w:rPr>
            </w:pPr>
            <w:r w:rsidRPr="00E30E42">
              <w:rPr>
                <w:i/>
                <w:iCs/>
                <w:sz w:val="18"/>
                <w:szCs w:val="18"/>
              </w:rPr>
              <w:t>timeliness, quality and quantity in implementation of project Activities and delivery of planned Outputs;</w:t>
            </w:r>
          </w:p>
          <w:p w14:paraId="4E50FCB0" w14:textId="77777777" w:rsidR="00444C42" w:rsidRPr="00E30E42" w:rsidRDefault="00444C42" w:rsidP="00444C42">
            <w:pPr>
              <w:pStyle w:val="ListParagraph"/>
              <w:numPr>
                <w:ilvl w:val="0"/>
                <w:numId w:val="90"/>
              </w:numPr>
              <w:rPr>
                <w:i/>
                <w:iCs/>
                <w:sz w:val="18"/>
                <w:szCs w:val="18"/>
              </w:rPr>
            </w:pPr>
            <w:r w:rsidRPr="00E30E42">
              <w:rPr>
                <w:i/>
                <w:iCs/>
                <w:sz w:val="18"/>
                <w:szCs w:val="18"/>
              </w:rPr>
              <w:t>capacity of PMU and key partners to implement the project”.</w:t>
            </w:r>
          </w:p>
          <w:p w14:paraId="13FACABA" w14:textId="77777777" w:rsidR="00444C42" w:rsidRDefault="00444C42" w:rsidP="00E53DCE">
            <w:pPr>
              <w:rPr>
                <w:sz w:val="18"/>
                <w:szCs w:val="18"/>
              </w:rPr>
            </w:pPr>
          </w:p>
          <w:p w14:paraId="173FEC6F" w14:textId="77777777" w:rsidR="00444C42" w:rsidRPr="00E30E42" w:rsidRDefault="00444C42" w:rsidP="00E53DCE">
            <w:pPr>
              <w:rPr>
                <w:sz w:val="18"/>
                <w:szCs w:val="18"/>
              </w:rPr>
            </w:pPr>
            <w:r w:rsidRPr="00E30E42">
              <w:rPr>
                <w:sz w:val="18"/>
                <w:szCs w:val="18"/>
              </w:rPr>
              <w:t>How these parameters have been measured?</w:t>
            </w:r>
          </w:p>
        </w:tc>
        <w:tc>
          <w:tcPr>
            <w:tcW w:w="4675" w:type="dxa"/>
          </w:tcPr>
          <w:p w14:paraId="0A5E0DE8" w14:textId="77777777" w:rsidR="00444C42" w:rsidRDefault="00444C42" w:rsidP="00E53DCE">
            <w:pPr>
              <w:rPr>
                <w:sz w:val="18"/>
                <w:szCs w:val="18"/>
              </w:rPr>
            </w:pPr>
            <w:r>
              <w:rPr>
                <w:sz w:val="18"/>
                <w:szCs w:val="18"/>
              </w:rPr>
              <w:t>On Effectiveness, please, see Table 5 of the report for details. T</w:t>
            </w:r>
            <w:r w:rsidRPr="00250C4B">
              <w:rPr>
                <w:sz w:val="18"/>
                <w:szCs w:val="18"/>
              </w:rPr>
              <w:t>he IE team tried to evaluate probability of achievement of the project Outcomes</w:t>
            </w:r>
            <w:r>
              <w:rPr>
                <w:sz w:val="18"/>
                <w:szCs w:val="18"/>
              </w:rPr>
              <w:t xml:space="preserve"> using simple projections based on Outcome Indicator values by the Mid-term extracted from APRs.</w:t>
            </w:r>
          </w:p>
          <w:p w14:paraId="55483DDE" w14:textId="77777777" w:rsidR="00444C42" w:rsidRDefault="00444C42" w:rsidP="00E53DCE">
            <w:pPr>
              <w:rPr>
                <w:sz w:val="18"/>
                <w:szCs w:val="18"/>
              </w:rPr>
            </w:pPr>
          </w:p>
          <w:p w14:paraId="4F7A5D84" w14:textId="77777777" w:rsidR="00444C42" w:rsidRDefault="00444C42" w:rsidP="00E53DCE">
            <w:pPr>
              <w:rPr>
                <w:sz w:val="18"/>
                <w:szCs w:val="18"/>
              </w:rPr>
            </w:pPr>
            <w:r>
              <w:rPr>
                <w:sz w:val="18"/>
                <w:szCs w:val="18"/>
              </w:rPr>
              <w:t xml:space="preserve">On Efficiency, please see Table 6 of the Report. Mainly we tried to calculate a delivery rate (%) for each project Output based on what was planned for different project Activities by the Mid-Term. Additionally, we used delivery of the project budget (expenditures) by the Mid-Term. </w:t>
            </w:r>
          </w:p>
          <w:p w14:paraId="24627210" w14:textId="77777777" w:rsidR="00444C42" w:rsidRDefault="00444C42" w:rsidP="00E53DCE">
            <w:pPr>
              <w:rPr>
                <w:sz w:val="18"/>
                <w:szCs w:val="18"/>
              </w:rPr>
            </w:pPr>
          </w:p>
          <w:p w14:paraId="6FBE92DF" w14:textId="77777777" w:rsidR="00444C42" w:rsidRDefault="00444C42" w:rsidP="00E53DCE">
            <w:pPr>
              <w:rPr>
                <w:sz w:val="18"/>
                <w:szCs w:val="18"/>
              </w:rPr>
            </w:pPr>
            <w:r>
              <w:rPr>
                <w:sz w:val="18"/>
                <w:szCs w:val="18"/>
              </w:rPr>
              <w:t xml:space="preserve">Capacity of the PMU was a bit more subjective and we used a brief review of the project AWPs, APRs, management approaches. </w:t>
            </w:r>
          </w:p>
        </w:tc>
      </w:tr>
      <w:tr w:rsidR="00444C42" w14:paraId="7B1C3BC8" w14:textId="77777777" w:rsidTr="00E53DCE">
        <w:tc>
          <w:tcPr>
            <w:tcW w:w="4675" w:type="dxa"/>
          </w:tcPr>
          <w:p w14:paraId="38C34D62" w14:textId="77777777" w:rsidR="00444C42" w:rsidRPr="00F677D9" w:rsidRDefault="00444C42" w:rsidP="00444C42">
            <w:pPr>
              <w:pStyle w:val="ListParagraph"/>
              <w:numPr>
                <w:ilvl w:val="0"/>
                <w:numId w:val="88"/>
              </w:numPr>
              <w:rPr>
                <w:sz w:val="18"/>
                <w:szCs w:val="18"/>
              </w:rPr>
            </w:pPr>
            <w:r>
              <w:rPr>
                <w:sz w:val="18"/>
                <w:szCs w:val="18"/>
              </w:rPr>
              <w:t>On the “</w:t>
            </w:r>
            <w:r w:rsidRPr="00F677D9">
              <w:rPr>
                <w:i/>
                <w:iCs/>
                <w:sz w:val="18"/>
                <w:szCs w:val="18"/>
              </w:rPr>
              <w:t>As an additional tool to understand the current trend of wetland degradation in the project regions the IE team used Normalized Difference Vegetation Index (NDVI), as  a proxy measure of vegetation greenness for the period 2001 – 2020 from The Terra Moderate Resolution Imaging Spectroradiometer (MODIS) Vegetation Indices (MOD13Q1)</w:t>
            </w:r>
            <w:r>
              <w:rPr>
                <w:i/>
                <w:iCs/>
                <w:sz w:val="18"/>
                <w:szCs w:val="18"/>
              </w:rPr>
              <w:t>”</w:t>
            </w:r>
          </w:p>
          <w:p w14:paraId="377C860A" w14:textId="77777777" w:rsidR="00444C42" w:rsidRDefault="00444C42" w:rsidP="00E53DCE">
            <w:pPr>
              <w:rPr>
                <w:sz w:val="18"/>
                <w:szCs w:val="18"/>
              </w:rPr>
            </w:pPr>
          </w:p>
          <w:p w14:paraId="3F2EF484" w14:textId="77777777" w:rsidR="00444C42" w:rsidRPr="002C64A3" w:rsidRDefault="00444C42" w:rsidP="00E53DCE">
            <w:pPr>
              <w:rPr>
                <w:sz w:val="18"/>
                <w:szCs w:val="18"/>
              </w:rPr>
            </w:pPr>
            <w:r w:rsidRPr="002C64A3">
              <w:rPr>
                <w:sz w:val="18"/>
                <w:szCs w:val="18"/>
              </w:rPr>
              <w:t>I disagree with this for the following reasons:</w:t>
            </w:r>
          </w:p>
          <w:p w14:paraId="07673F5A" w14:textId="77777777" w:rsidR="00444C42" w:rsidRPr="002C64A3" w:rsidRDefault="00444C42" w:rsidP="00E53DCE">
            <w:pPr>
              <w:rPr>
                <w:sz w:val="18"/>
                <w:szCs w:val="18"/>
              </w:rPr>
            </w:pPr>
            <w:r w:rsidRPr="002C64A3">
              <w:rPr>
                <w:sz w:val="18"/>
                <w:szCs w:val="18"/>
              </w:rPr>
              <w:t xml:space="preserve">1. Trends in NDVI can give you an idea of vegetative cover in the catchments where a negative trend will suggest a loss of vegetative cover. In a wetland, however, the surface is a mosaic of water (negative NDVI values), vegetation, fallow lands and bare/moist soils. NDVI is not a suitable index for such areas. </w:t>
            </w:r>
          </w:p>
          <w:p w14:paraId="1EF6198B" w14:textId="77777777" w:rsidR="00444C42" w:rsidRPr="002C64A3" w:rsidRDefault="00444C42" w:rsidP="00E53DCE">
            <w:pPr>
              <w:rPr>
                <w:sz w:val="18"/>
                <w:szCs w:val="18"/>
              </w:rPr>
            </w:pPr>
            <w:r w:rsidRPr="002C64A3">
              <w:rPr>
                <w:sz w:val="18"/>
                <w:szCs w:val="18"/>
              </w:rPr>
              <w:t>2. Furthermore MODIS is a 250m X 250m pixel which is approximately 6.25 ha. This resolution is too coarse to capture the on-ground changes which take place at much smaller scales. I had provided 10x10 m NDVI datasets from sentinel-2 which could have addressed this challenge.</w:t>
            </w:r>
          </w:p>
          <w:p w14:paraId="623EA5A9" w14:textId="77777777" w:rsidR="00444C42" w:rsidRPr="00F677D9" w:rsidRDefault="00444C42" w:rsidP="00E53DCE">
            <w:pPr>
              <w:rPr>
                <w:sz w:val="18"/>
                <w:szCs w:val="18"/>
              </w:rPr>
            </w:pPr>
            <w:r w:rsidRPr="002C64A3">
              <w:rPr>
                <w:sz w:val="18"/>
                <w:szCs w:val="18"/>
              </w:rPr>
              <w:t>3. Vegetative cover changes according to season – it is unclear if this effect has been taken into account (I had provided both annual and seasonal data as well as trends in minimum, mean and maximum values).</w:t>
            </w:r>
          </w:p>
        </w:tc>
        <w:tc>
          <w:tcPr>
            <w:tcW w:w="4675" w:type="dxa"/>
          </w:tcPr>
          <w:p w14:paraId="18663F21" w14:textId="77777777" w:rsidR="00444C42" w:rsidRDefault="00444C42" w:rsidP="00E53DCE">
            <w:pPr>
              <w:rPr>
                <w:sz w:val="18"/>
                <w:szCs w:val="18"/>
              </w:rPr>
            </w:pPr>
            <w:r>
              <w:rPr>
                <w:sz w:val="18"/>
                <w:szCs w:val="18"/>
              </w:rPr>
              <w:t xml:space="preserve">The </w:t>
            </w:r>
            <w:r w:rsidRPr="00323AFD">
              <w:rPr>
                <w:sz w:val="18"/>
                <w:szCs w:val="18"/>
              </w:rPr>
              <w:t>Annex 3. Using GIS to detect critical trajectories and map hotspots of Wetland Vegetation Health transformations under IE of the project: Building Resilient Communities, Wetland Ecosystems and Associated Catchments in Uganda Project (PIMS 5711))</w:t>
            </w:r>
            <w:r>
              <w:rPr>
                <w:sz w:val="18"/>
                <w:szCs w:val="18"/>
              </w:rPr>
              <w:t xml:space="preserve"> is discussed in the separate comment-response matrix. </w:t>
            </w:r>
          </w:p>
          <w:p w14:paraId="25909CB2" w14:textId="77777777" w:rsidR="00444C42" w:rsidRDefault="00444C42" w:rsidP="00E53DCE">
            <w:pPr>
              <w:rPr>
                <w:sz w:val="18"/>
                <w:szCs w:val="18"/>
              </w:rPr>
            </w:pPr>
          </w:p>
          <w:p w14:paraId="37D82BFC" w14:textId="77777777" w:rsidR="00444C42" w:rsidRDefault="00444C42" w:rsidP="00E53DCE">
            <w:pPr>
              <w:rPr>
                <w:sz w:val="18"/>
                <w:szCs w:val="18"/>
              </w:rPr>
            </w:pPr>
          </w:p>
        </w:tc>
      </w:tr>
      <w:tr w:rsidR="00444C42" w14:paraId="1C23FFA8" w14:textId="77777777" w:rsidTr="00E53DCE">
        <w:tc>
          <w:tcPr>
            <w:tcW w:w="9350" w:type="dxa"/>
            <w:gridSpan w:val="2"/>
          </w:tcPr>
          <w:p w14:paraId="052E74AD" w14:textId="77777777" w:rsidR="00444C42" w:rsidRDefault="00444C42" w:rsidP="00E53DCE">
            <w:pPr>
              <w:jc w:val="center"/>
              <w:rPr>
                <w:b/>
                <w:bCs/>
                <w:sz w:val="18"/>
                <w:szCs w:val="18"/>
              </w:rPr>
            </w:pPr>
            <w:r w:rsidRPr="00F479FE">
              <w:rPr>
                <w:b/>
                <w:bCs/>
                <w:sz w:val="18"/>
                <w:szCs w:val="18"/>
              </w:rPr>
              <w:t>Project Strategy</w:t>
            </w:r>
          </w:p>
          <w:p w14:paraId="623EBEA1" w14:textId="77777777" w:rsidR="00444C42" w:rsidRPr="00F479FE" w:rsidRDefault="00444C42" w:rsidP="00E53DCE">
            <w:pPr>
              <w:jc w:val="center"/>
              <w:rPr>
                <w:b/>
                <w:bCs/>
                <w:sz w:val="18"/>
                <w:szCs w:val="18"/>
              </w:rPr>
            </w:pPr>
          </w:p>
        </w:tc>
      </w:tr>
      <w:tr w:rsidR="00444C42" w14:paraId="1AB00B6B" w14:textId="77777777" w:rsidTr="00E53DCE">
        <w:tc>
          <w:tcPr>
            <w:tcW w:w="4675" w:type="dxa"/>
          </w:tcPr>
          <w:p w14:paraId="2C13895A" w14:textId="77777777" w:rsidR="00444C42" w:rsidRPr="00F479FE" w:rsidRDefault="00444C42" w:rsidP="00E53DCE">
            <w:pPr>
              <w:rPr>
                <w:b/>
                <w:bCs/>
                <w:sz w:val="18"/>
                <w:szCs w:val="18"/>
              </w:rPr>
            </w:pPr>
            <w:r>
              <w:rPr>
                <w:sz w:val="18"/>
                <w:szCs w:val="18"/>
              </w:rPr>
              <w:t xml:space="preserve">29. </w:t>
            </w:r>
            <w:r w:rsidRPr="00293095">
              <w:rPr>
                <w:sz w:val="18"/>
                <w:szCs w:val="18"/>
              </w:rPr>
              <w:t>Complications of the project started here when the original project proposal was oriented to address only UNDP interests and ignored government procedures and structures</w:t>
            </w:r>
          </w:p>
        </w:tc>
        <w:tc>
          <w:tcPr>
            <w:tcW w:w="4675" w:type="dxa"/>
          </w:tcPr>
          <w:p w14:paraId="048919D1" w14:textId="77777777" w:rsidR="00444C42" w:rsidRPr="00BF097D" w:rsidRDefault="00444C42" w:rsidP="00E53DCE">
            <w:pPr>
              <w:rPr>
                <w:sz w:val="18"/>
                <w:szCs w:val="18"/>
              </w:rPr>
            </w:pPr>
            <w:r w:rsidRPr="00BF097D">
              <w:rPr>
                <w:sz w:val="18"/>
                <w:szCs w:val="18"/>
              </w:rPr>
              <w:t>As was clarified</w:t>
            </w:r>
            <w:r>
              <w:rPr>
                <w:sz w:val="18"/>
                <w:szCs w:val="18"/>
              </w:rPr>
              <w:t xml:space="preserve"> during our call on September 20, the issue was not about UNDP interests, but actually that many project activities were budgeted as contractual services but not for direct delivery by MWE and other RPs. The issue was solved. </w:t>
            </w:r>
          </w:p>
        </w:tc>
      </w:tr>
      <w:tr w:rsidR="00444C42" w14:paraId="33B4028C" w14:textId="77777777" w:rsidTr="00E53DCE">
        <w:tc>
          <w:tcPr>
            <w:tcW w:w="4675" w:type="dxa"/>
          </w:tcPr>
          <w:p w14:paraId="6EB2CCF4" w14:textId="77777777" w:rsidR="00444C42" w:rsidRDefault="00444C42" w:rsidP="00E53DCE">
            <w:pPr>
              <w:rPr>
                <w:sz w:val="18"/>
                <w:szCs w:val="18"/>
              </w:rPr>
            </w:pPr>
            <w:r>
              <w:rPr>
                <w:sz w:val="18"/>
                <w:szCs w:val="18"/>
              </w:rPr>
              <w:t>30. On the “</w:t>
            </w:r>
            <w:r w:rsidRPr="00206A73">
              <w:rPr>
                <w:i/>
                <w:iCs/>
                <w:sz w:val="18"/>
                <w:szCs w:val="18"/>
              </w:rPr>
              <w:t>WMD spent total UGX 256,621,400 (US$72,392) to restore 2,515 ha of wetlands in 2014-2018, or US$ 28.8/ha . So, the funding provided under project Output 1 (US$10,618,652, or 147 times higher than WMD budget in 2014-2018) is more than sufficient to achieve 64,370 ha wetland restoration target</w:t>
            </w:r>
            <w:r>
              <w:rPr>
                <w:i/>
                <w:iCs/>
                <w:sz w:val="18"/>
                <w:szCs w:val="18"/>
              </w:rPr>
              <w:t>”:</w:t>
            </w:r>
          </w:p>
          <w:p w14:paraId="5C6D989C" w14:textId="77777777" w:rsidR="00444C42" w:rsidRDefault="00444C42" w:rsidP="00E53DCE">
            <w:pPr>
              <w:rPr>
                <w:sz w:val="18"/>
                <w:szCs w:val="18"/>
              </w:rPr>
            </w:pPr>
          </w:p>
          <w:p w14:paraId="73848F21" w14:textId="77777777" w:rsidR="00444C42" w:rsidRPr="00FF3787" w:rsidRDefault="00444C42" w:rsidP="00E53DCE">
            <w:pPr>
              <w:rPr>
                <w:sz w:val="18"/>
                <w:szCs w:val="18"/>
              </w:rPr>
            </w:pPr>
            <w:r w:rsidRPr="00FF3787">
              <w:rPr>
                <w:sz w:val="18"/>
                <w:szCs w:val="18"/>
              </w:rPr>
              <w:t xml:space="preserve">On what basis is this statement made? This is just about USD 165/ha of restored wetland which is extremely low. </w:t>
            </w:r>
          </w:p>
          <w:p w14:paraId="3F73EBDC" w14:textId="77777777" w:rsidR="00444C42" w:rsidRPr="00FF3787" w:rsidRDefault="00444C42" w:rsidP="00E53DCE">
            <w:pPr>
              <w:rPr>
                <w:sz w:val="18"/>
                <w:szCs w:val="18"/>
              </w:rPr>
            </w:pPr>
            <w:r w:rsidRPr="00FF3787">
              <w:rPr>
                <w:sz w:val="18"/>
                <w:szCs w:val="18"/>
              </w:rPr>
              <w:t xml:space="preserve">Even in other LDCs allocations for catchment treatments is usually in the range of 700 to 2000 USD per ha per year (Alexander et al., ‘Opportunities and Challenges for Ecological Restoration within REDD+’.), and it is higher for wetlands. </w:t>
            </w:r>
          </w:p>
          <w:p w14:paraId="5D2C2EF6" w14:textId="77777777" w:rsidR="00444C42" w:rsidRPr="00FF3787" w:rsidRDefault="00444C42" w:rsidP="00E53DCE">
            <w:pPr>
              <w:rPr>
                <w:sz w:val="18"/>
                <w:szCs w:val="18"/>
              </w:rPr>
            </w:pPr>
            <w:r w:rsidRPr="00FF3787">
              <w:rPr>
                <w:sz w:val="18"/>
                <w:szCs w:val="18"/>
              </w:rPr>
              <w:t xml:space="preserve">Please see these for comparison: </w:t>
            </w:r>
          </w:p>
          <w:p w14:paraId="03127D9F" w14:textId="77777777" w:rsidR="00444C42" w:rsidRDefault="00444C42" w:rsidP="00E53DCE">
            <w:pPr>
              <w:rPr>
                <w:sz w:val="18"/>
                <w:szCs w:val="18"/>
              </w:rPr>
            </w:pPr>
            <w:r w:rsidRPr="00FF3787">
              <w:rPr>
                <w:sz w:val="18"/>
                <w:szCs w:val="18"/>
              </w:rPr>
              <w:t>Zentner, Glaspy, and Schenk, ‘Wetland and Riparian Woodland Restoration Costs’; Singh et al., ‘Optimizing Wetland Restoration to Improve Water Quality at a Regional Scale’; Forshay et al., ‘Landowner Satisfaction with the Wetlands Reserve Program in Wisconsin’; Bayraktarov et al., ‘The Cost and Feasibility of Marine Coastal Restoration’.</w:t>
            </w:r>
          </w:p>
        </w:tc>
        <w:tc>
          <w:tcPr>
            <w:tcW w:w="4675" w:type="dxa"/>
          </w:tcPr>
          <w:p w14:paraId="7769DF9A" w14:textId="77777777" w:rsidR="00444C42" w:rsidRPr="005E675C" w:rsidRDefault="00444C42" w:rsidP="00E53DCE">
            <w:pPr>
              <w:rPr>
                <w:sz w:val="18"/>
                <w:szCs w:val="18"/>
              </w:rPr>
            </w:pPr>
            <w:r w:rsidRPr="005E675C">
              <w:rPr>
                <w:sz w:val="18"/>
                <w:szCs w:val="18"/>
              </w:rPr>
              <w:t xml:space="preserve">This statement </w:t>
            </w:r>
            <w:r>
              <w:rPr>
                <w:sz w:val="18"/>
                <w:szCs w:val="18"/>
              </w:rPr>
              <w:t>s</w:t>
            </w:r>
            <w:r w:rsidRPr="005E675C">
              <w:rPr>
                <w:sz w:val="18"/>
                <w:szCs w:val="18"/>
              </w:rPr>
              <w:t xml:space="preserve">eems to be self-explanatory: the basis for this statement </w:t>
            </w:r>
            <w:r>
              <w:rPr>
                <w:sz w:val="18"/>
                <w:szCs w:val="18"/>
              </w:rPr>
              <w:t xml:space="preserve">is based on </w:t>
            </w:r>
            <w:r w:rsidRPr="005E675C">
              <w:rPr>
                <w:sz w:val="18"/>
                <w:szCs w:val="18"/>
              </w:rPr>
              <w:t xml:space="preserve">available budget and total area of wetlands restored </w:t>
            </w:r>
            <w:r>
              <w:rPr>
                <w:sz w:val="18"/>
                <w:szCs w:val="18"/>
              </w:rPr>
              <w:t xml:space="preserve">in Uganda </w:t>
            </w:r>
            <w:r w:rsidRPr="005E675C">
              <w:rPr>
                <w:sz w:val="18"/>
                <w:szCs w:val="18"/>
              </w:rPr>
              <w:t>by the WMD in 2014-2018</w:t>
            </w:r>
            <w:r>
              <w:rPr>
                <w:sz w:val="18"/>
                <w:szCs w:val="18"/>
              </w:rPr>
              <w:t xml:space="preserve">. </w:t>
            </w:r>
          </w:p>
        </w:tc>
      </w:tr>
      <w:tr w:rsidR="00444C42" w14:paraId="08D69DE9" w14:textId="77777777" w:rsidTr="00E53DCE">
        <w:tc>
          <w:tcPr>
            <w:tcW w:w="9350" w:type="dxa"/>
            <w:gridSpan w:val="2"/>
          </w:tcPr>
          <w:p w14:paraId="1BD2791F" w14:textId="77777777" w:rsidR="00444C42" w:rsidRDefault="00444C42" w:rsidP="00E53DCE">
            <w:pPr>
              <w:jc w:val="center"/>
              <w:rPr>
                <w:b/>
                <w:bCs/>
                <w:sz w:val="18"/>
                <w:szCs w:val="18"/>
              </w:rPr>
            </w:pPr>
            <w:r w:rsidRPr="001863A7">
              <w:rPr>
                <w:b/>
                <w:bCs/>
                <w:sz w:val="18"/>
                <w:szCs w:val="18"/>
              </w:rPr>
              <w:t>Effectiveness</w:t>
            </w:r>
          </w:p>
          <w:p w14:paraId="747D5FF1" w14:textId="77777777" w:rsidR="00444C42" w:rsidRPr="001863A7" w:rsidRDefault="00444C42" w:rsidP="00E53DCE">
            <w:pPr>
              <w:jc w:val="center"/>
              <w:rPr>
                <w:b/>
                <w:bCs/>
                <w:sz w:val="18"/>
                <w:szCs w:val="18"/>
              </w:rPr>
            </w:pPr>
          </w:p>
        </w:tc>
      </w:tr>
      <w:tr w:rsidR="00444C42" w14:paraId="2BFAA98F" w14:textId="77777777" w:rsidTr="00E53DCE">
        <w:tc>
          <w:tcPr>
            <w:tcW w:w="4675" w:type="dxa"/>
          </w:tcPr>
          <w:p w14:paraId="2C74A2C7" w14:textId="77777777" w:rsidR="00444C42" w:rsidRDefault="00444C42" w:rsidP="00E53DCE">
            <w:pPr>
              <w:rPr>
                <w:sz w:val="18"/>
                <w:szCs w:val="18"/>
              </w:rPr>
            </w:pPr>
            <w:r>
              <w:rPr>
                <w:sz w:val="18"/>
                <w:szCs w:val="18"/>
              </w:rPr>
              <w:t>31. On the “</w:t>
            </w:r>
            <w:r w:rsidRPr="00697622">
              <w:rPr>
                <w:i/>
                <w:iCs/>
                <w:sz w:val="18"/>
                <w:szCs w:val="18"/>
              </w:rPr>
              <w:t>The district and communities think the GCF project ended more than a year ago as they receive no communication from the project team</w:t>
            </w:r>
            <w:r>
              <w:rPr>
                <w:sz w:val="18"/>
                <w:szCs w:val="18"/>
              </w:rPr>
              <w:t>”:</w:t>
            </w:r>
            <w:r w:rsidRPr="00697622">
              <w:rPr>
                <w:sz w:val="18"/>
                <w:szCs w:val="18"/>
              </w:rPr>
              <w:t xml:space="preserve">  Wondering whet</w:t>
            </w:r>
            <w:r>
              <w:rPr>
                <w:sz w:val="18"/>
                <w:szCs w:val="18"/>
              </w:rPr>
              <w:t>h</w:t>
            </w:r>
            <w:r w:rsidRPr="00697622">
              <w:rPr>
                <w:sz w:val="18"/>
                <w:szCs w:val="18"/>
              </w:rPr>
              <w:t>er the evaluation team went a head to find out the reason why?????</w:t>
            </w:r>
          </w:p>
        </w:tc>
        <w:tc>
          <w:tcPr>
            <w:tcW w:w="4675" w:type="dxa"/>
          </w:tcPr>
          <w:p w14:paraId="11956970" w14:textId="77777777" w:rsidR="00444C42" w:rsidRDefault="00444C42" w:rsidP="00E53DCE">
            <w:pPr>
              <w:rPr>
                <w:color w:val="FF0000"/>
                <w:sz w:val="18"/>
                <w:szCs w:val="18"/>
              </w:rPr>
            </w:pPr>
            <w:r>
              <w:rPr>
                <w:sz w:val="18"/>
                <w:szCs w:val="18"/>
              </w:rPr>
              <w:t>Yes, we did. All that is associated with delays to disburse funding from UNDP to RPs and long periods of the project inactivity. The following has been added: “</w:t>
            </w:r>
            <w:r w:rsidRPr="00E80B5C">
              <w:rPr>
                <w:i/>
                <w:iCs/>
                <w:sz w:val="18"/>
                <w:szCs w:val="18"/>
              </w:rPr>
              <w:t>The key reason for this situation are systematic delays in fund disbursement from UNDP to the RPs and associated long periods of the project inactivity</w:t>
            </w:r>
            <w:r>
              <w:rPr>
                <w:sz w:val="18"/>
                <w:szCs w:val="18"/>
              </w:rPr>
              <w:t>”</w:t>
            </w:r>
          </w:p>
        </w:tc>
      </w:tr>
      <w:tr w:rsidR="00444C42" w14:paraId="6F680150" w14:textId="77777777" w:rsidTr="00E53DCE">
        <w:tc>
          <w:tcPr>
            <w:tcW w:w="4675" w:type="dxa"/>
          </w:tcPr>
          <w:p w14:paraId="4A478B72" w14:textId="77777777" w:rsidR="00444C42" w:rsidRDefault="00444C42" w:rsidP="00E53DCE">
            <w:pPr>
              <w:rPr>
                <w:sz w:val="18"/>
                <w:szCs w:val="18"/>
              </w:rPr>
            </w:pPr>
            <w:r>
              <w:rPr>
                <w:sz w:val="18"/>
                <w:szCs w:val="18"/>
              </w:rPr>
              <w:t xml:space="preserve">32. </w:t>
            </w:r>
            <w:r w:rsidRPr="00FF6E1E">
              <w:rPr>
                <w:sz w:val="18"/>
                <w:szCs w:val="18"/>
              </w:rPr>
              <w:t>It’s important to verify information received from the communities/beneficiaries during evaluation, communities will always provide information depending on how they foresee its usefulness e.g some of the districts in the report wondering whether the project is still existing have the most active committees and are in touch with us all the time.</w:t>
            </w:r>
          </w:p>
        </w:tc>
        <w:tc>
          <w:tcPr>
            <w:tcW w:w="4675" w:type="dxa"/>
          </w:tcPr>
          <w:p w14:paraId="35BD6C9B" w14:textId="77777777" w:rsidR="00444C42" w:rsidRDefault="00444C42" w:rsidP="00E53DCE">
            <w:pPr>
              <w:rPr>
                <w:sz w:val="18"/>
                <w:szCs w:val="18"/>
              </w:rPr>
            </w:pPr>
            <w:r>
              <w:rPr>
                <w:sz w:val="18"/>
                <w:szCs w:val="18"/>
              </w:rPr>
              <w:t xml:space="preserve">We only reflected only what communities and LDGs reported during the evaluation mission. Given delays in funds release and long periods of the project inactivity it is probably not very surprising that communities asked if the project still implemented. </w:t>
            </w:r>
          </w:p>
          <w:p w14:paraId="3EFC4821" w14:textId="77777777" w:rsidR="00444C42" w:rsidRDefault="00444C42" w:rsidP="00E53DCE">
            <w:pPr>
              <w:rPr>
                <w:sz w:val="18"/>
                <w:szCs w:val="18"/>
              </w:rPr>
            </w:pPr>
          </w:p>
        </w:tc>
      </w:tr>
      <w:tr w:rsidR="00444C42" w14:paraId="54400BE9" w14:textId="77777777" w:rsidTr="00E53DCE">
        <w:tc>
          <w:tcPr>
            <w:tcW w:w="4675" w:type="dxa"/>
          </w:tcPr>
          <w:p w14:paraId="0407466A" w14:textId="77777777" w:rsidR="00444C42" w:rsidRDefault="00444C42" w:rsidP="00E53DCE">
            <w:pPr>
              <w:rPr>
                <w:sz w:val="18"/>
                <w:szCs w:val="18"/>
              </w:rPr>
            </w:pPr>
            <w:r>
              <w:rPr>
                <w:sz w:val="18"/>
                <w:szCs w:val="18"/>
              </w:rPr>
              <w:t xml:space="preserve">33. On the” </w:t>
            </w:r>
            <w:r w:rsidRPr="001A7D47">
              <w:rPr>
                <w:i/>
                <w:iCs/>
                <w:sz w:val="18"/>
                <w:szCs w:val="18"/>
              </w:rPr>
              <w:t>Similar situation exist in the wetland shared by  Kibuku and Pallisa districts: while wetland restoration and sustainable management activities are implemented in Pallisa, there is a local resistance to restore wetlands in Kubuku (encouraged by politicians)</w:t>
            </w:r>
            <w:r>
              <w:rPr>
                <w:sz w:val="18"/>
                <w:szCs w:val="18"/>
              </w:rPr>
              <w:t>”:</w:t>
            </w:r>
            <w:r w:rsidRPr="001A7D47">
              <w:rPr>
                <w:sz w:val="18"/>
                <w:szCs w:val="18"/>
              </w:rPr>
              <w:t>Including all districts menti</w:t>
            </w:r>
            <w:r>
              <w:rPr>
                <w:sz w:val="18"/>
                <w:szCs w:val="18"/>
              </w:rPr>
              <w:t>o</w:t>
            </w:r>
            <w:r w:rsidRPr="001A7D47">
              <w:rPr>
                <w:sz w:val="18"/>
                <w:szCs w:val="18"/>
              </w:rPr>
              <w:t>ned above and that’s why there is limited progress in that area. Not until politicians have denounced their statements, the project will remain affected.</w:t>
            </w:r>
          </w:p>
        </w:tc>
        <w:tc>
          <w:tcPr>
            <w:tcW w:w="4675" w:type="dxa"/>
          </w:tcPr>
          <w:p w14:paraId="2624F6CC" w14:textId="77777777" w:rsidR="00444C42" w:rsidRDefault="00444C42" w:rsidP="00E53DCE">
            <w:pPr>
              <w:rPr>
                <w:i/>
                <w:iCs/>
                <w:sz w:val="18"/>
                <w:szCs w:val="18"/>
              </w:rPr>
            </w:pPr>
            <w:r>
              <w:rPr>
                <w:sz w:val="18"/>
                <w:szCs w:val="18"/>
              </w:rPr>
              <w:t xml:space="preserve">Thank you so much! The following footnote has been added: </w:t>
            </w:r>
            <w:r w:rsidRPr="00FE4DB2">
              <w:rPr>
                <w:i/>
                <w:iCs/>
                <w:sz w:val="18"/>
                <w:szCs w:val="18"/>
              </w:rPr>
              <w:t>“The situation of local resistance to restore wetlands encouraged by politicians is present also in other districts and that slows down the project implementation”.</w:t>
            </w:r>
          </w:p>
          <w:p w14:paraId="731CC2FA" w14:textId="77777777" w:rsidR="00444C42" w:rsidRDefault="00444C42" w:rsidP="00E53DCE">
            <w:pPr>
              <w:rPr>
                <w:i/>
                <w:iCs/>
                <w:sz w:val="18"/>
                <w:szCs w:val="18"/>
              </w:rPr>
            </w:pPr>
          </w:p>
          <w:p w14:paraId="3170ECFA" w14:textId="77777777" w:rsidR="00444C42" w:rsidRPr="00D67280" w:rsidRDefault="00444C42" w:rsidP="00E53DCE">
            <w:pPr>
              <w:rPr>
                <w:sz w:val="18"/>
                <w:szCs w:val="18"/>
              </w:rPr>
            </w:pPr>
            <w:r w:rsidRPr="00D67280">
              <w:rPr>
                <w:sz w:val="18"/>
                <w:szCs w:val="18"/>
              </w:rPr>
              <w:t xml:space="preserve">There are feelings by LGs after elections that this attitude is changing for positive note, where local leaders are involved in enforcement &amp; removing personal tree and agricultural developments on wetlands that had been taken over by politicians (e.g., Sheema districts where LC5 and councilor were forced out of the wetland).  </w:t>
            </w:r>
          </w:p>
        </w:tc>
      </w:tr>
      <w:tr w:rsidR="00444C42" w14:paraId="15D32C66" w14:textId="77777777" w:rsidTr="00E53DCE">
        <w:tc>
          <w:tcPr>
            <w:tcW w:w="4675" w:type="dxa"/>
          </w:tcPr>
          <w:p w14:paraId="3815C25C" w14:textId="77777777" w:rsidR="00444C42" w:rsidRDefault="00444C42" w:rsidP="00E53DCE">
            <w:pPr>
              <w:rPr>
                <w:sz w:val="18"/>
                <w:szCs w:val="18"/>
              </w:rPr>
            </w:pPr>
            <w:r>
              <w:rPr>
                <w:sz w:val="18"/>
                <w:szCs w:val="18"/>
              </w:rPr>
              <w:t>34. On the “</w:t>
            </w:r>
            <w:r w:rsidRPr="005930A0">
              <w:rPr>
                <w:i/>
                <w:iCs/>
                <w:sz w:val="18"/>
                <w:szCs w:val="18"/>
              </w:rPr>
              <w:t>Lack of project workplans and wetland management plans at district level leads to uncoordinated project implementation in the target districts to deliver the project Outputs. As a result of uncoordinated delivery of Output 1 and 2 community start re-encroachment of the wetlands</w:t>
            </w:r>
            <w:r>
              <w:rPr>
                <w:sz w:val="18"/>
                <w:szCs w:val="18"/>
              </w:rPr>
              <w:t xml:space="preserve">”: </w:t>
            </w:r>
            <w:r w:rsidRPr="004B31BF">
              <w:rPr>
                <w:sz w:val="18"/>
                <w:szCs w:val="18"/>
              </w:rPr>
              <w:t>Please take note that it is not only uncoordinated movements but also delayed fund release. Eventually when funds are released with limited timing each component rushes to finish its part hence uncoordinated deliver</w:t>
            </w:r>
            <w:r>
              <w:rPr>
                <w:sz w:val="18"/>
                <w:szCs w:val="18"/>
              </w:rPr>
              <w:t>y</w:t>
            </w:r>
          </w:p>
        </w:tc>
        <w:tc>
          <w:tcPr>
            <w:tcW w:w="4675" w:type="dxa"/>
          </w:tcPr>
          <w:p w14:paraId="35CE1FA9" w14:textId="77777777" w:rsidR="00444C42" w:rsidRDefault="00444C42" w:rsidP="00E53DCE">
            <w:pPr>
              <w:rPr>
                <w:i/>
                <w:iCs/>
                <w:sz w:val="18"/>
                <w:szCs w:val="18"/>
              </w:rPr>
            </w:pPr>
            <w:r>
              <w:rPr>
                <w:sz w:val="18"/>
                <w:szCs w:val="18"/>
              </w:rPr>
              <w:t>Thank you, noted. Added the following footnote: “</w:t>
            </w:r>
            <w:r w:rsidRPr="00675F72">
              <w:rPr>
                <w:i/>
                <w:iCs/>
                <w:sz w:val="18"/>
                <w:szCs w:val="18"/>
              </w:rPr>
              <w:t>Another reason for uncoordinated delivery of the Outputs 1 and 2 is systematic delays in funds disbursement from UNDP to RPs: as soon as the funds finally released every RP rushes to implement the project activities in the remaining time (mainly in Q3 and Q4 each year) and that contributes to insufficient coordination</w:t>
            </w:r>
            <w:r>
              <w:rPr>
                <w:i/>
                <w:iCs/>
                <w:sz w:val="18"/>
                <w:szCs w:val="18"/>
              </w:rPr>
              <w:t>”.</w:t>
            </w:r>
          </w:p>
          <w:p w14:paraId="3FA160E0" w14:textId="77777777" w:rsidR="00444C42" w:rsidRDefault="00444C42" w:rsidP="00E53DCE">
            <w:pPr>
              <w:rPr>
                <w:sz w:val="18"/>
                <w:szCs w:val="18"/>
              </w:rPr>
            </w:pPr>
          </w:p>
          <w:p w14:paraId="2D0E39FB" w14:textId="77777777" w:rsidR="00444C42" w:rsidRPr="0013527B" w:rsidRDefault="00444C42" w:rsidP="00E53DCE">
            <w:pPr>
              <w:rPr>
                <w:sz w:val="18"/>
                <w:szCs w:val="18"/>
              </w:rPr>
            </w:pPr>
            <w:r>
              <w:rPr>
                <w:sz w:val="18"/>
                <w:szCs w:val="18"/>
              </w:rPr>
              <w:t>But please kindly remember that uncoordinated project planning between the districts and uncoordinated delivery of Outputs 1 and 2 is the critical issue too.</w:t>
            </w:r>
          </w:p>
        </w:tc>
      </w:tr>
      <w:tr w:rsidR="00444C42" w14:paraId="427354B8" w14:textId="77777777" w:rsidTr="00E53DCE">
        <w:tc>
          <w:tcPr>
            <w:tcW w:w="4675" w:type="dxa"/>
          </w:tcPr>
          <w:p w14:paraId="615B1334" w14:textId="77777777" w:rsidR="00444C42" w:rsidRDefault="00444C42" w:rsidP="00E53DCE">
            <w:pPr>
              <w:rPr>
                <w:sz w:val="18"/>
                <w:szCs w:val="18"/>
              </w:rPr>
            </w:pPr>
            <w:r>
              <w:rPr>
                <w:sz w:val="18"/>
                <w:szCs w:val="18"/>
              </w:rPr>
              <w:t xml:space="preserve">35. </w:t>
            </w:r>
            <w:r w:rsidRPr="00CE14E2">
              <w:rPr>
                <w:sz w:val="18"/>
                <w:szCs w:val="18"/>
              </w:rPr>
              <w:t>On page 31, the comments are good but it is important to note that its work that is still on-going. E.g in Ngora, the works will be completed soon and the provision of a bigger pump to provide water for the fish ponds is already being procured, the current small pump is only meant for the irrigation plot. Ngora also missed out on the livelihoods (piggery and goats) only because of the Foot and Mouth Disease epidemic. It was agreed that this support be rescheduled to the next cycle which is in this September. Ntungamo and Pallisa are not yet stocked because of the delayed fencing which emerged as a result of late release of funds but is now on course for this month</w:t>
            </w:r>
          </w:p>
        </w:tc>
        <w:tc>
          <w:tcPr>
            <w:tcW w:w="4675" w:type="dxa"/>
          </w:tcPr>
          <w:p w14:paraId="7DFC9D09" w14:textId="77777777" w:rsidR="00444C42" w:rsidRDefault="00444C42" w:rsidP="00E53DCE">
            <w:pPr>
              <w:rPr>
                <w:sz w:val="18"/>
                <w:szCs w:val="18"/>
              </w:rPr>
            </w:pPr>
            <w:r>
              <w:rPr>
                <w:sz w:val="18"/>
                <w:szCs w:val="18"/>
              </w:rPr>
              <w:t xml:space="preserve">Thank you! The following footnotes have been added to the statements about the pump and fishponds (please, see Effectiveness section): </w:t>
            </w:r>
          </w:p>
          <w:p w14:paraId="5F2158BB" w14:textId="77777777" w:rsidR="00444C42" w:rsidRDefault="00444C42" w:rsidP="00E53DCE">
            <w:pPr>
              <w:rPr>
                <w:sz w:val="18"/>
                <w:szCs w:val="18"/>
              </w:rPr>
            </w:pPr>
          </w:p>
          <w:p w14:paraId="1D55DE85" w14:textId="77777777" w:rsidR="00444C42" w:rsidRPr="00472843" w:rsidRDefault="00444C42" w:rsidP="00E53DCE">
            <w:pPr>
              <w:rPr>
                <w:i/>
                <w:iCs/>
                <w:sz w:val="18"/>
                <w:szCs w:val="18"/>
              </w:rPr>
            </w:pPr>
            <w:r w:rsidRPr="00472843">
              <w:rPr>
                <w:i/>
                <w:iCs/>
                <w:sz w:val="18"/>
                <w:szCs w:val="18"/>
              </w:rPr>
              <w:t xml:space="preserve">The pond fencing is going to be installed in September </w:t>
            </w:r>
            <w:r>
              <w:rPr>
                <w:i/>
                <w:iCs/>
                <w:sz w:val="18"/>
                <w:szCs w:val="18"/>
              </w:rPr>
              <w:t xml:space="preserve">2021 </w:t>
            </w:r>
            <w:r w:rsidRPr="00472843">
              <w:rPr>
                <w:i/>
                <w:iCs/>
                <w:sz w:val="18"/>
                <w:szCs w:val="18"/>
              </w:rPr>
              <w:t>by MAAIF</w:t>
            </w:r>
          </w:p>
          <w:p w14:paraId="02464CF7" w14:textId="77777777" w:rsidR="00444C42" w:rsidRDefault="00444C42" w:rsidP="00E53DCE">
            <w:pPr>
              <w:rPr>
                <w:sz w:val="18"/>
                <w:szCs w:val="18"/>
              </w:rPr>
            </w:pPr>
          </w:p>
          <w:p w14:paraId="5E035F7E" w14:textId="77777777" w:rsidR="00444C42" w:rsidRPr="00472843" w:rsidRDefault="00444C42" w:rsidP="00E53DCE">
            <w:pPr>
              <w:rPr>
                <w:i/>
                <w:iCs/>
                <w:sz w:val="18"/>
                <w:szCs w:val="18"/>
              </w:rPr>
            </w:pPr>
            <w:r w:rsidRPr="00472843">
              <w:rPr>
                <w:i/>
                <w:iCs/>
                <w:sz w:val="18"/>
                <w:szCs w:val="18"/>
              </w:rPr>
              <w:t>The bigger pump for small scale irrigation in Ngora is currently under procurement by MAAIF</w:t>
            </w:r>
          </w:p>
        </w:tc>
      </w:tr>
      <w:tr w:rsidR="00444C42" w14:paraId="2E2084EB" w14:textId="77777777" w:rsidTr="00E53DCE">
        <w:tc>
          <w:tcPr>
            <w:tcW w:w="9350" w:type="dxa"/>
            <w:gridSpan w:val="2"/>
          </w:tcPr>
          <w:p w14:paraId="5D85EF8F" w14:textId="77777777" w:rsidR="00444C42" w:rsidRDefault="00444C42" w:rsidP="00E53DCE">
            <w:pPr>
              <w:jc w:val="center"/>
              <w:rPr>
                <w:b/>
                <w:bCs/>
                <w:sz w:val="18"/>
                <w:szCs w:val="18"/>
              </w:rPr>
            </w:pPr>
            <w:r w:rsidRPr="00421638">
              <w:rPr>
                <w:b/>
                <w:bCs/>
                <w:sz w:val="18"/>
                <w:szCs w:val="18"/>
              </w:rPr>
              <w:t>Efficiency</w:t>
            </w:r>
          </w:p>
          <w:p w14:paraId="76441D2F" w14:textId="77777777" w:rsidR="00444C42" w:rsidRPr="00421638" w:rsidRDefault="00444C42" w:rsidP="00E53DCE">
            <w:pPr>
              <w:jc w:val="center"/>
              <w:rPr>
                <w:b/>
                <w:bCs/>
                <w:sz w:val="18"/>
                <w:szCs w:val="18"/>
              </w:rPr>
            </w:pPr>
          </w:p>
        </w:tc>
      </w:tr>
      <w:tr w:rsidR="00444C42" w14:paraId="610979A7" w14:textId="77777777" w:rsidTr="00E53DCE">
        <w:tc>
          <w:tcPr>
            <w:tcW w:w="4675" w:type="dxa"/>
          </w:tcPr>
          <w:p w14:paraId="3097F421" w14:textId="77777777" w:rsidR="00444C42" w:rsidRDefault="00444C42" w:rsidP="00E53DCE">
            <w:pPr>
              <w:rPr>
                <w:sz w:val="18"/>
                <w:szCs w:val="18"/>
              </w:rPr>
            </w:pPr>
            <w:r>
              <w:rPr>
                <w:sz w:val="18"/>
                <w:szCs w:val="18"/>
              </w:rPr>
              <w:t xml:space="preserve">36. On the” </w:t>
            </w:r>
            <w:r w:rsidRPr="007068DA">
              <w:rPr>
                <w:i/>
                <w:iCs/>
                <w:sz w:val="18"/>
                <w:szCs w:val="18"/>
              </w:rPr>
              <w:t>Procurement planning is not detailed enough to start the process as soon as the funding released</w:t>
            </w:r>
            <w:r>
              <w:rPr>
                <w:sz w:val="18"/>
                <w:szCs w:val="18"/>
              </w:rPr>
              <w:t xml:space="preserve">”: </w:t>
            </w:r>
            <w:r w:rsidRPr="00114505">
              <w:rPr>
                <w:sz w:val="18"/>
                <w:szCs w:val="18"/>
              </w:rPr>
              <w:t>Need to understand procurement process of govern. Government can only allow procurement to proceed after confirming that funding is available</w:t>
            </w:r>
            <w:r>
              <w:rPr>
                <w:sz w:val="18"/>
                <w:szCs w:val="18"/>
              </w:rPr>
              <w:t xml:space="preserve">. </w:t>
            </w:r>
          </w:p>
        </w:tc>
        <w:tc>
          <w:tcPr>
            <w:tcW w:w="4675" w:type="dxa"/>
          </w:tcPr>
          <w:p w14:paraId="507D57C6" w14:textId="77777777" w:rsidR="00444C42" w:rsidRDefault="00444C42" w:rsidP="00E53DCE">
            <w:pPr>
              <w:rPr>
                <w:sz w:val="18"/>
                <w:szCs w:val="18"/>
              </w:rPr>
            </w:pPr>
            <w:r>
              <w:rPr>
                <w:sz w:val="18"/>
                <w:szCs w:val="18"/>
              </w:rPr>
              <w:t xml:space="preserve">But can we develop all the document for procurement we need in advance before release of funds. As was discussed during September 20 and 23 meetings that is possible. </w:t>
            </w:r>
          </w:p>
          <w:p w14:paraId="739D3333" w14:textId="77777777" w:rsidR="00444C42" w:rsidRDefault="00444C42" w:rsidP="00E53DCE">
            <w:pPr>
              <w:rPr>
                <w:sz w:val="18"/>
                <w:szCs w:val="18"/>
              </w:rPr>
            </w:pPr>
          </w:p>
          <w:p w14:paraId="70C2176C" w14:textId="77777777" w:rsidR="00444C42" w:rsidRDefault="00444C42" w:rsidP="00E53DCE">
            <w:pPr>
              <w:rPr>
                <w:sz w:val="18"/>
                <w:szCs w:val="18"/>
              </w:rPr>
            </w:pPr>
          </w:p>
        </w:tc>
      </w:tr>
      <w:tr w:rsidR="00444C42" w14:paraId="6A21AB04" w14:textId="77777777" w:rsidTr="00E53DCE">
        <w:tc>
          <w:tcPr>
            <w:tcW w:w="4675" w:type="dxa"/>
          </w:tcPr>
          <w:p w14:paraId="438CD967" w14:textId="77777777" w:rsidR="00444C42" w:rsidRDefault="00444C42" w:rsidP="00E53DCE">
            <w:pPr>
              <w:rPr>
                <w:sz w:val="18"/>
                <w:szCs w:val="18"/>
              </w:rPr>
            </w:pPr>
            <w:r>
              <w:rPr>
                <w:sz w:val="18"/>
                <w:szCs w:val="18"/>
              </w:rPr>
              <w:t>37. On the “</w:t>
            </w:r>
            <w:r w:rsidRPr="00DD4199">
              <w:rPr>
                <w:i/>
                <w:iCs/>
                <w:sz w:val="18"/>
                <w:szCs w:val="18"/>
              </w:rPr>
              <w:t>Faster mechanism of procurement of required goods and services and direct performance-based payments through UNDP are not regularly used</w:t>
            </w:r>
            <w:r>
              <w:rPr>
                <w:sz w:val="18"/>
                <w:szCs w:val="18"/>
              </w:rPr>
              <w:t xml:space="preserve">”: </w:t>
            </w:r>
            <w:r w:rsidRPr="00DD4199">
              <w:rPr>
                <w:sz w:val="18"/>
                <w:szCs w:val="18"/>
              </w:rPr>
              <w:t>there is need to probe more on this. There are cases where we have requested UNDP to procure on our behalf and the process takes more than a year and sometimes the procurement fails and is returned to government; examples are available to this effect. In addition, when UNDP takes on the procurement, the issue of ownership disappears. More often than not some consultants have refused t</w:t>
            </w:r>
            <w:r>
              <w:rPr>
                <w:sz w:val="18"/>
                <w:szCs w:val="18"/>
              </w:rPr>
              <w:t xml:space="preserve">o </w:t>
            </w:r>
            <w:r w:rsidRPr="00DD4199">
              <w:rPr>
                <w:sz w:val="18"/>
                <w:szCs w:val="18"/>
              </w:rPr>
              <w:t>listen to RPs because they are procured by UNDP.</w:t>
            </w:r>
          </w:p>
        </w:tc>
        <w:tc>
          <w:tcPr>
            <w:tcW w:w="4675" w:type="dxa"/>
          </w:tcPr>
          <w:p w14:paraId="0D7D272D" w14:textId="77777777" w:rsidR="00444C42" w:rsidRDefault="00444C42" w:rsidP="00E53DCE">
            <w:pPr>
              <w:rPr>
                <w:i/>
                <w:iCs/>
                <w:sz w:val="18"/>
                <w:szCs w:val="18"/>
              </w:rPr>
            </w:pPr>
            <w:r>
              <w:rPr>
                <w:sz w:val="18"/>
                <w:szCs w:val="18"/>
              </w:rPr>
              <w:t>The following footnote has been added: “</w:t>
            </w:r>
            <w:r w:rsidRPr="00463F5D">
              <w:rPr>
                <w:i/>
                <w:iCs/>
                <w:sz w:val="18"/>
                <w:szCs w:val="18"/>
              </w:rPr>
              <w:t>However, the interviewed stakeholders reported cases when procurement via UNDP Uganda took more than a year and sometimes failed. So, the procurement process needed to be started again by the RPs</w:t>
            </w:r>
            <w:r>
              <w:rPr>
                <w:i/>
                <w:iCs/>
                <w:sz w:val="18"/>
                <w:szCs w:val="18"/>
              </w:rPr>
              <w:t>”</w:t>
            </w:r>
            <w:r w:rsidRPr="00463F5D">
              <w:rPr>
                <w:i/>
                <w:iCs/>
                <w:sz w:val="18"/>
                <w:szCs w:val="18"/>
              </w:rPr>
              <w:t xml:space="preserve">.  </w:t>
            </w:r>
          </w:p>
          <w:p w14:paraId="1554AC43" w14:textId="77777777" w:rsidR="00444C42" w:rsidRDefault="00444C42" w:rsidP="00E53DCE">
            <w:pPr>
              <w:rPr>
                <w:i/>
                <w:iCs/>
                <w:sz w:val="18"/>
                <w:szCs w:val="18"/>
              </w:rPr>
            </w:pPr>
          </w:p>
          <w:p w14:paraId="6C6141AE" w14:textId="77777777" w:rsidR="00444C42" w:rsidRPr="006A20C3" w:rsidRDefault="00444C42" w:rsidP="00E53DCE">
            <w:pPr>
              <w:rPr>
                <w:sz w:val="18"/>
                <w:szCs w:val="18"/>
              </w:rPr>
            </w:pPr>
            <w:r>
              <w:rPr>
                <w:sz w:val="18"/>
                <w:szCs w:val="18"/>
              </w:rPr>
              <w:t>Regarding the consultant issue UNDP should provide full support to the RPs and does not accept deliverables not agreed with the RPs. As we discussed during our meeting on September 23, UNDP, PMU, and RPs will coordinate more on that to ensure that organizations and consultants hired directly by UNDP will report to the PMU and RPs along with UNDP</w:t>
            </w:r>
          </w:p>
        </w:tc>
      </w:tr>
      <w:tr w:rsidR="00444C42" w14:paraId="1AD658F7" w14:textId="77777777" w:rsidTr="00E53DCE">
        <w:tc>
          <w:tcPr>
            <w:tcW w:w="4675" w:type="dxa"/>
          </w:tcPr>
          <w:p w14:paraId="28AAAD91" w14:textId="77777777" w:rsidR="00444C42" w:rsidRDefault="00444C42" w:rsidP="00E53DCE">
            <w:pPr>
              <w:rPr>
                <w:sz w:val="18"/>
                <w:szCs w:val="18"/>
              </w:rPr>
            </w:pPr>
            <w:r>
              <w:rPr>
                <w:sz w:val="18"/>
                <w:szCs w:val="18"/>
              </w:rPr>
              <w:t xml:space="preserve">38. </w:t>
            </w:r>
            <w:r w:rsidRPr="00494E36">
              <w:rPr>
                <w:sz w:val="18"/>
                <w:szCs w:val="18"/>
              </w:rPr>
              <w:t>The projected time for completion date of 2033 under the current circumstances in my view is too far. It’s good that the evaluators acknowledge that the first three years were for preparatory activities. I hope the evaluators have taken into consideration that it is approximately one year of actual implementation.</w:t>
            </w:r>
          </w:p>
        </w:tc>
        <w:tc>
          <w:tcPr>
            <w:tcW w:w="4675" w:type="dxa"/>
          </w:tcPr>
          <w:p w14:paraId="36D169D8" w14:textId="77777777" w:rsidR="00444C42" w:rsidRDefault="00444C42" w:rsidP="00E53DCE">
            <w:pPr>
              <w:rPr>
                <w:sz w:val="18"/>
                <w:szCs w:val="18"/>
              </w:rPr>
            </w:pPr>
            <w:r>
              <w:rPr>
                <w:sz w:val="18"/>
                <w:szCs w:val="18"/>
              </w:rPr>
              <w:t xml:space="preserve">Yes, the projection of the project completion was calculated based on the project expenditures in 2018-2020 (US$ 1,625,811/year in average). If the expenditure rate does not change it is projected that the project will be completed in 2033 only. </w:t>
            </w:r>
          </w:p>
        </w:tc>
      </w:tr>
      <w:tr w:rsidR="00444C42" w14:paraId="32159A62" w14:textId="77777777" w:rsidTr="00E53DCE">
        <w:tc>
          <w:tcPr>
            <w:tcW w:w="4675" w:type="dxa"/>
          </w:tcPr>
          <w:p w14:paraId="2C1FB8E0" w14:textId="77777777" w:rsidR="00444C42" w:rsidRPr="00494E36" w:rsidRDefault="00444C42" w:rsidP="00E53DCE">
            <w:pPr>
              <w:rPr>
                <w:sz w:val="18"/>
                <w:szCs w:val="18"/>
              </w:rPr>
            </w:pPr>
            <w:r>
              <w:rPr>
                <w:sz w:val="18"/>
                <w:szCs w:val="18"/>
              </w:rPr>
              <w:t xml:space="preserve">39. </w:t>
            </w:r>
            <w:r w:rsidRPr="00F727BD">
              <w:rPr>
                <w:sz w:val="18"/>
                <w:szCs w:val="18"/>
              </w:rPr>
              <w:t>Kindly consider the impacts of the COVID-19 pandemic in this assessment. The present form does not seem to take those constraints into account. About half of the entire life of the project has been influenced by the pandemic. The fact that work has resumed in earnest, in spite of the pandemic should also be noted.</w:t>
            </w:r>
          </w:p>
        </w:tc>
        <w:tc>
          <w:tcPr>
            <w:tcW w:w="4675" w:type="dxa"/>
          </w:tcPr>
          <w:p w14:paraId="5804253E" w14:textId="77777777" w:rsidR="00444C42" w:rsidRDefault="00444C42" w:rsidP="00E53DCE">
            <w:pPr>
              <w:rPr>
                <w:sz w:val="18"/>
                <w:szCs w:val="18"/>
              </w:rPr>
            </w:pPr>
            <w:r>
              <w:rPr>
                <w:sz w:val="18"/>
                <w:szCs w:val="18"/>
              </w:rPr>
              <w:t xml:space="preserve">We consider COVID pandemic in the Progress Towards Results section of the report. This is one of the barriers for effective project implementation. </w:t>
            </w:r>
          </w:p>
        </w:tc>
      </w:tr>
      <w:tr w:rsidR="00444C42" w14:paraId="01E9CC02" w14:textId="77777777" w:rsidTr="00E53DCE">
        <w:tc>
          <w:tcPr>
            <w:tcW w:w="9350" w:type="dxa"/>
            <w:gridSpan w:val="2"/>
          </w:tcPr>
          <w:p w14:paraId="01D079CC" w14:textId="77777777" w:rsidR="00444C42" w:rsidRDefault="00444C42" w:rsidP="00E53DCE">
            <w:pPr>
              <w:jc w:val="center"/>
              <w:rPr>
                <w:b/>
                <w:bCs/>
                <w:sz w:val="18"/>
                <w:szCs w:val="18"/>
              </w:rPr>
            </w:pPr>
            <w:r w:rsidRPr="003A2472">
              <w:rPr>
                <w:b/>
                <w:bCs/>
                <w:sz w:val="18"/>
                <w:szCs w:val="18"/>
              </w:rPr>
              <w:t>Progress Towards Results</w:t>
            </w:r>
          </w:p>
          <w:p w14:paraId="35DD3292" w14:textId="77777777" w:rsidR="00444C42" w:rsidRPr="003A2472" w:rsidRDefault="00444C42" w:rsidP="00E53DCE">
            <w:pPr>
              <w:jc w:val="center"/>
              <w:rPr>
                <w:b/>
                <w:bCs/>
                <w:sz w:val="18"/>
                <w:szCs w:val="18"/>
              </w:rPr>
            </w:pPr>
          </w:p>
        </w:tc>
      </w:tr>
      <w:tr w:rsidR="00444C42" w14:paraId="437A8C1B" w14:textId="77777777" w:rsidTr="00E53DCE">
        <w:tc>
          <w:tcPr>
            <w:tcW w:w="4675" w:type="dxa"/>
          </w:tcPr>
          <w:p w14:paraId="01441F5A" w14:textId="77777777" w:rsidR="00444C42" w:rsidRDefault="00444C42" w:rsidP="00E53DCE">
            <w:pPr>
              <w:rPr>
                <w:sz w:val="18"/>
                <w:szCs w:val="18"/>
              </w:rPr>
            </w:pPr>
            <w:r>
              <w:rPr>
                <w:sz w:val="18"/>
                <w:szCs w:val="18"/>
              </w:rPr>
              <w:t xml:space="preserve">40. </w:t>
            </w:r>
            <w:r w:rsidRPr="00240C9B">
              <w:rPr>
                <w:sz w:val="18"/>
                <w:szCs w:val="18"/>
              </w:rPr>
              <w:t xml:space="preserve">So, MWE, MAAIF, and UNMA receives funds from UNDP only in June each year in the best case and </w:t>
            </w:r>
            <w:r w:rsidRPr="00262369">
              <w:rPr>
                <w:i/>
                <w:iCs/>
                <w:sz w:val="18"/>
                <w:szCs w:val="18"/>
              </w:rPr>
              <w:t>not at the same time</w:t>
            </w:r>
            <w:r w:rsidRPr="00240C9B">
              <w:rPr>
                <w:sz w:val="18"/>
                <w:szCs w:val="18"/>
              </w:rPr>
              <w:t>.</w:t>
            </w:r>
          </w:p>
        </w:tc>
        <w:tc>
          <w:tcPr>
            <w:tcW w:w="4675" w:type="dxa"/>
          </w:tcPr>
          <w:p w14:paraId="2D738322" w14:textId="77777777" w:rsidR="00444C42" w:rsidRDefault="00444C42" w:rsidP="00E53DCE">
            <w:pPr>
              <w:rPr>
                <w:sz w:val="18"/>
                <w:szCs w:val="18"/>
              </w:rPr>
            </w:pPr>
            <w:r>
              <w:rPr>
                <w:sz w:val="18"/>
                <w:szCs w:val="18"/>
              </w:rPr>
              <w:t>The following sentence has been added: “</w:t>
            </w:r>
            <w:r w:rsidRPr="00FA4C7A">
              <w:rPr>
                <w:i/>
                <w:iCs/>
                <w:sz w:val="18"/>
                <w:szCs w:val="18"/>
              </w:rPr>
              <w:t>The release of funds is not coordinated and RPs receive the funds on different dates: e.g., in 2019 MWE received the funds on June 12, MAAIF – on October 18, and UNMA – on October 29”.</w:t>
            </w:r>
          </w:p>
        </w:tc>
      </w:tr>
      <w:tr w:rsidR="00444C42" w14:paraId="15759019" w14:textId="77777777" w:rsidTr="00E53DCE">
        <w:tc>
          <w:tcPr>
            <w:tcW w:w="4675" w:type="dxa"/>
          </w:tcPr>
          <w:p w14:paraId="4F5DCFEC" w14:textId="77777777" w:rsidR="00444C42" w:rsidRDefault="00444C42" w:rsidP="00E53DCE">
            <w:pPr>
              <w:rPr>
                <w:sz w:val="18"/>
                <w:szCs w:val="18"/>
              </w:rPr>
            </w:pPr>
            <w:r>
              <w:rPr>
                <w:sz w:val="18"/>
                <w:szCs w:val="18"/>
              </w:rPr>
              <w:t xml:space="preserve">41. On the </w:t>
            </w:r>
            <w:r w:rsidRPr="00142E9E">
              <w:rPr>
                <w:i/>
                <w:iCs/>
                <w:sz w:val="18"/>
                <w:szCs w:val="18"/>
              </w:rPr>
              <w:t>“(1) the AWPs sometimes are signed by a junior MWE officers, but should be signed by a Permanent Secretary”</w:t>
            </w:r>
            <w:r>
              <w:rPr>
                <w:i/>
                <w:iCs/>
                <w:sz w:val="18"/>
                <w:szCs w:val="18"/>
              </w:rPr>
              <w:t xml:space="preserve">: </w:t>
            </w:r>
            <w:r w:rsidRPr="00142E9E">
              <w:rPr>
                <w:sz w:val="18"/>
                <w:szCs w:val="18"/>
              </w:rPr>
              <w:t>This need to be looked at in detail</w:t>
            </w:r>
            <w:r>
              <w:rPr>
                <w:sz w:val="18"/>
                <w:szCs w:val="18"/>
              </w:rPr>
              <w:t>.</w:t>
            </w:r>
            <w:r w:rsidRPr="00142E9E">
              <w:rPr>
                <w:sz w:val="18"/>
                <w:szCs w:val="18"/>
              </w:rPr>
              <w:t xml:space="preserve"> From the start of the project the workplan ie 2017-2020, the workplan was always signed by the Director Environmental Affairs on behalf of the PS. The director is the highest technical officer in the Ministry so who is the junior officer</w:t>
            </w:r>
            <w:r>
              <w:rPr>
                <w:sz w:val="18"/>
                <w:szCs w:val="18"/>
              </w:rPr>
              <w:t>?</w:t>
            </w:r>
            <w:r w:rsidRPr="00142E9E">
              <w:rPr>
                <w:sz w:val="18"/>
                <w:szCs w:val="18"/>
              </w:rPr>
              <w:t xml:space="preserve"> The issue of the workplan being signed by PS emerged when signing of 2021 workplan and even then UNDP did not communicate this requirement; hope can be proved with a letter to PS if not this should be withdrawn</w:t>
            </w:r>
          </w:p>
        </w:tc>
        <w:tc>
          <w:tcPr>
            <w:tcW w:w="4675" w:type="dxa"/>
            <w:vMerge w:val="restart"/>
          </w:tcPr>
          <w:p w14:paraId="5CFE664D" w14:textId="77777777" w:rsidR="00444C42" w:rsidRDefault="00444C42" w:rsidP="00E53DCE">
            <w:pPr>
              <w:rPr>
                <w:sz w:val="18"/>
                <w:szCs w:val="18"/>
              </w:rPr>
            </w:pPr>
            <w:r>
              <w:rPr>
                <w:sz w:val="18"/>
                <w:szCs w:val="18"/>
              </w:rPr>
              <w:t xml:space="preserve">That is how UNDP CO interpreted one of the reasons for the delays. However, our understanding can be incorrect too. This point has been highlighted in the IE Report. </w:t>
            </w:r>
          </w:p>
          <w:p w14:paraId="26A78273" w14:textId="77777777" w:rsidR="00444C42" w:rsidRDefault="00444C42" w:rsidP="00E53DCE">
            <w:pPr>
              <w:rPr>
                <w:sz w:val="18"/>
                <w:szCs w:val="18"/>
              </w:rPr>
            </w:pPr>
          </w:p>
          <w:p w14:paraId="03442D87" w14:textId="77777777" w:rsidR="00444C42" w:rsidRDefault="00444C42" w:rsidP="00E53DCE">
            <w:pPr>
              <w:rPr>
                <w:sz w:val="18"/>
                <w:szCs w:val="18"/>
              </w:rPr>
            </w:pPr>
            <w:r>
              <w:rPr>
                <w:sz w:val="18"/>
                <w:szCs w:val="18"/>
              </w:rPr>
              <w:t>Corrected as the following throughout the report:</w:t>
            </w:r>
          </w:p>
          <w:p w14:paraId="69934CE9" w14:textId="77777777" w:rsidR="00444C42" w:rsidRDefault="00444C42" w:rsidP="00E53DCE">
            <w:pPr>
              <w:rPr>
                <w:sz w:val="18"/>
                <w:szCs w:val="18"/>
              </w:rPr>
            </w:pPr>
          </w:p>
          <w:p w14:paraId="52FA81AE" w14:textId="77777777" w:rsidR="00444C42" w:rsidRDefault="00444C42" w:rsidP="00E53DCE">
            <w:pPr>
              <w:rPr>
                <w:sz w:val="18"/>
                <w:szCs w:val="18"/>
              </w:rPr>
            </w:pPr>
            <w:r w:rsidRPr="00DC6590">
              <w:rPr>
                <w:i/>
                <w:iCs/>
                <w:sz w:val="18"/>
                <w:szCs w:val="18"/>
              </w:rPr>
              <w:t xml:space="preserve">(1) the AWPs sometimes are signed by the MWE’s Director of Environmental Affairs, but should be signed by </w:t>
            </w:r>
            <w:r>
              <w:rPr>
                <w:i/>
                <w:iCs/>
                <w:sz w:val="18"/>
                <w:szCs w:val="18"/>
              </w:rPr>
              <w:t>a</w:t>
            </w:r>
            <w:r w:rsidRPr="00DC6590">
              <w:rPr>
                <w:i/>
                <w:iCs/>
                <w:sz w:val="18"/>
                <w:szCs w:val="18"/>
              </w:rPr>
              <w:t xml:space="preserve"> Permanent Secretary</w:t>
            </w:r>
            <w:r w:rsidRPr="00DC6590">
              <w:rPr>
                <w:sz w:val="18"/>
                <w:szCs w:val="18"/>
              </w:rPr>
              <w:t>;</w:t>
            </w:r>
          </w:p>
          <w:p w14:paraId="6F4DC46E" w14:textId="77777777" w:rsidR="00444C42" w:rsidRDefault="00444C42" w:rsidP="00E53DCE">
            <w:pPr>
              <w:rPr>
                <w:sz w:val="18"/>
                <w:szCs w:val="18"/>
              </w:rPr>
            </w:pPr>
          </w:p>
        </w:tc>
      </w:tr>
      <w:tr w:rsidR="00444C42" w14:paraId="4868CF87" w14:textId="77777777" w:rsidTr="00E53DCE">
        <w:tc>
          <w:tcPr>
            <w:tcW w:w="4675" w:type="dxa"/>
          </w:tcPr>
          <w:p w14:paraId="5A25C45B" w14:textId="77777777" w:rsidR="00444C42" w:rsidRDefault="00444C42" w:rsidP="00E53DCE">
            <w:pPr>
              <w:rPr>
                <w:sz w:val="18"/>
                <w:szCs w:val="18"/>
              </w:rPr>
            </w:pPr>
            <w:r>
              <w:rPr>
                <w:sz w:val="18"/>
                <w:szCs w:val="18"/>
              </w:rPr>
              <w:t xml:space="preserve">42. </w:t>
            </w:r>
            <w:r w:rsidRPr="00987F22">
              <w:rPr>
                <w:sz w:val="18"/>
                <w:szCs w:val="18"/>
              </w:rPr>
              <w:t>The issue of calling senior government officials junior staff is a sensitive matter; may it is one of the reasons affecting this project because UNDP sometimes tend to overlook government staff and instead dictate rather than support the RPs to implement activities based on their capacities and mandates.</w:t>
            </w:r>
          </w:p>
        </w:tc>
        <w:tc>
          <w:tcPr>
            <w:tcW w:w="4675" w:type="dxa"/>
            <w:vMerge/>
          </w:tcPr>
          <w:p w14:paraId="75EAB684" w14:textId="77777777" w:rsidR="00444C42" w:rsidRDefault="00444C42" w:rsidP="00E53DCE">
            <w:pPr>
              <w:rPr>
                <w:sz w:val="18"/>
                <w:szCs w:val="18"/>
              </w:rPr>
            </w:pPr>
          </w:p>
        </w:tc>
      </w:tr>
      <w:tr w:rsidR="00444C42" w14:paraId="01C5966B" w14:textId="77777777" w:rsidTr="00E53DCE">
        <w:tc>
          <w:tcPr>
            <w:tcW w:w="4675" w:type="dxa"/>
          </w:tcPr>
          <w:p w14:paraId="77EE4555" w14:textId="77777777" w:rsidR="00444C42" w:rsidRDefault="00444C42" w:rsidP="00E53DCE">
            <w:pPr>
              <w:rPr>
                <w:sz w:val="18"/>
                <w:szCs w:val="18"/>
              </w:rPr>
            </w:pPr>
            <w:r>
              <w:rPr>
                <w:sz w:val="18"/>
                <w:szCs w:val="18"/>
              </w:rPr>
              <w:t xml:space="preserve">43. On the </w:t>
            </w:r>
            <w:r w:rsidRPr="009237FA">
              <w:rPr>
                <w:i/>
                <w:iCs/>
                <w:sz w:val="18"/>
                <w:szCs w:val="18"/>
              </w:rPr>
              <w:t>“(2) AWPs and quarterly plans are not prepared in full accordance with UNDP requirements, are not detailed enough and often lack budget notes and itemized cost estimates required by UNDP</w:t>
            </w:r>
            <w:r>
              <w:rPr>
                <w:sz w:val="18"/>
                <w:szCs w:val="18"/>
              </w:rPr>
              <w:t xml:space="preserve">”: </w:t>
            </w:r>
            <w:r w:rsidRPr="009237FA">
              <w:rPr>
                <w:sz w:val="18"/>
                <w:szCs w:val="18"/>
              </w:rPr>
              <w:t>This also need to be probed further; There is evidence to show that UNDP has been part of planning why are requirements not brought when they are in the planning and only go back to raise them later??????</w:t>
            </w:r>
          </w:p>
        </w:tc>
        <w:tc>
          <w:tcPr>
            <w:tcW w:w="4675" w:type="dxa"/>
          </w:tcPr>
          <w:p w14:paraId="0AE6BF2D" w14:textId="77777777" w:rsidR="00444C42" w:rsidRDefault="00444C42" w:rsidP="00E53DCE">
            <w:pPr>
              <w:rPr>
                <w:sz w:val="18"/>
                <w:szCs w:val="18"/>
              </w:rPr>
            </w:pPr>
            <w:r>
              <w:rPr>
                <w:sz w:val="18"/>
                <w:szCs w:val="18"/>
              </w:rPr>
              <w:t xml:space="preserve">That point was discussed during the meeting on September 20 and agreed with UNDP that they will provide all requirements for plans and reports in advance to the PMU and RPs and will review AWPs right after they are developed. </w:t>
            </w:r>
          </w:p>
          <w:p w14:paraId="5140C709" w14:textId="77777777" w:rsidR="00444C42" w:rsidRDefault="00444C42" w:rsidP="00E53DCE">
            <w:pPr>
              <w:rPr>
                <w:sz w:val="18"/>
                <w:szCs w:val="18"/>
              </w:rPr>
            </w:pPr>
          </w:p>
          <w:p w14:paraId="3D208C1F" w14:textId="77777777" w:rsidR="00444C42" w:rsidRDefault="00444C42" w:rsidP="00E53DCE">
            <w:pPr>
              <w:rPr>
                <w:sz w:val="18"/>
                <w:szCs w:val="18"/>
              </w:rPr>
            </w:pPr>
            <w:r>
              <w:rPr>
                <w:sz w:val="18"/>
                <w:szCs w:val="18"/>
              </w:rPr>
              <w:t>However, the AWPs we received for the IE all there very general without explanations of Activity budgets and  targets</w:t>
            </w:r>
          </w:p>
          <w:p w14:paraId="24AC51A9" w14:textId="77777777" w:rsidR="00444C42" w:rsidRDefault="00444C42" w:rsidP="00E53DCE">
            <w:pPr>
              <w:rPr>
                <w:sz w:val="18"/>
                <w:szCs w:val="18"/>
              </w:rPr>
            </w:pPr>
          </w:p>
        </w:tc>
      </w:tr>
      <w:tr w:rsidR="00444C42" w14:paraId="06C83B70" w14:textId="77777777" w:rsidTr="00E53DCE">
        <w:tc>
          <w:tcPr>
            <w:tcW w:w="4675" w:type="dxa"/>
          </w:tcPr>
          <w:p w14:paraId="14282811" w14:textId="77777777" w:rsidR="00444C42" w:rsidRDefault="00444C42" w:rsidP="00E53DCE">
            <w:pPr>
              <w:rPr>
                <w:sz w:val="18"/>
                <w:szCs w:val="18"/>
              </w:rPr>
            </w:pPr>
            <w:r>
              <w:rPr>
                <w:sz w:val="18"/>
                <w:szCs w:val="18"/>
              </w:rPr>
              <w:t xml:space="preserve">44. On the </w:t>
            </w:r>
            <w:r w:rsidRPr="002E2182">
              <w:rPr>
                <w:i/>
                <w:iCs/>
                <w:sz w:val="18"/>
                <w:szCs w:val="18"/>
              </w:rPr>
              <w:t>“(3) APRs and quarterly reports are not detailed enough, have insufficient quality, and sometimes do not correspond to the project expenditures”</w:t>
            </w:r>
            <w:r>
              <w:rPr>
                <w:sz w:val="18"/>
                <w:szCs w:val="18"/>
              </w:rPr>
              <w:t>:</w:t>
            </w:r>
            <w:r w:rsidRPr="002E2182">
              <w:rPr>
                <w:sz w:val="18"/>
                <w:szCs w:val="18"/>
              </w:rPr>
              <w:t xml:space="preserve"> According the FAA UNDP is supposed to provide oversight including supporting the RPs to prepare the APRs at different stage i.e. pre-APR preparation during preparation and review after preparation; why wait and raise issues later??????</w:t>
            </w:r>
          </w:p>
        </w:tc>
        <w:tc>
          <w:tcPr>
            <w:tcW w:w="4675" w:type="dxa"/>
          </w:tcPr>
          <w:p w14:paraId="6395D98F" w14:textId="77777777" w:rsidR="00444C42" w:rsidRDefault="00444C42" w:rsidP="00E53DCE">
            <w:pPr>
              <w:rPr>
                <w:sz w:val="18"/>
                <w:szCs w:val="18"/>
              </w:rPr>
            </w:pPr>
            <w:r>
              <w:rPr>
                <w:sz w:val="18"/>
                <w:szCs w:val="18"/>
              </w:rPr>
              <w:t>That point was discussed during the meeting on September 20 and agreed with UNDP that they will provide all requirements for plans and reports in advance to the PMU and RPs.</w:t>
            </w:r>
          </w:p>
        </w:tc>
      </w:tr>
      <w:tr w:rsidR="00444C42" w14:paraId="1F1DDA39" w14:textId="77777777" w:rsidTr="00E53DCE">
        <w:tc>
          <w:tcPr>
            <w:tcW w:w="4675" w:type="dxa"/>
          </w:tcPr>
          <w:p w14:paraId="4A9CEE29" w14:textId="77777777" w:rsidR="00444C42" w:rsidRPr="00474F10" w:rsidRDefault="00444C42" w:rsidP="00E53DCE">
            <w:pPr>
              <w:rPr>
                <w:sz w:val="18"/>
                <w:szCs w:val="18"/>
              </w:rPr>
            </w:pPr>
            <w:r>
              <w:rPr>
                <w:sz w:val="18"/>
                <w:szCs w:val="18"/>
              </w:rPr>
              <w:t xml:space="preserve">45. On the </w:t>
            </w:r>
            <w:r w:rsidRPr="00474F10">
              <w:rPr>
                <w:i/>
                <w:iCs/>
                <w:sz w:val="18"/>
                <w:szCs w:val="18"/>
              </w:rPr>
              <w:t>“(4) the RPs are reluctant to provide resources to district technical staff and include NGO partners to deliver some of AWP activities and fast track the project delivery”</w:t>
            </w:r>
            <w:r>
              <w:rPr>
                <w:i/>
                <w:iCs/>
                <w:sz w:val="18"/>
                <w:szCs w:val="18"/>
              </w:rPr>
              <w:t xml:space="preserve">: </w:t>
            </w:r>
            <w:r w:rsidRPr="00474F10">
              <w:rPr>
                <w:sz w:val="18"/>
                <w:szCs w:val="18"/>
              </w:rPr>
              <w:t>This is misleading; as MWE we have documentary evidence to show the amount of money released to the 24 districts twice with accompanying guidance on how funds should be u</w:t>
            </w:r>
            <w:r>
              <w:rPr>
                <w:sz w:val="18"/>
                <w:szCs w:val="18"/>
              </w:rPr>
              <w:t>tilized</w:t>
            </w:r>
            <w:r w:rsidRPr="00474F10">
              <w:rPr>
                <w:sz w:val="18"/>
                <w:szCs w:val="18"/>
              </w:rPr>
              <w:t xml:space="preserve"> and the documents to that effect are available for sharing; the only challenge we have faced is that some districts fail to deliver as planned. In addition, there is evidence that we have engaged NGOs specifically IUCN and Environmental Alert to support us the implementation activities through signing activity implementation agreements; these documents are also available for sharing. Prior to that, UNDP engaged the NGOs directly and we were faced with challenges of supervision in two ways;</w:t>
            </w:r>
          </w:p>
          <w:p w14:paraId="016976C3" w14:textId="77777777" w:rsidR="00444C42" w:rsidRDefault="00444C42" w:rsidP="00E53DCE">
            <w:pPr>
              <w:rPr>
                <w:sz w:val="18"/>
                <w:szCs w:val="18"/>
              </w:rPr>
            </w:pPr>
          </w:p>
          <w:p w14:paraId="45FDBE7A" w14:textId="77777777" w:rsidR="00444C42" w:rsidRPr="00474F10" w:rsidRDefault="00444C42" w:rsidP="00E53DCE">
            <w:pPr>
              <w:rPr>
                <w:sz w:val="18"/>
                <w:szCs w:val="18"/>
              </w:rPr>
            </w:pPr>
            <w:r w:rsidRPr="00474F10">
              <w:rPr>
                <w:sz w:val="18"/>
                <w:szCs w:val="18"/>
              </w:rPr>
              <w:t xml:space="preserve">1.NGOs were difficult to supervise and monitor because there were no parallel resource planned do so i.e. both national and LG staff were not facilitated. </w:t>
            </w:r>
          </w:p>
          <w:p w14:paraId="32812B89" w14:textId="77777777" w:rsidR="00444C42" w:rsidRDefault="00444C42" w:rsidP="00E53DCE">
            <w:pPr>
              <w:rPr>
                <w:sz w:val="18"/>
                <w:szCs w:val="18"/>
              </w:rPr>
            </w:pPr>
          </w:p>
          <w:p w14:paraId="206FE437" w14:textId="77777777" w:rsidR="00444C42" w:rsidRPr="00474F10" w:rsidRDefault="00444C42" w:rsidP="00E53DCE">
            <w:pPr>
              <w:rPr>
                <w:sz w:val="18"/>
                <w:szCs w:val="18"/>
              </w:rPr>
            </w:pPr>
            <w:r w:rsidRPr="00474F10">
              <w:rPr>
                <w:sz w:val="18"/>
                <w:szCs w:val="18"/>
              </w:rPr>
              <w:t xml:space="preserve">2.NGOs were not listening to us because they thought they were working for UNDP and not government. </w:t>
            </w:r>
          </w:p>
          <w:p w14:paraId="7F92C35B" w14:textId="77777777" w:rsidR="00444C42" w:rsidRDefault="00444C42" w:rsidP="00E53DCE">
            <w:pPr>
              <w:rPr>
                <w:sz w:val="18"/>
                <w:szCs w:val="18"/>
              </w:rPr>
            </w:pPr>
          </w:p>
          <w:p w14:paraId="3C5D6ECC" w14:textId="77777777" w:rsidR="00444C42" w:rsidRDefault="00444C42" w:rsidP="00E53DCE">
            <w:pPr>
              <w:rPr>
                <w:sz w:val="18"/>
                <w:szCs w:val="18"/>
              </w:rPr>
            </w:pPr>
            <w:r w:rsidRPr="00474F10">
              <w:rPr>
                <w:sz w:val="18"/>
                <w:szCs w:val="18"/>
              </w:rPr>
              <w:t>I propose that we look at engagement of NGOs in a broader way including; who engages them, who supervises them, who takes on what they have initiated, what specific capacity do they have  etc otherwise we lose the sustainability factor when the project has closed</w:t>
            </w:r>
          </w:p>
        </w:tc>
        <w:tc>
          <w:tcPr>
            <w:tcW w:w="4675" w:type="dxa"/>
          </w:tcPr>
          <w:p w14:paraId="677061F2" w14:textId="77777777" w:rsidR="00444C42" w:rsidRPr="00DF23D9" w:rsidRDefault="00444C42" w:rsidP="00E53DCE">
            <w:pPr>
              <w:rPr>
                <w:sz w:val="18"/>
                <w:szCs w:val="18"/>
              </w:rPr>
            </w:pPr>
            <w:r w:rsidRPr="00DF23D9">
              <w:rPr>
                <w:sz w:val="18"/>
                <w:szCs w:val="18"/>
              </w:rPr>
              <w:t xml:space="preserve">LDGs had complains about the funding provided during the IE mission. </w:t>
            </w:r>
          </w:p>
          <w:p w14:paraId="5D6A78F3" w14:textId="77777777" w:rsidR="00444C42" w:rsidRDefault="00444C42" w:rsidP="00E53DCE">
            <w:pPr>
              <w:rPr>
                <w:sz w:val="18"/>
                <w:szCs w:val="18"/>
              </w:rPr>
            </w:pPr>
          </w:p>
          <w:p w14:paraId="58AEDBAA" w14:textId="77777777" w:rsidR="00444C42" w:rsidRDefault="00444C42" w:rsidP="00E53DCE">
            <w:pPr>
              <w:rPr>
                <w:sz w:val="18"/>
                <w:szCs w:val="18"/>
              </w:rPr>
            </w:pPr>
            <w:r>
              <w:rPr>
                <w:sz w:val="18"/>
                <w:szCs w:val="18"/>
              </w:rPr>
              <w:t xml:space="preserve">Regarding the NGO we talked to both IUCN and Environment Alert and they both said that their involvement was not systematic and they can deliver much more of the project activities (e.g., on wetland and catchment restoration). No other NGOs have been involved in the project activities, except some feasibility assessments. </w:t>
            </w:r>
          </w:p>
          <w:p w14:paraId="472DFD59" w14:textId="77777777" w:rsidR="00444C42" w:rsidRDefault="00444C42" w:rsidP="00E53DCE">
            <w:pPr>
              <w:rPr>
                <w:sz w:val="18"/>
                <w:szCs w:val="18"/>
              </w:rPr>
            </w:pPr>
          </w:p>
          <w:p w14:paraId="4A5D0B16" w14:textId="77777777" w:rsidR="00444C42" w:rsidRDefault="00444C42" w:rsidP="00E53DCE">
            <w:pPr>
              <w:rPr>
                <w:sz w:val="18"/>
                <w:szCs w:val="18"/>
              </w:rPr>
            </w:pPr>
            <w:r w:rsidRPr="00531F8D">
              <w:rPr>
                <w:sz w:val="18"/>
                <w:szCs w:val="18"/>
              </w:rPr>
              <w:t>After discussion on September 20 this sentence was changed as the following:</w:t>
            </w:r>
          </w:p>
          <w:p w14:paraId="6E7F16F8" w14:textId="77777777" w:rsidR="00444C42" w:rsidRDefault="00444C42" w:rsidP="00E53DCE">
            <w:pPr>
              <w:rPr>
                <w:sz w:val="18"/>
                <w:szCs w:val="18"/>
              </w:rPr>
            </w:pPr>
          </w:p>
          <w:p w14:paraId="1CA108FB" w14:textId="77777777" w:rsidR="00444C42" w:rsidRPr="00531F8D" w:rsidRDefault="00444C42" w:rsidP="00E53DCE">
            <w:pPr>
              <w:rPr>
                <w:i/>
                <w:iCs/>
                <w:sz w:val="18"/>
                <w:szCs w:val="18"/>
              </w:rPr>
            </w:pPr>
            <w:r w:rsidRPr="00531F8D">
              <w:rPr>
                <w:i/>
                <w:iCs/>
                <w:sz w:val="18"/>
                <w:szCs w:val="18"/>
              </w:rPr>
              <w:t>“the RPs provide insufficient resources to district technical staff and involve only a few NGO partners to deliver AWP activities and fast track the project delivery”</w:t>
            </w:r>
          </w:p>
          <w:p w14:paraId="68E2336A" w14:textId="77777777" w:rsidR="00444C42" w:rsidRPr="00531F8D" w:rsidRDefault="00444C42" w:rsidP="00E53DCE">
            <w:pPr>
              <w:rPr>
                <w:sz w:val="18"/>
                <w:szCs w:val="18"/>
              </w:rPr>
            </w:pPr>
          </w:p>
          <w:p w14:paraId="48DB461E" w14:textId="77777777" w:rsidR="00444C42" w:rsidRDefault="00444C42" w:rsidP="00E53DCE">
            <w:pPr>
              <w:rPr>
                <w:sz w:val="18"/>
                <w:szCs w:val="18"/>
              </w:rPr>
            </w:pPr>
          </w:p>
        </w:tc>
      </w:tr>
      <w:tr w:rsidR="00444C42" w14:paraId="384E3A03" w14:textId="77777777" w:rsidTr="00E53DCE">
        <w:tc>
          <w:tcPr>
            <w:tcW w:w="4675" w:type="dxa"/>
          </w:tcPr>
          <w:p w14:paraId="574970B5" w14:textId="77777777" w:rsidR="00444C42" w:rsidRDefault="00444C42" w:rsidP="00E53DCE">
            <w:pPr>
              <w:rPr>
                <w:sz w:val="18"/>
                <w:szCs w:val="18"/>
              </w:rPr>
            </w:pPr>
            <w:r>
              <w:rPr>
                <w:sz w:val="18"/>
                <w:szCs w:val="18"/>
              </w:rPr>
              <w:t>46. On the “</w:t>
            </w:r>
            <w:r w:rsidRPr="008F5A24">
              <w:rPr>
                <w:i/>
                <w:iCs/>
                <w:sz w:val="18"/>
                <w:szCs w:val="18"/>
              </w:rPr>
              <w:t>The PMU organized joint project planning and reporting sessions with participation of MWE, MAAIF, and UNMA, but coordinated delivery of the project Outputs “as one team” is still lacking</w:t>
            </w:r>
            <w:r>
              <w:rPr>
                <w:sz w:val="18"/>
                <w:szCs w:val="18"/>
              </w:rPr>
              <w:t>”:</w:t>
            </w:r>
            <w:r w:rsidRPr="008F5A24">
              <w:rPr>
                <w:sz w:val="18"/>
                <w:szCs w:val="18"/>
              </w:rPr>
              <w:t xml:space="preserve"> This is due to different procedures and processes in dif</w:t>
            </w:r>
            <w:r>
              <w:rPr>
                <w:sz w:val="18"/>
                <w:szCs w:val="18"/>
              </w:rPr>
              <w:t>f</w:t>
            </w:r>
            <w:r w:rsidRPr="008F5A24">
              <w:rPr>
                <w:sz w:val="18"/>
                <w:szCs w:val="18"/>
              </w:rPr>
              <w:t>erent institutions</w:t>
            </w:r>
          </w:p>
        </w:tc>
        <w:tc>
          <w:tcPr>
            <w:tcW w:w="4675" w:type="dxa"/>
          </w:tcPr>
          <w:p w14:paraId="3775ABD7" w14:textId="77777777" w:rsidR="00444C42" w:rsidRPr="00036ACC" w:rsidRDefault="00444C42" w:rsidP="00E53DCE">
            <w:pPr>
              <w:rPr>
                <w:sz w:val="18"/>
                <w:szCs w:val="18"/>
              </w:rPr>
            </w:pPr>
            <w:r w:rsidRPr="00036ACC">
              <w:rPr>
                <w:sz w:val="18"/>
                <w:szCs w:val="18"/>
              </w:rPr>
              <w:t>As we discussed on our September 20 and 23 meetings</w:t>
            </w:r>
            <w:r>
              <w:rPr>
                <w:sz w:val="18"/>
                <w:szCs w:val="18"/>
              </w:rPr>
              <w:t xml:space="preserve">, MWE, MAAIF, and UNMA started to practice stronger coordination in 2020 and will achieve fully coordinated delivery of the project Outputs in 2021. </w:t>
            </w:r>
          </w:p>
        </w:tc>
      </w:tr>
      <w:tr w:rsidR="00444C42" w14:paraId="5B9EA144" w14:textId="77777777" w:rsidTr="00E53DCE">
        <w:tc>
          <w:tcPr>
            <w:tcW w:w="4675" w:type="dxa"/>
          </w:tcPr>
          <w:p w14:paraId="2C1455F0" w14:textId="77777777" w:rsidR="00444C42" w:rsidRPr="00DE4E7A" w:rsidRDefault="00444C42" w:rsidP="00E53DCE">
            <w:pPr>
              <w:rPr>
                <w:sz w:val="18"/>
                <w:szCs w:val="18"/>
              </w:rPr>
            </w:pPr>
            <w:r>
              <w:rPr>
                <w:sz w:val="18"/>
                <w:szCs w:val="18"/>
              </w:rPr>
              <w:t>47. On the “</w:t>
            </w:r>
            <w:r w:rsidRPr="00501F5C">
              <w:rPr>
                <w:i/>
                <w:iCs/>
                <w:sz w:val="18"/>
                <w:szCs w:val="18"/>
              </w:rPr>
              <w:t>MAAIF and UNMA tend to deal with UNDP directly instead of coordinating with the PMU/MWE for joint submission of plans, reports, and requests to UNDP</w:t>
            </w:r>
            <w:r>
              <w:rPr>
                <w:sz w:val="18"/>
                <w:szCs w:val="18"/>
              </w:rPr>
              <w:t>”:</w:t>
            </w:r>
          </w:p>
          <w:p w14:paraId="2331B1A7" w14:textId="77777777" w:rsidR="00444C42" w:rsidRDefault="00444C42" w:rsidP="00E53DCE">
            <w:pPr>
              <w:rPr>
                <w:sz w:val="18"/>
                <w:szCs w:val="18"/>
              </w:rPr>
            </w:pPr>
          </w:p>
          <w:p w14:paraId="447928DD" w14:textId="77777777" w:rsidR="00444C42" w:rsidRPr="00DE4E7A" w:rsidRDefault="00444C42" w:rsidP="00E53DCE">
            <w:pPr>
              <w:rPr>
                <w:sz w:val="18"/>
                <w:szCs w:val="18"/>
              </w:rPr>
            </w:pPr>
            <w:r w:rsidRPr="00DE4E7A">
              <w:rPr>
                <w:sz w:val="18"/>
                <w:szCs w:val="18"/>
              </w:rPr>
              <w:t>I want to bring it to the attention of the evaluation team that the original thinking of the implementation of this project was that t</w:t>
            </w:r>
            <w:r>
              <w:rPr>
                <w:sz w:val="18"/>
                <w:szCs w:val="18"/>
              </w:rPr>
              <w:t>h</w:t>
            </w:r>
            <w:r w:rsidRPr="00DE4E7A">
              <w:rPr>
                <w:sz w:val="18"/>
                <w:szCs w:val="18"/>
              </w:rPr>
              <w:t xml:space="preserve">ere would be a PMU with technical representatives from all implementing institutions and that all communications would be through this structure  but along the way things changed and UNDP started communicating to </w:t>
            </w:r>
            <w:r>
              <w:rPr>
                <w:sz w:val="18"/>
                <w:szCs w:val="18"/>
              </w:rPr>
              <w:t>individual</w:t>
            </w:r>
            <w:r w:rsidRPr="00DE4E7A">
              <w:rPr>
                <w:sz w:val="18"/>
                <w:szCs w:val="18"/>
              </w:rPr>
              <w:t xml:space="preserve"> institutions</w:t>
            </w:r>
            <w:r>
              <w:rPr>
                <w:sz w:val="18"/>
                <w:szCs w:val="18"/>
              </w:rPr>
              <w:t xml:space="preserve"> (RPs)</w:t>
            </w:r>
            <w:r w:rsidRPr="00DE4E7A">
              <w:rPr>
                <w:sz w:val="18"/>
                <w:szCs w:val="18"/>
              </w:rPr>
              <w:t xml:space="preserve"> which actually affected implementation in 2018,</w:t>
            </w:r>
            <w:r>
              <w:rPr>
                <w:sz w:val="18"/>
                <w:szCs w:val="18"/>
              </w:rPr>
              <w:t xml:space="preserve"> </w:t>
            </w:r>
            <w:r w:rsidRPr="00DE4E7A">
              <w:rPr>
                <w:sz w:val="18"/>
                <w:szCs w:val="18"/>
              </w:rPr>
              <w:t>2019 and partly 2020 because these institutions thought they were independent in their own capacity. However of recent, institutions have realised that we are supposed to deliver together and this should be strengthened. My other proposal are;</w:t>
            </w:r>
          </w:p>
          <w:p w14:paraId="77216DEA" w14:textId="77777777" w:rsidR="00444C42" w:rsidRPr="00DE4E7A" w:rsidRDefault="00444C42" w:rsidP="00E53DCE">
            <w:pPr>
              <w:rPr>
                <w:sz w:val="18"/>
                <w:szCs w:val="18"/>
              </w:rPr>
            </w:pPr>
            <w:r w:rsidRPr="00DE4E7A">
              <w:rPr>
                <w:sz w:val="18"/>
                <w:szCs w:val="18"/>
              </w:rPr>
              <w:t>•The PMU should co-pt all component heads and must attend all meetings</w:t>
            </w:r>
          </w:p>
          <w:p w14:paraId="58829CB9" w14:textId="77777777" w:rsidR="00444C42" w:rsidRPr="00DE4E7A" w:rsidRDefault="00444C42" w:rsidP="00E53DCE">
            <w:pPr>
              <w:rPr>
                <w:sz w:val="18"/>
                <w:szCs w:val="18"/>
              </w:rPr>
            </w:pPr>
            <w:r w:rsidRPr="00DE4E7A">
              <w:rPr>
                <w:sz w:val="18"/>
                <w:szCs w:val="18"/>
              </w:rPr>
              <w:t>•If UNDP wants to communicate to RPs it should be through the PMU to avoid further confusion</w:t>
            </w:r>
          </w:p>
          <w:p w14:paraId="25C342A5" w14:textId="77777777" w:rsidR="00444C42" w:rsidRDefault="00444C42" w:rsidP="00E53DCE">
            <w:pPr>
              <w:rPr>
                <w:sz w:val="18"/>
                <w:szCs w:val="18"/>
              </w:rPr>
            </w:pPr>
            <w:r w:rsidRPr="00DE4E7A">
              <w:rPr>
                <w:sz w:val="18"/>
                <w:szCs w:val="18"/>
              </w:rPr>
              <w:t>•MWE is strengthen as an IP to coordinate planning and reporting through the PMU</w:t>
            </w:r>
          </w:p>
        </w:tc>
        <w:tc>
          <w:tcPr>
            <w:tcW w:w="4675" w:type="dxa"/>
          </w:tcPr>
          <w:p w14:paraId="4EE07AD3" w14:textId="77777777" w:rsidR="00444C42" w:rsidRDefault="00444C42" w:rsidP="00E53DCE">
            <w:pPr>
              <w:rPr>
                <w:sz w:val="18"/>
                <w:szCs w:val="18"/>
              </w:rPr>
            </w:pPr>
            <w:r w:rsidRPr="00F01C04">
              <w:rPr>
                <w:sz w:val="18"/>
                <w:szCs w:val="18"/>
              </w:rPr>
              <w:t>Thank you!</w:t>
            </w:r>
            <w:r>
              <w:rPr>
                <w:sz w:val="18"/>
                <w:szCs w:val="18"/>
              </w:rPr>
              <w:t xml:space="preserve"> Corrected as the following after discussion on September 20:</w:t>
            </w:r>
          </w:p>
          <w:p w14:paraId="14D4C40D" w14:textId="77777777" w:rsidR="00444C42" w:rsidRDefault="00444C42" w:rsidP="00E53DCE">
            <w:pPr>
              <w:rPr>
                <w:i/>
                <w:iCs/>
                <w:sz w:val="18"/>
                <w:szCs w:val="18"/>
              </w:rPr>
            </w:pPr>
          </w:p>
          <w:p w14:paraId="4171E091" w14:textId="77777777" w:rsidR="00444C42" w:rsidRPr="00572809" w:rsidRDefault="00444C42" w:rsidP="00E53DCE">
            <w:pPr>
              <w:rPr>
                <w:i/>
                <w:iCs/>
                <w:sz w:val="20"/>
                <w:szCs w:val="20"/>
              </w:rPr>
            </w:pPr>
            <w:r>
              <w:rPr>
                <w:bCs/>
                <w:i/>
                <w:iCs/>
                <w:sz w:val="20"/>
                <w:szCs w:val="20"/>
                <w:lang w:val="en-GB"/>
              </w:rPr>
              <w:t>“</w:t>
            </w:r>
            <w:r w:rsidRPr="00572809">
              <w:rPr>
                <w:bCs/>
                <w:i/>
                <w:iCs/>
                <w:sz w:val="20"/>
                <w:szCs w:val="20"/>
                <w:lang w:val="en-GB"/>
              </w:rPr>
              <w:t>Till 2020 MAAIF and UNMA tended to deal with UNDP directly instead of coordinating with the PMU/MWE for joint submission of plans, reports, and requests to UNDP</w:t>
            </w:r>
            <w:r>
              <w:rPr>
                <w:bCs/>
                <w:i/>
                <w:iCs/>
                <w:sz w:val="20"/>
                <w:szCs w:val="20"/>
                <w:lang w:val="en-GB"/>
              </w:rPr>
              <w:t>”</w:t>
            </w:r>
            <w:r w:rsidRPr="00572809">
              <w:rPr>
                <w:bCs/>
                <w:i/>
                <w:iCs/>
                <w:sz w:val="20"/>
                <w:szCs w:val="20"/>
                <w:lang w:val="en-GB"/>
              </w:rPr>
              <w:t>.</w:t>
            </w:r>
          </w:p>
          <w:p w14:paraId="48C0FD35" w14:textId="77777777" w:rsidR="00444C42" w:rsidRDefault="00444C42" w:rsidP="00E53DCE">
            <w:pPr>
              <w:rPr>
                <w:i/>
                <w:iCs/>
                <w:sz w:val="18"/>
                <w:szCs w:val="18"/>
              </w:rPr>
            </w:pPr>
          </w:p>
          <w:p w14:paraId="2EBEAEA0" w14:textId="77777777" w:rsidR="00444C42" w:rsidRDefault="00444C42" w:rsidP="00E53DCE">
            <w:pPr>
              <w:rPr>
                <w:color w:val="FF0000"/>
                <w:sz w:val="18"/>
                <w:szCs w:val="18"/>
              </w:rPr>
            </w:pPr>
          </w:p>
          <w:p w14:paraId="643DF7D4" w14:textId="77777777" w:rsidR="00444C42" w:rsidRDefault="00444C42" w:rsidP="00E53DCE">
            <w:pPr>
              <w:rPr>
                <w:color w:val="FF0000"/>
                <w:sz w:val="18"/>
                <w:szCs w:val="18"/>
              </w:rPr>
            </w:pPr>
          </w:p>
          <w:p w14:paraId="385979B3" w14:textId="77777777" w:rsidR="00444C42" w:rsidRPr="005A4881" w:rsidRDefault="00444C42" w:rsidP="00E53DCE">
            <w:pPr>
              <w:rPr>
                <w:sz w:val="18"/>
                <w:szCs w:val="18"/>
              </w:rPr>
            </w:pPr>
            <w:r w:rsidRPr="00A71B83">
              <w:rPr>
                <w:sz w:val="18"/>
                <w:szCs w:val="18"/>
              </w:rPr>
              <w:t>Your suggestions have been included in the Conclusions and Recommendations section</w:t>
            </w:r>
          </w:p>
        </w:tc>
      </w:tr>
      <w:tr w:rsidR="00444C42" w14:paraId="7D0A6699" w14:textId="77777777" w:rsidTr="00E53DCE">
        <w:tc>
          <w:tcPr>
            <w:tcW w:w="4675" w:type="dxa"/>
          </w:tcPr>
          <w:p w14:paraId="6F9D945A" w14:textId="77777777" w:rsidR="00444C42" w:rsidRDefault="00444C42" w:rsidP="00E53DCE">
            <w:pPr>
              <w:rPr>
                <w:sz w:val="18"/>
                <w:szCs w:val="18"/>
              </w:rPr>
            </w:pPr>
            <w:r>
              <w:rPr>
                <w:sz w:val="18"/>
                <w:szCs w:val="18"/>
              </w:rPr>
              <w:t xml:space="preserve">48. </w:t>
            </w:r>
            <w:r w:rsidRPr="001314B9">
              <w:rPr>
                <w:sz w:val="18"/>
                <w:szCs w:val="18"/>
              </w:rPr>
              <w:t xml:space="preserve">On page 50, I agree with evaluators that livelihoods should be delivered at the time of restoration. However, the process of verifying the beneficiaries, validating their requests and taking them through the sustainable livelihood plan needs time. The delayed funding compounds the problem further because these livelihoods are procured through the legal procurement processes  </w:t>
            </w:r>
          </w:p>
        </w:tc>
        <w:tc>
          <w:tcPr>
            <w:tcW w:w="4675" w:type="dxa"/>
          </w:tcPr>
          <w:p w14:paraId="0B513B0F" w14:textId="77777777" w:rsidR="00444C42" w:rsidRDefault="00444C42" w:rsidP="00E53DCE">
            <w:pPr>
              <w:rPr>
                <w:sz w:val="18"/>
                <w:szCs w:val="18"/>
              </w:rPr>
            </w:pPr>
            <w:r>
              <w:rPr>
                <w:sz w:val="18"/>
                <w:szCs w:val="18"/>
              </w:rPr>
              <w:t xml:space="preserve">Thank you! We agree, that delayed release of funds and large difference between the dates the RPs receive the funds is the key issue to deliver all Outputs simultaneously. The following has been added to  the </w:t>
            </w:r>
            <w:r w:rsidRPr="009B40A8">
              <w:rPr>
                <w:i/>
                <w:iCs/>
                <w:sz w:val="18"/>
                <w:szCs w:val="18"/>
              </w:rPr>
              <w:t>Lack of strong coordination between MWE, MAAIF, and UNMA to deliver the project Outputs</w:t>
            </w:r>
            <w:r>
              <w:rPr>
                <w:sz w:val="18"/>
                <w:szCs w:val="18"/>
              </w:rPr>
              <w:t xml:space="preserve"> sub-section:</w:t>
            </w:r>
          </w:p>
          <w:p w14:paraId="46535364" w14:textId="77777777" w:rsidR="00444C42" w:rsidRDefault="00444C42" w:rsidP="00E53DCE">
            <w:pPr>
              <w:rPr>
                <w:sz w:val="18"/>
                <w:szCs w:val="18"/>
              </w:rPr>
            </w:pPr>
          </w:p>
          <w:p w14:paraId="05B2EBDD" w14:textId="77777777" w:rsidR="00444C42" w:rsidRDefault="00444C42" w:rsidP="00E53DCE">
            <w:pPr>
              <w:jc w:val="both"/>
              <w:rPr>
                <w:bCs/>
                <w:i/>
                <w:iCs/>
                <w:sz w:val="18"/>
                <w:szCs w:val="18"/>
                <w:lang w:val="en-GB"/>
              </w:rPr>
            </w:pPr>
            <w:r>
              <w:rPr>
                <w:bCs/>
                <w:i/>
                <w:iCs/>
                <w:sz w:val="18"/>
                <w:szCs w:val="18"/>
                <w:lang w:val="en-GB"/>
              </w:rPr>
              <w:t>“</w:t>
            </w:r>
            <w:r w:rsidRPr="00046D16">
              <w:rPr>
                <w:bCs/>
                <w:i/>
                <w:iCs/>
                <w:sz w:val="18"/>
                <w:szCs w:val="18"/>
                <w:lang w:val="en-GB"/>
              </w:rPr>
              <w:t>The situation with uncoordinated delivery of the project Outputs is also produced by large difference in the dates MWE, MAAIF, and UNMA receive the project funds from UNDP (e.g., MWE usually receives funds 3-4 months earlier than MAAIF and UNMA)</w:t>
            </w:r>
            <w:r>
              <w:rPr>
                <w:bCs/>
                <w:i/>
                <w:iCs/>
                <w:sz w:val="18"/>
                <w:szCs w:val="18"/>
                <w:lang w:val="en-GB"/>
              </w:rPr>
              <w:t>”</w:t>
            </w:r>
            <w:r w:rsidRPr="00046D16">
              <w:rPr>
                <w:bCs/>
                <w:i/>
                <w:iCs/>
                <w:sz w:val="18"/>
                <w:szCs w:val="18"/>
                <w:lang w:val="en-GB"/>
              </w:rPr>
              <w:t xml:space="preserve">. </w:t>
            </w:r>
          </w:p>
          <w:p w14:paraId="3C0F2A2B" w14:textId="77777777" w:rsidR="00444C42" w:rsidRDefault="00444C42" w:rsidP="00E53DCE">
            <w:pPr>
              <w:jc w:val="both"/>
              <w:rPr>
                <w:bCs/>
                <w:i/>
                <w:iCs/>
                <w:sz w:val="18"/>
                <w:szCs w:val="18"/>
                <w:lang w:val="en-GB"/>
              </w:rPr>
            </w:pPr>
          </w:p>
          <w:p w14:paraId="2CD185E5" w14:textId="77777777" w:rsidR="00444C42" w:rsidRPr="00046D16" w:rsidRDefault="00444C42" w:rsidP="00E53DCE">
            <w:pPr>
              <w:jc w:val="both"/>
              <w:rPr>
                <w:sz w:val="18"/>
                <w:szCs w:val="18"/>
                <w:lang w:val="en-GB"/>
              </w:rPr>
            </w:pPr>
            <w:r>
              <w:rPr>
                <w:bCs/>
                <w:sz w:val="18"/>
                <w:szCs w:val="18"/>
                <w:lang w:val="en-GB"/>
              </w:rPr>
              <w:t xml:space="preserve">It looks like the </w:t>
            </w:r>
            <w:r w:rsidRPr="00792050">
              <w:rPr>
                <w:bCs/>
                <w:sz w:val="18"/>
                <w:szCs w:val="18"/>
                <w:lang w:val="en-GB"/>
              </w:rPr>
              <w:t>process of verifying the beneficiaries, validating their requests</w:t>
            </w:r>
            <w:r>
              <w:rPr>
                <w:bCs/>
                <w:sz w:val="18"/>
                <w:szCs w:val="18"/>
                <w:lang w:val="en-GB"/>
              </w:rPr>
              <w:t xml:space="preserve"> can be implemented before wetland restoration activities are implemented. </w:t>
            </w:r>
          </w:p>
        </w:tc>
      </w:tr>
      <w:tr w:rsidR="00444C42" w14:paraId="4657E92B" w14:textId="77777777" w:rsidTr="00E53DCE">
        <w:tc>
          <w:tcPr>
            <w:tcW w:w="4675" w:type="dxa"/>
          </w:tcPr>
          <w:p w14:paraId="130EF591" w14:textId="77777777" w:rsidR="00444C42" w:rsidRDefault="00444C42" w:rsidP="00E53DCE">
            <w:pPr>
              <w:rPr>
                <w:sz w:val="18"/>
                <w:szCs w:val="18"/>
              </w:rPr>
            </w:pPr>
            <w:r>
              <w:rPr>
                <w:sz w:val="18"/>
                <w:szCs w:val="18"/>
              </w:rPr>
              <w:t>49. On the “</w:t>
            </w:r>
            <w:r w:rsidRPr="00CF1335">
              <w:rPr>
                <w:i/>
                <w:iCs/>
                <w:sz w:val="18"/>
                <w:szCs w:val="18"/>
              </w:rPr>
              <w:t>Lack of understanding of and trust to the project by local communities</w:t>
            </w:r>
            <w:r>
              <w:rPr>
                <w:sz w:val="18"/>
                <w:szCs w:val="18"/>
              </w:rPr>
              <w:t>”:</w:t>
            </w:r>
          </w:p>
          <w:p w14:paraId="3FEF8A6D" w14:textId="77777777" w:rsidR="00444C42" w:rsidRDefault="00444C42" w:rsidP="00E53DCE">
            <w:pPr>
              <w:rPr>
                <w:sz w:val="18"/>
                <w:szCs w:val="18"/>
              </w:rPr>
            </w:pPr>
          </w:p>
          <w:p w14:paraId="639E4DC3" w14:textId="77777777" w:rsidR="00444C42" w:rsidRPr="001314B9" w:rsidRDefault="00444C42" w:rsidP="00E53DCE">
            <w:pPr>
              <w:rPr>
                <w:sz w:val="18"/>
                <w:szCs w:val="18"/>
              </w:rPr>
            </w:pPr>
            <w:r w:rsidRPr="003E46CB">
              <w:rPr>
                <w:sz w:val="18"/>
                <w:szCs w:val="18"/>
              </w:rPr>
              <w:t>Reads like a blanket statement. Surely there are sites where this is not the case with everyone.</w:t>
            </w:r>
          </w:p>
        </w:tc>
        <w:tc>
          <w:tcPr>
            <w:tcW w:w="4675" w:type="dxa"/>
          </w:tcPr>
          <w:p w14:paraId="4B1A2DB2" w14:textId="77777777" w:rsidR="00444C42" w:rsidRDefault="00444C42" w:rsidP="00E53DCE">
            <w:pPr>
              <w:rPr>
                <w:sz w:val="18"/>
                <w:szCs w:val="18"/>
              </w:rPr>
            </w:pPr>
            <w:r>
              <w:rPr>
                <w:sz w:val="18"/>
                <w:szCs w:val="18"/>
              </w:rPr>
              <w:t xml:space="preserve">We provide explanation of this barrier right after the statement. Please, let us know if it is not sufficient. Of course, this is not an issue that present in all project districts. But our stakeholders highlighted that problem during the interviews. </w:t>
            </w:r>
          </w:p>
        </w:tc>
      </w:tr>
      <w:tr w:rsidR="00444C42" w14:paraId="4948CB47" w14:textId="77777777" w:rsidTr="00E53DCE">
        <w:tc>
          <w:tcPr>
            <w:tcW w:w="9350" w:type="dxa"/>
            <w:gridSpan w:val="2"/>
          </w:tcPr>
          <w:p w14:paraId="3598F8DA" w14:textId="77777777" w:rsidR="00444C42" w:rsidRDefault="00444C42" w:rsidP="00E53DCE">
            <w:pPr>
              <w:jc w:val="center"/>
              <w:rPr>
                <w:b/>
                <w:bCs/>
                <w:sz w:val="18"/>
                <w:szCs w:val="18"/>
              </w:rPr>
            </w:pPr>
            <w:r w:rsidRPr="00AD568D">
              <w:rPr>
                <w:b/>
                <w:bCs/>
                <w:sz w:val="18"/>
                <w:szCs w:val="18"/>
              </w:rPr>
              <w:t>Project Implementation and Adaptive Management</w:t>
            </w:r>
          </w:p>
          <w:p w14:paraId="488FA20E" w14:textId="77777777" w:rsidR="00444C42" w:rsidRPr="00AD568D" w:rsidRDefault="00444C42" w:rsidP="00E53DCE">
            <w:pPr>
              <w:jc w:val="center"/>
              <w:rPr>
                <w:b/>
                <w:bCs/>
                <w:sz w:val="18"/>
                <w:szCs w:val="18"/>
              </w:rPr>
            </w:pPr>
          </w:p>
        </w:tc>
      </w:tr>
      <w:tr w:rsidR="00444C42" w14:paraId="79847511" w14:textId="77777777" w:rsidTr="00E53DCE">
        <w:tc>
          <w:tcPr>
            <w:tcW w:w="4675" w:type="dxa"/>
          </w:tcPr>
          <w:p w14:paraId="08AB349E" w14:textId="77777777" w:rsidR="00444C42" w:rsidRDefault="00444C42" w:rsidP="00E53DCE">
            <w:pPr>
              <w:rPr>
                <w:sz w:val="18"/>
                <w:szCs w:val="18"/>
              </w:rPr>
            </w:pPr>
            <w:r>
              <w:rPr>
                <w:sz w:val="18"/>
                <w:szCs w:val="18"/>
              </w:rPr>
              <w:t>50. On the “</w:t>
            </w:r>
            <w:r w:rsidRPr="00E92372">
              <w:rPr>
                <w:i/>
                <w:iCs/>
                <w:sz w:val="18"/>
                <w:szCs w:val="18"/>
              </w:rPr>
              <w:t>The PMU staff (5 officers on contracts with UNDP) experiences delays in salary payments up to 3-6 months due to long approval process of project AWPs and disbursement of funds from UNDP to PMU</w:t>
            </w:r>
            <w:r>
              <w:rPr>
                <w:sz w:val="18"/>
                <w:szCs w:val="18"/>
              </w:rPr>
              <w:t xml:space="preserve">”: </w:t>
            </w:r>
            <w:r w:rsidRPr="00E72EFB">
              <w:rPr>
                <w:sz w:val="18"/>
                <w:szCs w:val="18"/>
              </w:rPr>
              <w:t>Need to check this the affected communities are mainly 2 whose salaries from UNDP come through MWE</w:t>
            </w:r>
            <w:r>
              <w:rPr>
                <w:sz w:val="18"/>
                <w:szCs w:val="18"/>
              </w:rPr>
              <w:t>, t</w:t>
            </w:r>
            <w:r w:rsidRPr="00E72EFB">
              <w:rPr>
                <w:sz w:val="18"/>
                <w:szCs w:val="18"/>
              </w:rPr>
              <w:t>hose directly paid by UNDP are not affected</w:t>
            </w:r>
          </w:p>
        </w:tc>
        <w:tc>
          <w:tcPr>
            <w:tcW w:w="4675" w:type="dxa"/>
          </w:tcPr>
          <w:p w14:paraId="2B0E525D" w14:textId="77777777" w:rsidR="00444C42" w:rsidRDefault="00444C42" w:rsidP="00E53DCE">
            <w:pPr>
              <w:rPr>
                <w:sz w:val="18"/>
                <w:szCs w:val="18"/>
              </w:rPr>
            </w:pPr>
            <w:r>
              <w:rPr>
                <w:sz w:val="18"/>
                <w:szCs w:val="18"/>
              </w:rPr>
              <w:t xml:space="preserve">Thank you! </w:t>
            </w:r>
            <w:r w:rsidRPr="00DF7804">
              <w:rPr>
                <w:sz w:val="18"/>
                <w:szCs w:val="18"/>
              </w:rPr>
              <w:t xml:space="preserve">Corrected as the following after discussion on September 20: </w:t>
            </w:r>
          </w:p>
          <w:p w14:paraId="5F7A7FC4" w14:textId="77777777" w:rsidR="00444C42" w:rsidRPr="0082057E" w:rsidRDefault="00444C42" w:rsidP="00E53DCE">
            <w:pPr>
              <w:rPr>
                <w:i/>
                <w:iCs/>
                <w:sz w:val="18"/>
                <w:szCs w:val="18"/>
              </w:rPr>
            </w:pPr>
            <w:r>
              <w:rPr>
                <w:i/>
                <w:iCs/>
                <w:sz w:val="18"/>
                <w:szCs w:val="18"/>
              </w:rPr>
              <w:t>“</w:t>
            </w:r>
            <w:r w:rsidRPr="0082057E">
              <w:rPr>
                <w:i/>
                <w:iCs/>
                <w:sz w:val="18"/>
                <w:szCs w:val="18"/>
              </w:rPr>
              <w:t>Some PMU staff (officers on contracts with UNDP) experiences delays in salary payments due to long approval process of project AWPs and disbursement of funds from UNDP to MWE</w:t>
            </w:r>
            <w:r>
              <w:rPr>
                <w:i/>
                <w:iCs/>
                <w:sz w:val="18"/>
                <w:szCs w:val="18"/>
              </w:rPr>
              <w:t>”</w:t>
            </w:r>
            <w:r w:rsidRPr="0082057E">
              <w:rPr>
                <w:i/>
                <w:iCs/>
                <w:sz w:val="18"/>
                <w:szCs w:val="18"/>
              </w:rPr>
              <w:t>.</w:t>
            </w:r>
          </w:p>
        </w:tc>
      </w:tr>
      <w:tr w:rsidR="00444C42" w14:paraId="4C4D438A" w14:textId="77777777" w:rsidTr="00E53DCE">
        <w:tc>
          <w:tcPr>
            <w:tcW w:w="4675" w:type="dxa"/>
          </w:tcPr>
          <w:p w14:paraId="698BF879" w14:textId="77777777" w:rsidR="00444C42" w:rsidRPr="00AF641E" w:rsidRDefault="00444C42" w:rsidP="00E53DCE">
            <w:pPr>
              <w:rPr>
                <w:sz w:val="18"/>
                <w:szCs w:val="18"/>
              </w:rPr>
            </w:pPr>
            <w:r>
              <w:rPr>
                <w:sz w:val="18"/>
                <w:szCs w:val="18"/>
              </w:rPr>
              <w:t xml:space="preserve">51. </w:t>
            </w:r>
            <w:r w:rsidRPr="00891F6C">
              <w:rPr>
                <w:sz w:val="18"/>
                <w:szCs w:val="18"/>
              </w:rPr>
              <w:t>The figure of 1.6% gives an unrealistic impression on project financial management and needs more clarification because the project only had few weeks with funds in June, within the 6 months of the 2 quarters</w:t>
            </w:r>
            <w:r>
              <w:rPr>
                <w:sz w:val="18"/>
                <w:szCs w:val="18"/>
              </w:rPr>
              <w:t xml:space="preserve"> (on the </w:t>
            </w:r>
            <w:r w:rsidRPr="00A47E23">
              <w:rPr>
                <w:i/>
                <w:iCs/>
                <w:sz w:val="18"/>
                <w:szCs w:val="18"/>
              </w:rPr>
              <w:t>Project financial management: variance between planned and actual expenses</w:t>
            </w:r>
            <w:r w:rsidRPr="00A47E23">
              <w:rPr>
                <w:sz w:val="18"/>
                <w:szCs w:val="18"/>
              </w:rPr>
              <w:t>)</w:t>
            </w:r>
          </w:p>
        </w:tc>
        <w:tc>
          <w:tcPr>
            <w:tcW w:w="4675" w:type="dxa"/>
          </w:tcPr>
          <w:p w14:paraId="39C817FE" w14:textId="77777777" w:rsidR="00444C42" w:rsidRPr="00AF641E" w:rsidRDefault="00444C42" w:rsidP="00E53DCE">
            <w:pPr>
              <w:rPr>
                <w:sz w:val="18"/>
                <w:szCs w:val="18"/>
              </w:rPr>
            </w:pPr>
            <w:r>
              <w:rPr>
                <w:sz w:val="18"/>
                <w:szCs w:val="18"/>
              </w:rPr>
              <w:t>3. Fully agree! We accepted your explanation as the following: “</w:t>
            </w:r>
            <w:r w:rsidRPr="00776177">
              <w:rPr>
                <w:i/>
                <w:iCs/>
                <w:sz w:val="18"/>
                <w:szCs w:val="18"/>
              </w:rPr>
              <w:t>Thus, in 2017 the project spent 4% of GCF funds planned in the AWP; in 2018 – 69%; in 2019 – 61%; in 2020 – 40%; and in 2021 – only 1.6%  (by the end of Q2 2021, where funds were received from UNDP only in  June 2021)</w:t>
            </w:r>
            <w:r>
              <w:rPr>
                <w:sz w:val="18"/>
                <w:szCs w:val="18"/>
              </w:rPr>
              <w:t>”</w:t>
            </w:r>
            <w:r w:rsidRPr="00CC32A1">
              <w:rPr>
                <w:sz w:val="18"/>
                <w:szCs w:val="18"/>
              </w:rPr>
              <w:t>.</w:t>
            </w:r>
            <w:r>
              <w:rPr>
                <w:sz w:val="18"/>
                <w:szCs w:val="18"/>
              </w:rPr>
              <w:t xml:space="preserve"> See the section </w:t>
            </w:r>
            <w:r w:rsidRPr="00A47E23">
              <w:rPr>
                <w:i/>
                <w:iCs/>
                <w:sz w:val="18"/>
                <w:szCs w:val="18"/>
              </w:rPr>
              <w:t>Project financial management: variance between planned and actual expenses</w:t>
            </w:r>
          </w:p>
        </w:tc>
      </w:tr>
      <w:tr w:rsidR="00444C42" w14:paraId="6126BB9F" w14:textId="77777777" w:rsidTr="00E53DCE">
        <w:tc>
          <w:tcPr>
            <w:tcW w:w="4675" w:type="dxa"/>
          </w:tcPr>
          <w:p w14:paraId="4B24DDEC" w14:textId="77777777" w:rsidR="00444C42" w:rsidRDefault="00444C42" w:rsidP="00E53DCE">
            <w:pPr>
              <w:rPr>
                <w:sz w:val="18"/>
                <w:szCs w:val="18"/>
              </w:rPr>
            </w:pPr>
            <w:r>
              <w:rPr>
                <w:sz w:val="18"/>
                <w:szCs w:val="18"/>
              </w:rPr>
              <w:t>52. On the “</w:t>
            </w:r>
            <w:r w:rsidRPr="004C2805">
              <w:rPr>
                <w:i/>
                <w:iCs/>
                <w:sz w:val="18"/>
                <w:szCs w:val="18"/>
              </w:rPr>
              <w:t>Based on recommendations of the project Inception Workshop the PSC was strengthened by representatives of DLGs (currently PSC includes Bushenyi and Mbale DLGs representatives)</w:t>
            </w:r>
            <w:r>
              <w:rPr>
                <w:sz w:val="18"/>
                <w:szCs w:val="18"/>
              </w:rPr>
              <w:t>”:</w:t>
            </w:r>
            <w:r w:rsidRPr="001315F5">
              <w:rPr>
                <w:sz w:val="18"/>
                <w:szCs w:val="18"/>
              </w:rPr>
              <w:t xml:space="preserve"> The representation has changed from Bushenyi to Kisoro a</w:t>
            </w:r>
            <w:r>
              <w:rPr>
                <w:sz w:val="18"/>
                <w:szCs w:val="18"/>
              </w:rPr>
              <w:t xml:space="preserve"> </w:t>
            </w:r>
            <w:r w:rsidRPr="001315F5">
              <w:rPr>
                <w:sz w:val="18"/>
                <w:szCs w:val="18"/>
              </w:rPr>
              <w:t>letter to that effect is available</w:t>
            </w:r>
            <w:r>
              <w:rPr>
                <w:sz w:val="18"/>
                <w:szCs w:val="18"/>
              </w:rPr>
              <w:t>.</w:t>
            </w:r>
            <w:r w:rsidRPr="001315F5">
              <w:rPr>
                <w:sz w:val="18"/>
                <w:szCs w:val="18"/>
              </w:rPr>
              <w:t xml:space="preserve"> Take note that representation of LGs is rotational.</w:t>
            </w:r>
          </w:p>
        </w:tc>
        <w:tc>
          <w:tcPr>
            <w:tcW w:w="4675" w:type="dxa"/>
          </w:tcPr>
          <w:p w14:paraId="606289F0" w14:textId="77777777" w:rsidR="00444C42" w:rsidRDefault="00444C42" w:rsidP="00E53DCE">
            <w:pPr>
              <w:rPr>
                <w:sz w:val="18"/>
                <w:szCs w:val="18"/>
              </w:rPr>
            </w:pPr>
            <w:r>
              <w:rPr>
                <w:sz w:val="18"/>
                <w:szCs w:val="18"/>
              </w:rPr>
              <w:t>Thank you! The sentence has been changed as the following:</w:t>
            </w:r>
          </w:p>
          <w:p w14:paraId="3F52A8E9" w14:textId="77777777" w:rsidR="00444C42" w:rsidRPr="002259D2" w:rsidRDefault="00444C42" w:rsidP="00E53DCE">
            <w:pPr>
              <w:rPr>
                <w:i/>
                <w:iCs/>
                <w:sz w:val="18"/>
                <w:szCs w:val="18"/>
              </w:rPr>
            </w:pPr>
            <w:r w:rsidRPr="002259D2">
              <w:rPr>
                <w:i/>
                <w:iCs/>
                <w:sz w:val="18"/>
                <w:szCs w:val="18"/>
              </w:rPr>
              <w:t xml:space="preserve">For 2020, PSC district membership was held by Bushenyi and Mbale DLGs representatives which was handed over to nomination of Kisoro and Bukedea Districts for 2021 representation.   </w:t>
            </w:r>
          </w:p>
        </w:tc>
      </w:tr>
      <w:tr w:rsidR="00444C42" w14:paraId="2EFE8340" w14:textId="77777777" w:rsidTr="00E53DCE">
        <w:tc>
          <w:tcPr>
            <w:tcW w:w="4675" w:type="dxa"/>
          </w:tcPr>
          <w:p w14:paraId="25F8BFD2" w14:textId="77777777" w:rsidR="00444C42" w:rsidRPr="00BF7351" w:rsidRDefault="00444C42" w:rsidP="00E53DCE">
            <w:pPr>
              <w:rPr>
                <w:i/>
                <w:iCs/>
                <w:sz w:val="18"/>
                <w:szCs w:val="18"/>
              </w:rPr>
            </w:pPr>
            <w:r>
              <w:rPr>
                <w:sz w:val="18"/>
                <w:szCs w:val="18"/>
              </w:rPr>
              <w:t xml:space="preserve">53. On the </w:t>
            </w:r>
            <w:r w:rsidRPr="00BF7351">
              <w:rPr>
                <w:i/>
                <w:iCs/>
                <w:sz w:val="18"/>
                <w:szCs w:val="18"/>
              </w:rPr>
              <w:t xml:space="preserve">“As we mentioned above the PMU for the project is quite big and has the following staff: </w:t>
            </w:r>
          </w:p>
          <w:p w14:paraId="52E394D5" w14:textId="77777777" w:rsidR="00444C42" w:rsidRPr="00BF7351" w:rsidRDefault="00444C42" w:rsidP="00E53DCE">
            <w:pPr>
              <w:rPr>
                <w:i/>
                <w:iCs/>
                <w:sz w:val="18"/>
                <w:szCs w:val="18"/>
              </w:rPr>
            </w:pPr>
          </w:p>
          <w:p w14:paraId="7FD19C65" w14:textId="77777777" w:rsidR="00444C42" w:rsidRPr="00BF7351" w:rsidRDefault="00444C42" w:rsidP="00E53DCE">
            <w:pPr>
              <w:rPr>
                <w:i/>
                <w:iCs/>
                <w:sz w:val="18"/>
                <w:szCs w:val="18"/>
              </w:rPr>
            </w:pPr>
            <w:r w:rsidRPr="00BF7351">
              <w:rPr>
                <w:i/>
                <w:iCs/>
                <w:sz w:val="18"/>
                <w:szCs w:val="18"/>
              </w:rPr>
              <w:t>•</w:t>
            </w:r>
            <w:r w:rsidRPr="00BF7351">
              <w:rPr>
                <w:i/>
                <w:iCs/>
                <w:sz w:val="18"/>
                <w:szCs w:val="18"/>
              </w:rPr>
              <w:tab/>
              <w:t>National Project Coordinator (fixed term contract);</w:t>
            </w:r>
          </w:p>
          <w:p w14:paraId="2769D9E9" w14:textId="77777777" w:rsidR="00444C42" w:rsidRPr="00BF7351" w:rsidRDefault="00444C42" w:rsidP="00E53DCE">
            <w:pPr>
              <w:rPr>
                <w:i/>
                <w:iCs/>
                <w:sz w:val="18"/>
                <w:szCs w:val="18"/>
              </w:rPr>
            </w:pPr>
            <w:r w:rsidRPr="00BF7351">
              <w:rPr>
                <w:i/>
                <w:iCs/>
                <w:sz w:val="18"/>
                <w:szCs w:val="18"/>
              </w:rPr>
              <w:t>•</w:t>
            </w:r>
            <w:r w:rsidRPr="00BF7351">
              <w:rPr>
                <w:i/>
                <w:iCs/>
                <w:sz w:val="18"/>
                <w:szCs w:val="18"/>
              </w:rPr>
              <w:tab/>
              <w:t>Project Liaison Officer (GoU employee);</w:t>
            </w:r>
          </w:p>
          <w:p w14:paraId="22D98601" w14:textId="77777777" w:rsidR="00444C42" w:rsidRPr="00BF7351" w:rsidRDefault="00444C42" w:rsidP="00E53DCE">
            <w:pPr>
              <w:rPr>
                <w:i/>
                <w:iCs/>
                <w:sz w:val="18"/>
                <w:szCs w:val="18"/>
              </w:rPr>
            </w:pPr>
            <w:r w:rsidRPr="00BF7351">
              <w:rPr>
                <w:i/>
                <w:iCs/>
                <w:sz w:val="18"/>
                <w:szCs w:val="18"/>
              </w:rPr>
              <w:t>•</w:t>
            </w:r>
            <w:r w:rsidRPr="00BF7351">
              <w:rPr>
                <w:i/>
                <w:iCs/>
                <w:sz w:val="18"/>
                <w:szCs w:val="18"/>
              </w:rPr>
              <w:tab/>
              <w:t>Project Technical Advisor (fixed term contract);</w:t>
            </w:r>
          </w:p>
          <w:p w14:paraId="0DF69D59" w14:textId="77777777" w:rsidR="00444C42" w:rsidRPr="00BF7351" w:rsidRDefault="00444C42" w:rsidP="00E53DCE">
            <w:pPr>
              <w:rPr>
                <w:i/>
                <w:iCs/>
                <w:sz w:val="18"/>
                <w:szCs w:val="18"/>
              </w:rPr>
            </w:pPr>
            <w:r w:rsidRPr="00BF7351">
              <w:rPr>
                <w:i/>
                <w:iCs/>
                <w:sz w:val="18"/>
                <w:szCs w:val="18"/>
              </w:rPr>
              <w:t>•</w:t>
            </w:r>
            <w:r w:rsidRPr="00BF7351">
              <w:rPr>
                <w:i/>
                <w:iCs/>
                <w:sz w:val="18"/>
                <w:szCs w:val="18"/>
              </w:rPr>
              <w:tab/>
              <w:t>Principle Wetlands Officer (GoU employee);</w:t>
            </w:r>
          </w:p>
          <w:p w14:paraId="48FF0FA9" w14:textId="77777777" w:rsidR="00444C42" w:rsidRPr="00BF7351" w:rsidRDefault="00444C42" w:rsidP="00E53DCE">
            <w:pPr>
              <w:rPr>
                <w:i/>
                <w:iCs/>
                <w:sz w:val="18"/>
                <w:szCs w:val="18"/>
              </w:rPr>
            </w:pPr>
            <w:r w:rsidRPr="00BF7351">
              <w:rPr>
                <w:i/>
                <w:iCs/>
                <w:sz w:val="18"/>
                <w:szCs w:val="18"/>
              </w:rPr>
              <w:t>•</w:t>
            </w:r>
            <w:r w:rsidRPr="00BF7351">
              <w:rPr>
                <w:i/>
                <w:iCs/>
                <w:sz w:val="18"/>
                <w:szCs w:val="18"/>
              </w:rPr>
              <w:tab/>
              <w:t>Project Accountant (fixed term contract);</w:t>
            </w:r>
          </w:p>
          <w:p w14:paraId="7C08A64D" w14:textId="77777777" w:rsidR="00444C42" w:rsidRPr="00BF7351" w:rsidRDefault="00444C42" w:rsidP="00E53DCE">
            <w:pPr>
              <w:rPr>
                <w:i/>
                <w:iCs/>
                <w:sz w:val="18"/>
                <w:szCs w:val="18"/>
              </w:rPr>
            </w:pPr>
            <w:r w:rsidRPr="00BF7351">
              <w:rPr>
                <w:i/>
                <w:iCs/>
                <w:sz w:val="18"/>
                <w:szCs w:val="18"/>
              </w:rPr>
              <w:t>•</w:t>
            </w:r>
            <w:r w:rsidRPr="00BF7351">
              <w:rPr>
                <w:i/>
                <w:iCs/>
                <w:sz w:val="18"/>
                <w:szCs w:val="18"/>
              </w:rPr>
              <w:tab/>
              <w:t>Project Management Specialist (fixed term contract);</w:t>
            </w:r>
          </w:p>
          <w:p w14:paraId="72E0C4FE" w14:textId="77777777" w:rsidR="00444C42" w:rsidRPr="00BF7351" w:rsidRDefault="00444C42" w:rsidP="00E53DCE">
            <w:pPr>
              <w:rPr>
                <w:i/>
                <w:iCs/>
                <w:sz w:val="18"/>
                <w:szCs w:val="18"/>
              </w:rPr>
            </w:pPr>
            <w:r w:rsidRPr="00BF7351">
              <w:rPr>
                <w:i/>
                <w:iCs/>
                <w:sz w:val="18"/>
                <w:szCs w:val="18"/>
              </w:rPr>
              <w:t>•</w:t>
            </w:r>
            <w:r w:rsidRPr="00BF7351">
              <w:rPr>
                <w:i/>
                <w:iCs/>
                <w:sz w:val="18"/>
                <w:szCs w:val="18"/>
              </w:rPr>
              <w:tab/>
              <w:t>Project M&amp;E Specialist (fixed term contract);</w:t>
            </w:r>
          </w:p>
          <w:p w14:paraId="33F22934" w14:textId="77777777" w:rsidR="00444C42" w:rsidRPr="00BF7351" w:rsidRDefault="00444C42" w:rsidP="00E53DCE">
            <w:pPr>
              <w:rPr>
                <w:i/>
                <w:iCs/>
                <w:sz w:val="18"/>
                <w:szCs w:val="18"/>
              </w:rPr>
            </w:pPr>
            <w:r w:rsidRPr="00BF7351">
              <w:rPr>
                <w:i/>
                <w:iCs/>
                <w:sz w:val="18"/>
                <w:szCs w:val="18"/>
              </w:rPr>
              <w:t>•</w:t>
            </w:r>
            <w:r w:rsidRPr="00BF7351">
              <w:rPr>
                <w:i/>
                <w:iCs/>
                <w:sz w:val="18"/>
                <w:szCs w:val="18"/>
              </w:rPr>
              <w:tab/>
              <w:t>ESSD Specialist (fixed term contract);</w:t>
            </w:r>
          </w:p>
          <w:p w14:paraId="6C237D24" w14:textId="77777777" w:rsidR="00444C42" w:rsidRPr="00BF7351" w:rsidRDefault="00444C42" w:rsidP="00E53DCE">
            <w:pPr>
              <w:rPr>
                <w:i/>
                <w:iCs/>
                <w:sz w:val="18"/>
                <w:szCs w:val="18"/>
              </w:rPr>
            </w:pPr>
            <w:r w:rsidRPr="00BF7351">
              <w:rPr>
                <w:i/>
                <w:iCs/>
                <w:sz w:val="18"/>
                <w:szCs w:val="18"/>
              </w:rPr>
              <w:t>•</w:t>
            </w:r>
            <w:r w:rsidRPr="00BF7351">
              <w:rPr>
                <w:i/>
                <w:iCs/>
                <w:sz w:val="18"/>
                <w:szCs w:val="18"/>
              </w:rPr>
              <w:tab/>
              <w:t>Communications Specialist (fixed term contract);</w:t>
            </w:r>
          </w:p>
          <w:p w14:paraId="2884B255" w14:textId="77777777" w:rsidR="00444C42" w:rsidRPr="00BF7351" w:rsidRDefault="00444C42" w:rsidP="00E53DCE">
            <w:pPr>
              <w:rPr>
                <w:i/>
                <w:iCs/>
                <w:sz w:val="18"/>
                <w:szCs w:val="18"/>
              </w:rPr>
            </w:pPr>
            <w:r w:rsidRPr="00BF7351">
              <w:rPr>
                <w:i/>
                <w:iCs/>
                <w:sz w:val="18"/>
                <w:szCs w:val="18"/>
              </w:rPr>
              <w:t>•</w:t>
            </w:r>
            <w:r w:rsidRPr="00BF7351">
              <w:rPr>
                <w:i/>
                <w:iCs/>
                <w:sz w:val="18"/>
                <w:szCs w:val="18"/>
              </w:rPr>
              <w:tab/>
              <w:t>Gender Officer/ MWE Focal Point (GoU employee);</w:t>
            </w:r>
          </w:p>
          <w:p w14:paraId="05BA4238" w14:textId="77777777" w:rsidR="00444C42" w:rsidRPr="00BF7351" w:rsidRDefault="00444C42" w:rsidP="00E53DCE">
            <w:pPr>
              <w:rPr>
                <w:i/>
                <w:iCs/>
                <w:sz w:val="18"/>
                <w:szCs w:val="18"/>
              </w:rPr>
            </w:pPr>
            <w:r w:rsidRPr="00BF7351">
              <w:rPr>
                <w:i/>
                <w:iCs/>
                <w:sz w:val="18"/>
                <w:szCs w:val="18"/>
              </w:rPr>
              <w:t>•</w:t>
            </w:r>
            <w:r w:rsidRPr="00BF7351">
              <w:rPr>
                <w:i/>
                <w:iCs/>
                <w:sz w:val="18"/>
                <w:szCs w:val="18"/>
              </w:rPr>
              <w:tab/>
              <w:t>2 Regional Wetlands Coordinators (GoU employee, located in the project regions)”</w:t>
            </w:r>
            <w:r>
              <w:rPr>
                <w:i/>
                <w:iCs/>
                <w:sz w:val="18"/>
                <w:szCs w:val="18"/>
              </w:rPr>
              <w:t>:</w:t>
            </w:r>
          </w:p>
          <w:p w14:paraId="558B21EE" w14:textId="77777777" w:rsidR="00444C42" w:rsidRDefault="00444C42" w:rsidP="00E53DCE">
            <w:pPr>
              <w:rPr>
                <w:sz w:val="18"/>
                <w:szCs w:val="18"/>
              </w:rPr>
            </w:pPr>
            <w:r w:rsidRPr="0008150A">
              <w:rPr>
                <w:sz w:val="18"/>
                <w:szCs w:val="18"/>
              </w:rPr>
              <w:t>This is where the problem starts; where is UNMA and MAAIF??????</w:t>
            </w:r>
          </w:p>
        </w:tc>
        <w:tc>
          <w:tcPr>
            <w:tcW w:w="4675" w:type="dxa"/>
          </w:tcPr>
          <w:p w14:paraId="55A17B28" w14:textId="77777777" w:rsidR="00444C42" w:rsidRDefault="00444C42" w:rsidP="00E53DCE">
            <w:pPr>
              <w:rPr>
                <w:sz w:val="18"/>
                <w:szCs w:val="18"/>
              </w:rPr>
            </w:pPr>
            <w:r>
              <w:rPr>
                <w:sz w:val="18"/>
                <w:szCs w:val="18"/>
              </w:rPr>
              <w:t>Agree! Added as the following: “</w:t>
            </w:r>
            <w:r w:rsidRPr="0053091A">
              <w:rPr>
                <w:i/>
                <w:iCs/>
                <w:sz w:val="18"/>
                <w:szCs w:val="18"/>
              </w:rPr>
              <w:t>However, there are no representatives of the MAAIF and UNMA in the PMU</w:t>
            </w:r>
            <w:r>
              <w:rPr>
                <w:i/>
                <w:iCs/>
                <w:sz w:val="18"/>
                <w:szCs w:val="18"/>
              </w:rPr>
              <w:t>”</w:t>
            </w:r>
            <w:r w:rsidRPr="0053091A">
              <w:rPr>
                <w:i/>
                <w:iCs/>
                <w:sz w:val="18"/>
                <w:szCs w:val="18"/>
              </w:rPr>
              <w:t>.</w:t>
            </w:r>
          </w:p>
        </w:tc>
      </w:tr>
      <w:tr w:rsidR="00444C42" w14:paraId="6CCFDD73" w14:textId="77777777" w:rsidTr="00E53DCE">
        <w:tc>
          <w:tcPr>
            <w:tcW w:w="4675" w:type="dxa"/>
          </w:tcPr>
          <w:p w14:paraId="74FE004B" w14:textId="77777777" w:rsidR="00444C42" w:rsidRDefault="00444C42" w:rsidP="00E53DCE">
            <w:pPr>
              <w:rPr>
                <w:sz w:val="18"/>
                <w:szCs w:val="18"/>
              </w:rPr>
            </w:pPr>
            <w:r>
              <w:rPr>
                <w:sz w:val="18"/>
                <w:szCs w:val="18"/>
              </w:rPr>
              <w:t>54. On the “</w:t>
            </w:r>
            <w:r w:rsidRPr="003165B3">
              <w:rPr>
                <w:i/>
                <w:iCs/>
                <w:sz w:val="18"/>
                <w:szCs w:val="18"/>
              </w:rPr>
              <w:t>UNDP plays a role of Accredited Entity for the GCF grant, it directly receives GCF payments and release them to the GoU</w:t>
            </w:r>
            <w:r>
              <w:rPr>
                <w:sz w:val="18"/>
                <w:szCs w:val="18"/>
              </w:rPr>
              <w:t xml:space="preserve">”: </w:t>
            </w:r>
            <w:r w:rsidRPr="003165B3">
              <w:rPr>
                <w:sz w:val="18"/>
                <w:szCs w:val="18"/>
              </w:rPr>
              <w:t xml:space="preserve">how and after how long???????  </w:t>
            </w:r>
          </w:p>
        </w:tc>
        <w:tc>
          <w:tcPr>
            <w:tcW w:w="4675" w:type="dxa"/>
          </w:tcPr>
          <w:p w14:paraId="4F5E397A" w14:textId="77777777" w:rsidR="00444C42" w:rsidRPr="0035647E" w:rsidRDefault="00444C42" w:rsidP="00E53DCE">
            <w:pPr>
              <w:rPr>
                <w:sz w:val="18"/>
                <w:szCs w:val="18"/>
              </w:rPr>
            </w:pPr>
            <w:r w:rsidRPr="0035647E">
              <w:rPr>
                <w:sz w:val="18"/>
                <w:szCs w:val="18"/>
              </w:rPr>
              <w:t>As was discussed</w:t>
            </w:r>
            <w:r>
              <w:rPr>
                <w:sz w:val="18"/>
                <w:szCs w:val="18"/>
              </w:rPr>
              <w:t xml:space="preserve"> during our call on September 23, UNDP CO and PMU will address the issue of delayed fund disbursement based on the recommendations 4.2.3-4.2.5</w:t>
            </w:r>
          </w:p>
        </w:tc>
      </w:tr>
      <w:tr w:rsidR="00444C42" w14:paraId="2E2F8840" w14:textId="77777777" w:rsidTr="00E53DCE">
        <w:tc>
          <w:tcPr>
            <w:tcW w:w="4675" w:type="dxa"/>
          </w:tcPr>
          <w:p w14:paraId="7D6F86B3" w14:textId="77777777" w:rsidR="00444C42" w:rsidRDefault="00444C42" w:rsidP="00E53DCE">
            <w:pPr>
              <w:rPr>
                <w:sz w:val="18"/>
                <w:szCs w:val="18"/>
              </w:rPr>
            </w:pPr>
            <w:r>
              <w:rPr>
                <w:sz w:val="18"/>
                <w:szCs w:val="18"/>
              </w:rPr>
              <w:t xml:space="preserve">55. On the </w:t>
            </w:r>
            <w:r w:rsidRPr="00B476AE">
              <w:rPr>
                <w:i/>
                <w:iCs/>
                <w:sz w:val="18"/>
                <w:szCs w:val="18"/>
              </w:rPr>
              <w:t>“In relation to the GCF project UNDP provides the project cycle management services which are: (i) project preparation oversight; (ii) project implementation oversight and supervision, including financial management; and (iii) project completion and evaluation oversight”</w:t>
            </w:r>
            <w:r w:rsidRPr="00B476AE">
              <w:rPr>
                <w:sz w:val="18"/>
                <w:szCs w:val="18"/>
              </w:rPr>
              <w:t>. Where is support on planning and reporting?????</w:t>
            </w:r>
          </w:p>
        </w:tc>
        <w:tc>
          <w:tcPr>
            <w:tcW w:w="4675" w:type="dxa"/>
          </w:tcPr>
          <w:p w14:paraId="3A8F8008" w14:textId="77777777" w:rsidR="00444C42" w:rsidRPr="00B476AE" w:rsidRDefault="00444C42" w:rsidP="00E53DCE">
            <w:pPr>
              <w:rPr>
                <w:color w:val="FF0000"/>
                <w:sz w:val="18"/>
                <w:szCs w:val="18"/>
              </w:rPr>
            </w:pPr>
            <w:r w:rsidRPr="00B476AE">
              <w:rPr>
                <w:sz w:val="18"/>
                <w:szCs w:val="18"/>
              </w:rPr>
              <w:t>This is covered by the (ii) project implementation oversight and supervision, including financial management</w:t>
            </w:r>
          </w:p>
        </w:tc>
      </w:tr>
      <w:tr w:rsidR="00444C42" w14:paraId="114266FB" w14:textId="77777777" w:rsidTr="00E53DCE">
        <w:tc>
          <w:tcPr>
            <w:tcW w:w="4675" w:type="dxa"/>
          </w:tcPr>
          <w:p w14:paraId="708AD4D1" w14:textId="77777777" w:rsidR="00444C42" w:rsidRPr="006138E9" w:rsidRDefault="00444C42" w:rsidP="00E53DCE">
            <w:pPr>
              <w:rPr>
                <w:i/>
                <w:iCs/>
                <w:sz w:val="18"/>
                <w:szCs w:val="18"/>
              </w:rPr>
            </w:pPr>
            <w:r>
              <w:rPr>
                <w:sz w:val="18"/>
                <w:szCs w:val="18"/>
              </w:rPr>
              <w:t>56. ON the “</w:t>
            </w:r>
            <w:r w:rsidRPr="006138E9">
              <w:rPr>
                <w:i/>
                <w:iCs/>
                <w:sz w:val="18"/>
                <w:szCs w:val="18"/>
              </w:rPr>
              <w:t>UNDP CO provides the following Direct Project Services for the project:</w:t>
            </w:r>
          </w:p>
          <w:p w14:paraId="19134067" w14:textId="77777777" w:rsidR="00444C42" w:rsidRPr="006138E9" w:rsidRDefault="00444C42" w:rsidP="00E53DCE">
            <w:pPr>
              <w:rPr>
                <w:i/>
                <w:iCs/>
                <w:sz w:val="18"/>
                <w:szCs w:val="18"/>
              </w:rPr>
            </w:pPr>
            <w:r w:rsidRPr="006138E9">
              <w:rPr>
                <w:i/>
                <w:iCs/>
                <w:sz w:val="18"/>
                <w:szCs w:val="18"/>
              </w:rPr>
              <w:t>•</w:t>
            </w:r>
            <w:r w:rsidRPr="006138E9">
              <w:rPr>
                <w:i/>
                <w:iCs/>
                <w:sz w:val="18"/>
                <w:szCs w:val="18"/>
              </w:rPr>
              <w:tab/>
              <w:t>procurement of goods and equipment;</w:t>
            </w:r>
          </w:p>
          <w:p w14:paraId="129A673E" w14:textId="77777777" w:rsidR="00444C42" w:rsidRPr="006138E9" w:rsidRDefault="00444C42" w:rsidP="00E53DCE">
            <w:pPr>
              <w:rPr>
                <w:i/>
                <w:iCs/>
                <w:sz w:val="18"/>
                <w:szCs w:val="18"/>
              </w:rPr>
            </w:pPr>
            <w:r w:rsidRPr="006138E9">
              <w:rPr>
                <w:i/>
                <w:iCs/>
                <w:sz w:val="18"/>
                <w:szCs w:val="18"/>
              </w:rPr>
              <w:t>•</w:t>
            </w:r>
            <w:r w:rsidRPr="006138E9">
              <w:rPr>
                <w:i/>
                <w:iCs/>
                <w:sz w:val="18"/>
                <w:szCs w:val="18"/>
              </w:rPr>
              <w:tab/>
              <w:t>administrative and customs clearance;</w:t>
            </w:r>
          </w:p>
          <w:p w14:paraId="4877755D" w14:textId="77777777" w:rsidR="00444C42" w:rsidRPr="006138E9" w:rsidRDefault="00444C42" w:rsidP="00E53DCE">
            <w:pPr>
              <w:rPr>
                <w:i/>
                <w:iCs/>
                <w:sz w:val="18"/>
                <w:szCs w:val="18"/>
              </w:rPr>
            </w:pPr>
            <w:r w:rsidRPr="006138E9">
              <w:rPr>
                <w:i/>
                <w:iCs/>
                <w:sz w:val="18"/>
                <w:szCs w:val="18"/>
              </w:rPr>
              <w:t>•</w:t>
            </w:r>
            <w:r w:rsidRPr="006138E9">
              <w:rPr>
                <w:i/>
                <w:iCs/>
                <w:sz w:val="18"/>
                <w:szCs w:val="18"/>
              </w:rPr>
              <w:tab/>
              <w:t>logistics for delivery;</w:t>
            </w:r>
          </w:p>
          <w:p w14:paraId="29DE4156" w14:textId="77777777" w:rsidR="00444C42" w:rsidRPr="006138E9" w:rsidRDefault="00444C42" w:rsidP="00E53DCE">
            <w:pPr>
              <w:rPr>
                <w:i/>
                <w:iCs/>
                <w:sz w:val="18"/>
                <w:szCs w:val="18"/>
              </w:rPr>
            </w:pPr>
            <w:r w:rsidRPr="006138E9">
              <w:rPr>
                <w:i/>
                <w:iCs/>
                <w:sz w:val="18"/>
                <w:szCs w:val="18"/>
              </w:rPr>
              <w:t>•</w:t>
            </w:r>
            <w:r w:rsidRPr="006138E9">
              <w:rPr>
                <w:i/>
                <w:iCs/>
                <w:sz w:val="18"/>
                <w:szCs w:val="18"/>
              </w:rPr>
              <w:tab/>
              <w:t>procurement of services;</w:t>
            </w:r>
          </w:p>
          <w:p w14:paraId="4E7D3DD5" w14:textId="77777777" w:rsidR="00444C42" w:rsidRPr="006138E9" w:rsidRDefault="00444C42" w:rsidP="00E53DCE">
            <w:pPr>
              <w:rPr>
                <w:i/>
                <w:iCs/>
                <w:sz w:val="18"/>
                <w:szCs w:val="18"/>
              </w:rPr>
            </w:pPr>
            <w:r w:rsidRPr="006138E9">
              <w:rPr>
                <w:i/>
                <w:iCs/>
                <w:sz w:val="18"/>
                <w:szCs w:val="18"/>
              </w:rPr>
              <w:t>•</w:t>
            </w:r>
            <w:r w:rsidRPr="006138E9">
              <w:rPr>
                <w:i/>
                <w:iCs/>
                <w:sz w:val="18"/>
                <w:szCs w:val="18"/>
              </w:rPr>
              <w:tab/>
              <w:t>processing terms of reference for recruitments;</w:t>
            </w:r>
          </w:p>
          <w:p w14:paraId="35B9FA0F" w14:textId="77777777" w:rsidR="00444C42" w:rsidRPr="006138E9" w:rsidRDefault="00444C42" w:rsidP="00E53DCE">
            <w:pPr>
              <w:rPr>
                <w:i/>
                <w:iCs/>
                <w:sz w:val="18"/>
                <w:szCs w:val="18"/>
              </w:rPr>
            </w:pPr>
            <w:r w:rsidRPr="006138E9">
              <w:rPr>
                <w:i/>
                <w:iCs/>
                <w:sz w:val="18"/>
                <w:szCs w:val="18"/>
              </w:rPr>
              <w:t>•</w:t>
            </w:r>
            <w:r w:rsidRPr="006138E9">
              <w:rPr>
                <w:i/>
                <w:iCs/>
                <w:sz w:val="18"/>
                <w:szCs w:val="18"/>
              </w:rPr>
              <w:tab/>
              <w:t>consultant recruitments</w:t>
            </w:r>
          </w:p>
          <w:p w14:paraId="3ABAD795" w14:textId="77777777" w:rsidR="00444C42" w:rsidRPr="006138E9" w:rsidRDefault="00444C42" w:rsidP="00E53DCE">
            <w:pPr>
              <w:rPr>
                <w:i/>
                <w:iCs/>
                <w:sz w:val="18"/>
                <w:szCs w:val="18"/>
              </w:rPr>
            </w:pPr>
            <w:r w:rsidRPr="006138E9">
              <w:rPr>
                <w:i/>
                <w:iCs/>
                <w:sz w:val="18"/>
                <w:szCs w:val="18"/>
              </w:rPr>
              <w:t>•</w:t>
            </w:r>
            <w:r w:rsidRPr="006138E9">
              <w:rPr>
                <w:i/>
                <w:iCs/>
                <w:sz w:val="18"/>
                <w:szCs w:val="18"/>
              </w:rPr>
              <w:tab/>
              <w:t>advertising;</w:t>
            </w:r>
          </w:p>
          <w:p w14:paraId="2CED4992" w14:textId="77777777" w:rsidR="00444C42" w:rsidRPr="006138E9" w:rsidRDefault="00444C42" w:rsidP="00E53DCE">
            <w:pPr>
              <w:rPr>
                <w:i/>
                <w:iCs/>
                <w:sz w:val="18"/>
                <w:szCs w:val="18"/>
              </w:rPr>
            </w:pPr>
            <w:r w:rsidRPr="006138E9">
              <w:rPr>
                <w:i/>
                <w:iCs/>
                <w:sz w:val="18"/>
                <w:szCs w:val="18"/>
              </w:rPr>
              <w:t>•</w:t>
            </w:r>
            <w:r w:rsidRPr="006138E9">
              <w:rPr>
                <w:i/>
                <w:iCs/>
                <w:sz w:val="18"/>
                <w:szCs w:val="18"/>
              </w:rPr>
              <w:tab/>
              <w:t>short-listing &amp; selection;</w:t>
            </w:r>
          </w:p>
          <w:p w14:paraId="262C22BC" w14:textId="77777777" w:rsidR="00444C42" w:rsidRPr="006138E9" w:rsidRDefault="00444C42" w:rsidP="00E53DCE">
            <w:pPr>
              <w:rPr>
                <w:i/>
                <w:iCs/>
                <w:sz w:val="18"/>
                <w:szCs w:val="18"/>
              </w:rPr>
            </w:pPr>
            <w:r w:rsidRPr="006138E9">
              <w:rPr>
                <w:i/>
                <w:iCs/>
                <w:sz w:val="18"/>
                <w:szCs w:val="18"/>
              </w:rPr>
              <w:t>•</w:t>
            </w:r>
            <w:r w:rsidRPr="006138E9">
              <w:rPr>
                <w:i/>
                <w:iCs/>
                <w:sz w:val="18"/>
                <w:szCs w:val="18"/>
              </w:rPr>
              <w:tab/>
              <w:t>contract issuance;</w:t>
            </w:r>
          </w:p>
          <w:p w14:paraId="063D3EB9" w14:textId="77777777" w:rsidR="00444C42" w:rsidRPr="006138E9" w:rsidRDefault="00444C42" w:rsidP="00E53DCE">
            <w:pPr>
              <w:rPr>
                <w:i/>
                <w:iCs/>
                <w:sz w:val="18"/>
                <w:szCs w:val="18"/>
              </w:rPr>
            </w:pPr>
            <w:r w:rsidRPr="006138E9">
              <w:rPr>
                <w:i/>
                <w:iCs/>
                <w:sz w:val="18"/>
                <w:szCs w:val="18"/>
              </w:rPr>
              <w:t>•</w:t>
            </w:r>
            <w:r w:rsidRPr="006138E9">
              <w:rPr>
                <w:i/>
                <w:iCs/>
                <w:sz w:val="18"/>
                <w:szCs w:val="18"/>
              </w:rPr>
              <w:tab/>
              <w:t>administrative services for consultant mobilization;</w:t>
            </w:r>
          </w:p>
          <w:p w14:paraId="769BEA10" w14:textId="77777777" w:rsidR="00444C42" w:rsidRPr="006138E9" w:rsidRDefault="00444C42" w:rsidP="00E53DCE">
            <w:pPr>
              <w:rPr>
                <w:i/>
                <w:iCs/>
                <w:sz w:val="18"/>
                <w:szCs w:val="18"/>
              </w:rPr>
            </w:pPr>
            <w:r w:rsidRPr="006138E9">
              <w:rPr>
                <w:i/>
                <w:iCs/>
                <w:sz w:val="18"/>
                <w:szCs w:val="18"/>
              </w:rPr>
              <w:t>•</w:t>
            </w:r>
            <w:r w:rsidRPr="006138E9">
              <w:rPr>
                <w:i/>
                <w:iCs/>
                <w:sz w:val="18"/>
                <w:szCs w:val="18"/>
              </w:rPr>
              <w:tab/>
              <w:t>payments;</w:t>
            </w:r>
          </w:p>
          <w:p w14:paraId="566F641E" w14:textId="77777777" w:rsidR="00444C42" w:rsidRPr="006138E9" w:rsidRDefault="00444C42" w:rsidP="00E53DCE">
            <w:pPr>
              <w:rPr>
                <w:i/>
                <w:iCs/>
                <w:sz w:val="18"/>
                <w:szCs w:val="18"/>
              </w:rPr>
            </w:pPr>
            <w:r w:rsidRPr="006138E9">
              <w:rPr>
                <w:i/>
                <w:iCs/>
                <w:sz w:val="18"/>
                <w:szCs w:val="18"/>
              </w:rPr>
              <w:t>•</w:t>
            </w:r>
            <w:r w:rsidRPr="006138E9">
              <w:rPr>
                <w:i/>
                <w:iCs/>
                <w:sz w:val="18"/>
                <w:szCs w:val="18"/>
              </w:rPr>
              <w:tab/>
              <w:t>creation of vendor forms;</w:t>
            </w:r>
          </w:p>
          <w:p w14:paraId="0A60B9EE" w14:textId="77777777" w:rsidR="00444C42" w:rsidRPr="006138E9" w:rsidRDefault="00444C42" w:rsidP="00E53DCE">
            <w:pPr>
              <w:rPr>
                <w:i/>
                <w:iCs/>
                <w:sz w:val="18"/>
                <w:szCs w:val="18"/>
              </w:rPr>
            </w:pPr>
            <w:r w:rsidRPr="006138E9">
              <w:rPr>
                <w:i/>
                <w:iCs/>
                <w:sz w:val="18"/>
                <w:szCs w:val="18"/>
              </w:rPr>
              <w:t>•</w:t>
            </w:r>
            <w:r w:rsidRPr="006138E9">
              <w:rPr>
                <w:i/>
                <w:iCs/>
                <w:sz w:val="18"/>
                <w:szCs w:val="18"/>
              </w:rPr>
              <w:tab/>
              <w:t>issuing cheques.</w:t>
            </w:r>
            <w:r>
              <w:rPr>
                <w:i/>
                <w:iCs/>
                <w:sz w:val="18"/>
                <w:szCs w:val="18"/>
              </w:rPr>
              <w:t>”</w:t>
            </w:r>
          </w:p>
          <w:p w14:paraId="3BC98992" w14:textId="77777777" w:rsidR="00444C42" w:rsidRDefault="00444C42" w:rsidP="00E53DCE">
            <w:pPr>
              <w:rPr>
                <w:sz w:val="18"/>
                <w:szCs w:val="18"/>
              </w:rPr>
            </w:pPr>
            <w:r w:rsidRPr="00F5075D">
              <w:rPr>
                <w:sz w:val="18"/>
                <w:szCs w:val="18"/>
              </w:rPr>
              <w:t>Some of the services mentioned above that UNDP UNDERTAKES have sometimes made UNDP to appear an implementing agency rather than an accredited entity as clearly defined in the FAA.  This midterm review should clearly define where UNDP should stop in terms of roles and responsibilities.</w:t>
            </w:r>
          </w:p>
        </w:tc>
        <w:tc>
          <w:tcPr>
            <w:tcW w:w="4675" w:type="dxa"/>
          </w:tcPr>
          <w:p w14:paraId="3DAF8307" w14:textId="77777777" w:rsidR="00444C42" w:rsidRPr="00A12DD9" w:rsidRDefault="00444C42" w:rsidP="00E53DCE">
            <w:pPr>
              <w:rPr>
                <w:sz w:val="18"/>
                <w:szCs w:val="18"/>
              </w:rPr>
            </w:pPr>
            <w:r w:rsidRPr="00A12DD9">
              <w:rPr>
                <w:sz w:val="18"/>
                <w:szCs w:val="18"/>
              </w:rPr>
              <w:t xml:space="preserve">UNDP CO implements Direct Project Services requested by the GoU. </w:t>
            </w:r>
            <w:r>
              <w:rPr>
                <w:sz w:val="18"/>
                <w:szCs w:val="18"/>
              </w:rPr>
              <w:t>As we agreed during the call on September 23, UNDP will continue to implement these services in stronger coordination with GoU</w:t>
            </w:r>
            <w:r w:rsidRPr="00A12DD9">
              <w:rPr>
                <w:sz w:val="18"/>
                <w:szCs w:val="18"/>
              </w:rPr>
              <w:t xml:space="preserve"> </w:t>
            </w:r>
          </w:p>
        </w:tc>
      </w:tr>
      <w:tr w:rsidR="00444C42" w14:paraId="3729DBB5" w14:textId="77777777" w:rsidTr="00E53DCE">
        <w:tc>
          <w:tcPr>
            <w:tcW w:w="4675" w:type="dxa"/>
          </w:tcPr>
          <w:p w14:paraId="3B7570F1" w14:textId="77777777" w:rsidR="00444C42" w:rsidRDefault="00444C42" w:rsidP="00E53DCE">
            <w:pPr>
              <w:rPr>
                <w:sz w:val="18"/>
                <w:szCs w:val="18"/>
              </w:rPr>
            </w:pPr>
            <w:r>
              <w:rPr>
                <w:sz w:val="18"/>
                <w:szCs w:val="18"/>
              </w:rPr>
              <w:t>57. On the “</w:t>
            </w:r>
            <w:r w:rsidRPr="002F06F0">
              <w:rPr>
                <w:i/>
                <w:iCs/>
                <w:sz w:val="18"/>
                <w:szCs w:val="18"/>
              </w:rPr>
              <w:t>The UNDP explains the delays by low quality of the project AWPs, quarterly plans, and reports, and low absorption of the released funds by the RPs. This serious issue has not been solved so far. Additionally, UNDP delays (over 2 month) to provide feedback on audit queries</w:t>
            </w:r>
            <w:r>
              <w:rPr>
                <w:sz w:val="18"/>
                <w:szCs w:val="18"/>
              </w:rPr>
              <w:t>”</w:t>
            </w:r>
            <w:r w:rsidRPr="002F06F0">
              <w:rPr>
                <w:sz w:val="18"/>
                <w:szCs w:val="18"/>
              </w:rPr>
              <w:t xml:space="preserve">. </w:t>
            </w:r>
          </w:p>
          <w:p w14:paraId="237AAB83" w14:textId="77777777" w:rsidR="00444C42" w:rsidRPr="002F06F0" w:rsidRDefault="00444C42" w:rsidP="00E53DCE">
            <w:pPr>
              <w:rPr>
                <w:sz w:val="18"/>
                <w:szCs w:val="18"/>
              </w:rPr>
            </w:pPr>
          </w:p>
          <w:p w14:paraId="341291E3" w14:textId="77777777" w:rsidR="00444C42" w:rsidRDefault="00444C42" w:rsidP="00E53DCE">
            <w:pPr>
              <w:rPr>
                <w:sz w:val="18"/>
                <w:szCs w:val="18"/>
              </w:rPr>
            </w:pPr>
            <w:r w:rsidRPr="002F06F0">
              <w:rPr>
                <w:sz w:val="18"/>
                <w:szCs w:val="18"/>
              </w:rPr>
              <w:t>The explanation by UNDP does not go ahead to indicate what it has done as an accredited entity as defined in the FAA to address the above mentioned issues. This will help to come up with a clear way forward</w:t>
            </w:r>
          </w:p>
        </w:tc>
        <w:tc>
          <w:tcPr>
            <w:tcW w:w="4675" w:type="dxa"/>
          </w:tcPr>
          <w:p w14:paraId="47738E60" w14:textId="77777777" w:rsidR="00444C42" w:rsidRPr="0038405A" w:rsidRDefault="00444C42" w:rsidP="00E53DCE">
            <w:pPr>
              <w:rPr>
                <w:color w:val="FF0000"/>
                <w:sz w:val="18"/>
                <w:szCs w:val="18"/>
              </w:rPr>
            </w:pPr>
            <w:r w:rsidRPr="0035647E">
              <w:rPr>
                <w:sz w:val="18"/>
                <w:szCs w:val="18"/>
              </w:rPr>
              <w:t>As was discussed</w:t>
            </w:r>
            <w:r>
              <w:rPr>
                <w:sz w:val="18"/>
                <w:szCs w:val="18"/>
              </w:rPr>
              <w:t xml:space="preserve"> during our call on September 23, UNDP CO and PMU will organize joint sessions to review and finalize AWPs, quarterly plans and reports and will address the issue of delayed fund disbursement based on the recommendations 4.2.3-4.2.5</w:t>
            </w:r>
          </w:p>
        </w:tc>
      </w:tr>
      <w:tr w:rsidR="00444C42" w14:paraId="0AA22AF1" w14:textId="77777777" w:rsidTr="00E53DCE">
        <w:tc>
          <w:tcPr>
            <w:tcW w:w="4675" w:type="dxa"/>
          </w:tcPr>
          <w:p w14:paraId="5BDE78A2" w14:textId="77777777" w:rsidR="00444C42" w:rsidRDefault="00444C42" w:rsidP="00E53DCE">
            <w:pPr>
              <w:rPr>
                <w:sz w:val="18"/>
                <w:szCs w:val="18"/>
              </w:rPr>
            </w:pPr>
            <w:r>
              <w:rPr>
                <w:sz w:val="18"/>
                <w:szCs w:val="18"/>
              </w:rPr>
              <w:t>58. On the “</w:t>
            </w:r>
            <w:r w:rsidRPr="006F4D3F">
              <w:rPr>
                <w:i/>
                <w:iCs/>
                <w:sz w:val="18"/>
                <w:szCs w:val="18"/>
              </w:rPr>
              <w:t>Other recommendations to UNDP from PSC 2018 – to organize trainings for the PMU on UNDP procedures and requirements – are implemented annually”</w:t>
            </w:r>
            <w:r w:rsidRPr="006F4D3F">
              <w:rPr>
                <w:sz w:val="18"/>
                <w:szCs w:val="18"/>
              </w:rPr>
              <w:t>.  The trainings are general and not project specific and therefore if after the training things still remain Business as Usual</w:t>
            </w:r>
          </w:p>
        </w:tc>
        <w:tc>
          <w:tcPr>
            <w:tcW w:w="4675" w:type="dxa"/>
          </w:tcPr>
          <w:p w14:paraId="00C6BC71" w14:textId="77777777" w:rsidR="00444C42" w:rsidRDefault="00444C42" w:rsidP="00E53DCE">
            <w:pPr>
              <w:rPr>
                <w:i/>
                <w:iCs/>
                <w:sz w:val="18"/>
                <w:szCs w:val="18"/>
              </w:rPr>
            </w:pPr>
            <w:r w:rsidRPr="008061A1">
              <w:rPr>
                <w:sz w:val="18"/>
                <w:szCs w:val="18"/>
              </w:rPr>
              <w:t xml:space="preserve">Thank you! The following sentence has been added: </w:t>
            </w:r>
            <w:r w:rsidRPr="003A671F">
              <w:rPr>
                <w:i/>
                <w:iCs/>
                <w:sz w:val="18"/>
                <w:szCs w:val="18"/>
              </w:rPr>
              <w:t>However, the PMU indicate</w:t>
            </w:r>
            <w:r>
              <w:rPr>
                <w:i/>
                <w:iCs/>
                <w:sz w:val="18"/>
                <w:szCs w:val="18"/>
              </w:rPr>
              <w:t>s</w:t>
            </w:r>
            <w:r w:rsidRPr="003A671F">
              <w:rPr>
                <w:i/>
                <w:iCs/>
                <w:sz w:val="18"/>
                <w:szCs w:val="18"/>
              </w:rPr>
              <w:t xml:space="preserve"> that the trainings provided are general and not project-specific. </w:t>
            </w:r>
          </w:p>
          <w:p w14:paraId="6337E981" w14:textId="77777777" w:rsidR="00444C42" w:rsidRDefault="00444C42" w:rsidP="00E53DCE">
            <w:pPr>
              <w:rPr>
                <w:i/>
                <w:iCs/>
                <w:sz w:val="18"/>
                <w:szCs w:val="18"/>
              </w:rPr>
            </w:pPr>
          </w:p>
          <w:p w14:paraId="7305EB61" w14:textId="77777777" w:rsidR="00444C42" w:rsidRPr="00BA093D" w:rsidRDefault="00444C42" w:rsidP="00E53DCE">
            <w:pPr>
              <w:rPr>
                <w:sz w:val="18"/>
                <w:szCs w:val="18"/>
              </w:rPr>
            </w:pPr>
            <w:r>
              <w:rPr>
                <w:sz w:val="18"/>
                <w:szCs w:val="18"/>
              </w:rPr>
              <w:t xml:space="preserve">As we discussed during the call on September 23, UNDP CO will adjust the procedural training to reflect and correct issues in the project AWPs and other planning and reporting documents. </w:t>
            </w:r>
          </w:p>
          <w:p w14:paraId="4523D4A9" w14:textId="77777777" w:rsidR="00444C42" w:rsidRPr="0038405A" w:rsidRDefault="00444C42" w:rsidP="00E53DCE">
            <w:pPr>
              <w:rPr>
                <w:color w:val="FF0000"/>
                <w:sz w:val="18"/>
                <w:szCs w:val="18"/>
              </w:rPr>
            </w:pPr>
          </w:p>
        </w:tc>
      </w:tr>
      <w:tr w:rsidR="00444C42" w14:paraId="4946F9B0" w14:textId="77777777" w:rsidTr="00E53DCE">
        <w:tc>
          <w:tcPr>
            <w:tcW w:w="4675" w:type="dxa"/>
          </w:tcPr>
          <w:p w14:paraId="0A562756" w14:textId="77777777" w:rsidR="00444C42" w:rsidRDefault="00444C42" w:rsidP="00E53DCE">
            <w:pPr>
              <w:rPr>
                <w:i/>
                <w:iCs/>
                <w:sz w:val="18"/>
                <w:szCs w:val="18"/>
              </w:rPr>
            </w:pPr>
            <w:r>
              <w:rPr>
                <w:sz w:val="18"/>
                <w:szCs w:val="18"/>
              </w:rPr>
              <w:t xml:space="preserve">59. On the </w:t>
            </w:r>
            <w:r w:rsidRPr="00F961AB">
              <w:rPr>
                <w:i/>
                <w:iCs/>
                <w:sz w:val="18"/>
                <w:szCs w:val="18"/>
              </w:rPr>
              <w:t>“Lack of formal MoUs between MWE and UNMA and MWE and MAAIF the flow of funds to the Ministries has been delayed”;</w:t>
            </w:r>
          </w:p>
          <w:p w14:paraId="262FC22B" w14:textId="77777777" w:rsidR="00444C42" w:rsidRPr="00AF641E" w:rsidRDefault="00444C42" w:rsidP="00E53DCE">
            <w:pPr>
              <w:rPr>
                <w:sz w:val="18"/>
                <w:szCs w:val="18"/>
              </w:rPr>
            </w:pPr>
            <w:r w:rsidRPr="00F961AB">
              <w:rPr>
                <w:sz w:val="18"/>
                <w:szCs w:val="18"/>
              </w:rPr>
              <w:t>The MoUs are available fully endorsed by the Solicitor General</w:t>
            </w:r>
          </w:p>
        </w:tc>
        <w:tc>
          <w:tcPr>
            <w:tcW w:w="4675" w:type="dxa"/>
          </w:tcPr>
          <w:p w14:paraId="1138C0BE" w14:textId="77777777" w:rsidR="00444C42" w:rsidRPr="00AF641E" w:rsidRDefault="00444C42" w:rsidP="00E53DCE">
            <w:pPr>
              <w:rPr>
                <w:sz w:val="18"/>
                <w:szCs w:val="18"/>
              </w:rPr>
            </w:pPr>
            <w:r>
              <w:rPr>
                <w:sz w:val="18"/>
                <w:szCs w:val="18"/>
              </w:rPr>
              <w:t xml:space="preserve">Thank you! We just copy-pasted different reasons for the project delays from APRs 2018-2020. The following footnote has been added: </w:t>
            </w:r>
            <w:r w:rsidRPr="007817B3">
              <w:rPr>
                <w:i/>
                <w:iCs/>
                <w:sz w:val="18"/>
                <w:szCs w:val="18"/>
              </w:rPr>
              <w:t>Currently all MoUs between the MWE, MAAIF, and UNMA are signed</w:t>
            </w:r>
          </w:p>
        </w:tc>
      </w:tr>
      <w:tr w:rsidR="00444C42" w14:paraId="538F7D57" w14:textId="77777777" w:rsidTr="00E53DCE">
        <w:tc>
          <w:tcPr>
            <w:tcW w:w="4675" w:type="dxa"/>
          </w:tcPr>
          <w:p w14:paraId="42E5A569" w14:textId="77777777" w:rsidR="00444C42" w:rsidRDefault="00444C42" w:rsidP="00E53DCE">
            <w:pPr>
              <w:rPr>
                <w:sz w:val="18"/>
                <w:szCs w:val="18"/>
              </w:rPr>
            </w:pPr>
            <w:r>
              <w:rPr>
                <w:sz w:val="18"/>
                <w:szCs w:val="18"/>
              </w:rPr>
              <w:t>60. On the “</w:t>
            </w:r>
            <w:r w:rsidRPr="006529BA">
              <w:rPr>
                <w:i/>
                <w:iCs/>
                <w:sz w:val="18"/>
                <w:szCs w:val="18"/>
              </w:rPr>
              <w:t>District staff are rarely involved site planning for construction dams, fish ponds and are not facilitated to follow up on project activities once the MWE, MAAIF and UNMA are back to Kampala</w:t>
            </w:r>
            <w:r>
              <w:rPr>
                <w:sz w:val="18"/>
                <w:szCs w:val="18"/>
              </w:rPr>
              <w:t>”</w:t>
            </w:r>
            <w:r w:rsidRPr="006529BA">
              <w:rPr>
                <w:sz w:val="18"/>
                <w:szCs w:val="18"/>
              </w:rPr>
              <w:t xml:space="preserve"> </w:t>
            </w:r>
          </w:p>
          <w:p w14:paraId="7F078A21" w14:textId="77777777" w:rsidR="00444C42" w:rsidRDefault="00444C42" w:rsidP="00E53DCE">
            <w:pPr>
              <w:rPr>
                <w:sz w:val="18"/>
                <w:szCs w:val="18"/>
              </w:rPr>
            </w:pPr>
          </w:p>
          <w:p w14:paraId="5F4AFDC9" w14:textId="77777777" w:rsidR="00444C42" w:rsidRPr="00AF641E" w:rsidRDefault="00444C42" w:rsidP="00E53DCE">
            <w:pPr>
              <w:rPr>
                <w:sz w:val="18"/>
                <w:szCs w:val="18"/>
              </w:rPr>
            </w:pPr>
            <w:r w:rsidRPr="006529BA">
              <w:rPr>
                <w:sz w:val="18"/>
                <w:szCs w:val="18"/>
              </w:rPr>
              <w:t xml:space="preserve">We need to probe this further, local governments are the ones who identify sites, in 2020 MWE disbursed fund to DLGs which have facilities in their areas for routine monitoring; documents to this effect are available for sharing. </w:t>
            </w:r>
            <w:r w:rsidRPr="008665D3">
              <w:rPr>
                <w:sz w:val="18"/>
                <w:szCs w:val="18"/>
              </w:rPr>
              <w:t>In addition, as mentioned before, some works are contracted by UNDP and contractors tend to work independently and ignore GoU official.</w:t>
            </w:r>
          </w:p>
        </w:tc>
        <w:tc>
          <w:tcPr>
            <w:tcW w:w="4675" w:type="dxa"/>
          </w:tcPr>
          <w:p w14:paraId="5AF6F424" w14:textId="77777777" w:rsidR="00444C42" w:rsidRDefault="00444C42" w:rsidP="00E53DCE">
            <w:pPr>
              <w:rPr>
                <w:sz w:val="18"/>
                <w:szCs w:val="18"/>
              </w:rPr>
            </w:pPr>
            <w:r w:rsidRPr="004D6B56">
              <w:rPr>
                <w:sz w:val="18"/>
                <w:szCs w:val="18"/>
              </w:rPr>
              <w:t xml:space="preserve">This problem has been reported by the LDGs. </w:t>
            </w:r>
            <w:r>
              <w:rPr>
                <w:sz w:val="18"/>
                <w:szCs w:val="18"/>
              </w:rPr>
              <w:t>After discussion on September 23 that issue was corrected as the following:</w:t>
            </w:r>
          </w:p>
          <w:p w14:paraId="4F00E70A" w14:textId="77777777" w:rsidR="00444C42" w:rsidRPr="00072790" w:rsidRDefault="00444C42" w:rsidP="00E53DCE">
            <w:pPr>
              <w:rPr>
                <w:i/>
                <w:iCs/>
                <w:sz w:val="18"/>
                <w:szCs w:val="18"/>
              </w:rPr>
            </w:pPr>
            <w:r>
              <w:rPr>
                <w:i/>
                <w:iCs/>
                <w:sz w:val="18"/>
                <w:szCs w:val="18"/>
              </w:rPr>
              <w:t>“</w:t>
            </w:r>
            <w:r w:rsidRPr="00072790">
              <w:rPr>
                <w:i/>
                <w:iCs/>
                <w:sz w:val="18"/>
                <w:szCs w:val="18"/>
              </w:rPr>
              <w:t>Some District staff reported that they are rarely involved in site planning for construction of dams, fish ponds and are not facilitated to follow up on project activities once the MWE, MAAIF and UNMA are back to Kampala</w:t>
            </w:r>
            <w:r>
              <w:rPr>
                <w:i/>
                <w:iCs/>
                <w:sz w:val="18"/>
                <w:szCs w:val="18"/>
              </w:rPr>
              <w:t>”</w:t>
            </w:r>
          </w:p>
          <w:p w14:paraId="70AC3BED" w14:textId="77777777" w:rsidR="00444C42" w:rsidRPr="004D6B56" w:rsidRDefault="00444C42" w:rsidP="00E53DCE">
            <w:pPr>
              <w:rPr>
                <w:sz w:val="18"/>
                <w:szCs w:val="18"/>
              </w:rPr>
            </w:pPr>
          </w:p>
          <w:p w14:paraId="1A83F660" w14:textId="77777777" w:rsidR="00444C42" w:rsidRPr="004D6B56" w:rsidRDefault="00444C42" w:rsidP="00E53DCE">
            <w:pPr>
              <w:rPr>
                <w:sz w:val="18"/>
                <w:szCs w:val="18"/>
              </w:rPr>
            </w:pPr>
          </w:p>
        </w:tc>
      </w:tr>
      <w:tr w:rsidR="00444C42" w14:paraId="34D469B1" w14:textId="77777777" w:rsidTr="00E53DCE">
        <w:tc>
          <w:tcPr>
            <w:tcW w:w="4675" w:type="dxa"/>
          </w:tcPr>
          <w:p w14:paraId="42C862D9" w14:textId="77777777" w:rsidR="00444C42" w:rsidRPr="006A07E4" w:rsidRDefault="00444C42" w:rsidP="00E53DCE">
            <w:pPr>
              <w:rPr>
                <w:sz w:val="18"/>
                <w:szCs w:val="18"/>
              </w:rPr>
            </w:pPr>
            <w:r>
              <w:rPr>
                <w:sz w:val="18"/>
                <w:szCs w:val="18"/>
              </w:rPr>
              <w:t>61. On the “</w:t>
            </w:r>
            <w:r w:rsidRPr="00CC31E4">
              <w:rPr>
                <w:i/>
                <w:iCs/>
                <w:sz w:val="18"/>
                <w:szCs w:val="18"/>
              </w:rPr>
              <w:t>Delay in the delivery of livelihood options and their insufficient quantity and quality slow down the process of voluntary vacation of target wetlands by local communities</w:t>
            </w:r>
            <w:r>
              <w:rPr>
                <w:sz w:val="18"/>
                <w:szCs w:val="18"/>
              </w:rPr>
              <w:t>”</w:t>
            </w:r>
            <w:r w:rsidRPr="00CC31E4">
              <w:rPr>
                <w:sz w:val="18"/>
                <w:szCs w:val="18"/>
              </w:rPr>
              <w:t xml:space="preserve">  We need to define a way forward because this is reappearing every where</w:t>
            </w:r>
          </w:p>
        </w:tc>
        <w:tc>
          <w:tcPr>
            <w:tcW w:w="4675" w:type="dxa"/>
          </w:tcPr>
          <w:p w14:paraId="1C84FC6C" w14:textId="77777777" w:rsidR="00444C42" w:rsidRDefault="00444C42" w:rsidP="00E53DCE">
            <w:pPr>
              <w:rPr>
                <w:sz w:val="18"/>
                <w:szCs w:val="18"/>
              </w:rPr>
            </w:pPr>
            <w:r>
              <w:rPr>
                <w:sz w:val="18"/>
                <w:szCs w:val="18"/>
              </w:rPr>
              <w:t xml:space="preserve">Exactly! </w:t>
            </w:r>
            <w:r w:rsidRPr="0076701A">
              <w:rPr>
                <w:sz w:val="18"/>
                <w:szCs w:val="18"/>
              </w:rPr>
              <w:t>See IE Recommendations  as a way forward</w:t>
            </w:r>
          </w:p>
        </w:tc>
      </w:tr>
      <w:tr w:rsidR="00444C42" w14:paraId="1CB97AB1" w14:textId="77777777" w:rsidTr="00E53DCE">
        <w:tc>
          <w:tcPr>
            <w:tcW w:w="4675" w:type="dxa"/>
          </w:tcPr>
          <w:p w14:paraId="53E77674" w14:textId="77777777" w:rsidR="00444C42" w:rsidRDefault="00444C42" w:rsidP="00E53DCE">
            <w:pPr>
              <w:rPr>
                <w:sz w:val="18"/>
                <w:szCs w:val="18"/>
              </w:rPr>
            </w:pPr>
            <w:r>
              <w:rPr>
                <w:sz w:val="18"/>
                <w:szCs w:val="18"/>
              </w:rPr>
              <w:t>62. On the “</w:t>
            </w:r>
            <w:r w:rsidRPr="00F52CDA">
              <w:rPr>
                <w:i/>
                <w:iCs/>
                <w:sz w:val="18"/>
                <w:szCs w:val="18"/>
              </w:rPr>
              <w:t>However, Regional Offices and DLG Teams do not participate in the meetings, but hold their own meetings in the regions/districts and provide copy of the meeting minutes to the PMU</w:t>
            </w:r>
            <w:r>
              <w:rPr>
                <w:sz w:val="18"/>
                <w:szCs w:val="18"/>
              </w:rPr>
              <w:t>”</w:t>
            </w:r>
            <w:r w:rsidRPr="00F52CDA">
              <w:rPr>
                <w:sz w:val="18"/>
                <w:szCs w:val="18"/>
              </w:rPr>
              <w:t xml:space="preserve">. </w:t>
            </w:r>
          </w:p>
          <w:p w14:paraId="71B82118" w14:textId="77777777" w:rsidR="00444C42" w:rsidRPr="006A07E4" w:rsidRDefault="00444C42" w:rsidP="00E53DCE">
            <w:pPr>
              <w:rPr>
                <w:sz w:val="18"/>
                <w:szCs w:val="18"/>
              </w:rPr>
            </w:pPr>
            <w:r w:rsidRPr="00F52CDA">
              <w:rPr>
                <w:sz w:val="18"/>
                <w:szCs w:val="18"/>
              </w:rPr>
              <w:t>Need to get more details, regular regional and district meetings have failed due to inadequate facilitation. This seem to a blame statement which is not correct; The fact is that regional and district meetings are not occurring frequently due to the factor mentioned above.</w:t>
            </w:r>
          </w:p>
        </w:tc>
        <w:tc>
          <w:tcPr>
            <w:tcW w:w="4675" w:type="dxa"/>
          </w:tcPr>
          <w:p w14:paraId="3FDA9792" w14:textId="77777777" w:rsidR="00444C42" w:rsidRPr="00391191" w:rsidRDefault="00444C42" w:rsidP="00E53DCE">
            <w:pPr>
              <w:rPr>
                <w:sz w:val="18"/>
                <w:szCs w:val="18"/>
              </w:rPr>
            </w:pPr>
            <w:r w:rsidRPr="00391191">
              <w:rPr>
                <w:sz w:val="18"/>
                <w:szCs w:val="18"/>
              </w:rPr>
              <w:t>Corrected as the following after discussion on September 23:</w:t>
            </w:r>
          </w:p>
          <w:p w14:paraId="3FF58DA3" w14:textId="77777777" w:rsidR="00444C42" w:rsidRDefault="00444C42" w:rsidP="00E53DCE">
            <w:pPr>
              <w:rPr>
                <w:i/>
                <w:iCs/>
                <w:sz w:val="18"/>
                <w:szCs w:val="18"/>
              </w:rPr>
            </w:pPr>
            <w:r>
              <w:rPr>
                <w:i/>
                <w:iCs/>
                <w:sz w:val="18"/>
                <w:szCs w:val="18"/>
              </w:rPr>
              <w:t>“</w:t>
            </w:r>
            <w:r w:rsidRPr="00391191">
              <w:rPr>
                <w:i/>
                <w:iCs/>
                <w:sz w:val="18"/>
                <w:szCs w:val="18"/>
              </w:rPr>
              <w:t>However, Regional Offices and DLG Teams hold their own meetings in the regions/districts and provide copy of the meeting minutes to the PMU</w:t>
            </w:r>
            <w:r>
              <w:rPr>
                <w:i/>
                <w:iCs/>
                <w:sz w:val="18"/>
                <w:szCs w:val="18"/>
              </w:rPr>
              <w:t>”</w:t>
            </w:r>
          </w:p>
          <w:p w14:paraId="4A4778A3" w14:textId="77777777" w:rsidR="00444C42" w:rsidRDefault="00444C42" w:rsidP="00E53DCE">
            <w:pPr>
              <w:rPr>
                <w:i/>
                <w:iCs/>
                <w:sz w:val="18"/>
                <w:szCs w:val="18"/>
              </w:rPr>
            </w:pPr>
          </w:p>
          <w:p w14:paraId="32EBD790" w14:textId="77777777" w:rsidR="00444C42" w:rsidRPr="00FA1C22" w:rsidRDefault="00444C42" w:rsidP="00E53DCE">
            <w:pPr>
              <w:rPr>
                <w:color w:val="FF0000"/>
                <w:sz w:val="18"/>
                <w:szCs w:val="18"/>
              </w:rPr>
            </w:pPr>
            <w:r w:rsidRPr="00FA1C22">
              <w:rPr>
                <w:sz w:val="18"/>
                <w:szCs w:val="18"/>
              </w:rPr>
              <w:t>As we discussed during the call the PMU will work on stronger coordination with LDGs on the project planning, reporting and implementation</w:t>
            </w:r>
          </w:p>
        </w:tc>
      </w:tr>
      <w:tr w:rsidR="00444C42" w14:paraId="4042212B" w14:textId="77777777" w:rsidTr="00E53DCE">
        <w:tc>
          <w:tcPr>
            <w:tcW w:w="4675" w:type="dxa"/>
          </w:tcPr>
          <w:p w14:paraId="12A4A7CE" w14:textId="77777777" w:rsidR="00444C42" w:rsidRDefault="00444C42" w:rsidP="00E53DCE">
            <w:pPr>
              <w:rPr>
                <w:sz w:val="18"/>
                <w:szCs w:val="18"/>
              </w:rPr>
            </w:pPr>
            <w:r>
              <w:rPr>
                <w:sz w:val="18"/>
                <w:szCs w:val="18"/>
              </w:rPr>
              <w:t>63. On the “</w:t>
            </w:r>
            <w:r w:rsidRPr="00BA7760">
              <w:rPr>
                <w:i/>
                <w:iCs/>
                <w:sz w:val="18"/>
                <w:szCs w:val="18"/>
              </w:rPr>
              <w:t>However, GoU employees in the PMU have other responsibilities not directly associated with the project implementation</w:t>
            </w:r>
            <w:r>
              <w:rPr>
                <w:sz w:val="18"/>
                <w:szCs w:val="18"/>
              </w:rPr>
              <w:t>”:</w:t>
            </w:r>
          </w:p>
          <w:p w14:paraId="51C63299" w14:textId="77777777" w:rsidR="00444C42" w:rsidRDefault="00444C42" w:rsidP="00E53DCE">
            <w:pPr>
              <w:rPr>
                <w:sz w:val="18"/>
                <w:szCs w:val="18"/>
              </w:rPr>
            </w:pPr>
          </w:p>
          <w:p w14:paraId="3B8FEA3B" w14:textId="77777777" w:rsidR="00444C42" w:rsidRDefault="00444C42" w:rsidP="00E53DCE">
            <w:pPr>
              <w:rPr>
                <w:sz w:val="18"/>
                <w:szCs w:val="18"/>
              </w:rPr>
            </w:pPr>
            <w:r w:rsidRPr="003D1434">
              <w:rPr>
                <w:sz w:val="18"/>
                <w:szCs w:val="18"/>
              </w:rPr>
              <w:t>Some are very senior officers in the GoU. How can they be assigned full time to a single project. Isn’t it better to integrate the project with existing programmes rather than creating a completely parallel structure?</w:t>
            </w:r>
          </w:p>
        </w:tc>
        <w:tc>
          <w:tcPr>
            <w:tcW w:w="4675" w:type="dxa"/>
          </w:tcPr>
          <w:p w14:paraId="1B199A53" w14:textId="77777777" w:rsidR="00444C42" w:rsidRPr="003D1434" w:rsidRDefault="00444C42" w:rsidP="00E53DCE">
            <w:pPr>
              <w:rPr>
                <w:sz w:val="18"/>
                <w:szCs w:val="18"/>
              </w:rPr>
            </w:pPr>
            <w:r w:rsidRPr="003D1434">
              <w:rPr>
                <w:sz w:val="18"/>
                <w:szCs w:val="18"/>
              </w:rPr>
              <w:t>This situation</w:t>
            </w:r>
            <w:r>
              <w:rPr>
                <w:sz w:val="18"/>
                <w:szCs w:val="18"/>
              </w:rPr>
              <w:t xml:space="preserve"> is not productive for the project implementation, given the IE team experience with other similar projects. When a government officer has a million of other tasks, and considers the project (a highly important project for GoU) as one of the task, it is not good for the project management and implementation (especially a troubled project like this). If you cannot assign current GoU staff to work full time on the project please consider hiring other staff to PMU with full time responsibility for the project. See more in the Conclusions and Recommendations section of the report. </w:t>
            </w:r>
          </w:p>
        </w:tc>
      </w:tr>
      <w:tr w:rsidR="00444C42" w14:paraId="36FA8CC1" w14:textId="77777777" w:rsidTr="00E53DCE">
        <w:tc>
          <w:tcPr>
            <w:tcW w:w="4675" w:type="dxa"/>
          </w:tcPr>
          <w:p w14:paraId="43FF3F3E" w14:textId="77777777" w:rsidR="00444C42" w:rsidRDefault="00444C42" w:rsidP="00E53DCE">
            <w:pPr>
              <w:rPr>
                <w:bCs/>
                <w:sz w:val="18"/>
                <w:szCs w:val="18"/>
              </w:rPr>
            </w:pPr>
            <w:r>
              <w:rPr>
                <w:bCs/>
                <w:sz w:val="18"/>
                <w:szCs w:val="18"/>
              </w:rPr>
              <w:t xml:space="preserve">64. </w:t>
            </w:r>
            <w:r w:rsidRPr="008F5EB5">
              <w:rPr>
                <w:bCs/>
                <w:sz w:val="18"/>
                <w:szCs w:val="18"/>
              </w:rPr>
              <w:t xml:space="preserve">On the </w:t>
            </w:r>
            <w:r>
              <w:rPr>
                <w:bCs/>
                <w:sz w:val="18"/>
                <w:szCs w:val="18"/>
              </w:rPr>
              <w:t>“</w:t>
            </w:r>
            <w:r w:rsidRPr="008F5EB5">
              <w:rPr>
                <w:bCs/>
                <w:i/>
                <w:iCs/>
                <w:sz w:val="18"/>
                <w:szCs w:val="18"/>
              </w:rPr>
              <w:t>AWPs sometimes are signed by a junior MWE officers, but should be signed by a high rank officer, e.g., Permanent Secretary</w:t>
            </w:r>
            <w:r>
              <w:rPr>
                <w:bCs/>
                <w:sz w:val="18"/>
                <w:szCs w:val="18"/>
              </w:rPr>
              <w:t>”</w:t>
            </w:r>
          </w:p>
          <w:p w14:paraId="322A1873" w14:textId="77777777" w:rsidR="00444C42" w:rsidRDefault="00444C42" w:rsidP="00E53DCE">
            <w:pPr>
              <w:rPr>
                <w:bCs/>
                <w:sz w:val="18"/>
                <w:szCs w:val="18"/>
              </w:rPr>
            </w:pPr>
            <w:r w:rsidRPr="00DB1141">
              <w:rPr>
                <w:bCs/>
                <w:sz w:val="18"/>
                <w:szCs w:val="18"/>
              </w:rPr>
              <w:t>How will this help? Won’t it add to the delay given the amount of work the PS does on a day to day basis?</w:t>
            </w:r>
          </w:p>
          <w:p w14:paraId="13F8AEF9" w14:textId="77777777" w:rsidR="00444C42" w:rsidRPr="008F5EB5" w:rsidRDefault="00444C42" w:rsidP="00E53DCE">
            <w:pPr>
              <w:rPr>
                <w:sz w:val="18"/>
                <w:szCs w:val="18"/>
              </w:rPr>
            </w:pPr>
          </w:p>
        </w:tc>
        <w:tc>
          <w:tcPr>
            <w:tcW w:w="4675" w:type="dxa"/>
          </w:tcPr>
          <w:p w14:paraId="465D4CF7" w14:textId="77777777" w:rsidR="00444C42" w:rsidRPr="003D1434" w:rsidRDefault="00444C42" w:rsidP="00E53DCE">
            <w:pPr>
              <w:rPr>
                <w:sz w:val="18"/>
                <w:szCs w:val="18"/>
              </w:rPr>
            </w:pPr>
            <w:r>
              <w:rPr>
                <w:sz w:val="18"/>
                <w:szCs w:val="18"/>
              </w:rPr>
              <w:t xml:space="preserve">There are some rules that UNDP has to follow. This issue was brought to the IE attention by UNDP Uganda. As we agreed during the call on September 20, UNDP CO will provide PMU with all requirements for AWPs well in advance of their development. </w:t>
            </w:r>
          </w:p>
          <w:p w14:paraId="045E76A7" w14:textId="77777777" w:rsidR="00444C42" w:rsidRPr="003D1434" w:rsidRDefault="00444C42" w:rsidP="00E53DCE">
            <w:pPr>
              <w:rPr>
                <w:sz w:val="18"/>
                <w:szCs w:val="18"/>
              </w:rPr>
            </w:pPr>
          </w:p>
        </w:tc>
      </w:tr>
      <w:tr w:rsidR="00444C42" w14:paraId="5793A6D1" w14:textId="77777777" w:rsidTr="00E53DCE">
        <w:tc>
          <w:tcPr>
            <w:tcW w:w="4675" w:type="dxa"/>
          </w:tcPr>
          <w:p w14:paraId="44F6A8C5" w14:textId="77777777" w:rsidR="00444C42" w:rsidRDefault="00444C42" w:rsidP="00E53DCE">
            <w:pPr>
              <w:rPr>
                <w:bCs/>
                <w:sz w:val="18"/>
                <w:szCs w:val="18"/>
              </w:rPr>
            </w:pPr>
            <w:r>
              <w:rPr>
                <w:bCs/>
                <w:sz w:val="18"/>
                <w:szCs w:val="18"/>
              </w:rPr>
              <w:t>65. On the “</w:t>
            </w:r>
            <w:r w:rsidRPr="005D4C98">
              <w:rPr>
                <w:bCs/>
                <w:sz w:val="18"/>
                <w:szCs w:val="18"/>
              </w:rPr>
              <w:t>(</w:t>
            </w:r>
            <w:r w:rsidRPr="005D4C98">
              <w:rPr>
                <w:bCs/>
                <w:i/>
                <w:iCs/>
                <w:sz w:val="18"/>
                <w:szCs w:val="18"/>
              </w:rPr>
              <w:t>3) the RPs are reluctant to provide resources to district technical staff and include NGO partners to deliver some of AWP activities and fast track the project delivery</w:t>
            </w:r>
            <w:r>
              <w:rPr>
                <w:bCs/>
                <w:sz w:val="18"/>
                <w:szCs w:val="18"/>
              </w:rPr>
              <w:t>:</w:t>
            </w:r>
          </w:p>
          <w:p w14:paraId="45B5738B" w14:textId="77777777" w:rsidR="00444C42" w:rsidRDefault="00444C42" w:rsidP="00E53DCE">
            <w:pPr>
              <w:rPr>
                <w:bCs/>
                <w:sz w:val="18"/>
                <w:szCs w:val="18"/>
              </w:rPr>
            </w:pPr>
          </w:p>
          <w:p w14:paraId="5D1E7D80" w14:textId="77777777" w:rsidR="00444C42" w:rsidRDefault="00444C42" w:rsidP="00E53DCE">
            <w:pPr>
              <w:pStyle w:val="CommentText"/>
            </w:pPr>
            <w:r>
              <w:t>Please be specific. We can address this only if we know what resources are being spoken about.</w:t>
            </w:r>
          </w:p>
          <w:p w14:paraId="75C187D1" w14:textId="77777777" w:rsidR="00444C42" w:rsidRPr="008F5EB5" w:rsidRDefault="00444C42" w:rsidP="00E53DCE">
            <w:pPr>
              <w:rPr>
                <w:bCs/>
                <w:sz w:val="18"/>
                <w:szCs w:val="18"/>
              </w:rPr>
            </w:pPr>
          </w:p>
        </w:tc>
        <w:tc>
          <w:tcPr>
            <w:tcW w:w="4675" w:type="dxa"/>
          </w:tcPr>
          <w:p w14:paraId="1C84417B" w14:textId="77777777" w:rsidR="00444C42" w:rsidRDefault="00444C42" w:rsidP="00E53DCE">
            <w:pPr>
              <w:rPr>
                <w:sz w:val="18"/>
                <w:szCs w:val="18"/>
              </w:rPr>
            </w:pPr>
            <w:r>
              <w:rPr>
                <w:sz w:val="18"/>
                <w:szCs w:val="18"/>
              </w:rPr>
              <w:t xml:space="preserve">After discussion on September 23 this was corrected as the following: </w:t>
            </w:r>
          </w:p>
          <w:p w14:paraId="18D0DC89" w14:textId="77777777" w:rsidR="00444C42" w:rsidRDefault="00444C42" w:rsidP="00E53DCE">
            <w:pPr>
              <w:rPr>
                <w:bCs/>
                <w:i/>
                <w:iCs/>
                <w:sz w:val="18"/>
                <w:szCs w:val="18"/>
              </w:rPr>
            </w:pPr>
          </w:p>
          <w:p w14:paraId="1FA926DF" w14:textId="77777777" w:rsidR="00444C42" w:rsidRDefault="00444C42" w:rsidP="00E53DCE">
            <w:pPr>
              <w:rPr>
                <w:bCs/>
                <w:i/>
                <w:iCs/>
                <w:sz w:val="18"/>
                <w:szCs w:val="18"/>
              </w:rPr>
            </w:pPr>
            <w:r>
              <w:rPr>
                <w:bCs/>
                <w:i/>
                <w:iCs/>
                <w:sz w:val="18"/>
                <w:szCs w:val="18"/>
              </w:rPr>
              <w:t>“</w:t>
            </w:r>
            <w:r w:rsidRPr="00FF11CB">
              <w:rPr>
                <w:bCs/>
                <w:i/>
                <w:iCs/>
                <w:sz w:val="18"/>
                <w:szCs w:val="18"/>
              </w:rPr>
              <w:t>3) the RPs provide insufficient resources to district technical staff and involve only a few NGO partners to deliver AWP activities and fast track the project delivery</w:t>
            </w:r>
            <w:r>
              <w:rPr>
                <w:bCs/>
                <w:i/>
                <w:iCs/>
                <w:sz w:val="18"/>
                <w:szCs w:val="18"/>
              </w:rPr>
              <w:t>”</w:t>
            </w:r>
            <w:r w:rsidRPr="00FF11CB">
              <w:rPr>
                <w:bCs/>
                <w:i/>
                <w:iCs/>
                <w:sz w:val="18"/>
                <w:szCs w:val="18"/>
              </w:rPr>
              <w:t>.</w:t>
            </w:r>
          </w:p>
          <w:p w14:paraId="37450E35" w14:textId="77777777" w:rsidR="00444C42" w:rsidRDefault="00444C42" w:rsidP="00E53DCE">
            <w:pPr>
              <w:rPr>
                <w:bCs/>
                <w:i/>
                <w:iCs/>
                <w:sz w:val="18"/>
                <w:szCs w:val="18"/>
              </w:rPr>
            </w:pPr>
          </w:p>
          <w:p w14:paraId="6F3ECEE2" w14:textId="77777777" w:rsidR="00444C42" w:rsidRPr="002F44E0" w:rsidRDefault="00444C42" w:rsidP="00E53DCE">
            <w:pPr>
              <w:rPr>
                <w:sz w:val="18"/>
                <w:szCs w:val="18"/>
              </w:rPr>
            </w:pPr>
          </w:p>
        </w:tc>
      </w:tr>
      <w:tr w:rsidR="00444C42" w14:paraId="51D4B684" w14:textId="77777777" w:rsidTr="00E53DCE">
        <w:tc>
          <w:tcPr>
            <w:tcW w:w="9350" w:type="dxa"/>
            <w:gridSpan w:val="2"/>
          </w:tcPr>
          <w:p w14:paraId="56737D5C" w14:textId="77777777" w:rsidR="00444C42" w:rsidRDefault="00444C42" w:rsidP="00E53DCE">
            <w:pPr>
              <w:jc w:val="center"/>
              <w:rPr>
                <w:b/>
                <w:bCs/>
                <w:sz w:val="18"/>
                <w:szCs w:val="18"/>
              </w:rPr>
            </w:pPr>
            <w:r w:rsidRPr="00C67869">
              <w:rPr>
                <w:b/>
                <w:bCs/>
                <w:sz w:val="18"/>
                <w:szCs w:val="18"/>
              </w:rPr>
              <w:t>Gender Equity</w:t>
            </w:r>
          </w:p>
          <w:p w14:paraId="279D1FAB" w14:textId="77777777" w:rsidR="00444C42" w:rsidRPr="00C67869" w:rsidRDefault="00444C42" w:rsidP="00E53DCE">
            <w:pPr>
              <w:jc w:val="center"/>
              <w:rPr>
                <w:b/>
                <w:bCs/>
                <w:sz w:val="18"/>
                <w:szCs w:val="18"/>
              </w:rPr>
            </w:pPr>
          </w:p>
        </w:tc>
      </w:tr>
      <w:tr w:rsidR="00444C42" w14:paraId="76C133CC" w14:textId="77777777" w:rsidTr="00E53DCE">
        <w:tc>
          <w:tcPr>
            <w:tcW w:w="4675" w:type="dxa"/>
          </w:tcPr>
          <w:p w14:paraId="686AC629" w14:textId="77777777" w:rsidR="00444C42" w:rsidRDefault="00444C42" w:rsidP="00E53DCE">
            <w:pPr>
              <w:rPr>
                <w:sz w:val="18"/>
                <w:szCs w:val="18"/>
              </w:rPr>
            </w:pPr>
            <w:r>
              <w:rPr>
                <w:sz w:val="18"/>
                <w:szCs w:val="18"/>
              </w:rPr>
              <w:t xml:space="preserve">66. </w:t>
            </w:r>
            <w:r w:rsidRPr="004B78FF">
              <w:rPr>
                <w:sz w:val="18"/>
                <w:szCs w:val="18"/>
              </w:rPr>
              <w:t>I think its important to mention that the project document lacks a budget for implementing gender activities alongside  the mainstreaming initiatives. Plans are developed yes but don’t have a budget in the project document</w:t>
            </w:r>
          </w:p>
        </w:tc>
        <w:tc>
          <w:tcPr>
            <w:tcW w:w="4675" w:type="dxa"/>
          </w:tcPr>
          <w:p w14:paraId="6340F56C" w14:textId="77777777" w:rsidR="00444C42" w:rsidRDefault="00444C42" w:rsidP="00E53DCE">
            <w:pPr>
              <w:rPr>
                <w:sz w:val="18"/>
                <w:szCs w:val="18"/>
              </w:rPr>
            </w:pPr>
            <w:r w:rsidRPr="000719A1">
              <w:rPr>
                <w:sz w:val="18"/>
                <w:szCs w:val="18"/>
              </w:rPr>
              <w:t>Thank you!</w:t>
            </w:r>
            <w:r>
              <w:rPr>
                <w:sz w:val="18"/>
                <w:szCs w:val="18"/>
              </w:rPr>
              <w:t xml:space="preserve"> Updated as the following:</w:t>
            </w:r>
          </w:p>
          <w:p w14:paraId="4E142AF7" w14:textId="77777777" w:rsidR="00444C42" w:rsidRPr="002816C8" w:rsidRDefault="00444C42" w:rsidP="00E53DCE">
            <w:pPr>
              <w:rPr>
                <w:i/>
                <w:iCs/>
                <w:color w:val="FF0000"/>
                <w:sz w:val="18"/>
                <w:szCs w:val="18"/>
              </w:rPr>
            </w:pPr>
            <w:r w:rsidRPr="002816C8">
              <w:rPr>
                <w:i/>
                <w:iCs/>
                <w:sz w:val="18"/>
                <w:szCs w:val="18"/>
              </w:rPr>
              <w:t xml:space="preserve">Each APR 2017-2020 contain a brief report on gender-related activities for reporting year and a list of updated gender mainstreaming activities planned for next year with estimated budget for implementation. Gender-specific activities are integrated in the project AWPs. However, no budget is provided for specific gender mainstreaming activities under the project.  </w:t>
            </w:r>
          </w:p>
        </w:tc>
      </w:tr>
      <w:tr w:rsidR="00444C42" w14:paraId="606F8046" w14:textId="77777777" w:rsidTr="00E53DCE">
        <w:tc>
          <w:tcPr>
            <w:tcW w:w="4675" w:type="dxa"/>
          </w:tcPr>
          <w:p w14:paraId="6CED12CA" w14:textId="77777777" w:rsidR="00444C42" w:rsidRPr="004B78FF" w:rsidRDefault="00444C42" w:rsidP="00E53DCE">
            <w:pPr>
              <w:rPr>
                <w:sz w:val="18"/>
                <w:szCs w:val="18"/>
              </w:rPr>
            </w:pPr>
            <w:r>
              <w:rPr>
                <w:sz w:val="18"/>
                <w:szCs w:val="18"/>
              </w:rPr>
              <w:t xml:space="preserve">67. </w:t>
            </w:r>
            <w:r w:rsidRPr="00BC0683">
              <w:rPr>
                <w:sz w:val="18"/>
                <w:szCs w:val="18"/>
              </w:rPr>
              <w:t>Secondary the project document doesn’t have a gender output/result area like what we what to see after the 8years of the project. This has made the project to move slow towards gender related results</w:t>
            </w:r>
          </w:p>
        </w:tc>
        <w:tc>
          <w:tcPr>
            <w:tcW w:w="4675" w:type="dxa"/>
          </w:tcPr>
          <w:p w14:paraId="5DF6CEFC" w14:textId="77777777" w:rsidR="00444C42" w:rsidRPr="000719A1" w:rsidRDefault="00444C42" w:rsidP="00E53DCE">
            <w:pPr>
              <w:rPr>
                <w:sz w:val="18"/>
                <w:szCs w:val="18"/>
              </w:rPr>
            </w:pPr>
            <w:r>
              <w:rPr>
                <w:sz w:val="18"/>
                <w:szCs w:val="18"/>
              </w:rPr>
              <w:t xml:space="preserve">The IE team doubts that the PMU should go through the project logical framework review process and include a specific gender related Output in the framework and agree that change with GCF. The project already has 4 gender-disaggregated indicators with targets by the end of the project. Additionally, the project Gender mainstreaming plan integrates necessary gender related activities in all project Outputs and Activities. However, we agree the project should provide a budget for specific gender related activities. </w:t>
            </w:r>
          </w:p>
        </w:tc>
      </w:tr>
      <w:tr w:rsidR="00444C42" w14:paraId="32456F91" w14:textId="77777777" w:rsidTr="00E53DCE">
        <w:tc>
          <w:tcPr>
            <w:tcW w:w="4675" w:type="dxa"/>
          </w:tcPr>
          <w:p w14:paraId="3098D865" w14:textId="77777777" w:rsidR="00444C42" w:rsidRDefault="00444C42" w:rsidP="00E53DCE">
            <w:pPr>
              <w:rPr>
                <w:sz w:val="18"/>
                <w:szCs w:val="18"/>
              </w:rPr>
            </w:pPr>
            <w:r>
              <w:rPr>
                <w:sz w:val="18"/>
                <w:szCs w:val="18"/>
              </w:rPr>
              <w:t xml:space="preserve">68. On the </w:t>
            </w:r>
            <w:r w:rsidRPr="00A06B2F">
              <w:rPr>
                <w:i/>
                <w:iCs/>
                <w:sz w:val="18"/>
                <w:szCs w:val="18"/>
              </w:rPr>
              <w:t>“In 2018 implementation of gender mainstreaming in framework of the GCF project was strengthen with complementary UNDPs Ending Gender Based Violence (GBV) project implemented in the same districts of Eastern and South-Western Uganda (additional US$ 400,000)</w:t>
            </w:r>
            <w:r>
              <w:rPr>
                <w:sz w:val="18"/>
                <w:szCs w:val="18"/>
              </w:rPr>
              <w:t xml:space="preserve">”: </w:t>
            </w:r>
          </w:p>
          <w:p w14:paraId="72B261CC" w14:textId="77777777" w:rsidR="00444C42" w:rsidRPr="0082705B" w:rsidRDefault="00444C42" w:rsidP="00E53DCE">
            <w:pPr>
              <w:pStyle w:val="CommentText"/>
              <w:rPr>
                <w:sz w:val="18"/>
                <w:szCs w:val="18"/>
              </w:rPr>
            </w:pPr>
            <w:r w:rsidRPr="0082705B">
              <w:rPr>
                <w:sz w:val="18"/>
                <w:szCs w:val="18"/>
              </w:rPr>
              <w:t>GBV pilot is implemented in only two districts of Bushenyi in western Uganda and Pa</w:t>
            </w:r>
            <w:r>
              <w:rPr>
                <w:sz w:val="18"/>
                <w:szCs w:val="18"/>
              </w:rPr>
              <w:t>l</w:t>
            </w:r>
            <w:r w:rsidRPr="0082705B">
              <w:rPr>
                <w:sz w:val="18"/>
                <w:szCs w:val="18"/>
              </w:rPr>
              <w:t>lisa in eastern Uganda. There plans to scale gbv prevention to all the 24 districts later</w:t>
            </w:r>
            <w:r>
              <w:rPr>
                <w:sz w:val="18"/>
                <w:szCs w:val="18"/>
              </w:rPr>
              <w:t xml:space="preserve">. </w:t>
            </w:r>
            <w:r w:rsidRPr="0082705B">
              <w:rPr>
                <w:sz w:val="18"/>
                <w:szCs w:val="18"/>
              </w:rPr>
              <w:t>CEDOVIP also carried out a capacity needs assessment for project staff and district stakeholders</w:t>
            </w:r>
          </w:p>
          <w:p w14:paraId="405EB769" w14:textId="77777777" w:rsidR="00444C42" w:rsidRPr="00BC0683" w:rsidRDefault="00444C42" w:rsidP="00E53DCE">
            <w:pPr>
              <w:rPr>
                <w:sz w:val="18"/>
                <w:szCs w:val="18"/>
              </w:rPr>
            </w:pPr>
          </w:p>
        </w:tc>
        <w:tc>
          <w:tcPr>
            <w:tcW w:w="4675" w:type="dxa"/>
          </w:tcPr>
          <w:p w14:paraId="0CAF0AFE" w14:textId="77777777" w:rsidR="00444C42" w:rsidRDefault="00444C42" w:rsidP="00E53DCE">
            <w:pPr>
              <w:rPr>
                <w:sz w:val="18"/>
                <w:szCs w:val="18"/>
              </w:rPr>
            </w:pPr>
            <w:r>
              <w:rPr>
                <w:sz w:val="18"/>
                <w:szCs w:val="18"/>
              </w:rPr>
              <w:t xml:space="preserve">Thank you! Corrected as the following: </w:t>
            </w:r>
            <w:r w:rsidRPr="005D3F8B">
              <w:rPr>
                <w:i/>
                <w:iCs/>
                <w:sz w:val="18"/>
                <w:szCs w:val="18"/>
              </w:rPr>
              <w:t>In 2018 implementation of gender mainstreaming in framework of the GCF project was strengthen with complementary UNDPs Ending Gender Based Violence (GBV) project implemented in the two districts of Uganda (Bushenyi in Western Uganda and Pallisa in Eastern Uganda) (additional US$ 400,000).</w:t>
            </w:r>
            <w:r>
              <w:t xml:space="preserve"> </w:t>
            </w:r>
            <w:r w:rsidRPr="00BB03D4">
              <w:rPr>
                <w:i/>
                <w:iCs/>
                <w:sz w:val="18"/>
                <w:szCs w:val="18"/>
              </w:rPr>
              <w:t>The GBV prevention project is planned to be scaled up to all 24 project districts.</w:t>
            </w:r>
            <w:r>
              <w:rPr>
                <w:i/>
                <w:iCs/>
                <w:sz w:val="18"/>
                <w:szCs w:val="18"/>
              </w:rPr>
              <w:t xml:space="preserve"> The GCF project collaborates with the</w:t>
            </w:r>
            <w:r w:rsidRPr="005775B7">
              <w:rPr>
                <w:i/>
                <w:iCs/>
                <w:sz w:val="18"/>
                <w:szCs w:val="18"/>
              </w:rPr>
              <w:t xml:space="preserve"> Center for Domestic Violence Prevention (CEDOVIP)</w:t>
            </w:r>
            <w:r>
              <w:rPr>
                <w:i/>
                <w:iCs/>
                <w:sz w:val="18"/>
                <w:szCs w:val="18"/>
              </w:rPr>
              <w:t xml:space="preserve"> to carry out </w:t>
            </w:r>
            <w:r w:rsidRPr="005775B7">
              <w:rPr>
                <w:i/>
                <w:iCs/>
                <w:sz w:val="18"/>
                <w:szCs w:val="18"/>
              </w:rPr>
              <w:t>a capacity needs assessment for project staff and district stakeholders</w:t>
            </w:r>
            <w:r>
              <w:rPr>
                <w:i/>
                <w:iCs/>
                <w:sz w:val="18"/>
                <w:szCs w:val="18"/>
              </w:rPr>
              <w:t xml:space="preserve"> on gender mainstreaming. </w:t>
            </w:r>
          </w:p>
        </w:tc>
      </w:tr>
      <w:tr w:rsidR="00444C42" w14:paraId="165342EA" w14:textId="77777777" w:rsidTr="00E53DCE">
        <w:tc>
          <w:tcPr>
            <w:tcW w:w="4675" w:type="dxa"/>
          </w:tcPr>
          <w:p w14:paraId="2CD5D77B" w14:textId="77777777" w:rsidR="00444C42" w:rsidRPr="00633EB1" w:rsidRDefault="00444C42" w:rsidP="00E53DCE">
            <w:pPr>
              <w:rPr>
                <w:sz w:val="18"/>
                <w:szCs w:val="18"/>
              </w:rPr>
            </w:pPr>
            <w:r>
              <w:rPr>
                <w:sz w:val="18"/>
                <w:szCs w:val="18"/>
              </w:rPr>
              <w:t xml:space="preserve">69. </w:t>
            </w:r>
            <w:r w:rsidRPr="00633EB1">
              <w:rPr>
                <w:sz w:val="18"/>
                <w:szCs w:val="18"/>
              </w:rPr>
              <w:t>The other issue is that selection to benefit from irrigation schem</w:t>
            </w:r>
            <w:r>
              <w:rPr>
                <w:sz w:val="18"/>
                <w:szCs w:val="18"/>
              </w:rPr>
              <w:t>e</w:t>
            </w:r>
            <w:r w:rsidRPr="00633EB1">
              <w:rPr>
                <w:sz w:val="18"/>
                <w:szCs w:val="18"/>
              </w:rPr>
              <w:t xml:space="preserve">s requires one to have ability to rent land per season yet many women, youth and don't have money to rent land and don't own land adjacent to the wetland and so are left out. </w:t>
            </w:r>
          </w:p>
        </w:tc>
        <w:tc>
          <w:tcPr>
            <w:tcW w:w="4675" w:type="dxa"/>
          </w:tcPr>
          <w:p w14:paraId="22B8604E" w14:textId="77777777" w:rsidR="00444C42" w:rsidRDefault="00444C42" w:rsidP="00E53DCE">
            <w:pPr>
              <w:rPr>
                <w:sz w:val="18"/>
                <w:szCs w:val="18"/>
              </w:rPr>
            </w:pPr>
            <w:r>
              <w:rPr>
                <w:sz w:val="18"/>
                <w:szCs w:val="18"/>
              </w:rPr>
              <w:t xml:space="preserve">The following has been added to the </w:t>
            </w:r>
            <w:r w:rsidRPr="00DD5D6B">
              <w:rPr>
                <w:sz w:val="18"/>
                <w:szCs w:val="18"/>
              </w:rPr>
              <w:t>Level of women/men involvement in implementation of the project activities, including direct beneficiaries</w:t>
            </w:r>
            <w:r>
              <w:rPr>
                <w:sz w:val="18"/>
                <w:szCs w:val="18"/>
              </w:rPr>
              <w:t>, Table 12: “</w:t>
            </w:r>
            <w:r w:rsidRPr="00282EEC">
              <w:rPr>
                <w:i/>
                <w:iCs/>
                <w:sz w:val="18"/>
                <w:szCs w:val="18"/>
              </w:rPr>
              <w:t>One issue that was found by the IE is that many local women, youth and don't have money to rent land and don't own land adjacent to the wetland, so many of them left out as beneficiaries of the irrigation farming schemes outside of the wetlands provided by the project”</w:t>
            </w:r>
          </w:p>
        </w:tc>
      </w:tr>
      <w:tr w:rsidR="00444C42" w14:paraId="03C60142" w14:textId="77777777" w:rsidTr="00E53DCE">
        <w:tc>
          <w:tcPr>
            <w:tcW w:w="4675" w:type="dxa"/>
          </w:tcPr>
          <w:p w14:paraId="133AD5CA" w14:textId="77777777" w:rsidR="00444C42" w:rsidRDefault="00444C42" w:rsidP="00E53DCE">
            <w:pPr>
              <w:rPr>
                <w:sz w:val="18"/>
                <w:szCs w:val="18"/>
              </w:rPr>
            </w:pPr>
            <w:r>
              <w:rPr>
                <w:sz w:val="18"/>
                <w:szCs w:val="18"/>
              </w:rPr>
              <w:t xml:space="preserve">70. </w:t>
            </w:r>
            <w:r w:rsidRPr="004F01CD">
              <w:rPr>
                <w:sz w:val="18"/>
                <w:szCs w:val="18"/>
              </w:rPr>
              <w:t>I suggest that we have a gender and equity conclusion and recommendation basing on what has been found out during the review. There is need to know what can be made in terms of social inclusion and to enable project shoot to the expected target.</w:t>
            </w:r>
            <w:r w:rsidRPr="00633EB1">
              <w:rPr>
                <w:sz w:val="18"/>
                <w:szCs w:val="18"/>
              </w:rPr>
              <w:t xml:space="preserve"> We need a recommendation for the poor and disabled beneficiaries</w:t>
            </w:r>
            <w:r>
              <w:rPr>
                <w:sz w:val="18"/>
                <w:szCs w:val="18"/>
              </w:rPr>
              <w:t xml:space="preserve">. </w:t>
            </w:r>
          </w:p>
        </w:tc>
        <w:tc>
          <w:tcPr>
            <w:tcW w:w="4675" w:type="dxa"/>
          </w:tcPr>
          <w:p w14:paraId="5328647F" w14:textId="77777777" w:rsidR="00444C42" w:rsidRPr="005C2B17" w:rsidRDefault="00444C42" w:rsidP="00E53DCE">
            <w:pPr>
              <w:rPr>
                <w:i/>
                <w:iCs/>
                <w:sz w:val="18"/>
                <w:szCs w:val="18"/>
              </w:rPr>
            </w:pPr>
            <w:r w:rsidRPr="005C2B17">
              <w:rPr>
                <w:i/>
                <w:iCs/>
                <w:sz w:val="18"/>
                <w:szCs w:val="18"/>
              </w:rPr>
              <w:t>Fully agree! The following has been added to the Conclusion and Recommendation section:</w:t>
            </w:r>
          </w:p>
          <w:p w14:paraId="4FA44C3B" w14:textId="77777777" w:rsidR="00444C42" w:rsidRDefault="00444C42" w:rsidP="00E53DCE">
            <w:pPr>
              <w:rPr>
                <w:i/>
                <w:iCs/>
                <w:sz w:val="18"/>
                <w:szCs w:val="18"/>
              </w:rPr>
            </w:pPr>
            <w:r w:rsidRPr="005C2B17">
              <w:rPr>
                <w:i/>
                <w:iCs/>
                <w:sz w:val="18"/>
                <w:szCs w:val="18"/>
              </w:rPr>
              <w:t xml:space="preserve">Conclusion 4.4. Despite the well-articulated project Gender Mainstreaming Plan no budget is allocated for specific gender mainstreaming activities. </w:t>
            </w:r>
          </w:p>
          <w:p w14:paraId="6D0D4314" w14:textId="77777777" w:rsidR="00444C42" w:rsidRPr="005C2B17" w:rsidRDefault="00444C42" w:rsidP="00E53DCE">
            <w:pPr>
              <w:rPr>
                <w:i/>
                <w:iCs/>
                <w:sz w:val="18"/>
                <w:szCs w:val="18"/>
              </w:rPr>
            </w:pPr>
          </w:p>
          <w:p w14:paraId="30D359B1" w14:textId="77777777" w:rsidR="00444C42" w:rsidRPr="00BE09F8" w:rsidRDefault="00444C42" w:rsidP="00E53DCE">
            <w:pPr>
              <w:rPr>
                <w:i/>
                <w:iCs/>
                <w:sz w:val="18"/>
                <w:szCs w:val="18"/>
              </w:rPr>
            </w:pPr>
            <w:r w:rsidRPr="00BE09F8">
              <w:rPr>
                <w:i/>
                <w:iCs/>
                <w:sz w:val="18"/>
                <w:szCs w:val="18"/>
              </w:rPr>
              <w:t>Recommendation 4.4.1. The PMU should allocate a budget for specific gender mainstreaming activities, especially under Output 2, to ensure that women, youth, poor and disabled people can fully participate and benefit from the project activities and livelihood options provided by the project, including irrigation farming schemes. Specifically, the following gender mainstreaming activities are recommended for consideration by the PMU and RPs and inclusion in the AWPs with specific budget:</w:t>
            </w:r>
          </w:p>
          <w:p w14:paraId="3724A5DB" w14:textId="77777777" w:rsidR="00444C42" w:rsidRPr="00BE09F8" w:rsidRDefault="00444C42" w:rsidP="00E53DCE">
            <w:pPr>
              <w:rPr>
                <w:i/>
                <w:iCs/>
                <w:sz w:val="18"/>
                <w:szCs w:val="18"/>
              </w:rPr>
            </w:pPr>
            <w:r w:rsidRPr="00BE09F8">
              <w:rPr>
                <w:i/>
                <w:iCs/>
                <w:sz w:val="18"/>
                <w:szCs w:val="18"/>
              </w:rPr>
              <w:t>•</w:t>
            </w:r>
            <w:r w:rsidRPr="00BE09F8">
              <w:rPr>
                <w:i/>
                <w:iCs/>
                <w:sz w:val="18"/>
                <w:szCs w:val="18"/>
              </w:rPr>
              <w:tab/>
              <w:t>Annual trainings and refreshers on gender mainstreaming for RPs and LDGs (government officers and all project related committees like wetland users, project implementing teams, GRM committees on gender mainstreaming and inclusive participation): should be provided in all project districts by the project gender team. Estimated annual budget: $40,710;</w:t>
            </w:r>
          </w:p>
          <w:p w14:paraId="13FB9223" w14:textId="77777777" w:rsidR="00444C42" w:rsidRPr="00BE09F8" w:rsidRDefault="00444C42" w:rsidP="00E53DCE">
            <w:pPr>
              <w:rPr>
                <w:i/>
                <w:iCs/>
                <w:sz w:val="18"/>
                <w:szCs w:val="18"/>
              </w:rPr>
            </w:pPr>
            <w:r w:rsidRPr="00BE09F8">
              <w:rPr>
                <w:i/>
                <w:iCs/>
                <w:sz w:val="18"/>
                <w:szCs w:val="18"/>
              </w:rPr>
              <w:t>•</w:t>
            </w:r>
            <w:r w:rsidRPr="00BE09F8">
              <w:rPr>
                <w:i/>
                <w:iCs/>
                <w:sz w:val="18"/>
                <w:szCs w:val="18"/>
              </w:rPr>
              <w:tab/>
              <w:t>Annual GBV prevention initiatives (trainings, community dialogues, monitoring and follow up meetings, workshops on referral pathway synergies, etc.): should be provided in all project districts by the project gender team. Estimated annual budget: $62,302;</w:t>
            </w:r>
          </w:p>
          <w:p w14:paraId="3521F872" w14:textId="77777777" w:rsidR="00444C42" w:rsidRPr="00BE09F8" w:rsidRDefault="00444C42" w:rsidP="00E53DCE">
            <w:pPr>
              <w:rPr>
                <w:i/>
                <w:iCs/>
                <w:sz w:val="18"/>
                <w:szCs w:val="18"/>
              </w:rPr>
            </w:pPr>
            <w:r w:rsidRPr="00BE09F8">
              <w:rPr>
                <w:i/>
                <w:iCs/>
                <w:sz w:val="18"/>
                <w:szCs w:val="18"/>
              </w:rPr>
              <w:t>•</w:t>
            </w:r>
            <w:r w:rsidRPr="00BE09F8">
              <w:rPr>
                <w:i/>
                <w:iCs/>
                <w:sz w:val="18"/>
                <w:szCs w:val="18"/>
              </w:rPr>
              <w:tab/>
              <w:t>Gender survey on how women benefit from the livelihood options provided, what options the most beneficial for women, and what options do not produce GBV: the survey should be organized in 2022 and repeated in 2025 (or in 2027 if the project extended) to adjust current project activities and extract lessons from the project results to optimize gender mainstreaming activities in this and other projects. The PMU should consider hiring consultants for the survey. Estimated costs of 2022 and end of the project surveys together: $20,000-30,000;</w:t>
            </w:r>
          </w:p>
          <w:p w14:paraId="7344FBF0" w14:textId="77777777" w:rsidR="00444C42" w:rsidRPr="00BE09F8" w:rsidRDefault="00444C42" w:rsidP="00E53DCE">
            <w:pPr>
              <w:rPr>
                <w:i/>
                <w:iCs/>
                <w:sz w:val="18"/>
                <w:szCs w:val="18"/>
              </w:rPr>
            </w:pPr>
            <w:r w:rsidRPr="00BE09F8">
              <w:rPr>
                <w:i/>
                <w:iCs/>
                <w:sz w:val="18"/>
                <w:szCs w:val="18"/>
              </w:rPr>
              <w:t>•</w:t>
            </w:r>
            <w:r w:rsidRPr="00BE09F8">
              <w:rPr>
                <w:i/>
                <w:iCs/>
                <w:sz w:val="18"/>
                <w:szCs w:val="18"/>
              </w:rPr>
              <w:tab/>
              <w:t>Additionally, specific climate-smart farming and vocational trainings and livelihood options for local women and women groups should be provided in project districts via NGOs that target gender issues, like the Resilient Women’s Organization, Uganda Youth Skill Training Organization, World Vision, and others. These women targeting trainings can be fully integrated in delivery of the Output 2 and will fully contribute to achievement of the Output 2 target indicator values. Estimated annual costs of these gender-specific activities: at least $150,000-200,000;</w:t>
            </w:r>
          </w:p>
          <w:p w14:paraId="38820DD0" w14:textId="77777777" w:rsidR="00444C42" w:rsidRPr="00BE09F8" w:rsidRDefault="00444C42" w:rsidP="00E53DCE">
            <w:pPr>
              <w:rPr>
                <w:i/>
                <w:iCs/>
                <w:sz w:val="18"/>
                <w:szCs w:val="18"/>
              </w:rPr>
            </w:pPr>
            <w:r w:rsidRPr="00BE09F8">
              <w:rPr>
                <w:i/>
                <w:iCs/>
                <w:sz w:val="18"/>
                <w:szCs w:val="18"/>
              </w:rPr>
              <w:t>•</w:t>
            </w:r>
            <w:r w:rsidRPr="00BE09F8">
              <w:rPr>
                <w:i/>
                <w:iCs/>
                <w:sz w:val="18"/>
                <w:szCs w:val="18"/>
              </w:rPr>
              <w:tab/>
              <w:t xml:space="preserve">The PMU should explore viability and potentially implement revolving and micro-loan funds activities mentioned in the GCF proposals. Such funds will allow women and women groups (as well as other disadvantaged community members) to borrow money or even receive small grants for participation in the irrigation farming schemes, benefit from them, and pay their loans backs after first yield from the irrigation farming. Additionally, such funds will allow to start a small business enterprises by women groups and other community members in the project districts. Such micro-loan project s in India and Central Asia demonstrated that women can be the most efficient managers of the funds. </w:t>
            </w:r>
          </w:p>
          <w:p w14:paraId="7058C67E" w14:textId="77777777" w:rsidR="00444C42" w:rsidRPr="00BE09F8" w:rsidRDefault="00444C42" w:rsidP="00E53DCE">
            <w:pPr>
              <w:rPr>
                <w:i/>
                <w:iCs/>
                <w:sz w:val="18"/>
                <w:szCs w:val="18"/>
              </w:rPr>
            </w:pPr>
            <w:r w:rsidRPr="00BE09F8">
              <w:rPr>
                <w:i/>
                <w:iCs/>
                <w:sz w:val="18"/>
                <w:szCs w:val="18"/>
              </w:rPr>
              <w:t xml:space="preserve">Recommendation 4.4.2. The PMU should operationalize GRM in the project districts in 2021. It looks like the GRM structure is already in place but it is not yet functional. Local women and other vulnerable groups should be aware of the GRM and know how to submit grievances. </w:t>
            </w:r>
          </w:p>
          <w:p w14:paraId="18C3B920" w14:textId="77777777" w:rsidR="00444C42" w:rsidRDefault="00444C42" w:rsidP="00E53DCE">
            <w:pPr>
              <w:rPr>
                <w:i/>
                <w:iCs/>
                <w:sz w:val="18"/>
                <w:szCs w:val="18"/>
              </w:rPr>
            </w:pPr>
          </w:p>
          <w:p w14:paraId="27A1C317" w14:textId="77777777" w:rsidR="00444C42" w:rsidRPr="005C2B17" w:rsidRDefault="00444C42" w:rsidP="00E53DCE">
            <w:pPr>
              <w:rPr>
                <w:sz w:val="18"/>
                <w:szCs w:val="18"/>
              </w:rPr>
            </w:pPr>
          </w:p>
        </w:tc>
      </w:tr>
      <w:tr w:rsidR="00444C42" w14:paraId="38B70FB9" w14:textId="77777777" w:rsidTr="00E53DCE">
        <w:tc>
          <w:tcPr>
            <w:tcW w:w="9350" w:type="dxa"/>
            <w:gridSpan w:val="2"/>
          </w:tcPr>
          <w:p w14:paraId="5E2AE16B" w14:textId="77777777" w:rsidR="00444C42" w:rsidRDefault="00444C42" w:rsidP="00E53DCE">
            <w:pPr>
              <w:jc w:val="center"/>
              <w:rPr>
                <w:b/>
                <w:bCs/>
                <w:sz w:val="18"/>
                <w:szCs w:val="18"/>
              </w:rPr>
            </w:pPr>
            <w:r w:rsidRPr="00CD6CE1">
              <w:rPr>
                <w:b/>
                <w:bCs/>
                <w:sz w:val="18"/>
                <w:szCs w:val="18"/>
              </w:rPr>
              <w:t>Conclusions and Recommendations</w:t>
            </w:r>
          </w:p>
          <w:p w14:paraId="2E16B8AA" w14:textId="77777777" w:rsidR="00444C42" w:rsidRPr="00CD6CE1" w:rsidRDefault="00444C42" w:rsidP="00E53DCE">
            <w:pPr>
              <w:jc w:val="center"/>
              <w:rPr>
                <w:b/>
                <w:bCs/>
                <w:sz w:val="18"/>
                <w:szCs w:val="18"/>
              </w:rPr>
            </w:pPr>
          </w:p>
        </w:tc>
      </w:tr>
      <w:tr w:rsidR="00444C42" w14:paraId="4223B090" w14:textId="77777777" w:rsidTr="00E53DCE">
        <w:tc>
          <w:tcPr>
            <w:tcW w:w="4675" w:type="dxa"/>
          </w:tcPr>
          <w:p w14:paraId="61E30E5D" w14:textId="77777777" w:rsidR="00444C42" w:rsidRDefault="00444C42" w:rsidP="00E53DCE">
            <w:pPr>
              <w:rPr>
                <w:i/>
                <w:iCs/>
                <w:sz w:val="18"/>
                <w:szCs w:val="18"/>
              </w:rPr>
            </w:pPr>
            <w:r>
              <w:rPr>
                <w:sz w:val="18"/>
                <w:szCs w:val="18"/>
              </w:rPr>
              <w:t>71. On the “</w:t>
            </w:r>
            <w:r w:rsidRPr="00715977">
              <w:rPr>
                <w:i/>
                <w:iCs/>
                <w:sz w:val="18"/>
                <w:szCs w:val="18"/>
              </w:rPr>
              <w:t>Indicator 1.2. Total area of catchments restored, ha. End of the project target</w:t>
            </w:r>
            <w:r>
              <w:rPr>
                <w:i/>
                <w:iCs/>
                <w:sz w:val="18"/>
                <w:szCs w:val="18"/>
              </w:rPr>
              <w:t xml:space="preserve"> -</w:t>
            </w:r>
            <w:r w:rsidRPr="00715977">
              <w:rPr>
                <w:i/>
                <w:iCs/>
                <w:sz w:val="18"/>
                <w:szCs w:val="18"/>
              </w:rPr>
              <w:t xml:space="preserve"> 11,630 ha</w:t>
            </w:r>
            <w:r>
              <w:rPr>
                <w:i/>
                <w:iCs/>
                <w:sz w:val="18"/>
                <w:szCs w:val="18"/>
              </w:rPr>
              <w:t>”:</w:t>
            </w:r>
          </w:p>
          <w:p w14:paraId="5EAADDAD" w14:textId="77777777" w:rsidR="00444C42" w:rsidRPr="006A07E4" w:rsidRDefault="00444C42" w:rsidP="00E53DCE">
            <w:pPr>
              <w:rPr>
                <w:sz w:val="18"/>
                <w:szCs w:val="18"/>
              </w:rPr>
            </w:pPr>
            <w:r w:rsidRPr="00715977">
              <w:rPr>
                <w:sz w:val="18"/>
                <w:szCs w:val="18"/>
              </w:rPr>
              <w:t xml:space="preserve"> In the discussion, we </w:t>
            </w:r>
            <w:r>
              <w:rPr>
                <w:sz w:val="18"/>
                <w:szCs w:val="18"/>
              </w:rPr>
              <w:t>a</w:t>
            </w:r>
            <w:r w:rsidRPr="00715977">
              <w:rPr>
                <w:sz w:val="18"/>
                <w:szCs w:val="18"/>
              </w:rPr>
              <w:t>greed suggested that the target be  to reduced the 5500 from 11,630ha</w:t>
            </w:r>
          </w:p>
        </w:tc>
        <w:tc>
          <w:tcPr>
            <w:tcW w:w="4675" w:type="dxa"/>
          </w:tcPr>
          <w:p w14:paraId="5C071228" w14:textId="77777777" w:rsidR="00444C42" w:rsidRDefault="00444C42" w:rsidP="00E53DCE">
            <w:pPr>
              <w:rPr>
                <w:i/>
                <w:iCs/>
                <w:sz w:val="18"/>
                <w:szCs w:val="18"/>
              </w:rPr>
            </w:pPr>
            <w:r>
              <w:rPr>
                <w:sz w:val="18"/>
                <w:szCs w:val="18"/>
              </w:rPr>
              <w:t xml:space="preserve">Agree! Corrected as the following: </w:t>
            </w:r>
            <w:r w:rsidRPr="004D3AA6">
              <w:rPr>
                <w:i/>
                <w:iCs/>
                <w:sz w:val="18"/>
                <w:szCs w:val="18"/>
              </w:rPr>
              <w:t>Indicator 1.2. Total area of catchments restored, ha. End of the project target: 5,500 ha</w:t>
            </w:r>
          </w:p>
          <w:p w14:paraId="16508058" w14:textId="77777777" w:rsidR="00444C42" w:rsidRDefault="00444C42" w:rsidP="00E53DCE">
            <w:pPr>
              <w:rPr>
                <w:i/>
                <w:iCs/>
                <w:sz w:val="18"/>
                <w:szCs w:val="18"/>
              </w:rPr>
            </w:pPr>
            <w:r>
              <w:rPr>
                <w:sz w:val="18"/>
                <w:szCs w:val="18"/>
              </w:rPr>
              <w:t xml:space="preserve">The following footnote has been added: </w:t>
            </w:r>
            <w:r w:rsidRPr="00AB0137">
              <w:rPr>
                <w:i/>
                <w:iCs/>
                <w:sz w:val="18"/>
                <w:szCs w:val="18"/>
              </w:rPr>
              <w:t>Based on discussions with project stakeholders the IE team suggests to decrease the end of the project target for this indicator by 50% as more realistic target for delivery.</w:t>
            </w:r>
          </w:p>
          <w:p w14:paraId="29587474" w14:textId="77777777" w:rsidR="00444C42" w:rsidRDefault="00444C42" w:rsidP="00E53DCE">
            <w:pPr>
              <w:rPr>
                <w:i/>
                <w:iCs/>
                <w:sz w:val="18"/>
                <w:szCs w:val="18"/>
              </w:rPr>
            </w:pPr>
          </w:p>
          <w:p w14:paraId="417860BB" w14:textId="77777777" w:rsidR="00444C42" w:rsidRPr="003068EF" w:rsidRDefault="00444C42" w:rsidP="00E53DCE">
            <w:pPr>
              <w:rPr>
                <w:sz w:val="18"/>
                <w:szCs w:val="18"/>
              </w:rPr>
            </w:pPr>
          </w:p>
        </w:tc>
      </w:tr>
      <w:tr w:rsidR="00444C42" w14:paraId="6250E44E" w14:textId="77777777" w:rsidTr="00E53DCE">
        <w:tc>
          <w:tcPr>
            <w:tcW w:w="4675" w:type="dxa"/>
          </w:tcPr>
          <w:p w14:paraId="6E395ADA" w14:textId="77777777" w:rsidR="00444C42" w:rsidRPr="006A07E4" w:rsidRDefault="00444C42" w:rsidP="00E53DCE">
            <w:pPr>
              <w:rPr>
                <w:sz w:val="18"/>
                <w:szCs w:val="18"/>
              </w:rPr>
            </w:pPr>
            <w:r>
              <w:rPr>
                <w:sz w:val="18"/>
                <w:szCs w:val="18"/>
              </w:rPr>
              <w:t xml:space="preserve">72. </w:t>
            </w:r>
            <w:r w:rsidRPr="00040D1B">
              <w:rPr>
                <w:sz w:val="18"/>
                <w:szCs w:val="18"/>
              </w:rPr>
              <w:t>Recommendation 4.2.4, the evaluators recommend that procurement should be done using UNDP system. They state that this is because Government processes take longer time. However there is evidence that the UNDP system has even taken much longer time than Government and therefore the recommendation may not be the solution for faster procurement. We propose that we instead make use of framework contracts which are procured once and we can always issue call off orders for the different services. This is a faster method of procurement.  There are other shorter procurement methods in Government such as Request for Quotation(RFQ), Restricted bidding etc and these take shorter periods than what is stated in the report</w:t>
            </w:r>
          </w:p>
        </w:tc>
        <w:tc>
          <w:tcPr>
            <w:tcW w:w="4675" w:type="dxa"/>
          </w:tcPr>
          <w:p w14:paraId="295F5588" w14:textId="77777777" w:rsidR="00444C42" w:rsidRDefault="00444C42" w:rsidP="00E53DCE">
            <w:pPr>
              <w:rPr>
                <w:sz w:val="18"/>
                <w:szCs w:val="18"/>
              </w:rPr>
            </w:pPr>
            <w:r>
              <w:rPr>
                <w:sz w:val="18"/>
                <w:szCs w:val="18"/>
              </w:rPr>
              <w:t xml:space="preserve">We agree that procurement via UNDP can be also slow given our experience with other UNDP projects. </w:t>
            </w:r>
          </w:p>
          <w:p w14:paraId="49611175" w14:textId="77777777" w:rsidR="00444C42" w:rsidRDefault="00444C42" w:rsidP="00E53DCE">
            <w:pPr>
              <w:rPr>
                <w:sz w:val="18"/>
                <w:szCs w:val="18"/>
              </w:rPr>
            </w:pPr>
          </w:p>
          <w:p w14:paraId="2BE7812F" w14:textId="77777777" w:rsidR="00444C42" w:rsidRDefault="00444C42" w:rsidP="00E53DCE">
            <w:pPr>
              <w:rPr>
                <w:sz w:val="18"/>
                <w:szCs w:val="18"/>
              </w:rPr>
            </w:pPr>
            <w:r>
              <w:rPr>
                <w:sz w:val="18"/>
                <w:szCs w:val="18"/>
              </w:rPr>
              <w:t xml:space="preserve">The following has been added to the Recommendation: </w:t>
            </w:r>
          </w:p>
          <w:p w14:paraId="6B53AD15" w14:textId="77777777" w:rsidR="00444C42" w:rsidRDefault="00444C42" w:rsidP="00E53DCE">
            <w:pPr>
              <w:rPr>
                <w:i/>
                <w:iCs/>
                <w:sz w:val="18"/>
                <w:szCs w:val="18"/>
              </w:rPr>
            </w:pPr>
          </w:p>
          <w:p w14:paraId="0423E3A3" w14:textId="77777777" w:rsidR="00444C42" w:rsidRDefault="00444C42" w:rsidP="00E53DCE">
            <w:pPr>
              <w:rPr>
                <w:i/>
                <w:iCs/>
                <w:sz w:val="18"/>
                <w:szCs w:val="18"/>
              </w:rPr>
            </w:pPr>
            <w:r w:rsidRPr="00C24F3A">
              <w:rPr>
                <w:i/>
                <w:iCs/>
                <w:sz w:val="18"/>
                <w:szCs w:val="18"/>
              </w:rPr>
              <w:t>Also, MWE, MAAIF, and UNMA can use other procurement approaches that require much less time as standard procurement: e.g., Framework Contracts, Request for Quotation(RFQ), Restricted Bidding, etc.</w:t>
            </w:r>
          </w:p>
          <w:p w14:paraId="6FE091FE" w14:textId="77777777" w:rsidR="00444C42" w:rsidRDefault="00444C42" w:rsidP="00E53DCE">
            <w:pPr>
              <w:rPr>
                <w:i/>
                <w:iCs/>
                <w:sz w:val="18"/>
                <w:szCs w:val="18"/>
              </w:rPr>
            </w:pPr>
          </w:p>
          <w:p w14:paraId="154DBCCE" w14:textId="77777777" w:rsidR="00444C42" w:rsidRPr="00AA46C4" w:rsidRDefault="00444C42" w:rsidP="00E53DCE">
            <w:pPr>
              <w:rPr>
                <w:sz w:val="18"/>
                <w:szCs w:val="18"/>
              </w:rPr>
            </w:pPr>
          </w:p>
        </w:tc>
      </w:tr>
      <w:tr w:rsidR="00444C42" w14:paraId="3167546B" w14:textId="77777777" w:rsidTr="00E53DCE">
        <w:tc>
          <w:tcPr>
            <w:tcW w:w="4675" w:type="dxa"/>
          </w:tcPr>
          <w:p w14:paraId="54536A63" w14:textId="77777777" w:rsidR="00444C42" w:rsidRPr="006A07E4" w:rsidRDefault="00444C42" w:rsidP="00E53DCE">
            <w:pPr>
              <w:rPr>
                <w:sz w:val="18"/>
                <w:szCs w:val="18"/>
              </w:rPr>
            </w:pPr>
            <w:r>
              <w:rPr>
                <w:sz w:val="18"/>
                <w:szCs w:val="18"/>
              </w:rPr>
              <w:t xml:space="preserve">73. </w:t>
            </w:r>
            <w:r w:rsidRPr="008C4D9A">
              <w:rPr>
                <w:sz w:val="18"/>
                <w:szCs w:val="18"/>
              </w:rPr>
              <w:t>Recommendation 4.2.9, the report recommends using service providers amongst the communities instead of contractors. Of course</w:t>
            </w:r>
            <w:r>
              <w:rPr>
                <w:sz w:val="18"/>
                <w:szCs w:val="18"/>
              </w:rPr>
              <w:t xml:space="preserve">, </w:t>
            </w:r>
            <w:r w:rsidRPr="008C4D9A">
              <w:rPr>
                <w:sz w:val="18"/>
                <w:szCs w:val="18"/>
              </w:rPr>
              <w:t>if we had an opportunity to head hunt for these providers we would do that unfortunately the law requires that these services be opened up for competition through the acceptable procurement methods. But we propose that the conditions should be as non-restrictive as possible to enable the local service providers compete favorably.</w:t>
            </w:r>
          </w:p>
        </w:tc>
        <w:tc>
          <w:tcPr>
            <w:tcW w:w="4675" w:type="dxa"/>
          </w:tcPr>
          <w:p w14:paraId="1F2540F1" w14:textId="77777777" w:rsidR="00444C42" w:rsidRPr="001739EA" w:rsidRDefault="00444C42" w:rsidP="00E53DCE">
            <w:pPr>
              <w:rPr>
                <w:color w:val="000000" w:themeColor="text1"/>
                <w:sz w:val="18"/>
                <w:szCs w:val="18"/>
              </w:rPr>
            </w:pPr>
            <w:r>
              <w:rPr>
                <w:sz w:val="18"/>
                <w:szCs w:val="18"/>
              </w:rPr>
              <w:t xml:space="preserve">Actually, it was the Recommendation 4.2.6 that states that </w:t>
            </w:r>
            <w:r w:rsidRPr="006C6191">
              <w:rPr>
                <w:i/>
                <w:iCs/>
                <w:sz w:val="18"/>
                <w:szCs w:val="18"/>
              </w:rPr>
              <w:t>PMU should equip the district technical staff and community groups instead of using contractors who have not been able to invest ample time on building productivity of community livelihood enterprises.</w:t>
            </w:r>
            <w:r>
              <w:rPr>
                <w:i/>
                <w:iCs/>
                <w:sz w:val="18"/>
                <w:szCs w:val="18"/>
              </w:rPr>
              <w:t xml:space="preserve"> </w:t>
            </w:r>
            <w:r w:rsidRPr="001739EA">
              <w:rPr>
                <w:color w:val="000000" w:themeColor="text1"/>
                <w:sz w:val="18"/>
                <w:szCs w:val="18"/>
              </w:rPr>
              <w:t>We suggest the following approaches:</w:t>
            </w:r>
          </w:p>
          <w:p w14:paraId="73392362" w14:textId="77777777" w:rsidR="00444C42" w:rsidRPr="001739EA" w:rsidRDefault="00444C42" w:rsidP="00444C42">
            <w:pPr>
              <w:pStyle w:val="ListParagraph"/>
              <w:numPr>
                <w:ilvl w:val="0"/>
                <w:numId w:val="89"/>
              </w:numPr>
              <w:rPr>
                <w:color w:val="000000" w:themeColor="text1"/>
                <w:sz w:val="18"/>
                <w:szCs w:val="18"/>
              </w:rPr>
            </w:pPr>
            <w:r w:rsidRPr="001739EA">
              <w:rPr>
                <w:color w:val="000000" w:themeColor="text1"/>
                <w:sz w:val="18"/>
                <w:szCs w:val="18"/>
              </w:rPr>
              <w:t xml:space="preserve">Include partners for </w:t>
            </w:r>
            <w:r w:rsidRPr="001739EA">
              <w:rPr>
                <w:b/>
                <w:bCs/>
                <w:color w:val="000000" w:themeColor="text1"/>
                <w:sz w:val="18"/>
                <w:szCs w:val="18"/>
              </w:rPr>
              <w:t>direct contracting</w:t>
            </w:r>
            <w:r w:rsidRPr="001739EA">
              <w:rPr>
                <w:color w:val="000000" w:themeColor="text1"/>
                <w:sz w:val="18"/>
                <w:szCs w:val="18"/>
              </w:rPr>
              <w:t xml:space="preserve"> (NGOs, community group, or LDG) in the AWPs along with their proposals and approve them by the PSC during approval of each AWP. If the partners are approved by the PSC they do not require a competitive procurement process and can be directly contracted through a Responsible Party Agreement (we use this mechanism in UNDP/GEF projects);</w:t>
            </w:r>
          </w:p>
          <w:p w14:paraId="720F4B87" w14:textId="77777777" w:rsidR="00444C42" w:rsidRPr="001739EA" w:rsidRDefault="00444C42" w:rsidP="00444C42">
            <w:pPr>
              <w:pStyle w:val="ListParagraph"/>
              <w:numPr>
                <w:ilvl w:val="0"/>
                <w:numId w:val="89"/>
              </w:numPr>
              <w:rPr>
                <w:b/>
                <w:bCs/>
                <w:color w:val="000000" w:themeColor="text1"/>
                <w:sz w:val="18"/>
                <w:szCs w:val="18"/>
              </w:rPr>
            </w:pPr>
            <w:r w:rsidRPr="001739EA">
              <w:rPr>
                <w:b/>
                <w:bCs/>
                <w:color w:val="000000" w:themeColor="text1"/>
                <w:sz w:val="18"/>
                <w:szCs w:val="18"/>
              </w:rPr>
              <w:t xml:space="preserve">Grants to local communities/community groups </w:t>
            </w:r>
            <w:r w:rsidRPr="001739EA">
              <w:rPr>
                <w:color w:val="000000" w:themeColor="text1"/>
                <w:sz w:val="18"/>
                <w:szCs w:val="18"/>
              </w:rPr>
              <w:t>to implement sustainable livelihood/wetland restoration projects themselves under technical support and supervision of MWE or MAAIF;</w:t>
            </w:r>
          </w:p>
          <w:p w14:paraId="4FD16DA8" w14:textId="77777777" w:rsidR="00444C42" w:rsidRPr="001739EA" w:rsidRDefault="00444C42" w:rsidP="00444C42">
            <w:pPr>
              <w:pStyle w:val="ListParagraph"/>
              <w:numPr>
                <w:ilvl w:val="0"/>
                <w:numId w:val="89"/>
              </w:numPr>
              <w:rPr>
                <w:b/>
                <w:bCs/>
                <w:color w:val="000000" w:themeColor="text1"/>
                <w:sz w:val="18"/>
                <w:szCs w:val="18"/>
              </w:rPr>
            </w:pPr>
            <w:r w:rsidRPr="001739EA">
              <w:rPr>
                <w:b/>
                <w:bCs/>
                <w:color w:val="000000" w:themeColor="text1"/>
                <w:sz w:val="18"/>
                <w:szCs w:val="18"/>
              </w:rPr>
              <w:t xml:space="preserve">Direct delivery of the project activities by MWE and MAAIF </w:t>
            </w:r>
            <w:r w:rsidRPr="001739EA">
              <w:rPr>
                <w:color w:val="000000" w:themeColor="text1"/>
                <w:sz w:val="18"/>
                <w:szCs w:val="18"/>
              </w:rPr>
              <w:t xml:space="preserve">with involvement of LDGs and community groups in the wetland/catchment restoration and development of sustainbale livelihood options process. </w:t>
            </w:r>
          </w:p>
          <w:p w14:paraId="3068AA5D" w14:textId="77777777" w:rsidR="00444C42" w:rsidRDefault="00444C42" w:rsidP="00E53DCE">
            <w:pPr>
              <w:rPr>
                <w:b/>
                <w:bCs/>
                <w:sz w:val="18"/>
                <w:szCs w:val="18"/>
              </w:rPr>
            </w:pPr>
          </w:p>
          <w:p w14:paraId="3A5C6D94" w14:textId="77777777" w:rsidR="00444C42" w:rsidRDefault="00444C42" w:rsidP="00E53DCE">
            <w:pPr>
              <w:rPr>
                <w:sz w:val="18"/>
                <w:szCs w:val="18"/>
              </w:rPr>
            </w:pPr>
            <w:r w:rsidRPr="00541814">
              <w:rPr>
                <w:sz w:val="18"/>
                <w:szCs w:val="18"/>
              </w:rPr>
              <w:t xml:space="preserve">We also added the following to the recommendation: </w:t>
            </w:r>
          </w:p>
          <w:p w14:paraId="06E49EA9" w14:textId="77777777" w:rsidR="00444C42" w:rsidRDefault="00444C42" w:rsidP="00E53DCE">
            <w:pPr>
              <w:rPr>
                <w:i/>
                <w:iCs/>
                <w:sz w:val="18"/>
                <w:szCs w:val="18"/>
              </w:rPr>
            </w:pPr>
          </w:p>
          <w:p w14:paraId="0BA76F59" w14:textId="77777777" w:rsidR="00444C42" w:rsidRPr="00541814" w:rsidRDefault="00444C42" w:rsidP="00E53DCE">
            <w:pPr>
              <w:rPr>
                <w:sz w:val="18"/>
                <w:szCs w:val="18"/>
              </w:rPr>
            </w:pPr>
            <w:r w:rsidRPr="00541814">
              <w:rPr>
                <w:i/>
                <w:iCs/>
                <w:sz w:val="18"/>
                <w:szCs w:val="18"/>
              </w:rPr>
              <w:t>If competitive procurement is unavoidable it should be as non-restrictive as possible to enable the local service providers compete with other providers.</w:t>
            </w:r>
          </w:p>
        </w:tc>
      </w:tr>
      <w:tr w:rsidR="00444C42" w14:paraId="0F10235F" w14:textId="77777777" w:rsidTr="00E53DCE">
        <w:tc>
          <w:tcPr>
            <w:tcW w:w="4675" w:type="dxa"/>
          </w:tcPr>
          <w:p w14:paraId="641E515B" w14:textId="77777777" w:rsidR="00444C42" w:rsidRPr="006A07E4" w:rsidRDefault="00444C42" w:rsidP="00E53DCE">
            <w:pPr>
              <w:rPr>
                <w:sz w:val="18"/>
                <w:szCs w:val="18"/>
              </w:rPr>
            </w:pPr>
            <w:r>
              <w:rPr>
                <w:sz w:val="18"/>
                <w:szCs w:val="18"/>
              </w:rPr>
              <w:t xml:space="preserve">74. </w:t>
            </w:r>
            <w:r w:rsidRPr="00372002">
              <w:rPr>
                <w:sz w:val="18"/>
                <w:szCs w:val="18"/>
              </w:rPr>
              <w:t>Under 4.3.2, it’s a good recommendation that nominated staff dedicate all the time to GCF project but given the nature of releases and also the performance plans signed by the staff, against which they are appraised, it may not be possible to achieve that. We instead propose that two people (per institution) may be recruited on contract under the project and hosted under the different partner institutions with full dedication to project activities. The nominated staff then continue to support the project alongside their other duties.</w:t>
            </w:r>
          </w:p>
        </w:tc>
        <w:tc>
          <w:tcPr>
            <w:tcW w:w="4675" w:type="dxa"/>
          </w:tcPr>
          <w:p w14:paraId="7A23EAA5" w14:textId="77777777" w:rsidR="00444C42" w:rsidRDefault="00444C42" w:rsidP="00E53DCE">
            <w:pPr>
              <w:rPr>
                <w:sz w:val="18"/>
                <w:szCs w:val="18"/>
              </w:rPr>
            </w:pPr>
            <w:r>
              <w:rPr>
                <w:sz w:val="18"/>
                <w:szCs w:val="18"/>
              </w:rPr>
              <w:t>Thank you! The following was added to the Recommendation 4.3.2:</w:t>
            </w:r>
          </w:p>
          <w:p w14:paraId="4EEDACEF" w14:textId="77777777" w:rsidR="00444C42" w:rsidRPr="00C3093F" w:rsidRDefault="00444C42" w:rsidP="00E53DCE">
            <w:pPr>
              <w:rPr>
                <w:i/>
                <w:iCs/>
                <w:sz w:val="18"/>
                <w:szCs w:val="18"/>
              </w:rPr>
            </w:pPr>
            <w:r w:rsidRPr="00C3093F">
              <w:rPr>
                <w:i/>
                <w:iCs/>
                <w:sz w:val="18"/>
                <w:szCs w:val="18"/>
              </w:rPr>
              <w:t>If that</w:t>
            </w:r>
            <w:r>
              <w:rPr>
                <w:i/>
                <w:iCs/>
                <w:sz w:val="18"/>
                <w:szCs w:val="18"/>
              </w:rPr>
              <w:t xml:space="preserve"> [full time involvement of GoU project staff]</w:t>
            </w:r>
            <w:r w:rsidRPr="00C3093F">
              <w:rPr>
                <w:i/>
                <w:iCs/>
                <w:sz w:val="18"/>
                <w:szCs w:val="18"/>
              </w:rPr>
              <w:t xml:space="preserve"> is not possible, it is recommended to recruit additional 1-2 staff per a RP in the PMU under GCF project funds to coordinate project related activities of MWE, MAAIF, and UNMA on the full-time involvement basis with support of the GoU seconded staff.  </w:t>
            </w:r>
          </w:p>
        </w:tc>
      </w:tr>
      <w:tr w:rsidR="00444C42" w14:paraId="62B0211F" w14:textId="77777777" w:rsidTr="00E53DCE">
        <w:tc>
          <w:tcPr>
            <w:tcW w:w="4675" w:type="dxa"/>
          </w:tcPr>
          <w:p w14:paraId="79299F1E" w14:textId="77777777" w:rsidR="00444C42" w:rsidRPr="006A07E4" w:rsidRDefault="00444C42" w:rsidP="00E53DCE">
            <w:pPr>
              <w:rPr>
                <w:sz w:val="18"/>
                <w:szCs w:val="18"/>
              </w:rPr>
            </w:pPr>
            <w:r>
              <w:rPr>
                <w:sz w:val="18"/>
                <w:szCs w:val="18"/>
              </w:rPr>
              <w:t xml:space="preserve">75. </w:t>
            </w:r>
            <w:r w:rsidRPr="002A0642">
              <w:rPr>
                <w:sz w:val="18"/>
                <w:szCs w:val="18"/>
              </w:rPr>
              <w:t>The report talks about 790 people that have so far been supported with livelihoods, it excludes 1407 people supported in April this year with piggery, improved goats and bee hives.</w:t>
            </w:r>
          </w:p>
        </w:tc>
        <w:tc>
          <w:tcPr>
            <w:tcW w:w="4675" w:type="dxa"/>
          </w:tcPr>
          <w:p w14:paraId="4CCA3729" w14:textId="77777777" w:rsidR="00444C42" w:rsidRDefault="00444C42" w:rsidP="00E53DCE">
            <w:pPr>
              <w:rPr>
                <w:sz w:val="18"/>
                <w:szCs w:val="18"/>
              </w:rPr>
            </w:pPr>
            <w:r>
              <w:rPr>
                <w:sz w:val="18"/>
                <w:szCs w:val="18"/>
              </w:rPr>
              <w:t xml:space="preserve">Thank you! Corrected as the following: </w:t>
            </w:r>
          </w:p>
          <w:p w14:paraId="04B30414" w14:textId="77777777" w:rsidR="00444C42" w:rsidRDefault="00444C42" w:rsidP="00E53DCE">
            <w:pPr>
              <w:rPr>
                <w:sz w:val="18"/>
                <w:szCs w:val="18"/>
              </w:rPr>
            </w:pPr>
            <w:r w:rsidRPr="00E001EB">
              <w:rPr>
                <w:i/>
                <w:iCs/>
                <w:sz w:val="18"/>
                <w:szCs w:val="18"/>
              </w:rPr>
              <w:t>Provided 2,197 local people with alternative livelihood options (pigs, turkeys, fish ponds, irrigation systems, etc.).</w:t>
            </w:r>
            <w:r>
              <w:rPr>
                <w:i/>
                <w:iCs/>
                <w:sz w:val="18"/>
                <w:szCs w:val="18"/>
              </w:rPr>
              <w:t xml:space="preserve"> </w:t>
            </w:r>
            <w:r w:rsidRPr="00B915C1">
              <w:rPr>
                <w:sz w:val="18"/>
                <w:szCs w:val="18"/>
              </w:rPr>
              <w:t>(in the Stakeholder Engagement subsection of the Project Management and Implementation section</w:t>
            </w:r>
          </w:p>
        </w:tc>
      </w:tr>
      <w:tr w:rsidR="00444C42" w14:paraId="4120EE1B" w14:textId="77777777" w:rsidTr="00E53DCE">
        <w:tc>
          <w:tcPr>
            <w:tcW w:w="4675" w:type="dxa"/>
          </w:tcPr>
          <w:p w14:paraId="19F38266" w14:textId="77777777" w:rsidR="00444C42" w:rsidRPr="006A07E4" w:rsidRDefault="00444C42" w:rsidP="00E53DCE">
            <w:pPr>
              <w:rPr>
                <w:sz w:val="18"/>
                <w:szCs w:val="18"/>
              </w:rPr>
            </w:pPr>
            <w:r>
              <w:rPr>
                <w:sz w:val="18"/>
                <w:szCs w:val="18"/>
              </w:rPr>
              <w:t xml:space="preserve">76. </w:t>
            </w:r>
            <w:r w:rsidRPr="008B1ECD">
              <w:rPr>
                <w:sz w:val="18"/>
                <w:szCs w:val="18"/>
              </w:rPr>
              <w:t>Finally</w:t>
            </w:r>
            <w:r>
              <w:rPr>
                <w:sz w:val="18"/>
                <w:szCs w:val="18"/>
              </w:rPr>
              <w:t xml:space="preserve">, </w:t>
            </w:r>
            <w:r w:rsidRPr="008B1ECD">
              <w:rPr>
                <w:sz w:val="18"/>
                <w:szCs w:val="18"/>
              </w:rPr>
              <w:t xml:space="preserve"> we believe that implementation will be much faster now that the preparatory phase ended. We have managed to procure a number of framework contracts (animals, seeds, fertilizers, fish feeds and fingerings, animal feeds), we understand communities much better, collaboration and coordination among partners is much better than the previous years, Lessons have been learnt from past mistakes and we could achieve the project targets if funds are disbursed in time.</w:t>
            </w:r>
          </w:p>
        </w:tc>
        <w:tc>
          <w:tcPr>
            <w:tcW w:w="4675" w:type="dxa"/>
          </w:tcPr>
          <w:p w14:paraId="2DDE3841" w14:textId="77777777" w:rsidR="00444C42" w:rsidRDefault="00444C42" w:rsidP="00E53DCE">
            <w:pPr>
              <w:rPr>
                <w:sz w:val="18"/>
                <w:szCs w:val="18"/>
              </w:rPr>
            </w:pPr>
            <w:r>
              <w:rPr>
                <w:sz w:val="18"/>
                <w:szCs w:val="18"/>
              </w:rPr>
              <w:t xml:space="preserve">We are very supportive to your believe and we a sure you can do that. However, we need to demonstrate the GCF (a) what we will do differently to implement the project much more effectively and (b) how we will remove/manage the barriers for the project implementation, especially delays with release of funds. All that should be reflected in the recommendations and PMU Management Response to the IE Report. So, let’s discuss the recommendations again and probably complete them with more approaches. </w:t>
            </w:r>
          </w:p>
        </w:tc>
      </w:tr>
      <w:tr w:rsidR="00444C42" w14:paraId="6822E537" w14:textId="77777777" w:rsidTr="00E53DCE">
        <w:tc>
          <w:tcPr>
            <w:tcW w:w="4675" w:type="dxa"/>
          </w:tcPr>
          <w:p w14:paraId="275B4924" w14:textId="77777777" w:rsidR="00444C42" w:rsidRPr="006A07E4" w:rsidRDefault="00444C42" w:rsidP="00E53DCE">
            <w:pPr>
              <w:rPr>
                <w:sz w:val="18"/>
                <w:szCs w:val="18"/>
              </w:rPr>
            </w:pPr>
            <w:r>
              <w:rPr>
                <w:sz w:val="18"/>
                <w:szCs w:val="18"/>
              </w:rPr>
              <w:t xml:space="preserve">77. </w:t>
            </w:r>
            <w:r w:rsidRPr="00B629FE">
              <w:rPr>
                <w:sz w:val="18"/>
                <w:szCs w:val="18"/>
              </w:rPr>
              <w:t>Most statements seem to be repeated</w:t>
            </w:r>
            <w:r>
              <w:rPr>
                <w:sz w:val="18"/>
                <w:szCs w:val="18"/>
              </w:rPr>
              <w:t xml:space="preserve"> in the Report</w:t>
            </w:r>
          </w:p>
        </w:tc>
        <w:tc>
          <w:tcPr>
            <w:tcW w:w="4675" w:type="dxa"/>
          </w:tcPr>
          <w:p w14:paraId="7411C0EB" w14:textId="77777777" w:rsidR="00444C42" w:rsidRDefault="00444C42" w:rsidP="00E53DCE">
            <w:pPr>
              <w:rPr>
                <w:sz w:val="18"/>
                <w:szCs w:val="18"/>
              </w:rPr>
            </w:pPr>
            <w:r>
              <w:rPr>
                <w:sz w:val="18"/>
                <w:szCs w:val="18"/>
              </w:rPr>
              <w:t xml:space="preserve">Yes, we agree. As many findings contribute to different project design and implementation areas some kind of redundancy is probably unavoidable. But we can decrease it if we move reviewing tables in the project annexes if the PMU agrees. </w:t>
            </w:r>
          </w:p>
        </w:tc>
      </w:tr>
    </w:tbl>
    <w:p w14:paraId="1DC053E9" w14:textId="77777777" w:rsidR="00444C42" w:rsidRDefault="00444C42" w:rsidP="00444C42">
      <w:pPr>
        <w:spacing w:after="0"/>
        <w:jc w:val="center"/>
      </w:pPr>
    </w:p>
    <w:p w14:paraId="68C95440" w14:textId="0EB21A1B" w:rsidR="004A283E" w:rsidRDefault="004A283E" w:rsidP="004A283E"/>
    <w:p w14:paraId="61A04523" w14:textId="77777777" w:rsidR="004A283E" w:rsidRPr="004A283E" w:rsidRDefault="004A283E" w:rsidP="004A283E"/>
    <w:p w14:paraId="6C80D0E5" w14:textId="77777777" w:rsidR="00375637" w:rsidRDefault="00375637" w:rsidP="00621DCB">
      <w:pPr>
        <w:sectPr w:rsidR="00375637" w:rsidSect="00875995">
          <w:pgSz w:w="12240" w:h="15840"/>
          <w:pgMar w:top="1440" w:right="1440" w:bottom="1440" w:left="1440" w:header="720" w:footer="720" w:gutter="0"/>
          <w:cols w:space="720"/>
          <w:docGrid w:linePitch="360"/>
        </w:sectPr>
      </w:pPr>
    </w:p>
    <w:p w14:paraId="24DAC61F" w14:textId="705B7C58" w:rsidR="00375637" w:rsidRDefault="00375637" w:rsidP="00375637">
      <w:pPr>
        <w:pStyle w:val="Heading2"/>
        <w:rPr>
          <w:rFonts w:asciiTheme="minorHAnsi" w:hAnsiTheme="minorHAnsi"/>
        </w:rPr>
      </w:pPr>
      <w:bookmarkStart w:id="101" w:name="_Toc83897010"/>
      <w:r>
        <w:rPr>
          <w:rFonts w:asciiTheme="minorHAnsi" w:hAnsiTheme="minorHAnsi"/>
        </w:rPr>
        <w:t>A</w:t>
      </w:r>
      <w:r w:rsidRPr="006C1472">
        <w:rPr>
          <w:rFonts w:asciiTheme="minorHAnsi" w:hAnsiTheme="minorHAnsi"/>
        </w:rPr>
        <w:t xml:space="preserve">nnex </w:t>
      </w:r>
      <w:r>
        <w:rPr>
          <w:rFonts w:asciiTheme="minorHAnsi" w:hAnsiTheme="minorHAnsi"/>
        </w:rPr>
        <w:t>11</w:t>
      </w:r>
      <w:r w:rsidRPr="006C1472">
        <w:rPr>
          <w:rFonts w:asciiTheme="minorHAnsi" w:hAnsiTheme="minorHAnsi"/>
        </w:rPr>
        <w:t xml:space="preserve">. </w:t>
      </w:r>
      <w:r>
        <w:rPr>
          <w:rFonts w:asciiTheme="minorHAnsi" w:hAnsiTheme="minorHAnsi"/>
        </w:rPr>
        <w:t>GCF Comment- IE Response Matrix on the first version of the IE Report</w:t>
      </w:r>
      <w:bookmarkEnd w:id="101"/>
    </w:p>
    <w:p w14:paraId="00BE30C9" w14:textId="1B624964" w:rsidR="00375637" w:rsidRDefault="00375637" w:rsidP="00375637"/>
    <w:p w14:paraId="228381CE" w14:textId="77777777" w:rsidR="00A607C1" w:rsidRPr="00A607C1" w:rsidRDefault="00A607C1" w:rsidP="00A607C1">
      <w:pPr>
        <w:spacing w:after="0" w:line="240" w:lineRule="auto"/>
        <w:jc w:val="center"/>
        <w:rPr>
          <w:rFonts w:ascii="Times New Roman" w:eastAsia="Times New Roman" w:hAnsi="Times New Roman" w:cs="Times New Roman"/>
          <w:b/>
          <w:bCs/>
          <w:sz w:val="28"/>
          <w:szCs w:val="28"/>
        </w:rPr>
      </w:pPr>
      <w:r w:rsidRPr="00A607C1">
        <w:rPr>
          <w:rFonts w:ascii="Times New Roman" w:eastAsia="Times New Roman" w:hAnsi="Times New Roman" w:cs="Times New Roman"/>
          <w:b/>
          <w:bCs/>
          <w:sz w:val="28"/>
          <w:szCs w:val="28"/>
        </w:rPr>
        <w:t>GCF comments to the FP034 Draft IE Report provide on September 24 2021 and responses by UNDP and IE Team</w:t>
      </w:r>
    </w:p>
    <w:p w14:paraId="2A177BAD" w14:textId="77777777" w:rsidR="00A607C1" w:rsidRPr="00A607C1" w:rsidRDefault="00A607C1" w:rsidP="00A607C1">
      <w:pPr>
        <w:spacing w:after="0" w:line="240" w:lineRule="auto"/>
        <w:jc w:val="center"/>
        <w:rPr>
          <w:rFonts w:ascii="Times New Roman" w:eastAsia="Times New Roman" w:hAnsi="Times New Roman" w:cs="Times New Roman"/>
          <w:b/>
          <w:bCs/>
          <w:sz w:val="24"/>
          <w:szCs w:val="24"/>
        </w:rPr>
      </w:pPr>
    </w:p>
    <w:p w14:paraId="61F06C65" w14:textId="77777777" w:rsidR="00A607C1" w:rsidRPr="00A607C1" w:rsidRDefault="00A607C1" w:rsidP="00A607C1">
      <w:pPr>
        <w:spacing w:after="0" w:line="240" w:lineRule="auto"/>
        <w:jc w:val="center"/>
        <w:rPr>
          <w:rFonts w:ascii="Times New Roman" w:eastAsia="Times New Roman" w:hAnsi="Times New Roman" w:cs="Times New Roman"/>
          <w:b/>
          <w:bCs/>
          <w:sz w:val="24"/>
          <w:szCs w:val="24"/>
        </w:rPr>
      </w:pPr>
      <w:r w:rsidRPr="00A607C1">
        <w:rPr>
          <w:rFonts w:ascii="Times New Roman" w:eastAsia="Times New Roman" w:hAnsi="Times New Roman" w:cs="Times New Roman"/>
          <w:b/>
          <w:bCs/>
          <w:sz w:val="24"/>
          <w:szCs w:val="24"/>
        </w:rPr>
        <w:t>September 29 2021</w:t>
      </w:r>
    </w:p>
    <w:p w14:paraId="5F7B42A5" w14:textId="77777777" w:rsidR="00A607C1" w:rsidRPr="00A607C1" w:rsidRDefault="00A607C1" w:rsidP="00A607C1">
      <w:pPr>
        <w:spacing w:after="0" w:line="240" w:lineRule="auto"/>
        <w:rPr>
          <w:rFonts w:ascii="Times New Roman" w:eastAsia="Times New Roman" w:hAnsi="Times New Roman" w:cs="Times New Roman"/>
          <w:sz w:val="20"/>
          <w:szCs w:val="20"/>
        </w:rPr>
      </w:pPr>
    </w:p>
    <w:p w14:paraId="42EA2EE5" w14:textId="77777777" w:rsidR="00A607C1" w:rsidRPr="00A607C1" w:rsidRDefault="00A607C1" w:rsidP="00A607C1">
      <w:pPr>
        <w:spacing w:after="0" w:line="240" w:lineRule="auto"/>
        <w:rPr>
          <w:rFonts w:ascii="Times New Roman" w:eastAsia="Times New Roman" w:hAnsi="Times New Roman" w:cs="Times New Roman"/>
          <w:sz w:val="20"/>
          <w:szCs w:val="20"/>
        </w:rPr>
      </w:pPr>
    </w:p>
    <w:tbl>
      <w:tblPr>
        <w:tblStyle w:val="TableGrid1"/>
        <w:tblW w:w="13855" w:type="dxa"/>
        <w:tblLook w:val="04A0" w:firstRow="1" w:lastRow="0" w:firstColumn="1" w:lastColumn="0" w:noHBand="0" w:noVBand="1"/>
      </w:tblPr>
      <w:tblGrid>
        <w:gridCol w:w="839"/>
        <w:gridCol w:w="988"/>
        <w:gridCol w:w="4108"/>
        <w:gridCol w:w="1372"/>
        <w:gridCol w:w="6548"/>
      </w:tblGrid>
      <w:tr w:rsidR="00A607C1" w:rsidRPr="00A607C1" w14:paraId="6A8140A9" w14:textId="77777777" w:rsidTr="00A607C1">
        <w:tc>
          <w:tcPr>
            <w:tcW w:w="839" w:type="dxa"/>
            <w:shd w:val="clear" w:color="auto" w:fill="E7E6E6" w:themeFill="background2"/>
          </w:tcPr>
          <w:p w14:paraId="2D15E1A2" w14:textId="77777777" w:rsidR="00A607C1" w:rsidRPr="00A607C1" w:rsidRDefault="00A607C1" w:rsidP="00A607C1">
            <w:pPr>
              <w:jc w:val="center"/>
              <w:rPr>
                <w:rFonts w:ascii="Times New Roman" w:eastAsia="Times New Roman" w:hAnsi="Times New Roman" w:cs="Times New Roman"/>
                <w:b/>
                <w:bCs/>
                <w:sz w:val="20"/>
                <w:szCs w:val="20"/>
              </w:rPr>
            </w:pPr>
            <w:r w:rsidRPr="00A607C1">
              <w:rPr>
                <w:rFonts w:ascii="Times New Roman" w:eastAsia="Times New Roman" w:hAnsi="Times New Roman" w:cs="Times New Roman"/>
                <w:b/>
                <w:bCs/>
                <w:sz w:val="20"/>
                <w:szCs w:val="20"/>
              </w:rPr>
              <w:t>Section</w:t>
            </w:r>
          </w:p>
        </w:tc>
        <w:tc>
          <w:tcPr>
            <w:tcW w:w="988" w:type="dxa"/>
            <w:shd w:val="clear" w:color="auto" w:fill="E7E6E6" w:themeFill="background2"/>
          </w:tcPr>
          <w:p w14:paraId="3B7DC08B" w14:textId="77777777" w:rsidR="00A607C1" w:rsidRPr="00A607C1" w:rsidRDefault="00A607C1" w:rsidP="00A607C1">
            <w:pPr>
              <w:jc w:val="center"/>
              <w:rPr>
                <w:rFonts w:ascii="Times New Roman" w:eastAsia="Times New Roman" w:hAnsi="Times New Roman" w:cs="Times New Roman"/>
                <w:b/>
                <w:bCs/>
                <w:sz w:val="20"/>
                <w:szCs w:val="20"/>
              </w:rPr>
            </w:pPr>
            <w:r w:rsidRPr="00A607C1">
              <w:rPr>
                <w:rFonts w:ascii="Times New Roman" w:eastAsia="Times New Roman" w:hAnsi="Times New Roman" w:cs="Times New Roman"/>
                <w:b/>
                <w:bCs/>
                <w:sz w:val="20"/>
                <w:szCs w:val="20"/>
              </w:rPr>
              <w:t>Page</w:t>
            </w:r>
          </w:p>
        </w:tc>
        <w:tc>
          <w:tcPr>
            <w:tcW w:w="4108" w:type="dxa"/>
            <w:shd w:val="clear" w:color="auto" w:fill="E7E6E6" w:themeFill="background2"/>
          </w:tcPr>
          <w:p w14:paraId="62507347" w14:textId="77777777" w:rsidR="00A607C1" w:rsidRPr="00A607C1" w:rsidRDefault="00A607C1" w:rsidP="00A607C1">
            <w:pPr>
              <w:jc w:val="center"/>
              <w:rPr>
                <w:rFonts w:ascii="Times New Roman" w:eastAsia="Times New Roman" w:hAnsi="Times New Roman" w:cs="Times New Roman"/>
                <w:b/>
                <w:bCs/>
                <w:sz w:val="20"/>
                <w:szCs w:val="20"/>
              </w:rPr>
            </w:pPr>
            <w:r w:rsidRPr="00A607C1">
              <w:rPr>
                <w:rFonts w:ascii="Times New Roman" w:eastAsia="Times New Roman" w:hAnsi="Times New Roman" w:cs="Times New Roman"/>
                <w:b/>
                <w:bCs/>
                <w:sz w:val="20"/>
                <w:szCs w:val="20"/>
              </w:rPr>
              <w:t>Comments</w:t>
            </w:r>
          </w:p>
        </w:tc>
        <w:tc>
          <w:tcPr>
            <w:tcW w:w="1372" w:type="dxa"/>
            <w:shd w:val="clear" w:color="auto" w:fill="E7E6E6" w:themeFill="background2"/>
          </w:tcPr>
          <w:p w14:paraId="43636261" w14:textId="77777777" w:rsidR="00A607C1" w:rsidRPr="00A607C1" w:rsidRDefault="00A607C1" w:rsidP="00A607C1">
            <w:pPr>
              <w:jc w:val="center"/>
              <w:rPr>
                <w:rFonts w:ascii="Times New Roman" w:eastAsia="Times New Roman" w:hAnsi="Times New Roman" w:cs="Times New Roman"/>
                <w:b/>
                <w:bCs/>
                <w:sz w:val="20"/>
                <w:szCs w:val="20"/>
              </w:rPr>
            </w:pPr>
            <w:r w:rsidRPr="00A607C1">
              <w:rPr>
                <w:rFonts w:ascii="Times New Roman" w:eastAsia="Times New Roman" w:hAnsi="Times New Roman" w:cs="Times New Roman"/>
                <w:b/>
                <w:bCs/>
                <w:sz w:val="20"/>
                <w:szCs w:val="20"/>
              </w:rPr>
              <w:t>Further consideration and clarification needed from UNDP</w:t>
            </w:r>
          </w:p>
        </w:tc>
        <w:tc>
          <w:tcPr>
            <w:tcW w:w="6548" w:type="dxa"/>
            <w:shd w:val="clear" w:color="auto" w:fill="E7E6E6" w:themeFill="background2"/>
          </w:tcPr>
          <w:p w14:paraId="56C1F92E" w14:textId="77777777" w:rsidR="00A607C1" w:rsidRPr="00A607C1" w:rsidRDefault="00A607C1" w:rsidP="00A607C1">
            <w:pPr>
              <w:jc w:val="center"/>
              <w:rPr>
                <w:rFonts w:ascii="Times New Roman" w:eastAsia="Times New Roman" w:hAnsi="Times New Roman" w:cs="Times New Roman"/>
                <w:b/>
                <w:bCs/>
                <w:sz w:val="20"/>
                <w:szCs w:val="20"/>
              </w:rPr>
            </w:pPr>
            <w:r w:rsidRPr="00A607C1">
              <w:rPr>
                <w:rFonts w:ascii="Times New Roman" w:eastAsia="Times New Roman" w:hAnsi="Times New Roman" w:cs="Times New Roman"/>
                <w:b/>
                <w:bCs/>
                <w:sz w:val="20"/>
                <w:szCs w:val="20"/>
              </w:rPr>
              <w:t>Responses by UNDP/IE Team</w:t>
            </w:r>
          </w:p>
        </w:tc>
      </w:tr>
      <w:tr w:rsidR="00A607C1" w:rsidRPr="00A607C1" w14:paraId="420A65F0" w14:textId="77777777" w:rsidTr="00A607C1">
        <w:tc>
          <w:tcPr>
            <w:tcW w:w="839" w:type="dxa"/>
          </w:tcPr>
          <w:p w14:paraId="7B9A8342"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3.3</w:t>
            </w:r>
          </w:p>
        </w:tc>
        <w:tc>
          <w:tcPr>
            <w:tcW w:w="988" w:type="dxa"/>
          </w:tcPr>
          <w:p w14:paraId="71AA8272"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8-9</w:t>
            </w:r>
          </w:p>
        </w:tc>
        <w:tc>
          <w:tcPr>
            <w:tcW w:w="4108" w:type="dxa"/>
          </w:tcPr>
          <w:p w14:paraId="355B38D7"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Please align the numbering of the recommendations with those in Section 4.3</w:t>
            </w:r>
          </w:p>
        </w:tc>
        <w:tc>
          <w:tcPr>
            <w:tcW w:w="1372" w:type="dxa"/>
            <w:shd w:val="clear" w:color="auto" w:fill="auto"/>
          </w:tcPr>
          <w:p w14:paraId="07A05977"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tcPr>
          <w:p w14:paraId="2D94D70A" w14:textId="77777777" w:rsidR="00A607C1" w:rsidRPr="00A607C1" w:rsidRDefault="00A607C1" w:rsidP="00A607C1">
            <w:pPr>
              <w:jc w:val="both"/>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Thank you! All numberings for conclusions and recommendations in the Executive Summary have been aligned in consistency with Section IV. Conclusions and Recommendations</w:t>
            </w:r>
          </w:p>
        </w:tc>
      </w:tr>
      <w:tr w:rsidR="00A607C1" w:rsidRPr="00A607C1" w14:paraId="46A0F9F8" w14:textId="77777777" w:rsidTr="00A607C1">
        <w:tc>
          <w:tcPr>
            <w:tcW w:w="839" w:type="dxa"/>
          </w:tcPr>
          <w:p w14:paraId="23F570B8"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3.3</w:t>
            </w:r>
          </w:p>
        </w:tc>
        <w:tc>
          <w:tcPr>
            <w:tcW w:w="988" w:type="dxa"/>
          </w:tcPr>
          <w:p w14:paraId="19F21617"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8</w:t>
            </w:r>
          </w:p>
        </w:tc>
        <w:tc>
          <w:tcPr>
            <w:tcW w:w="4108" w:type="dxa"/>
          </w:tcPr>
          <w:p w14:paraId="774642A0"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(Recommendation 1.1) A comment about ToC is made in 4.1 section. It is recommended to align it with the GCF ToC format.  </w:t>
            </w:r>
          </w:p>
        </w:tc>
        <w:tc>
          <w:tcPr>
            <w:tcW w:w="1372" w:type="dxa"/>
          </w:tcPr>
          <w:p w14:paraId="5D76DEE5"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tcPr>
          <w:p w14:paraId="3451F140" w14:textId="77777777" w:rsidR="00A607C1" w:rsidRPr="00A607C1" w:rsidRDefault="00A607C1" w:rsidP="00A607C1">
            <w:pPr>
              <w:jc w:val="both"/>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Thank you! As requested we added Barriers, Assumptions, and Risks to the Annex 2. Revised Project Theory of Change. However, we recommend GCF to maintain project Impacts in the ToC diagram, including Mid-Term Impact: Reduction of Direct Threats and Long-Term Impact: Improvement of Wetland and Community Conditions and Resilience. This is in line with the GCF LORTA approach. Also, the IE team recommend to call Result in the GCF ToC template using traditional RBM term “Output” (or result under full project control). Another recommendations is to use Mid-Term and Long-Term Impacts instead of the “Goal Statement” in accordance with the RBM concept again. Last recommendation is to adopt a Conceptual Model (or Problem Tree) diagrams for situation analysis during GCF project development. It will provide more clarity for development of ToC diagrams for GCF Projects. </w:t>
            </w:r>
          </w:p>
        </w:tc>
      </w:tr>
      <w:tr w:rsidR="00A607C1" w:rsidRPr="00A607C1" w14:paraId="32C2A9E3" w14:textId="77777777" w:rsidTr="00A607C1">
        <w:tc>
          <w:tcPr>
            <w:tcW w:w="839" w:type="dxa"/>
          </w:tcPr>
          <w:p w14:paraId="28A27124"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3.3</w:t>
            </w:r>
          </w:p>
        </w:tc>
        <w:tc>
          <w:tcPr>
            <w:tcW w:w="988" w:type="dxa"/>
          </w:tcPr>
          <w:p w14:paraId="7ADB47F1"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8</w:t>
            </w:r>
          </w:p>
        </w:tc>
        <w:tc>
          <w:tcPr>
            <w:tcW w:w="4108" w:type="dxa"/>
          </w:tcPr>
          <w:p w14:paraId="4963EEE6"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(Recommendation 1.1) Technically speaking, there is no need to set indicators for activities. However, it is agreed that the progress of activity needs to be tracked. </w:t>
            </w:r>
          </w:p>
        </w:tc>
        <w:tc>
          <w:tcPr>
            <w:tcW w:w="1372" w:type="dxa"/>
          </w:tcPr>
          <w:p w14:paraId="19D0BB42"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N</w:t>
            </w:r>
          </w:p>
        </w:tc>
        <w:tc>
          <w:tcPr>
            <w:tcW w:w="6548" w:type="dxa"/>
          </w:tcPr>
          <w:p w14:paraId="77AC9450" w14:textId="77777777" w:rsidR="00A607C1" w:rsidRPr="00A607C1" w:rsidRDefault="00A607C1" w:rsidP="00A607C1">
            <w:pPr>
              <w:jc w:val="both"/>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Thank you! Yes, the GCF project Activities are diverse and actually play roles of the project Outputs. So, it would be great to have targets for them not in the PRF, but in the project proposal. Anyway, the project team reports achievements against each Activity in the APRs. </w:t>
            </w:r>
          </w:p>
        </w:tc>
      </w:tr>
      <w:tr w:rsidR="00A607C1" w:rsidRPr="00A607C1" w14:paraId="43E7DB02" w14:textId="77777777" w:rsidTr="00A607C1">
        <w:tc>
          <w:tcPr>
            <w:tcW w:w="839" w:type="dxa"/>
          </w:tcPr>
          <w:p w14:paraId="70FC47CC"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4.3</w:t>
            </w:r>
          </w:p>
        </w:tc>
        <w:tc>
          <w:tcPr>
            <w:tcW w:w="988" w:type="dxa"/>
          </w:tcPr>
          <w:p w14:paraId="195B5140"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11</w:t>
            </w:r>
          </w:p>
        </w:tc>
        <w:tc>
          <w:tcPr>
            <w:tcW w:w="4108" w:type="dxa"/>
          </w:tcPr>
          <w:p w14:paraId="5F48CCB4"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(Evaluation Scope) The presented figure of evaluation scope is valid. However, some elements such as country ownership and gender equity are rather cross-cutting over the whole result chain from inputs to impacts. </w:t>
            </w:r>
          </w:p>
        </w:tc>
        <w:tc>
          <w:tcPr>
            <w:tcW w:w="1372" w:type="dxa"/>
          </w:tcPr>
          <w:p w14:paraId="06E20809"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shd w:val="clear" w:color="auto" w:fill="auto"/>
          </w:tcPr>
          <w:p w14:paraId="285AF14D" w14:textId="77777777" w:rsidR="00A607C1" w:rsidRPr="00A607C1" w:rsidRDefault="00A607C1" w:rsidP="00A607C1">
            <w:pPr>
              <w:jc w:val="both"/>
              <w:rPr>
                <w:rFonts w:ascii="Times New Roman" w:eastAsia="Times New Roman" w:hAnsi="Times New Roman" w:cs="Times New Roman"/>
                <w:sz w:val="20"/>
                <w:szCs w:val="20"/>
                <w:highlight w:val="green"/>
              </w:rPr>
            </w:pPr>
            <w:r w:rsidRPr="00A607C1">
              <w:rPr>
                <w:rFonts w:ascii="Times New Roman" w:eastAsia="Times New Roman" w:hAnsi="Times New Roman" w:cs="Times New Roman"/>
                <w:sz w:val="20"/>
                <w:szCs w:val="20"/>
              </w:rPr>
              <w:t>Thank you! Agree. The Gender Equity and Country Ownership were brought to cross-cutting issues balloon on the Fig.2</w:t>
            </w:r>
          </w:p>
        </w:tc>
      </w:tr>
      <w:tr w:rsidR="00A607C1" w:rsidRPr="00A607C1" w14:paraId="349C1F9D" w14:textId="77777777" w:rsidTr="00A607C1">
        <w:tc>
          <w:tcPr>
            <w:tcW w:w="839" w:type="dxa"/>
          </w:tcPr>
          <w:p w14:paraId="30C9B2DF"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4.3</w:t>
            </w:r>
          </w:p>
        </w:tc>
        <w:tc>
          <w:tcPr>
            <w:tcW w:w="988" w:type="dxa"/>
          </w:tcPr>
          <w:p w14:paraId="44DFD201"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12</w:t>
            </w:r>
          </w:p>
        </w:tc>
        <w:tc>
          <w:tcPr>
            <w:tcW w:w="4108" w:type="dxa"/>
          </w:tcPr>
          <w:p w14:paraId="598844A8"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(Methodology) It is very detailed and comprehensive to have many sub-criteria under one evaluation criteria. However, with evenly distributed weight over sub-criteria, there may be a risk of not accurately assessing each criterion.</w:t>
            </w:r>
          </w:p>
        </w:tc>
        <w:tc>
          <w:tcPr>
            <w:tcW w:w="1372" w:type="dxa"/>
          </w:tcPr>
          <w:p w14:paraId="5BBEC822"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tcPr>
          <w:p w14:paraId="411097CB" w14:textId="77777777" w:rsidR="00A607C1" w:rsidRPr="00A607C1" w:rsidRDefault="00A607C1" w:rsidP="00A607C1">
            <w:pPr>
              <w:jc w:val="both"/>
              <w:rPr>
                <w:rFonts w:ascii="Times New Roman" w:eastAsia="Times New Roman" w:hAnsi="Times New Roman" w:cs="Times New Roman"/>
                <w:sz w:val="20"/>
                <w:szCs w:val="20"/>
                <w:highlight w:val="green"/>
              </w:rPr>
            </w:pPr>
            <w:r w:rsidRPr="00A607C1">
              <w:rPr>
                <w:rFonts w:ascii="Times New Roman" w:eastAsia="Times New Roman" w:hAnsi="Times New Roman" w:cs="Times New Roman"/>
                <w:sz w:val="20"/>
                <w:szCs w:val="20"/>
              </w:rPr>
              <w:t>Thank you! Generally you are correct: each sub-criteria can have different weight to contribute to rating for each project design and implementation area. However, for this project we agreed to use simplified approach (calculation of simple average value of sub-criteria scores), see the Inception Report. Additionally, to avoid wrong scoring we verified score with the Project Team. So far, it looks like this approach worked fine for this evaluation. However, for other GCF project we can use weighted scoring. For that it would be great to discuss each sub-criteria with GCF first and agree on the weights for them. No changes have been made in the IE report on this point.</w:t>
            </w:r>
          </w:p>
        </w:tc>
      </w:tr>
      <w:tr w:rsidR="00A607C1" w:rsidRPr="00A607C1" w14:paraId="5F6C54F6" w14:textId="77777777" w:rsidTr="00A607C1">
        <w:tc>
          <w:tcPr>
            <w:tcW w:w="839" w:type="dxa"/>
          </w:tcPr>
          <w:p w14:paraId="64758DD8"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4.3</w:t>
            </w:r>
          </w:p>
        </w:tc>
        <w:tc>
          <w:tcPr>
            <w:tcW w:w="988" w:type="dxa"/>
          </w:tcPr>
          <w:p w14:paraId="0CCF8012"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12</w:t>
            </w:r>
          </w:p>
        </w:tc>
        <w:tc>
          <w:tcPr>
            <w:tcW w:w="4108" w:type="dxa"/>
          </w:tcPr>
          <w:p w14:paraId="0F70FBE6"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(Direct and indirect beneficiary) It is recommended to assess whether the total number of beneficiaries and indirect beneficiaries of the project has been properly calculated.</w:t>
            </w:r>
          </w:p>
        </w:tc>
        <w:tc>
          <w:tcPr>
            <w:tcW w:w="1372" w:type="dxa"/>
          </w:tcPr>
          <w:p w14:paraId="7C7C535C"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tcPr>
          <w:p w14:paraId="4896E217" w14:textId="77777777" w:rsidR="00A607C1" w:rsidRPr="00A607C1" w:rsidRDefault="00A607C1" w:rsidP="00A607C1">
            <w:pPr>
              <w:jc w:val="both"/>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Thank you! To say the truth, it was quite challenging to identify the number of direct project beneficiaries, not speaking about indirect ones… We tried to do that in the Gender Equity section of the IE Report, but we failed to figure out whom to count as a direct beneficiary. For example, a person received a turkey as a livelihood option from the project, that was absolutely incomparable with his agricultural income from wetlands. Finally, he/she ate the turkey and returned back to the wetlands for farming. Is he/she a project beneficiary? Probably not. There are number of cases like that were discovered during the IE process. So, instead we calculated a sum of the project participants (given unclear definition all of them can be counted as the “direct project beneficiaries”). The total number of the participants in 2017-2020 was 42,102 people: 16,216 women (39%) and 25,886 men (61%) respectively. However, many of these people can be counted twice or trice. Indirect project beneficiaries is even more unclear concept and we recommend avoid any calculations of indirect beneficiaries as targets for GCF projects. </w:t>
            </w:r>
          </w:p>
        </w:tc>
      </w:tr>
      <w:tr w:rsidR="00A607C1" w:rsidRPr="00A607C1" w14:paraId="4127ABA4" w14:textId="77777777" w:rsidTr="00A607C1">
        <w:tc>
          <w:tcPr>
            <w:tcW w:w="839" w:type="dxa"/>
          </w:tcPr>
          <w:p w14:paraId="5A043B94"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2.3</w:t>
            </w:r>
          </w:p>
        </w:tc>
        <w:tc>
          <w:tcPr>
            <w:tcW w:w="988" w:type="dxa"/>
          </w:tcPr>
          <w:p w14:paraId="6F6E9147"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24</w:t>
            </w:r>
          </w:p>
        </w:tc>
        <w:tc>
          <w:tcPr>
            <w:tcW w:w="4108" w:type="dxa"/>
          </w:tcPr>
          <w:p w14:paraId="7FC83BF0"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(Project expected Outputs and Outcomes) In table 1 outputs and outcomes are restructured by the evaluation team. It is a good practice to revise a logic model for evaluation purpose. </w:t>
            </w:r>
          </w:p>
          <w:p w14:paraId="3FB05CCD"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Project results shall be measured and collected by its original Logic Model until any official change is made.  </w:t>
            </w:r>
          </w:p>
        </w:tc>
        <w:tc>
          <w:tcPr>
            <w:tcW w:w="1372" w:type="dxa"/>
          </w:tcPr>
          <w:p w14:paraId="6BE4ECA0"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N</w:t>
            </w:r>
          </w:p>
        </w:tc>
        <w:tc>
          <w:tcPr>
            <w:tcW w:w="6548" w:type="dxa"/>
          </w:tcPr>
          <w:p w14:paraId="4856B341"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Thank you! Actually, the revised project logical framework is very close to original one. We just tried to connect the project Outputs with direct Outcomes using indicators provided in the PRF in majority of cases. </w:t>
            </w:r>
          </w:p>
        </w:tc>
      </w:tr>
      <w:tr w:rsidR="00A607C1" w:rsidRPr="00A607C1" w14:paraId="37D947CC" w14:textId="77777777" w:rsidTr="00A607C1">
        <w:tc>
          <w:tcPr>
            <w:tcW w:w="839" w:type="dxa"/>
          </w:tcPr>
          <w:p w14:paraId="29F0830E"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2.3</w:t>
            </w:r>
          </w:p>
        </w:tc>
        <w:tc>
          <w:tcPr>
            <w:tcW w:w="988" w:type="dxa"/>
          </w:tcPr>
          <w:p w14:paraId="0AE066B6"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25</w:t>
            </w:r>
          </w:p>
        </w:tc>
        <w:tc>
          <w:tcPr>
            <w:tcW w:w="4108" w:type="dxa"/>
          </w:tcPr>
          <w:p w14:paraId="5DD1178D"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The thirds output 3 is more like outcome, not output. </w:t>
            </w:r>
          </w:p>
        </w:tc>
        <w:tc>
          <w:tcPr>
            <w:tcW w:w="1372" w:type="dxa"/>
          </w:tcPr>
          <w:p w14:paraId="39816858"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tcPr>
          <w:p w14:paraId="348CD5EE"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Thank you! We do not fully agree on that point…. Please, kindly remember that in accordance with RBM concept an Output is the project result that is under full control of the project (a direct project product and service). So, what is under our control for this part? Well, we can develop and early warning system and establish channels for distribution of this information to the local farmers, also we can train them how to use these information to plan livelihood. However, still many people from total number of persons receiving or having access to the global warnings </w:t>
            </w:r>
            <w:r w:rsidRPr="00A607C1">
              <w:rPr>
                <w:rFonts w:ascii="Times New Roman" w:eastAsia="Times New Roman" w:hAnsi="Times New Roman" w:cs="Times New Roman"/>
                <w:b/>
                <w:bCs/>
                <w:sz w:val="20"/>
                <w:szCs w:val="20"/>
              </w:rPr>
              <w:t>will not use</w:t>
            </w:r>
            <w:r w:rsidRPr="00A607C1">
              <w:rPr>
                <w:rFonts w:ascii="Times New Roman" w:eastAsia="Times New Roman" w:hAnsi="Times New Roman" w:cs="Times New Roman"/>
                <w:sz w:val="20"/>
                <w:szCs w:val="20"/>
              </w:rPr>
              <w:t xml:space="preserve"> the early warning information for different reasons. This is not under the project full control. So, the statement </w:t>
            </w:r>
            <w:r w:rsidRPr="00A607C1">
              <w:rPr>
                <w:rFonts w:ascii="Times New Roman" w:eastAsia="Times New Roman" w:hAnsi="Times New Roman" w:cs="Times New Roman"/>
                <w:sz w:val="20"/>
                <w:szCs w:val="20"/>
              </w:rPr>
              <w:tab/>
              <w:t xml:space="preserve">“70% of target population (~3,931,690 people) in the project areas have access to early warnings and weather forecasts and use them to adjust livelihood practices” is a clear Outcome in accordance with RBM terminology… For example we can provide access to climate warnings to 5,000,000 people (project Output), but actually only 1,000,000 will use it in practice (project Outcome). </w:t>
            </w:r>
          </w:p>
          <w:p w14:paraId="19F7DCC3" w14:textId="77777777" w:rsidR="00A607C1" w:rsidRPr="00A607C1" w:rsidRDefault="00A607C1" w:rsidP="00A607C1">
            <w:pPr>
              <w:rPr>
                <w:rFonts w:ascii="Times New Roman" w:eastAsia="Times New Roman" w:hAnsi="Times New Roman" w:cs="Times New Roman"/>
                <w:sz w:val="20"/>
                <w:szCs w:val="20"/>
                <w:highlight w:val="green"/>
              </w:rPr>
            </w:pPr>
          </w:p>
          <w:p w14:paraId="54DCDB63" w14:textId="77777777" w:rsidR="00A607C1" w:rsidRPr="00A607C1" w:rsidRDefault="00A607C1" w:rsidP="00A607C1">
            <w:pPr>
              <w:rPr>
                <w:rFonts w:ascii="Times New Roman" w:eastAsia="Times New Roman" w:hAnsi="Times New Roman" w:cs="Times New Roman"/>
                <w:sz w:val="20"/>
                <w:szCs w:val="20"/>
                <w:highlight w:val="green"/>
              </w:rPr>
            </w:pPr>
            <w:r w:rsidRPr="00A607C1">
              <w:rPr>
                <w:rFonts w:ascii="Times New Roman" w:eastAsia="Times New Roman" w:hAnsi="Times New Roman" w:cs="Times New Roman"/>
                <w:sz w:val="20"/>
                <w:szCs w:val="20"/>
              </w:rPr>
              <w:t>For clarity we corrected the Outcome 3 statement as following: “70% of target population (~3,931,690 people) in the project areas use provided early warnings and weather forecasts to adjust livelihood practices”</w:t>
            </w:r>
          </w:p>
        </w:tc>
      </w:tr>
      <w:tr w:rsidR="00A607C1" w:rsidRPr="00A607C1" w14:paraId="1DD19CE6" w14:textId="77777777" w:rsidTr="00A607C1">
        <w:tc>
          <w:tcPr>
            <w:tcW w:w="839" w:type="dxa"/>
          </w:tcPr>
          <w:p w14:paraId="25A426FE"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3.1</w:t>
            </w:r>
          </w:p>
        </w:tc>
        <w:tc>
          <w:tcPr>
            <w:tcW w:w="988" w:type="dxa"/>
          </w:tcPr>
          <w:p w14:paraId="2578957F"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34</w:t>
            </w:r>
          </w:p>
        </w:tc>
        <w:tc>
          <w:tcPr>
            <w:tcW w:w="4108" w:type="dxa"/>
          </w:tcPr>
          <w:p w14:paraId="1E0BFDF5"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(Clarity of the project Theory of Change) Again, it is a good practice to revise a ToC and logic model for evaluation purpose. It can be a good starting point to revisit the project logic and revise its ToC and Logframe in the future.</w:t>
            </w:r>
          </w:p>
        </w:tc>
        <w:tc>
          <w:tcPr>
            <w:tcW w:w="1372" w:type="dxa"/>
          </w:tcPr>
          <w:p w14:paraId="4D1A6B28"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N</w:t>
            </w:r>
          </w:p>
        </w:tc>
        <w:tc>
          <w:tcPr>
            <w:tcW w:w="6548" w:type="dxa"/>
          </w:tcPr>
          <w:p w14:paraId="098DBE7E"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Thank you! Agree. Pleas, see response to 3.3/8 above. </w:t>
            </w:r>
          </w:p>
        </w:tc>
      </w:tr>
      <w:tr w:rsidR="00A607C1" w:rsidRPr="00A607C1" w14:paraId="73162EAD" w14:textId="77777777" w:rsidTr="00A607C1">
        <w:tc>
          <w:tcPr>
            <w:tcW w:w="839" w:type="dxa"/>
          </w:tcPr>
          <w:p w14:paraId="0D7CF515"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3.1</w:t>
            </w:r>
          </w:p>
        </w:tc>
        <w:tc>
          <w:tcPr>
            <w:tcW w:w="988" w:type="dxa"/>
          </w:tcPr>
          <w:p w14:paraId="0DD2CBB9"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35</w:t>
            </w:r>
          </w:p>
        </w:tc>
        <w:tc>
          <w:tcPr>
            <w:tcW w:w="4108" w:type="dxa"/>
          </w:tcPr>
          <w:p w14:paraId="6ADE284F"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(SMARTness and relevance of Objective, Output and Outcome indicators) Indicator 1.2 and indicator 7.1 are meant to be different. These indicators shall be redone. </w:t>
            </w:r>
          </w:p>
          <w:p w14:paraId="67BD5010" w14:textId="77777777" w:rsidR="00A607C1" w:rsidRPr="00A607C1" w:rsidRDefault="00A607C1" w:rsidP="00A607C1">
            <w:pPr>
              <w:rPr>
                <w:rFonts w:ascii="Times New Roman" w:eastAsia="Times New Roman" w:hAnsi="Times New Roman" w:cs="Times New Roman"/>
                <w:sz w:val="20"/>
                <w:szCs w:val="20"/>
              </w:rPr>
            </w:pPr>
          </w:p>
          <w:p w14:paraId="64B56F45"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1.2 Number of males and females benefiting from the adoption of diversified, climate-resilient livelihood options (including fisheries, agriculture, tourism)</w:t>
            </w:r>
          </w:p>
          <w:p w14:paraId="1F7A94C4" w14:textId="77777777" w:rsidR="00A607C1" w:rsidRPr="00A607C1" w:rsidRDefault="00A607C1" w:rsidP="00A607C1">
            <w:pPr>
              <w:numPr>
                <w:ilvl w:val="0"/>
                <w:numId w:val="92"/>
              </w:num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This is the indicator of number of beneficiaries, not number of households.</w:t>
            </w:r>
          </w:p>
          <w:p w14:paraId="3CA9EFDB" w14:textId="77777777" w:rsidR="00A607C1" w:rsidRPr="00A607C1" w:rsidRDefault="00A607C1" w:rsidP="00A607C1">
            <w:pPr>
              <w:numPr>
                <w:ilvl w:val="0"/>
                <w:numId w:val="92"/>
              </w:num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They can be benefiting from various climate-resilient livelihood options (not only from climate-smart agriculture)</w:t>
            </w:r>
          </w:p>
          <w:p w14:paraId="5E63776E" w14:textId="77777777" w:rsidR="00A607C1" w:rsidRPr="00A607C1" w:rsidRDefault="00A607C1" w:rsidP="00A607C1">
            <w:pPr>
              <w:rPr>
                <w:rFonts w:ascii="Times New Roman" w:eastAsia="Times New Roman" w:hAnsi="Times New Roman" w:cs="Times New Roman"/>
                <w:sz w:val="20"/>
                <w:szCs w:val="20"/>
              </w:rPr>
            </w:pPr>
          </w:p>
          <w:p w14:paraId="28E98CC1"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7.1 Use by vulnerable households, communities, businesses and public sector services of Fund-supported tools, instruments, strategies and activities to respond to climate change and variability</w:t>
            </w:r>
          </w:p>
          <w:p w14:paraId="22C9A121" w14:textId="77777777" w:rsidR="00A607C1" w:rsidRPr="00A607C1" w:rsidRDefault="00A607C1" w:rsidP="00A607C1">
            <w:pPr>
              <w:numPr>
                <w:ilvl w:val="0"/>
                <w:numId w:val="92"/>
              </w:num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should be uptake of specific tools, instruments, strategies and activities. </w:t>
            </w:r>
          </w:p>
          <w:p w14:paraId="2C3740BD" w14:textId="77777777" w:rsidR="00A607C1" w:rsidRPr="00A607C1" w:rsidRDefault="00A607C1" w:rsidP="00A607C1">
            <w:pPr>
              <w:numPr>
                <w:ilvl w:val="0"/>
                <w:numId w:val="92"/>
              </w:num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In the case of this project, number of farmers who have adopted and practiced the smart agriculture technique and have increased their incomes from diversified sources. (Please refer to the Annex 4 of GCF Programming Manual)</w:t>
            </w:r>
          </w:p>
        </w:tc>
        <w:tc>
          <w:tcPr>
            <w:tcW w:w="1372" w:type="dxa"/>
          </w:tcPr>
          <w:p w14:paraId="5EBB4CA7"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tcPr>
          <w:p w14:paraId="52789322"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Dear GCF colleagues, we respectfully disagree on this point. In terms of this particular GCF project these Indicators 1.2 and 7.2 have </w:t>
            </w:r>
            <w:r w:rsidRPr="00A607C1">
              <w:rPr>
                <w:rFonts w:ascii="Times New Roman" w:eastAsia="Times New Roman" w:hAnsi="Times New Roman" w:cs="Times New Roman"/>
                <w:b/>
                <w:bCs/>
                <w:sz w:val="20"/>
                <w:szCs w:val="20"/>
              </w:rPr>
              <w:t>absolutely same Mid-Term and End of the Project target values</w:t>
            </w:r>
            <w:r w:rsidRPr="00A607C1">
              <w:rPr>
                <w:rFonts w:ascii="Times New Roman" w:eastAsia="Times New Roman" w:hAnsi="Times New Roman" w:cs="Times New Roman"/>
                <w:sz w:val="20"/>
                <w:szCs w:val="20"/>
              </w:rPr>
              <w:t xml:space="preserve"> and both measure </w:t>
            </w:r>
            <w:r w:rsidRPr="00A607C1">
              <w:rPr>
                <w:rFonts w:ascii="Times New Roman" w:eastAsia="Times New Roman" w:hAnsi="Times New Roman" w:cs="Times New Roman"/>
                <w:b/>
                <w:bCs/>
                <w:sz w:val="20"/>
                <w:szCs w:val="20"/>
              </w:rPr>
              <w:t>number of</w:t>
            </w:r>
            <w:r w:rsidRPr="00A607C1">
              <w:rPr>
                <w:rFonts w:ascii="Times New Roman" w:eastAsia="Times New Roman" w:hAnsi="Times New Roman" w:cs="Times New Roman"/>
                <w:sz w:val="20"/>
                <w:szCs w:val="20"/>
              </w:rPr>
              <w:t xml:space="preserve"> </w:t>
            </w:r>
            <w:r w:rsidRPr="00A607C1">
              <w:rPr>
                <w:rFonts w:ascii="Times New Roman" w:eastAsia="Times New Roman" w:hAnsi="Times New Roman" w:cs="Times New Roman"/>
                <w:b/>
                <w:bCs/>
                <w:sz w:val="20"/>
                <w:szCs w:val="20"/>
              </w:rPr>
              <w:t>households</w:t>
            </w:r>
            <w:r w:rsidRPr="00A607C1">
              <w:rPr>
                <w:rFonts w:ascii="Times New Roman" w:eastAsia="Times New Roman" w:hAnsi="Times New Roman" w:cs="Times New Roman"/>
                <w:sz w:val="20"/>
                <w:szCs w:val="20"/>
              </w:rPr>
              <w:t>, not individual people (as you clarify for the Indicator 1.2). If you look at the project Results Framework in the project proposal, p. 25 you will see these:</w:t>
            </w:r>
          </w:p>
          <w:p w14:paraId="76B171D7" w14:textId="77777777" w:rsidR="00A607C1" w:rsidRPr="00A607C1" w:rsidRDefault="00A607C1" w:rsidP="00A607C1">
            <w:pPr>
              <w:rPr>
                <w:rFonts w:ascii="Times New Roman" w:eastAsia="Times New Roman" w:hAnsi="Times New Roman" w:cs="Times New Roman"/>
                <w:sz w:val="20"/>
                <w:szCs w:val="20"/>
              </w:rPr>
            </w:pPr>
          </w:p>
          <w:p w14:paraId="106933ED" w14:textId="77777777" w:rsidR="00A607C1" w:rsidRPr="00A607C1" w:rsidRDefault="00A607C1" w:rsidP="00A607C1">
            <w:pPr>
              <w:rPr>
                <w:rFonts w:ascii="Times New Roman" w:eastAsia="Times New Roman" w:hAnsi="Times New Roman" w:cs="Times New Roman"/>
                <w:i/>
                <w:iCs/>
                <w:sz w:val="20"/>
                <w:szCs w:val="20"/>
              </w:rPr>
            </w:pPr>
            <w:r w:rsidRPr="00A607C1">
              <w:rPr>
                <w:rFonts w:ascii="Times New Roman" w:eastAsia="Times New Roman" w:hAnsi="Times New Roman" w:cs="Times New Roman"/>
                <w:i/>
                <w:iCs/>
                <w:sz w:val="20"/>
                <w:szCs w:val="20"/>
              </w:rPr>
              <w:t xml:space="preserve">1.2 Number (percentage) of </w:t>
            </w:r>
            <w:r w:rsidRPr="00A607C1">
              <w:rPr>
                <w:rFonts w:ascii="Times New Roman" w:eastAsia="Times New Roman" w:hAnsi="Times New Roman" w:cs="Times New Roman"/>
                <w:b/>
                <w:bCs/>
                <w:i/>
                <w:iCs/>
                <w:sz w:val="20"/>
                <w:szCs w:val="20"/>
              </w:rPr>
              <w:t xml:space="preserve">households </w:t>
            </w:r>
            <w:r w:rsidRPr="00A607C1">
              <w:rPr>
                <w:rFonts w:ascii="Times New Roman" w:eastAsia="Times New Roman" w:hAnsi="Times New Roman" w:cs="Times New Roman"/>
                <w:i/>
                <w:iCs/>
                <w:sz w:val="20"/>
                <w:szCs w:val="20"/>
              </w:rPr>
              <w:t>adopting a   wider variety of livelihood strategies/coping mechanisms.</w:t>
            </w:r>
          </w:p>
          <w:p w14:paraId="2EF9D773" w14:textId="77777777" w:rsidR="00A607C1" w:rsidRPr="00A607C1" w:rsidRDefault="00A607C1" w:rsidP="00A607C1">
            <w:pPr>
              <w:rPr>
                <w:rFonts w:ascii="Times New Roman" w:eastAsia="Times New Roman" w:hAnsi="Times New Roman" w:cs="Times New Roman"/>
                <w:i/>
                <w:iCs/>
                <w:sz w:val="20"/>
                <w:szCs w:val="20"/>
              </w:rPr>
            </w:pPr>
          </w:p>
          <w:p w14:paraId="41CB3423" w14:textId="77777777" w:rsidR="00A607C1" w:rsidRPr="00A607C1" w:rsidRDefault="00A607C1" w:rsidP="00A607C1">
            <w:pPr>
              <w:rPr>
                <w:rFonts w:ascii="Times New Roman" w:eastAsia="Times New Roman" w:hAnsi="Times New Roman" w:cs="Times New Roman"/>
                <w:i/>
                <w:iCs/>
                <w:sz w:val="20"/>
                <w:szCs w:val="20"/>
              </w:rPr>
            </w:pPr>
            <w:r w:rsidRPr="00A607C1">
              <w:rPr>
                <w:rFonts w:ascii="Times New Roman" w:eastAsia="Times New Roman" w:hAnsi="Times New Roman" w:cs="Times New Roman"/>
                <w:i/>
                <w:iCs/>
                <w:sz w:val="20"/>
                <w:szCs w:val="20"/>
              </w:rPr>
              <w:t xml:space="preserve">7.1 Use by vulnerable </w:t>
            </w:r>
            <w:r w:rsidRPr="00A607C1">
              <w:rPr>
                <w:rFonts w:ascii="Times New Roman" w:eastAsia="Times New Roman" w:hAnsi="Times New Roman" w:cs="Times New Roman"/>
                <w:b/>
                <w:bCs/>
                <w:i/>
                <w:iCs/>
                <w:sz w:val="20"/>
                <w:szCs w:val="20"/>
              </w:rPr>
              <w:t>households</w:t>
            </w:r>
            <w:r w:rsidRPr="00A607C1">
              <w:rPr>
                <w:rFonts w:ascii="Times New Roman" w:eastAsia="Times New Roman" w:hAnsi="Times New Roman" w:cs="Times New Roman"/>
                <w:i/>
                <w:iCs/>
                <w:sz w:val="20"/>
                <w:szCs w:val="20"/>
              </w:rPr>
              <w:t>, communities, businesses and public sector services of Fund-supported tools, instruments, strategies and activities to respond to climate change and variability</w:t>
            </w:r>
          </w:p>
          <w:p w14:paraId="2B9C08FE" w14:textId="77777777" w:rsidR="00A607C1" w:rsidRPr="00A607C1" w:rsidRDefault="00A607C1" w:rsidP="00A607C1">
            <w:pPr>
              <w:rPr>
                <w:rFonts w:ascii="Times New Roman" w:eastAsia="Times New Roman" w:hAnsi="Times New Roman" w:cs="Times New Roman"/>
                <w:i/>
                <w:iCs/>
                <w:sz w:val="20"/>
                <w:szCs w:val="20"/>
              </w:rPr>
            </w:pPr>
          </w:p>
          <w:p w14:paraId="1C11CFCB"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Indicator 7.1 is even more confusing as it mixes “households, communities, businesses and public sector”, but measure only households for this particular project (not farmers as you explained). </w:t>
            </w:r>
          </w:p>
          <w:p w14:paraId="725D5837" w14:textId="77777777" w:rsidR="00A607C1" w:rsidRPr="00A607C1" w:rsidRDefault="00A607C1" w:rsidP="00A607C1">
            <w:pPr>
              <w:rPr>
                <w:rFonts w:ascii="Times New Roman" w:eastAsia="Times New Roman" w:hAnsi="Times New Roman" w:cs="Times New Roman"/>
                <w:sz w:val="20"/>
                <w:szCs w:val="20"/>
              </w:rPr>
            </w:pPr>
          </w:p>
          <w:p w14:paraId="020E1C09"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Additionally, we do not see clear difference between “</w:t>
            </w:r>
            <w:r w:rsidRPr="00A607C1">
              <w:rPr>
                <w:rFonts w:ascii="Times New Roman" w:eastAsia="Times New Roman" w:hAnsi="Times New Roman" w:cs="Times New Roman"/>
                <w:i/>
                <w:iCs/>
                <w:sz w:val="20"/>
                <w:szCs w:val="20"/>
              </w:rPr>
              <w:t xml:space="preserve">adopting a   wider variety of livelihood strategies/coping mechanisms” </w:t>
            </w:r>
            <w:r w:rsidRPr="00A607C1">
              <w:rPr>
                <w:rFonts w:ascii="Times New Roman" w:eastAsia="Times New Roman" w:hAnsi="Times New Roman" w:cs="Times New Roman"/>
                <w:sz w:val="20"/>
                <w:szCs w:val="20"/>
              </w:rPr>
              <w:t>and</w:t>
            </w:r>
            <w:r w:rsidRPr="00A607C1">
              <w:rPr>
                <w:rFonts w:ascii="Times New Roman" w:eastAsia="Times New Roman" w:hAnsi="Times New Roman" w:cs="Times New Roman"/>
                <w:i/>
                <w:iCs/>
                <w:sz w:val="20"/>
                <w:szCs w:val="20"/>
              </w:rPr>
              <w:t xml:space="preserve"> “use of services of Fund-supported tools, instruments, strategies and activities to respond to climate change and variability”. </w:t>
            </w:r>
            <w:r w:rsidRPr="00A607C1">
              <w:rPr>
                <w:rFonts w:ascii="Times New Roman" w:eastAsia="Times New Roman" w:hAnsi="Times New Roman" w:cs="Times New Roman"/>
                <w:sz w:val="20"/>
                <w:szCs w:val="20"/>
              </w:rPr>
              <w:t>It looks like both indicators calculate households that use/apply adaptation and livelihood options provided by the GCF project (climate smart agriculture, alternative income options, etc). We think this adds to the project team confusion over the indicators… The IE Team recommends the GCF to review its Program indicator and logical framework to make it crystal clear and avoid ambiguities in other projects.</w:t>
            </w:r>
          </w:p>
          <w:p w14:paraId="72564807" w14:textId="77777777" w:rsidR="00A607C1" w:rsidRPr="00A607C1" w:rsidRDefault="00A607C1" w:rsidP="00A607C1">
            <w:pPr>
              <w:rPr>
                <w:rFonts w:ascii="Times New Roman" w:eastAsia="Times New Roman" w:hAnsi="Times New Roman" w:cs="Times New Roman"/>
                <w:sz w:val="20"/>
                <w:szCs w:val="20"/>
              </w:rPr>
            </w:pPr>
          </w:p>
        </w:tc>
      </w:tr>
      <w:tr w:rsidR="00A607C1" w:rsidRPr="00A607C1" w14:paraId="1AC27F99" w14:textId="77777777" w:rsidTr="00A607C1">
        <w:tc>
          <w:tcPr>
            <w:tcW w:w="839" w:type="dxa"/>
          </w:tcPr>
          <w:p w14:paraId="3509969D"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3.2</w:t>
            </w:r>
          </w:p>
        </w:tc>
        <w:tc>
          <w:tcPr>
            <w:tcW w:w="988" w:type="dxa"/>
          </w:tcPr>
          <w:p w14:paraId="4BE3D0F0"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37</w:t>
            </w:r>
          </w:p>
        </w:tc>
        <w:tc>
          <w:tcPr>
            <w:tcW w:w="4108" w:type="dxa"/>
          </w:tcPr>
          <w:p w14:paraId="7DD36119"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(Relevance to GCF priorities) According the FP, this project contributes to GCF’s two Results Areas (Most vulnerable people and communities, Ecosystem and ecosystem services)</w:t>
            </w:r>
          </w:p>
          <w:p w14:paraId="3140FB16" w14:textId="77777777" w:rsidR="00A607C1" w:rsidRPr="00A607C1" w:rsidRDefault="00A607C1" w:rsidP="00A607C1">
            <w:pPr>
              <w:rPr>
                <w:rFonts w:ascii="Times New Roman" w:eastAsia="Times New Roman" w:hAnsi="Times New Roman" w:cs="Times New Roman"/>
                <w:sz w:val="20"/>
                <w:szCs w:val="20"/>
              </w:rPr>
            </w:pPr>
          </w:p>
          <w:p w14:paraId="24ED5056"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This project is not mitigation or cross-cutting project. </w:t>
            </w:r>
          </w:p>
        </w:tc>
        <w:tc>
          <w:tcPr>
            <w:tcW w:w="1372" w:type="dxa"/>
          </w:tcPr>
          <w:p w14:paraId="3F2FC8D0"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tcPr>
          <w:p w14:paraId="273797AD"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Agree. We removed </w:t>
            </w:r>
            <w:r w:rsidRPr="00A607C1">
              <w:rPr>
                <w:rFonts w:ascii="Times New Roman" w:eastAsia="Times New Roman" w:hAnsi="Times New Roman" w:cs="Times New Roman"/>
                <w:i/>
                <w:iCs/>
                <w:sz w:val="20"/>
                <w:szCs w:val="20"/>
              </w:rPr>
              <w:t>“•</w:t>
            </w:r>
            <w:r w:rsidRPr="00A607C1">
              <w:rPr>
                <w:rFonts w:ascii="Times New Roman" w:eastAsia="Times New Roman" w:hAnsi="Times New Roman" w:cs="Times New Roman"/>
                <w:i/>
                <w:iCs/>
                <w:sz w:val="20"/>
                <w:szCs w:val="20"/>
              </w:rPr>
              <w:tab/>
              <w:t>Reduced emission from forests and land use (project Output 1)”</w:t>
            </w:r>
            <w:r w:rsidRPr="00A607C1">
              <w:rPr>
                <w:rFonts w:ascii="Times New Roman" w:eastAsia="Times New Roman" w:hAnsi="Times New Roman" w:cs="Times New Roman"/>
                <w:sz w:val="20"/>
                <w:szCs w:val="20"/>
              </w:rPr>
              <w:t xml:space="preserve"> from the Relevance to GCF priorities sub-criterion. However, given the project wetlands and catchment restoration activities it is likely to contribute to reduction of carbon emission from forest and land use. No? </w:t>
            </w:r>
          </w:p>
        </w:tc>
      </w:tr>
      <w:tr w:rsidR="00A607C1" w:rsidRPr="00A607C1" w14:paraId="2407A918" w14:textId="77777777" w:rsidTr="00A607C1">
        <w:tc>
          <w:tcPr>
            <w:tcW w:w="839" w:type="dxa"/>
          </w:tcPr>
          <w:p w14:paraId="32A5C974"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3.3</w:t>
            </w:r>
          </w:p>
        </w:tc>
        <w:tc>
          <w:tcPr>
            <w:tcW w:w="988" w:type="dxa"/>
          </w:tcPr>
          <w:p w14:paraId="1D2E3BD0"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46</w:t>
            </w:r>
          </w:p>
        </w:tc>
        <w:tc>
          <w:tcPr>
            <w:tcW w:w="4108" w:type="dxa"/>
          </w:tcPr>
          <w:p w14:paraId="11B957C8"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(Progress towards Results) Distinction can be made between delivery of project activities (efficiency) and achievement of outputs (effectiveness) </w:t>
            </w:r>
          </w:p>
          <w:p w14:paraId="0E69567F" w14:textId="77777777" w:rsidR="00A607C1" w:rsidRPr="00A607C1" w:rsidRDefault="00A607C1" w:rsidP="00A607C1">
            <w:pPr>
              <w:rPr>
                <w:rFonts w:ascii="Times New Roman" w:eastAsia="Times New Roman" w:hAnsi="Times New Roman" w:cs="Times New Roman"/>
                <w:sz w:val="20"/>
                <w:szCs w:val="20"/>
              </w:rPr>
            </w:pPr>
          </w:p>
          <w:p w14:paraId="7A27FA82" w14:textId="77777777" w:rsidR="00A607C1" w:rsidRPr="00A607C1" w:rsidRDefault="00A607C1" w:rsidP="00A607C1">
            <w:pPr>
              <w:rPr>
                <w:rFonts w:ascii="Times New Roman" w:eastAsia="Times New Roman" w:hAnsi="Times New Roman" w:cstheme="minorHAnsi"/>
                <w:sz w:val="18"/>
                <w:szCs w:val="18"/>
              </w:rPr>
            </w:pPr>
            <w:r w:rsidRPr="00A607C1">
              <w:rPr>
                <w:rFonts w:ascii="Times New Roman" w:eastAsia="Times New Roman" w:hAnsi="Times New Roman" w:cstheme="minorHAnsi"/>
                <w:sz w:val="18"/>
                <w:szCs w:val="18"/>
              </w:rPr>
              <w:t>Progress in delivery of key sub-activities can be understood as efficiency in timely delivery</w:t>
            </w:r>
          </w:p>
          <w:p w14:paraId="6AC24C27" w14:textId="77777777" w:rsidR="00A607C1" w:rsidRPr="00A607C1" w:rsidRDefault="00A607C1" w:rsidP="00A607C1">
            <w:pPr>
              <w:rPr>
                <w:rFonts w:ascii="Times New Roman" w:eastAsia="Times New Roman" w:hAnsi="Times New Roman" w:cstheme="minorHAnsi"/>
                <w:sz w:val="18"/>
                <w:szCs w:val="18"/>
              </w:rPr>
            </w:pPr>
          </w:p>
          <w:p w14:paraId="3AF068FB" w14:textId="77777777" w:rsidR="00A607C1" w:rsidRPr="00A607C1" w:rsidRDefault="00A607C1" w:rsidP="00A607C1">
            <w:pPr>
              <w:rPr>
                <w:rFonts w:ascii="Times New Roman" w:eastAsia="Times New Roman" w:hAnsi="Times New Roman" w:cstheme="minorHAnsi"/>
                <w:sz w:val="18"/>
                <w:szCs w:val="18"/>
              </w:rPr>
            </w:pPr>
            <w:r w:rsidRPr="00A607C1">
              <w:rPr>
                <w:rFonts w:ascii="Times New Roman" w:eastAsia="Times New Roman" w:hAnsi="Times New Roman" w:cstheme="minorHAnsi"/>
                <w:sz w:val="18"/>
                <w:szCs w:val="18"/>
              </w:rPr>
              <w:t xml:space="preserve">And achievement of output indicator against their targets can be assessed under effectiveness. </w:t>
            </w:r>
          </w:p>
          <w:p w14:paraId="33F845D8" w14:textId="77777777" w:rsidR="00A607C1" w:rsidRPr="00A607C1" w:rsidRDefault="00A607C1" w:rsidP="00A607C1">
            <w:pPr>
              <w:rPr>
                <w:rFonts w:ascii="Times New Roman" w:eastAsia="Times New Roman" w:hAnsi="Times New Roman" w:cstheme="minorHAnsi"/>
                <w:sz w:val="18"/>
                <w:szCs w:val="18"/>
              </w:rPr>
            </w:pPr>
          </w:p>
          <w:p w14:paraId="569C2F15" w14:textId="77777777" w:rsidR="00A607C1" w:rsidRPr="00A607C1" w:rsidRDefault="00A607C1" w:rsidP="00A607C1">
            <w:pPr>
              <w:rPr>
                <w:rFonts w:ascii="Times New Roman" w:eastAsia="Times New Roman" w:hAnsi="Times New Roman" w:cstheme="minorHAnsi"/>
                <w:i/>
                <w:iCs/>
                <w:sz w:val="18"/>
                <w:szCs w:val="18"/>
              </w:rPr>
            </w:pPr>
            <w:r w:rsidRPr="00A607C1">
              <w:rPr>
                <w:rFonts w:ascii="Times New Roman" w:eastAsia="Times New Roman" w:hAnsi="Times New Roman" w:cstheme="minorHAnsi"/>
                <w:i/>
                <w:iCs/>
                <w:sz w:val="18"/>
                <w:szCs w:val="18"/>
              </w:rPr>
              <w:t xml:space="preserve">Refer to the OECD DAC Evaluation Criteria: </w:t>
            </w:r>
          </w:p>
          <w:p w14:paraId="40C71AA3"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The primary focus of assessing effectiveness remains on establishing whether an intervention has achieved its intended results at different levels of the results chain (usually outputs and outcomes but also in some cases impacts). The results chain should be specified as part of the design of the intervention and is the key reference point for management, monitoring and evaluation.</w:t>
            </w:r>
          </w:p>
        </w:tc>
        <w:tc>
          <w:tcPr>
            <w:tcW w:w="1372" w:type="dxa"/>
          </w:tcPr>
          <w:p w14:paraId="3155A92C"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tcPr>
          <w:p w14:paraId="3E47BB2D" w14:textId="77777777" w:rsidR="00A607C1" w:rsidRPr="00A607C1" w:rsidRDefault="00A607C1" w:rsidP="00A607C1">
            <w:pPr>
              <w:jc w:val="both"/>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For this GCF IE we used UNDP “Guidance for undertaking Terminal Evaluations (TEs) of projects supported by the United Nations Development Programme (UNDP) with grant financing from the Global Environmental Facility (GEF), 2020.  Under this Guidance the </w:t>
            </w:r>
            <w:r w:rsidRPr="00A607C1">
              <w:rPr>
                <w:rFonts w:ascii="Times New Roman" w:eastAsia="Times New Roman" w:hAnsi="Times New Roman" w:cs="Times New Roman"/>
                <w:b/>
                <w:bCs/>
                <w:sz w:val="20"/>
                <w:szCs w:val="20"/>
              </w:rPr>
              <w:t xml:space="preserve">Effectiveness </w:t>
            </w:r>
            <w:r w:rsidRPr="00A607C1">
              <w:rPr>
                <w:rFonts w:ascii="Times New Roman" w:eastAsia="Times New Roman" w:hAnsi="Times New Roman" w:cs="Times New Roman"/>
                <w:sz w:val="20"/>
                <w:szCs w:val="20"/>
              </w:rPr>
              <w:t xml:space="preserve">is understood as “ an extent the expected Outcomes and Objectives of the project been achieved (TE) or likely to be achieved (MTR)”. Same definition was used in the ToR for this particular IE: please, see the ToR’s ANNEX C: IE EVALUATIVE MATRIX (EVALUATION CRITERIA WITH KEY QUESTIONS, INDICATORS, SOURCES OF DATA, AND METHODOLOGY. So based on that in assessment of the project Effectiveness we focused on current progress in achievement of the project Outcomes (not Outputs that are under full project control) and likelihood of their full achievement by the end of the project. Also, under Effectiveness we tried to evaluate how likely is the project to decrease wetland degradation rate in Uganda (Mid-Term Impact, or Objective) as the key direct threat to wetland capacity to protect communities form effects of climate change. </w:t>
            </w:r>
          </w:p>
          <w:p w14:paraId="60E47E0B" w14:textId="77777777" w:rsidR="00A607C1" w:rsidRPr="00A607C1" w:rsidRDefault="00A607C1" w:rsidP="00A607C1">
            <w:pPr>
              <w:jc w:val="both"/>
              <w:rPr>
                <w:rFonts w:ascii="Times New Roman" w:eastAsia="Times New Roman" w:hAnsi="Times New Roman" w:cs="Times New Roman"/>
                <w:sz w:val="20"/>
                <w:szCs w:val="20"/>
              </w:rPr>
            </w:pPr>
          </w:p>
          <w:p w14:paraId="38C45DE3" w14:textId="77777777" w:rsidR="00A607C1" w:rsidRPr="00A607C1" w:rsidRDefault="00A607C1" w:rsidP="00A607C1">
            <w:pPr>
              <w:jc w:val="both"/>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For evaluation of the project Efficiency we were guided by the UNDP TE Guidance 2020 again under which the </w:t>
            </w:r>
            <w:r w:rsidRPr="00A607C1">
              <w:rPr>
                <w:rFonts w:ascii="Times New Roman" w:eastAsia="Times New Roman" w:hAnsi="Times New Roman" w:cs="Times New Roman"/>
                <w:b/>
                <w:bCs/>
                <w:sz w:val="20"/>
                <w:szCs w:val="20"/>
              </w:rPr>
              <w:t>Efficiency</w:t>
            </w:r>
            <w:r w:rsidRPr="00A607C1">
              <w:rPr>
                <w:rFonts w:ascii="Times New Roman" w:eastAsia="Times New Roman" w:hAnsi="Times New Roman" w:cs="Times New Roman"/>
                <w:sz w:val="20"/>
                <w:szCs w:val="20"/>
              </w:rPr>
              <w:t xml:space="preserve"> is understood as “an extent to what a project implemented efficiently, in line with international and national norms and standards”. So, we focused on delivery of the project Outputs (direct project goods and services) and delivery of the project budget as the key criteria of Efficiency.</w:t>
            </w:r>
          </w:p>
          <w:p w14:paraId="6052AAE6" w14:textId="77777777" w:rsidR="00A607C1" w:rsidRPr="00A607C1" w:rsidRDefault="00A607C1" w:rsidP="00A607C1">
            <w:pPr>
              <w:jc w:val="both"/>
              <w:rPr>
                <w:rFonts w:ascii="Times New Roman" w:eastAsia="Times New Roman" w:hAnsi="Times New Roman" w:cs="Times New Roman"/>
                <w:sz w:val="20"/>
                <w:szCs w:val="20"/>
              </w:rPr>
            </w:pPr>
          </w:p>
          <w:p w14:paraId="5E7326CC" w14:textId="77777777" w:rsidR="00A607C1" w:rsidRPr="00A607C1" w:rsidRDefault="00A607C1" w:rsidP="00A607C1">
            <w:pPr>
              <w:jc w:val="both"/>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Lastly, under the </w:t>
            </w:r>
            <w:r w:rsidRPr="00A607C1">
              <w:rPr>
                <w:rFonts w:ascii="Times New Roman" w:eastAsia="Times New Roman" w:hAnsi="Times New Roman" w:cs="Times New Roman"/>
                <w:b/>
                <w:bCs/>
                <w:sz w:val="20"/>
                <w:szCs w:val="20"/>
              </w:rPr>
              <w:t>Project Progress towards Results</w:t>
            </w:r>
            <w:r w:rsidRPr="00A607C1">
              <w:rPr>
                <w:rFonts w:ascii="Times New Roman" w:eastAsia="Times New Roman" w:hAnsi="Times New Roman" w:cs="Times New Roman"/>
                <w:sz w:val="20"/>
                <w:szCs w:val="20"/>
              </w:rPr>
              <w:t>, we focused on implementation of the project Activities.</w:t>
            </w:r>
          </w:p>
          <w:p w14:paraId="02A459DF" w14:textId="77777777" w:rsidR="00A607C1" w:rsidRPr="00A607C1" w:rsidRDefault="00A607C1" w:rsidP="00A607C1">
            <w:pPr>
              <w:jc w:val="both"/>
              <w:rPr>
                <w:rFonts w:ascii="Times New Roman" w:eastAsia="Times New Roman" w:hAnsi="Times New Roman" w:cs="Times New Roman"/>
                <w:sz w:val="20"/>
                <w:szCs w:val="20"/>
              </w:rPr>
            </w:pPr>
          </w:p>
          <w:p w14:paraId="761879DA" w14:textId="77777777" w:rsidR="00A607C1" w:rsidRPr="00A607C1" w:rsidRDefault="00A607C1" w:rsidP="00A607C1">
            <w:pPr>
              <w:jc w:val="both"/>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To say the truth, we recommend the GCF to avoid the use of Effectiveness, Efficiency and Progress towards results areas together in mid-term reviews, as these areas are intersecting and partially repetitive. For example, in MTRs UNDP use only Progress towards Results, but for TEs it uses Effectiveness and Efficiency. So, we recommend GCF to use only Progress towards Results for MTR evaluations. Under this section you can review all aspects of the project progress to results: Activities, Outputs, Outcomes, and Impacts. </w:t>
            </w:r>
          </w:p>
        </w:tc>
      </w:tr>
      <w:tr w:rsidR="00A607C1" w:rsidRPr="00A607C1" w14:paraId="17EBE067" w14:textId="77777777" w:rsidTr="00A607C1">
        <w:tc>
          <w:tcPr>
            <w:tcW w:w="839" w:type="dxa"/>
          </w:tcPr>
          <w:p w14:paraId="54EEC2BA"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3.4</w:t>
            </w:r>
          </w:p>
        </w:tc>
        <w:tc>
          <w:tcPr>
            <w:tcW w:w="988" w:type="dxa"/>
          </w:tcPr>
          <w:p w14:paraId="66B13E92"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55</w:t>
            </w:r>
          </w:p>
        </w:tc>
        <w:tc>
          <w:tcPr>
            <w:tcW w:w="4108" w:type="dxa"/>
          </w:tcPr>
          <w:p w14:paraId="38BA618C"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(M&amp;E system) It would be beneficial to check if there is any quality assuring mechanism on project outputs and outcomes. e.g.) ISO standard, government accreditations, international certificates, etc.</w:t>
            </w:r>
          </w:p>
        </w:tc>
        <w:tc>
          <w:tcPr>
            <w:tcW w:w="1372" w:type="dxa"/>
          </w:tcPr>
          <w:p w14:paraId="613D1106"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tcPr>
          <w:p w14:paraId="7EC2F2DC" w14:textId="77777777" w:rsidR="00A607C1" w:rsidRPr="00A607C1" w:rsidRDefault="00A607C1" w:rsidP="00A607C1">
            <w:pPr>
              <w:jc w:val="both"/>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The IE team did not find any ISO standard, government accreditations, international certificates applied as a quality assurance mechanisms for the project. The only quality assurance the project used was a QA Review process annually conducted by UNDP. But we agree, that use of the standards you mentioned would be very beneficial for quality and sustainability of the project results. Let’s discuss how we can apply them for the project in Uganda.</w:t>
            </w:r>
          </w:p>
        </w:tc>
      </w:tr>
      <w:tr w:rsidR="00A607C1" w:rsidRPr="00A607C1" w14:paraId="1558D9D2" w14:textId="77777777" w:rsidTr="00A607C1">
        <w:tc>
          <w:tcPr>
            <w:tcW w:w="839" w:type="dxa"/>
          </w:tcPr>
          <w:p w14:paraId="4F0C9A45"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4.1</w:t>
            </w:r>
          </w:p>
        </w:tc>
        <w:tc>
          <w:tcPr>
            <w:tcW w:w="988" w:type="dxa"/>
          </w:tcPr>
          <w:p w14:paraId="31873484"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95</w:t>
            </w:r>
          </w:p>
        </w:tc>
        <w:tc>
          <w:tcPr>
            <w:tcW w:w="4108" w:type="dxa"/>
          </w:tcPr>
          <w:p w14:paraId="2AF67190"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(Output 1) Revised output indicators 1.1 &amp; 1.2 seem to be fine. Please make sure that the definitions of ‘wetlands’ and ‘catchments’ will be clearly made and agreed with all the stakeholders; and that they can be measured with proper MoVs (means of verification). </w:t>
            </w:r>
          </w:p>
        </w:tc>
        <w:tc>
          <w:tcPr>
            <w:tcW w:w="1372" w:type="dxa"/>
          </w:tcPr>
          <w:p w14:paraId="4B6F7156"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N</w:t>
            </w:r>
          </w:p>
        </w:tc>
        <w:tc>
          <w:tcPr>
            <w:tcW w:w="6548" w:type="dxa"/>
          </w:tcPr>
          <w:p w14:paraId="0D5BC9C9"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Thank you! This is a very good advice. Let’s discuss that with the project team. Ideally such definitions should be applied for relevant project indicators. </w:t>
            </w:r>
          </w:p>
        </w:tc>
      </w:tr>
      <w:tr w:rsidR="00A607C1" w:rsidRPr="00A607C1" w14:paraId="7AA7AF54" w14:textId="77777777" w:rsidTr="00A607C1">
        <w:tc>
          <w:tcPr>
            <w:tcW w:w="839" w:type="dxa"/>
          </w:tcPr>
          <w:p w14:paraId="0CA910CE"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4.1</w:t>
            </w:r>
          </w:p>
        </w:tc>
        <w:tc>
          <w:tcPr>
            <w:tcW w:w="988" w:type="dxa"/>
          </w:tcPr>
          <w:p w14:paraId="4CF65533"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95</w:t>
            </w:r>
          </w:p>
        </w:tc>
        <w:tc>
          <w:tcPr>
            <w:tcW w:w="4108" w:type="dxa"/>
          </w:tcPr>
          <w:p w14:paraId="212F5F5E"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(Outcome 1) It is recommended to move this outcome to impact level. The proposed outcome 1 can fall under GCF impact 4, which is Ecosystems and ecosystem services, and its following indicator can correspond with GCF impact indicator 4.1.</w:t>
            </w:r>
          </w:p>
          <w:p w14:paraId="316A6AD2" w14:textId="77777777" w:rsidR="00A607C1" w:rsidRPr="00A607C1" w:rsidRDefault="00A607C1" w:rsidP="00A607C1">
            <w:pPr>
              <w:rPr>
                <w:rFonts w:ascii="Times New Roman" w:eastAsia="Times New Roman" w:hAnsi="Times New Roman" w:cs="Times New Roman"/>
                <w:sz w:val="20"/>
                <w:szCs w:val="20"/>
              </w:rPr>
            </w:pPr>
          </w:p>
          <w:p w14:paraId="5A90D3AD"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Also, please provide the rationale for suggesting 65,000 ha. Any benchmark used to derive that figure?</w:t>
            </w:r>
          </w:p>
        </w:tc>
        <w:tc>
          <w:tcPr>
            <w:tcW w:w="1372" w:type="dxa"/>
          </w:tcPr>
          <w:p w14:paraId="01158871"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tcPr>
          <w:p w14:paraId="321FFC71" w14:textId="77777777" w:rsidR="00A607C1" w:rsidRPr="00A607C1" w:rsidRDefault="00A607C1" w:rsidP="00A607C1">
            <w:pPr>
              <w:jc w:val="both"/>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So, to recommend the Outcome 1 we used the following logic:</w:t>
            </w:r>
          </w:p>
          <w:p w14:paraId="10244708" w14:textId="77777777" w:rsidR="00A607C1" w:rsidRPr="00A607C1" w:rsidRDefault="00A607C1" w:rsidP="00A607C1">
            <w:pPr>
              <w:jc w:val="both"/>
              <w:rPr>
                <w:rFonts w:ascii="Times New Roman" w:eastAsia="Times New Roman" w:hAnsi="Times New Roman" w:cs="Times New Roman"/>
                <w:sz w:val="20"/>
                <w:szCs w:val="20"/>
              </w:rPr>
            </w:pPr>
          </w:p>
          <w:p w14:paraId="5AC5C3ED" w14:textId="77777777" w:rsidR="00A607C1" w:rsidRPr="00A607C1" w:rsidRDefault="00A607C1" w:rsidP="00A607C1">
            <w:pPr>
              <w:jc w:val="both"/>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Output 1 (direct project products and services): wetlands and catchment restored, demarcated, and LDGs and communities are trained in sustainbale wetland and catchment management. All under the project control! That logically leads to the project Outcome:</w:t>
            </w:r>
          </w:p>
          <w:p w14:paraId="6FFA3E43" w14:textId="77777777" w:rsidR="00A607C1" w:rsidRPr="00A607C1" w:rsidRDefault="00A607C1" w:rsidP="00A607C1">
            <w:pPr>
              <w:jc w:val="both"/>
              <w:rPr>
                <w:rFonts w:ascii="Times New Roman" w:eastAsia="Times New Roman" w:hAnsi="Times New Roman" w:cs="Times New Roman"/>
                <w:sz w:val="20"/>
                <w:szCs w:val="20"/>
              </w:rPr>
            </w:pPr>
          </w:p>
          <w:p w14:paraId="6E338CB8" w14:textId="77777777" w:rsidR="00A607C1" w:rsidRPr="00A607C1" w:rsidRDefault="00A607C1" w:rsidP="00A607C1">
            <w:pPr>
              <w:jc w:val="both"/>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Outcome 1. Increased area under sustainable wetland and catchment management. That is not under full project control and depends a lot on the attitude and behavior of LDGs and local communities. That is in accordance to Outcome definition (behavioral or capacity change). That logically leads to the Mid-Term Impact in cooperation with Outcome 2:</w:t>
            </w:r>
          </w:p>
          <w:p w14:paraId="4AAA5CC3" w14:textId="77777777" w:rsidR="00A607C1" w:rsidRPr="00A607C1" w:rsidRDefault="00A607C1" w:rsidP="00A607C1">
            <w:pPr>
              <w:jc w:val="both"/>
              <w:rPr>
                <w:rFonts w:ascii="Times New Roman" w:eastAsia="Times New Roman" w:hAnsi="Times New Roman" w:cs="Times New Roman"/>
                <w:sz w:val="20"/>
                <w:szCs w:val="20"/>
              </w:rPr>
            </w:pPr>
          </w:p>
          <w:p w14:paraId="04B590AA" w14:textId="77777777" w:rsidR="00A607C1" w:rsidRPr="00A607C1" w:rsidRDefault="00A607C1" w:rsidP="00A607C1">
            <w:pPr>
              <w:jc w:val="both"/>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Mid-Term Impact: Decreased wetland conversion rate in the project districts. And finally, that logically leads to:</w:t>
            </w:r>
          </w:p>
          <w:p w14:paraId="447B8BD8" w14:textId="77777777" w:rsidR="00A607C1" w:rsidRPr="00A607C1" w:rsidRDefault="00A607C1" w:rsidP="00A607C1">
            <w:pPr>
              <w:jc w:val="both"/>
              <w:rPr>
                <w:rFonts w:ascii="Times New Roman" w:eastAsia="Times New Roman" w:hAnsi="Times New Roman" w:cs="Times New Roman"/>
                <w:sz w:val="20"/>
                <w:szCs w:val="20"/>
              </w:rPr>
            </w:pPr>
          </w:p>
          <w:p w14:paraId="52B0BF40" w14:textId="77777777" w:rsidR="00A607C1" w:rsidRPr="00A607C1" w:rsidRDefault="00A607C1" w:rsidP="00A607C1">
            <w:pPr>
              <w:jc w:val="both"/>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Long-Term Impact: Stabilized/Increased area of healthy wetlands and forest cover in the project districts. </w:t>
            </w:r>
          </w:p>
          <w:p w14:paraId="61A5D5A9" w14:textId="77777777" w:rsidR="00A607C1" w:rsidRPr="00A607C1" w:rsidRDefault="00A607C1" w:rsidP="00A607C1">
            <w:pPr>
              <w:jc w:val="both"/>
              <w:rPr>
                <w:rFonts w:ascii="Times New Roman" w:eastAsia="Times New Roman" w:hAnsi="Times New Roman" w:cs="Times New Roman"/>
                <w:sz w:val="20"/>
                <w:szCs w:val="20"/>
              </w:rPr>
            </w:pPr>
          </w:p>
          <w:p w14:paraId="3202A550" w14:textId="77777777" w:rsidR="00A607C1" w:rsidRPr="00A607C1" w:rsidRDefault="00A607C1" w:rsidP="00A607C1">
            <w:pPr>
              <w:jc w:val="both"/>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That was our logic driven by RBM concept. However, fill free to use the Outcome 1 at the GCF Impact level if it fits your logical model. </w:t>
            </w:r>
          </w:p>
          <w:p w14:paraId="2A8CBDA3" w14:textId="77777777" w:rsidR="00A607C1" w:rsidRPr="00A607C1" w:rsidRDefault="00A607C1" w:rsidP="00A607C1">
            <w:pPr>
              <w:jc w:val="both"/>
              <w:rPr>
                <w:rFonts w:ascii="Times New Roman" w:eastAsia="Times New Roman" w:hAnsi="Times New Roman" w:cs="Times New Roman"/>
                <w:sz w:val="20"/>
                <w:szCs w:val="20"/>
              </w:rPr>
            </w:pPr>
          </w:p>
          <w:p w14:paraId="7453EC4E" w14:textId="77777777" w:rsidR="00A607C1" w:rsidRPr="00A607C1" w:rsidRDefault="00A607C1" w:rsidP="00A607C1">
            <w:pPr>
              <w:jc w:val="both"/>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In regards of the target value for suggested Outcome 1 - 65,000 ha we applied the following assumption: It is very likely that not all 76,000 ha of wetlands and catchment restored by the project will be managed sustainably after the project is over. So, we decreased that area to 65,000 ha as more realistic but still ambitious enough. Of course this is only a recommendation, and GCF can discuss final target value for Outcome 1 (or GCF Impact 1) with the project team. </w:t>
            </w:r>
          </w:p>
          <w:p w14:paraId="529D6139" w14:textId="77777777" w:rsidR="00A607C1" w:rsidRPr="00A607C1" w:rsidRDefault="00A607C1" w:rsidP="00A607C1">
            <w:pPr>
              <w:jc w:val="both"/>
              <w:rPr>
                <w:rFonts w:ascii="Times New Roman" w:eastAsia="Times New Roman" w:hAnsi="Times New Roman" w:cs="Times New Roman"/>
                <w:sz w:val="20"/>
                <w:szCs w:val="20"/>
              </w:rPr>
            </w:pPr>
          </w:p>
        </w:tc>
      </w:tr>
      <w:tr w:rsidR="00A607C1" w:rsidRPr="00A607C1" w14:paraId="2D35B53D" w14:textId="77777777" w:rsidTr="00A607C1">
        <w:tc>
          <w:tcPr>
            <w:tcW w:w="839" w:type="dxa"/>
          </w:tcPr>
          <w:p w14:paraId="0DFE31BD"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4.1</w:t>
            </w:r>
          </w:p>
        </w:tc>
        <w:tc>
          <w:tcPr>
            <w:tcW w:w="988" w:type="dxa"/>
          </w:tcPr>
          <w:p w14:paraId="6BC6DBD3"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96</w:t>
            </w:r>
          </w:p>
        </w:tc>
        <w:tc>
          <w:tcPr>
            <w:tcW w:w="4108" w:type="dxa"/>
          </w:tcPr>
          <w:p w14:paraId="46EC2863" w14:textId="77777777" w:rsidR="00A607C1" w:rsidRPr="00A607C1" w:rsidRDefault="00A607C1" w:rsidP="00A607C1">
            <w:pPr>
              <w:rPr>
                <w:rFonts w:ascii="Times New Roman" w:eastAsia="Times New Roman" w:hAnsi="Times New Roman" w:cs="Times New Roman"/>
                <w:sz w:val="20"/>
                <w:szCs w:val="20"/>
              </w:rPr>
            </w:pPr>
            <w:bookmarkStart w:id="102" w:name="_Hlk64901964"/>
            <w:r w:rsidRPr="00A607C1">
              <w:rPr>
                <w:rFonts w:ascii="Times New Roman" w:eastAsia="Times New Roman" w:hAnsi="Times New Roman" w:cs="Times New Roman"/>
                <w:sz w:val="20"/>
                <w:szCs w:val="20"/>
              </w:rPr>
              <w:t xml:space="preserve">(Output 2) Since increased mindset/capacity leads to behavior changes, it is recommended to reformulate the output as ‘increased capacity of beneficiaries on climate-smart agriculture and alternative livelihood options outside wetlands. Then, agricultural practices can be improved as the result of behavior change. </w:t>
            </w:r>
          </w:p>
          <w:p w14:paraId="6CD625D2" w14:textId="77777777" w:rsidR="00A607C1" w:rsidRPr="00A607C1" w:rsidRDefault="00A607C1" w:rsidP="00A607C1">
            <w:pPr>
              <w:rPr>
                <w:rFonts w:ascii="Times New Roman" w:eastAsia="Times New Roman" w:hAnsi="Times New Roman" w:cs="Times New Roman"/>
                <w:sz w:val="20"/>
                <w:szCs w:val="20"/>
              </w:rPr>
            </w:pPr>
          </w:p>
          <w:p w14:paraId="6E75CA8B"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The proposed indicator 2.1 seems good.</w:t>
            </w:r>
            <w:bookmarkEnd w:id="102"/>
          </w:p>
        </w:tc>
        <w:tc>
          <w:tcPr>
            <w:tcW w:w="1372" w:type="dxa"/>
          </w:tcPr>
          <w:p w14:paraId="37E82E02"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tcPr>
          <w:p w14:paraId="6139D1C6"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Thank you, agree! We added revised Output 2 in the Recommendation 4.1.1 as the following:</w:t>
            </w:r>
          </w:p>
          <w:p w14:paraId="02318AFA" w14:textId="77777777" w:rsidR="00A607C1" w:rsidRPr="00A607C1" w:rsidRDefault="00A607C1" w:rsidP="00A607C1">
            <w:pPr>
              <w:rPr>
                <w:rFonts w:ascii="Times New Roman" w:eastAsia="Times New Roman" w:hAnsi="Times New Roman" w:cs="Times New Roman"/>
                <w:sz w:val="20"/>
                <w:szCs w:val="20"/>
              </w:rPr>
            </w:pPr>
          </w:p>
          <w:p w14:paraId="41AD3777" w14:textId="77777777" w:rsidR="00A607C1" w:rsidRPr="00A607C1" w:rsidRDefault="00A607C1" w:rsidP="00A607C1">
            <w:pPr>
              <w:rPr>
                <w:rFonts w:ascii="Times New Roman" w:eastAsia="Times New Roman" w:hAnsi="Times New Roman" w:cs="Times New Roman"/>
                <w:i/>
                <w:iCs/>
                <w:sz w:val="20"/>
                <w:szCs w:val="20"/>
              </w:rPr>
            </w:pPr>
            <w:r w:rsidRPr="00A607C1">
              <w:rPr>
                <w:rFonts w:ascii="Times New Roman" w:eastAsia="Times New Roman" w:hAnsi="Times New Roman" w:cs="Times New Roman"/>
                <w:i/>
                <w:iCs/>
                <w:sz w:val="20"/>
                <w:szCs w:val="20"/>
              </w:rPr>
              <w:t>Output 2. Increased capacity of local communities on climate-smart agriculture and alternative livelihood options outside wetlands.</w:t>
            </w:r>
          </w:p>
        </w:tc>
      </w:tr>
      <w:tr w:rsidR="00A607C1" w:rsidRPr="00A607C1" w14:paraId="71E7C1B9" w14:textId="77777777" w:rsidTr="00A607C1">
        <w:tc>
          <w:tcPr>
            <w:tcW w:w="839" w:type="dxa"/>
            <w:vMerge w:val="restart"/>
          </w:tcPr>
          <w:p w14:paraId="0076A9F3"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4.1</w:t>
            </w:r>
          </w:p>
        </w:tc>
        <w:tc>
          <w:tcPr>
            <w:tcW w:w="988" w:type="dxa"/>
          </w:tcPr>
          <w:p w14:paraId="63627903"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96</w:t>
            </w:r>
          </w:p>
        </w:tc>
        <w:tc>
          <w:tcPr>
            <w:tcW w:w="4108" w:type="dxa"/>
          </w:tcPr>
          <w:p w14:paraId="53C94899"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(Outcome 2) The proposed outcome 2 is relevant because it is a logical consequence of output 2, and it matches with GCF Project/programme outcomes 7.</w:t>
            </w:r>
          </w:p>
          <w:p w14:paraId="6BF2F916" w14:textId="77777777" w:rsidR="00A607C1" w:rsidRPr="00A607C1" w:rsidRDefault="00A607C1" w:rsidP="00A607C1">
            <w:pPr>
              <w:rPr>
                <w:rFonts w:ascii="Times New Roman" w:eastAsia="Times New Roman" w:hAnsi="Times New Roman" w:cs="Times New Roman"/>
                <w:sz w:val="20"/>
                <w:szCs w:val="20"/>
              </w:rPr>
            </w:pPr>
          </w:p>
          <w:p w14:paraId="634AA339"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Regarding outcome indicators, it is recommended to have one core outcome indicator. Indicator 2a will better fit outcome 2, and indicator 2b may be covered by GCF impact indicator 4.1 and be measured at impact level. </w:t>
            </w:r>
          </w:p>
          <w:p w14:paraId="4164A0A4" w14:textId="77777777" w:rsidR="00A607C1" w:rsidRPr="00A607C1" w:rsidRDefault="00A607C1" w:rsidP="00A607C1">
            <w:pPr>
              <w:rPr>
                <w:rFonts w:ascii="Times New Roman" w:eastAsia="Times New Roman" w:hAnsi="Times New Roman" w:cs="Times New Roman"/>
                <w:sz w:val="20"/>
                <w:szCs w:val="20"/>
              </w:rPr>
            </w:pPr>
          </w:p>
          <w:p w14:paraId="4C7392BD"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Also, it is recommended to reformulate the indicator 2a as per the guidance from the GCF Programming Manual (GCF outcome indicator 7.1).</w:t>
            </w:r>
          </w:p>
        </w:tc>
        <w:tc>
          <w:tcPr>
            <w:tcW w:w="1372" w:type="dxa"/>
          </w:tcPr>
          <w:p w14:paraId="08D12A5D"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shd w:val="clear" w:color="auto" w:fill="FFFFFF" w:themeFill="background1"/>
          </w:tcPr>
          <w:p w14:paraId="5B52F31F" w14:textId="77777777" w:rsidR="00A607C1" w:rsidRPr="00A607C1" w:rsidRDefault="00A607C1" w:rsidP="00A607C1">
            <w:pPr>
              <w:jc w:val="both"/>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Exactly! Thank you! It looks like suggested Outcome 2 is a logical result of the revised Output 2 above (4.1/96). </w:t>
            </w:r>
          </w:p>
          <w:p w14:paraId="1845D517" w14:textId="77777777" w:rsidR="00A607C1" w:rsidRPr="00A607C1" w:rsidRDefault="00A607C1" w:rsidP="00A607C1">
            <w:pPr>
              <w:jc w:val="both"/>
              <w:rPr>
                <w:rFonts w:ascii="Times New Roman" w:eastAsia="Times New Roman" w:hAnsi="Times New Roman" w:cs="Times New Roman"/>
                <w:sz w:val="20"/>
                <w:szCs w:val="20"/>
              </w:rPr>
            </w:pPr>
          </w:p>
          <w:p w14:paraId="4A0C8B40" w14:textId="77777777" w:rsidR="00A607C1" w:rsidRPr="00A607C1" w:rsidRDefault="00A607C1" w:rsidP="00A607C1">
            <w:pPr>
              <w:jc w:val="both"/>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In case of Indicators 2.a and 2.b we tried to be as much consistent as possible with current GCF project indicators. And it seems the target for indicator 2.b (total area under climate-smart agriculture and agro-forestry) is very important target for the project. We would definitely recommend to keep it. However, the final decision on that is on the Project Team and GCF. </w:t>
            </w:r>
          </w:p>
          <w:p w14:paraId="5E47036B" w14:textId="77777777" w:rsidR="00A607C1" w:rsidRPr="00A607C1" w:rsidRDefault="00A607C1" w:rsidP="00A607C1">
            <w:pPr>
              <w:jc w:val="both"/>
              <w:rPr>
                <w:rFonts w:ascii="Times New Roman" w:eastAsia="Times New Roman" w:hAnsi="Times New Roman" w:cs="Times New Roman"/>
                <w:sz w:val="20"/>
                <w:szCs w:val="20"/>
              </w:rPr>
            </w:pPr>
          </w:p>
          <w:p w14:paraId="655B12A9" w14:textId="77777777" w:rsidR="00A607C1" w:rsidRPr="00A607C1" w:rsidRDefault="00A607C1" w:rsidP="00A607C1">
            <w:pPr>
              <w:jc w:val="both"/>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However, we find the GCF Indicator 7.1 </w:t>
            </w:r>
            <w:r w:rsidRPr="00A607C1">
              <w:rPr>
                <w:rFonts w:ascii="Times New Roman" w:eastAsia="Times New Roman" w:hAnsi="Times New Roman" w:cs="Times New Roman"/>
                <w:i/>
                <w:iCs/>
                <w:sz w:val="20"/>
                <w:szCs w:val="20"/>
              </w:rPr>
              <w:t xml:space="preserve">Use by vulnerable households, communities, businesses and public sector services of Fund-supported tools, instruments, strategies and activities to respond to climate change and variability </w:t>
            </w:r>
            <w:r w:rsidRPr="00A607C1">
              <w:rPr>
                <w:rFonts w:ascii="Times New Roman" w:eastAsia="Times New Roman" w:hAnsi="Times New Roman" w:cs="Times New Roman"/>
                <w:sz w:val="20"/>
                <w:szCs w:val="20"/>
              </w:rPr>
              <w:t xml:space="preserve">to be quite confusing (please, see the point 3.1/35 above). But we are ready to discuss this point further with GCF. </w:t>
            </w:r>
          </w:p>
        </w:tc>
      </w:tr>
      <w:tr w:rsidR="00A607C1" w:rsidRPr="00A607C1" w14:paraId="5640F9C4" w14:textId="77777777" w:rsidTr="00A607C1">
        <w:tc>
          <w:tcPr>
            <w:tcW w:w="839" w:type="dxa"/>
            <w:vMerge/>
          </w:tcPr>
          <w:p w14:paraId="62FFB85C" w14:textId="77777777" w:rsidR="00A607C1" w:rsidRPr="00A607C1" w:rsidRDefault="00A607C1" w:rsidP="00A607C1">
            <w:pPr>
              <w:jc w:val="center"/>
              <w:rPr>
                <w:rFonts w:ascii="Times New Roman" w:eastAsia="Times New Roman" w:hAnsi="Times New Roman" w:cs="Times New Roman"/>
                <w:sz w:val="20"/>
                <w:szCs w:val="20"/>
              </w:rPr>
            </w:pPr>
          </w:p>
        </w:tc>
        <w:tc>
          <w:tcPr>
            <w:tcW w:w="988" w:type="dxa"/>
          </w:tcPr>
          <w:p w14:paraId="07509FD4"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97</w:t>
            </w:r>
          </w:p>
        </w:tc>
        <w:tc>
          <w:tcPr>
            <w:tcW w:w="4108" w:type="dxa"/>
          </w:tcPr>
          <w:p w14:paraId="3B104BE7"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(Output 3) It is recommended to remove output 3.1 indicator because it is the consequence of installed early warning system. It can be measured by outcome 3 indicator which is corresponding GCF outcome indicator 7.2.</w:t>
            </w:r>
          </w:p>
          <w:p w14:paraId="7B3CA61F" w14:textId="77777777" w:rsidR="00A607C1" w:rsidRPr="00A607C1" w:rsidRDefault="00A607C1" w:rsidP="00A607C1">
            <w:pPr>
              <w:rPr>
                <w:rFonts w:ascii="Times New Roman" w:eastAsia="Times New Roman" w:hAnsi="Times New Roman" w:cs="Times New Roman"/>
                <w:sz w:val="20"/>
                <w:szCs w:val="20"/>
              </w:rPr>
            </w:pPr>
          </w:p>
          <w:p w14:paraId="60BDDEDB"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Output indicator 3.2 is fine. </w:t>
            </w:r>
          </w:p>
        </w:tc>
        <w:tc>
          <w:tcPr>
            <w:tcW w:w="1372" w:type="dxa"/>
          </w:tcPr>
          <w:p w14:paraId="6F1B7177"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tcPr>
          <w:p w14:paraId="0ADCD061"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We think that both suggested indicators for Output 3 are important for the project:</w:t>
            </w:r>
          </w:p>
          <w:p w14:paraId="5432CD50" w14:textId="77777777" w:rsidR="00A607C1" w:rsidRPr="00A607C1" w:rsidRDefault="00A607C1" w:rsidP="00A607C1">
            <w:pPr>
              <w:rPr>
                <w:rFonts w:ascii="Times New Roman" w:eastAsia="Times New Roman" w:hAnsi="Times New Roman" w:cs="Times New Roman"/>
                <w:sz w:val="20"/>
                <w:szCs w:val="20"/>
              </w:rPr>
            </w:pPr>
          </w:p>
          <w:p w14:paraId="3BFB591E"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Indicator 3.1 – demonstrate total number of people that the project provided with access to early warning system (through establishment of AWSs network, development of forecast system, and development of forecast broadcast system);</w:t>
            </w:r>
          </w:p>
          <w:p w14:paraId="3496B2AF" w14:textId="77777777" w:rsidR="00A607C1" w:rsidRPr="00A607C1" w:rsidRDefault="00A607C1" w:rsidP="00A607C1">
            <w:pPr>
              <w:rPr>
                <w:rFonts w:ascii="Times New Roman" w:eastAsia="Times New Roman" w:hAnsi="Times New Roman" w:cs="Times New Roman"/>
                <w:sz w:val="20"/>
                <w:szCs w:val="20"/>
              </w:rPr>
            </w:pPr>
          </w:p>
          <w:p w14:paraId="1451B4CD"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Indicator 3.2 – is total number of AWS and AWLS installed in the project districts… </w:t>
            </w:r>
          </w:p>
          <w:p w14:paraId="1D91CC0E" w14:textId="77777777" w:rsidR="00A607C1" w:rsidRPr="00A607C1" w:rsidRDefault="00A607C1" w:rsidP="00A607C1">
            <w:pPr>
              <w:rPr>
                <w:rFonts w:ascii="Times New Roman" w:eastAsia="Times New Roman" w:hAnsi="Times New Roman" w:cs="Times New Roman"/>
                <w:sz w:val="20"/>
                <w:szCs w:val="20"/>
              </w:rPr>
            </w:pPr>
          </w:p>
          <w:p w14:paraId="7D4DF5AC"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On our view Indicator 3.1 is even more important than Indicator 3.2, as it is a basis for achievement of Outcome 3 below.</w:t>
            </w:r>
          </w:p>
          <w:p w14:paraId="32D6B75A" w14:textId="77777777" w:rsidR="00A607C1" w:rsidRPr="00A607C1" w:rsidRDefault="00A607C1" w:rsidP="00A607C1">
            <w:pPr>
              <w:rPr>
                <w:rFonts w:ascii="Times New Roman" w:eastAsia="Times New Roman" w:hAnsi="Times New Roman" w:cs="Times New Roman"/>
                <w:sz w:val="20"/>
                <w:szCs w:val="20"/>
              </w:rPr>
            </w:pPr>
          </w:p>
          <w:p w14:paraId="7244D8E0"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Also, please note that original </w:t>
            </w:r>
            <w:r w:rsidRPr="00A607C1">
              <w:rPr>
                <w:rFonts w:ascii="Times New Roman" w:eastAsia="Times New Roman" w:hAnsi="Times New Roman" w:cs="Times New Roman"/>
                <w:i/>
                <w:iCs/>
                <w:sz w:val="20"/>
                <w:szCs w:val="20"/>
              </w:rPr>
              <w:t xml:space="preserve">Project Outcome Indicator 7.2 Number of males and females reached by [or total geographic coverage of] climate-related early warning systems and other risk reduction measures established/ strengthened </w:t>
            </w:r>
            <w:r w:rsidRPr="00A607C1">
              <w:rPr>
                <w:rFonts w:ascii="Times New Roman" w:eastAsia="Times New Roman" w:hAnsi="Times New Roman" w:cs="Times New Roman"/>
                <w:sz w:val="20"/>
                <w:szCs w:val="20"/>
              </w:rPr>
              <w:t xml:space="preserve">by RBM definition is an Output (direct project product and service).  What we suggest in the table under Recommendation 4.1.1. is to develop a strong logical framework for the project to avoid repetition and incorrect logical elements. </w:t>
            </w:r>
          </w:p>
        </w:tc>
      </w:tr>
      <w:tr w:rsidR="00A607C1" w:rsidRPr="00A607C1" w14:paraId="25F5583F" w14:textId="77777777" w:rsidTr="00A607C1">
        <w:tc>
          <w:tcPr>
            <w:tcW w:w="839" w:type="dxa"/>
            <w:vMerge w:val="restart"/>
          </w:tcPr>
          <w:p w14:paraId="15BABFBA"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4.1</w:t>
            </w:r>
          </w:p>
        </w:tc>
        <w:tc>
          <w:tcPr>
            <w:tcW w:w="988" w:type="dxa"/>
          </w:tcPr>
          <w:p w14:paraId="385A0F26"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97</w:t>
            </w:r>
          </w:p>
        </w:tc>
        <w:tc>
          <w:tcPr>
            <w:tcW w:w="4108" w:type="dxa"/>
          </w:tcPr>
          <w:p w14:paraId="7203F0B4"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(Outcome 3) The reformulation of the outcome 3 is well noted. However, the description looks more like an indicator. It is recommended to restate it as ‘strengthened early warning system for climate-smart livelihood options.’ Under the GCF Results Management Framework, it can also fall into GCF Project/programme outcomes 7.</w:t>
            </w:r>
          </w:p>
          <w:p w14:paraId="1C3629AC" w14:textId="77777777" w:rsidR="00A607C1" w:rsidRPr="00A607C1" w:rsidRDefault="00A607C1" w:rsidP="00A607C1">
            <w:pPr>
              <w:rPr>
                <w:rFonts w:ascii="Times New Roman" w:eastAsia="Times New Roman" w:hAnsi="Times New Roman" w:cs="Times New Roman"/>
                <w:sz w:val="20"/>
                <w:szCs w:val="20"/>
              </w:rPr>
            </w:pPr>
          </w:p>
          <w:p w14:paraId="64E95DC2"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Outcome indicator 3 seems fine. </w:t>
            </w:r>
          </w:p>
        </w:tc>
        <w:tc>
          <w:tcPr>
            <w:tcW w:w="1372" w:type="dxa"/>
          </w:tcPr>
          <w:p w14:paraId="67BED71B"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tcPr>
          <w:p w14:paraId="1F4F1BC6"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Thank you! Logically suggested Outcome 3 is a direct result of the project Output 3. That is what project is going to achieve: so the local farmers will not just receive early warnings but actually apply them for livelihood strategies. In this case their resilience to climate change effects will increase. </w:t>
            </w:r>
          </w:p>
          <w:p w14:paraId="38E94329" w14:textId="77777777" w:rsidR="00A607C1" w:rsidRPr="00A607C1" w:rsidRDefault="00A607C1" w:rsidP="00A607C1">
            <w:pPr>
              <w:rPr>
                <w:rFonts w:ascii="Times New Roman" w:eastAsia="Times New Roman" w:hAnsi="Times New Roman" w:cs="Times New Roman"/>
                <w:sz w:val="20"/>
                <w:szCs w:val="20"/>
              </w:rPr>
            </w:pPr>
          </w:p>
          <w:p w14:paraId="67C259A1"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As we mentioned above the Project Outcome Indicator 7.2 is an Output Indicator, not Outcome. </w:t>
            </w:r>
          </w:p>
        </w:tc>
      </w:tr>
      <w:tr w:rsidR="00A607C1" w:rsidRPr="00A607C1" w14:paraId="3C13801C" w14:textId="77777777" w:rsidTr="00A607C1">
        <w:tc>
          <w:tcPr>
            <w:tcW w:w="839" w:type="dxa"/>
            <w:vMerge/>
          </w:tcPr>
          <w:p w14:paraId="50472BCC" w14:textId="77777777" w:rsidR="00A607C1" w:rsidRPr="00A607C1" w:rsidRDefault="00A607C1" w:rsidP="00A607C1">
            <w:pPr>
              <w:jc w:val="center"/>
              <w:rPr>
                <w:rFonts w:ascii="Times New Roman" w:eastAsia="Times New Roman" w:hAnsi="Times New Roman" w:cs="Times New Roman"/>
                <w:sz w:val="20"/>
                <w:szCs w:val="20"/>
              </w:rPr>
            </w:pPr>
          </w:p>
        </w:tc>
        <w:tc>
          <w:tcPr>
            <w:tcW w:w="988" w:type="dxa"/>
          </w:tcPr>
          <w:p w14:paraId="556812D1"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97</w:t>
            </w:r>
          </w:p>
        </w:tc>
        <w:tc>
          <w:tcPr>
            <w:tcW w:w="4108" w:type="dxa"/>
          </w:tcPr>
          <w:p w14:paraId="14A6B05F" w14:textId="77777777" w:rsidR="00A607C1" w:rsidRPr="00A607C1" w:rsidRDefault="00A607C1" w:rsidP="00A607C1">
            <w:pPr>
              <w:rPr>
                <w:rFonts w:ascii="Times New Roman" w:eastAsia="Times New Roman" w:hAnsi="Times New Roman" w:cs="Times New Roman"/>
                <w:sz w:val="20"/>
                <w:szCs w:val="20"/>
              </w:rPr>
            </w:pPr>
            <w:bookmarkStart w:id="103" w:name="_Hlk64894242"/>
            <w:r w:rsidRPr="00A607C1">
              <w:rPr>
                <w:rFonts w:ascii="Times New Roman" w:eastAsia="Times New Roman" w:hAnsi="Times New Roman" w:cs="Times New Roman"/>
                <w:sz w:val="20"/>
                <w:szCs w:val="20"/>
              </w:rPr>
              <w:t xml:space="preserve">(Impact) Project impacts shall be identified among GCF results area based on the changes that the project is aiming to achieve. It is marked on GCF Results of ‘Most vulnerable people and communities’ and ‘Ecosystem and ecosystem services’ in the Funding Proposal. In its logical framework in FP, GCF impact indicators of A4.1, A4.2, A1.2, A1.4 are presented, and APR of UNDP also includes them. </w:t>
            </w:r>
          </w:p>
          <w:p w14:paraId="59C8FB2F" w14:textId="77777777" w:rsidR="00A607C1" w:rsidRPr="00A607C1" w:rsidRDefault="00A607C1" w:rsidP="00A607C1">
            <w:pPr>
              <w:rPr>
                <w:rFonts w:ascii="Times New Roman" w:eastAsia="Times New Roman" w:hAnsi="Times New Roman" w:cs="Times New Roman"/>
                <w:sz w:val="20"/>
                <w:szCs w:val="20"/>
              </w:rPr>
            </w:pPr>
          </w:p>
          <w:p w14:paraId="0E592FA4"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With the proposed revision of output, outcome and their indicators in this evaluation report, it is recommended for evaluation team to review the GCF Logic Framework of the project (maybe not PRF that has SDG and mandatory UNDP indicators) and then to propose its reformulation according to the GCF Results Management Framework. In this way, it could reduce unnecessary confusion on the result structure. </w:t>
            </w:r>
          </w:p>
          <w:p w14:paraId="0E8559D5"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  </w:t>
            </w:r>
          </w:p>
          <w:p w14:paraId="2CD3FD26"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For example, here are some recommendations from GCF based on the findings of the report:</w:t>
            </w:r>
          </w:p>
          <w:p w14:paraId="5BA35A31" w14:textId="77777777" w:rsidR="00A607C1" w:rsidRPr="00A607C1" w:rsidRDefault="00A607C1" w:rsidP="00A607C1">
            <w:pPr>
              <w:rPr>
                <w:rFonts w:ascii="Times New Roman" w:eastAsia="Times New Roman" w:hAnsi="Times New Roman" w:cs="Times New Roman"/>
                <w:sz w:val="20"/>
                <w:szCs w:val="20"/>
              </w:rPr>
            </w:pPr>
          </w:p>
          <w:p w14:paraId="24C7FD44" w14:textId="77777777" w:rsidR="00A607C1" w:rsidRPr="00A607C1" w:rsidRDefault="00A607C1" w:rsidP="00A607C1">
            <w:pPr>
              <w:numPr>
                <w:ilvl w:val="0"/>
                <w:numId w:val="91"/>
              </w:num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It is correct that GCF impact indicator 1.2 and GCF outcome indicator 7.1 should be different as the evaluation report pointed out. </w:t>
            </w:r>
          </w:p>
          <w:p w14:paraId="274BF006" w14:textId="77777777" w:rsidR="00A607C1" w:rsidRPr="00A607C1" w:rsidRDefault="00A607C1" w:rsidP="00A607C1">
            <w:pPr>
              <w:numPr>
                <w:ilvl w:val="0"/>
                <w:numId w:val="91"/>
              </w:num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‘Increased area under sustainable wetland and catchment management’ is proposed as to be Outcome 1 by the evaluation team because there is no outcome directly responding to output 1. However, under the GCF Results Management Framework, that result goes for impact level, not outcome. </w:t>
            </w:r>
          </w:p>
          <w:p w14:paraId="2743D340" w14:textId="77777777" w:rsidR="00A607C1" w:rsidRPr="00A607C1" w:rsidRDefault="00A607C1" w:rsidP="00A607C1">
            <w:pPr>
              <w:numPr>
                <w:ilvl w:val="0"/>
                <w:numId w:val="91"/>
              </w:num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In the similar manner, outcome 2 &amp; 3 revised by the evaluation team shall fall under the same outcome category of GCF outcome A.7.</w:t>
            </w:r>
            <w:bookmarkEnd w:id="103"/>
          </w:p>
          <w:p w14:paraId="700BF326" w14:textId="77777777" w:rsidR="00A607C1" w:rsidRPr="00A607C1" w:rsidRDefault="00A607C1" w:rsidP="00A607C1">
            <w:pPr>
              <w:numPr>
                <w:ilvl w:val="0"/>
                <w:numId w:val="91"/>
              </w:num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Restructuring on project outputs and their indicators could be easily accepted because there are no mandatory results or indicators for them. </w:t>
            </w:r>
          </w:p>
        </w:tc>
        <w:tc>
          <w:tcPr>
            <w:tcW w:w="1372" w:type="dxa"/>
          </w:tcPr>
          <w:p w14:paraId="157BDBCA"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tcPr>
          <w:p w14:paraId="4BAB85E9"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Dear GCF colleagues, as you know the wetland conversion rate in Uganda is very high and this is the key threat for results of your project. That is why we suggested this Impact indicator for your consideration and careful monitoring. Otherwise, you run into a serious risk that all the wetlands your restored using $40 mln will actually result in zero (or even negative) wetland area net gain, because of high conversion rate of the same wetlands in the areas not covered by the project activities. This rate should be addressed first of all and decreased to 0 ha/year ideally if you want to achieve planned wetland restoration effect and contribute to NDP III in Uganda. And there are ways to do that we reflected in the recommendations. But once again, the final decision is up to you and the Project Team. </w:t>
            </w:r>
          </w:p>
          <w:p w14:paraId="0E3D17F6" w14:textId="77777777" w:rsidR="00A607C1" w:rsidRPr="00A607C1" w:rsidRDefault="00A607C1" w:rsidP="00A607C1">
            <w:pPr>
              <w:rPr>
                <w:rFonts w:ascii="Times New Roman" w:eastAsia="Times New Roman" w:hAnsi="Times New Roman" w:cs="Times New Roman"/>
                <w:sz w:val="20"/>
                <w:szCs w:val="20"/>
              </w:rPr>
            </w:pPr>
          </w:p>
          <w:p w14:paraId="58CCE373"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Also, under recommendation 4.1.1 we tried to suggest you strong project logic that is maximally close to your current PRF and indicators. As we noted above some of the GCF Impact and Outcome indicators are not in consistency with RBM concept and ideally need to be revised. </w:t>
            </w:r>
          </w:p>
          <w:p w14:paraId="473E9DA0" w14:textId="77777777" w:rsidR="00A607C1" w:rsidRPr="00A607C1" w:rsidRDefault="00A607C1" w:rsidP="00A607C1">
            <w:pPr>
              <w:rPr>
                <w:rFonts w:ascii="Times New Roman" w:eastAsia="Times New Roman" w:hAnsi="Times New Roman" w:cs="Times New Roman"/>
                <w:sz w:val="20"/>
                <w:szCs w:val="20"/>
              </w:rPr>
            </w:pPr>
          </w:p>
          <w:p w14:paraId="4831DDB7"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However, the IE team is open for discussion with GCF on the project logframe revision. </w:t>
            </w:r>
          </w:p>
        </w:tc>
      </w:tr>
      <w:tr w:rsidR="00A607C1" w:rsidRPr="00A607C1" w14:paraId="225447E7" w14:textId="77777777" w:rsidTr="00A607C1">
        <w:tc>
          <w:tcPr>
            <w:tcW w:w="839" w:type="dxa"/>
            <w:vMerge w:val="restart"/>
          </w:tcPr>
          <w:p w14:paraId="532688B7"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4.2</w:t>
            </w:r>
          </w:p>
        </w:tc>
        <w:tc>
          <w:tcPr>
            <w:tcW w:w="988" w:type="dxa"/>
          </w:tcPr>
          <w:p w14:paraId="0857A675"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98~99</w:t>
            </w:r>
          </w:p>
        </w:tc>
        <w:tc>
          <w:tcPr>
            <w:tcW w:w="4108" w:type="dxa"/>
          </w:tcPr>
          <w:p w14:paraId="25997F0B"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Recommendations are very relevant, but the proposed timeline should be changed reflecting the reality. </w:t>
            </w:r>
          </w:p>
        </w:tc>
        <w:tc>
          <w:tcPr>
            <w:tcW w:w="1372" w:type="dxa"/>
          </w:tcPr>
          <w:p w14:paraId="0CAB86BE"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tcPr>
          <w:p w14:paraId="2B5CCDEA"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Thank you! The recommended dates to implement the Recommendations were discussed with the Project Team and adjusted to reflect realistic timelines. </w:t>
            </w:r>
          </w:p>
        </w:tc>
      </w:tr>
      <w:tr w:rsidR="00A607C1" w:rsidRPr="00A607C1" w14:paraId="3772D54F" w14:textId="77777777" w:rsidTr="00A607C1">
        <w:tc>
          <w:tcPr>
            <w:tcW w:w="839" w:type="dxa"/>
            <w:vMerge/>
          </w:tcPr>
          <w:p w14:paraId="16571DBF" w14:textId="77777777" w:rsidR="00A607C1" w:rsidRPr="00A607C1" w:rsidRDefault="00A607C1" w:rsidP="00A607C1">
            <w:pPr>
              <w:jc w:val="center"/>
              <w:rPr>
                <w:rFonts w:ascii="Times New Roman" w:eastAsia="Times New Roman" w:hAnsi="Times New Roman" w:cs="Times New Roman"/>
                <w:sz w:val="20"/>
                <w:szCs w:val="20"/>
              </w:rPr>
            </w:pPr>
          </w:p>
        </w:tc>
        <w:tc>
          <w:tcPr>
            <w:tcW w:w="988" w:type="dxa"/>
          </w:tcPr>
          <w:p w14:paraId="271CDE0A"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100</w:t>
            </w:r>
          </w:p>
        </w:tc>
        <w:tc>
          <w:tcPr>
            <w:tcW w:w="4108" w:type="dxa"/>
          </w:tcPr>
          <w:p w14:paraId="197EDB36"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(Recommendation 4.2.9) It may work in linking between dairy production, piggery production and wetland conservation, but it is recommended to go through a pilot test before wide application. </w:t>
            </w:r>
          </w:p>
        </w:tc>
        <w:tc>
          <w:tcPr>
            <w:tcW w:w="1372" w:type="dxa"/>
          </w:tcPr>
          <w:p w14:paraId="32AC5539"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tcPr>
          <w:p w14:paraId="184E44CD"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Thank you, agree! The following has been added to the Rec. 4.2.9:</w:t>
            </w:r>
          </w:p>
          <w:p w14:paraId="0DB21ED4" w14:textId="77777777" w:rsidR="00A607C1" w:rsidRPr="00A607C1" w:rsidRDefault="00A607C1" w:rsidP="00A607C1">
            <w:pPr>
              <w:rPr>
                <w:rFonts w:ascii="Times New Roman" w:eastAsia="Times New Roman" w:hAnsi="Times New Roman" w:cs="Times New Roman"/>
                <w:sz w:val="20"/>
                <w:szCs w:val="20"/>
              </w:rPr>
            </w:pPr>
          </w:p>
          <w:p w14:paraId="055560E5" w14:textId="77777777" w:rsidR="00A607C1" w:rsidRPr="00A607C1" w:rsidRDefault="00A607C1" w:rsidP="00A607C1">
            <w:pPr>
              <w:rPr>
                <w:rFonts w:ascii="Times New Roman" w:eastAsia="Times New Roman" w:hAnsi="Times New Roman" w:cs="Times New Roman"/>
                <w:i/>
                <w:iCs/>
                <w:sz w:val="20"/>
                <w:szCs w:val="20"/>
              </w:rPr>
            </w:pPr>
            <w:r w:rsidRPr="00A607C1">
              <w:rPr>
                <w:rFonts w:ascii="Times New Roman" w:eastAsia="Times New Roman" w:hAnsi="Times New Roman" w:cs="Times New Roman"/>
                <w:i/>
                <w:iCs/>
                <w:sz w:val="20"/>
                <w:szCs w:val="20"/>
              </w:rPr>
              <w:t>However, before wide application of these livelihood options we recommend to test their effect on wetlands and catchments in limited area</w:t>
            </w:r>
          </w:p>
        </w:tc>
      </w:tr>
      <w:tr w:rsidR="00A607C1" w:rsidRPr="00A607C1" w14:paraId="704BD77C" w14:textId="77777777" w:rsidTr="00A607C1">
        <w:trPr>
          <w:trHeight w:val="1808"/>
        </w:trPr>
        <w:tc>
          <w:tcPr>
            <w:tcW w:w="839" w:type="dxa"/>
            <w:vMerge/>
          </w:tcPr>
          <w:p w14:paraId="4B6E004E" w14:textId="77777777" w:rsidR="00A607C1" w:rsidRPr="00A607C1" w:rsidRDefault="00A607C1" w:rsidP="00A607C1">
            <w:pPr>
              <w:jc w:val="center"/>
              <w:rPr>
                <w:rFonts w:ascii="Times New Roman" w:eastAsia="Times New Roman" w:hAnsi="Times New Roman" w:cs="Times New Roman"/>
                <w:sz w:val="20"/>
                <w:szCs w:val="20"/>
              </w:rPr>
            </w:pPr>
          </w:p>
        </w:tc>
        <w:tc>
          <w:tcPr>
            <w:tcW w:w="988" w:type="dxa"/>
          </w:tcPr>
          <w:p w14:paraId="560E8A8C" w14:textId="77777777" w:rsidR="00A607C1" w:rsidRPr="00A607C1" w:rsidRDefault="00A607C1" w:rsidP="00A607C1">
            <w:pPr>
              <w:jc w:val="center"/>
              <w:rPr>
                <w:rFonts w:ascii="Times New Roman" w:eastAsia="Times New Roman" w:hAnsi="Times New Roman" w:cs="Times New Roman"/>
                <w:color w:val="FF0000"/>
                <w:sz w:val="20"/>
                <w:szCs w:val="20"/>
              </w:rPr>
            </w:pPr>
            <w:r w:rsidRPr="00A607C1">
              <w:rPr>
                <w:rFonts w:ascii="Times New Roman" w:eastAsia="Times New Roman" w:hAnsi="Times New Roman" w:cs="Times New Roman"/>
                <w:sz w:val="20"/>
                <w:szCs w:val="20"/>
              </w:rPr>
              <w:t>100</w:t>
            </w:r>
          </w:p>
        </w:tc>
        <w:tc>
          <w:tcPr>
            <w:tcW w:w="4108" w:type="dxa"/>
          </w:tcPr>
          <w:p w14:paraId="06E61160"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(Recommendation 4.2.9) The recommendation on MAAIF and partners to pay more attention to the development of alternative livelihood options in Eastern Uganda where the main income of local communities is generated from rice farming in wetlands is very critical. </w:t>
            </w:r>
          </w:p>
          <w:p w14:paraId="433554A9" w14:textId="77777777" w:rsidR="00A607C1" w:rsidRPr="00A607C1" w:rsidRDefault="00A607C1" w:rsidP="00A607C1">
            <w:pPr>
              <w:rPr>
                <w:rFonts w:ascii="Times New Roman" w:eastAsia="Times New Roman" w:hAnsi="Times New Roman" w:cs="Times New Roman"/>
                <w:sz w:val="20"/>
                <w:szCs w:val="20"/>
              </w:rPr>
            </w:pPr>
          </w:p>
          <w:p w14:paraId="6FFDA77E"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This is a clear reason why multidimensional situation/problem analysis should be conducted at the project designing stage. Those barriers or risks against alternative livelihood options should have been identified.  </w:t>
            </w:r>
          </w:p>
        </w:tc>
        <w:tc>
          <w:tcPr>
            <w:tcW w:w="1372" w:type="dxa"/>
          </w:tcPr>
          <w:p w14:paraId="710F6D47"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N</w:t>
            </w:r>
          </w:p>
        </w:tc>
        <w:tc>
          <w:tcPr>
            <w:tcW w:w="6548" w:type="dxa"/>
          </w:tcPr>
          <w:p w14:paraId="77E03B32"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Thank you! We fully agree. Let’s discuss it with the Project Team together. </w:t>
            </w:r>
          </w:p>
        </w:tc>
      </w:tr>
      <w:tr w:rsidR="00A607C1" w:rsidRPr="00A607C1" w14:paraId="794B8399" w14:textId="77777777" w:rsidTr="00A607C1">
        <w:trPr>
          <w:trHeight w:val="998"/>
        </w:trPr>
        <w:tc>
          <w:tcPr>
            <w:tcW w:w="839" w:type="dxa"/>
          </w:tcPr>
          <w:p w14:paraId="2896A6A9"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Annex 2</w:t>
            </w:r>
          </w:p>
        </w:tc>
        <w:tc>
          <w:tcPr>
            <w:tcW w:w="988" w:type="dxa"/>
          </w:tcPr>
          <w:p w14:paraId="3684698D"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103</w:t>
            </w:r>
          </w:p>
        </w:tc>
        <w:tc>
          <w:tcPr>
            <w:tcW w:w="4108" w:type="dxa"/>
          </w:tcPr>
          <w:p w14:paraId="10D21CFE"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(Updated Project Theory of Change) It is a very good practice that the evaluation team updated the ToC of the project for the evaluation purpose. It would be much appreciated if the evaluation team could reformulate the ToC according to the GCF ToC template. (It can be found in the GCF Programming Manual) </w:t>
            </w:r>
          </w:p>
        </w:tc>
        <w:tc>
          <w:tcPr>
            <w:tcW w:w="1372" w:type="dxa"/>
          </w:tcPr>
          <w:p w14:paraId="67AEFCC9"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tcPr>
          <w:p w14:paraId="3F2493EB"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Addressed. Please see point 3.3/8 above. </w:t>
            </w:r>
          </w:p>
        </w:tc>
      </w:tr>
      <w:tr w:rsidR="00A607C1" w:rsidRPr="00A607C1" w14:paraId="76F1E408" w14:textId="77777777" w:rsidTr="00A607C1">
        <w:trPr>
          <w:trHeight w:val="548"/>
        </w:trPr>
        <w:tc>
          <w:tcPr>
            <w:tcW w:w="839" w:type="dxa"/>
          </w:tcPr>
          <w:p w14:paraId="61046DA1"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Annex 4~5</w:t>
            </w:r>
          </w:p>
        </w:tc>
        <w:tc>
          <w:tcPr>
            <w:tcW w:w="988" w:type="dxa"/>
          </w:tcPr>
          <w:p w14:paraId="01EEACCF" w14:textId="77777777" w:rsidR="00A607C1" w:rsidRPr="00A607C1" w:rsidRDefault="00A607C1" w:rsidP="00A607C1">
            <w:pPr>
              <w:jc w:val="cente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105~119</w:t>
            </w:r>
          </w:p>
        </w:tc>
        <w:tc>
          <w:tcPr>
            <w:tcW w:w="4108" w:type="dxa"/>
          </w:tcPr>
          <w:p w14:paraId="3C682338"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(Personally Identifiable Information) If this report will go for publication, PII may need to be taken out according the institute’s protocols. </w:t>
            </w:r>
          </w:p>
        </w:tc>
        <w:tc>
          <w:tcPr>
            <w:tcW w:w="1372" w:type="dxa"/>
          </w:tcPr>
          <w:p w14:paraId="021BE0A9"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Y</w:t>
            </w:r>
          </w:p>
        </w:tc>
        <w:tc>
          <w:tcPr>
            <w:tcW w:w="6548" w:type="dxa"/>
          </w:tcPr>
          <w:p w14:paraId="02865830" w14:textId="77777777" w:rsidR="00A607C1" w:rsidRPr="00A607C1" w:rsidRDefault="00A607C1" w:rsidP="00A607C1">
            <w:pPr>
              <w:rPr>
                <w:rFonts w:ascii="Times New Roman" w:eastAsia="Times New Roman" w:hAnsi="Times New Roman" w:cs="Times New Roman"/>
                <w:sz w:val="20"/>
                <w:szCs w:val="20"/>
              </w:rPr>
            </w:pPr>
            <w:r w:rsidRPr="00A607C1">
              <w:rPr>
                <w:rFonts w:ascii="Times New Roman" w:eastAsia="Times New Roman" w:hAnsi="Times New Roman" w:cs="Times New Roman"/>
                <w:sz w:val="20"/>
                <w:szCs w:val="20"/>
              </w:rPr>
              <w:t xml:space="preserve">The Report will be reviewed and edited by UNDP HQ before publishing to make sure the PII issue is addressed in accordance with UN standards. </w:t>
            </w:r>
          </w:p>
        </w:tc>
      </w:tr>
    </w:tbl>
    <w:p w14:paraId="38C5F965" w14:textId="77777777" w:rsidR="00A607C1" w:rsidRPr="00A607C1" w:rsidRDefault="00A607C1" w:rsidP="00A607C1">
      <w:pPr>
        <w:rPr>
          <w:rFonts w:eastAsiaTheme="minorEastAsia"/>
          <w:lang w:eastAsia="ko-KR"/>
        </w:rPr>
      </w:pPr>
    </w:p>
    <w:p w14:paraId="24A647EA" w14:textId="77777777" w:rsidR="00375637" w:rsidRPr="00375637" w:rsidRDefault="00375637" w:rsidP="00375637"/>
    <w:p w14:paraId="57E45D3C" w14:textId="0AAB6650" w:rsidR="00DF3C23" w:rsidRPr="00621DCB" w:rsidRDefault="00DF3C23" w:rsidP="00621DCB"/>
    <w:p w14:paraId="2B82D99E" w14:textId="23FA6999" w:rsidR="0024430D" w:rsidRPr="0010743F" w:rsidRDefault="0024430D" w:rsidP="0024430D"/>
    <w:p w14:paraId="55E34A54" w14:textId="77777777" w:rsidR="0024430D" w:rsidRPr="0010743F" w:rsidRDefault="0024430D" w:rsidP="0024430D"/>
    <w:sectPr w:rsidR="0024430D" w:rsidRPr="0010743F" w:rsidSect="0037563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0491B8" w14:textId="77777777" w:rsidR="005E763C" w:rsidRDefault="005E763C" w:rsidP="00E125D5">
      <w:pPr>
        <w:spacing w:after="0" w:line="240" w:lineRule="auto"/>
      </w:pPr>
      <w:r>
        <w:separator/>
      </w:r>
    </w:p>
  </w:endnote>
  <w:endnote w:type="continuationSeparator" w:id="0">
    <w:p w14:paraId="5CA347AC" w14:textId="77777777" w:rsidR="005E763C" w:rsidRDefault="005E763C" w:rsidP="00E12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altName w:val="Inter"/>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8265009"/>
      <w:docPartObj>
        <w:docPartGallery w:val="Page Numbers (Bottom of Page)"/>
        <w:docPartUnique/>
      </w:docPartObj>
    </w:sdtPr>
    <w:sdtEndPr>
      <w:rPr>
        <w:noProof/>
      </w:rPr>
    </w:sdtEndPr>
    <w:sdtContent>
      <w:p w14:paraId="2C491245" w14:textId="60C44337" w:rsidR="006F2572" w:rsidRDefault="006F2572">
        <w:pPr>
          <w:pStyle w:val="Footer"/>
          <w:jc w:val="right"/>
        </w:pPr>
        <w:r>
          <w:fldChar w:fldCharType="begin"/>
        </w:r>
        <w:r>
          <w:instrText xml:space="preserve"> PAGE   \* MERGEFORMAT </w:instrText>
        </w:r>
        <w:r>
          <w:fldChar w:fldCharType="separate"/>
        </w:r>
        <w:r w:rsidR="000475D9">
          <w:rPr>
            <w:noProof/>
          </w:rPr>
          <w:t>29</w:t>
        </w:r>
        <w:r>
          <w:rPr>
            <w:noProof/>
          </w:rPr>
          <w:fldChar w:fldCharType="end"/>
        </w:r>
      </w:p>
    </w:sdtContent>
  </w:sdt>
  <w:p w14:paraId="0A4EAED8" w14:textId="77777777" w:rsidR="006F2572" w:rsidRDefault="006F25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3E56ED" w14:textId="77777777" w:rsidR="005E763C" w:rsidRDefault="005E763C" w:rsidP="00E125D5">
      <w:pPr>
        <w:spacing w:after="0" w:line="240" w:lineRule="auto"/>
      </w:pPr>
      <w:r>
        <w:separator/>
      </w:r>
    </w:p>
  </w:footnote>
  <w:footnote w:type="continuationSeparator" w:id="0">
    <w:p w14:paraId="49430E6F" w14:textId="77777777" w:rsidR="005E763C" w:rsidRDefault="005E763C" w:rsidP="00E125D5">
      <w:pPr>
        <w:spacing w:after="0" w:line="240" w:lineRule="auto"/>
      </w:pPr>
      <w:r>
        <w:continuationSeparator/>
      </w:r>
    </w:p>
  </w:footnote>
  <w:footnote w:id="1">
    <w:p w14:paraId="4804CF7C" w14:textId="6445CD8C" w:rsidR="006F2572" w:rsidRDefault="006F2572">
      <w:pPr>
        <w:pStyle w:val="FootnoteText"/>
      </w:pPr>
      <w:r>
        <w:rPr>
          <w:rStyle w:val="FootnoteReference"/>
        </w:rPr>
        <w:footnoteRef/>
      </w:r>
      <w:r>
        <w:t xml:space="preserve"> Introduced by the IE team based on the GCF Impact, Outcome, and Output Indicators in the PRF. </w:t>
      </w:r>
    </w:p>
  </w:footnote>
  <w:footnote w:id="2">
    <w:p w14:paraId="23B8AC26" w14:textId="77777777" w:rsidR="00842A01" w:rsidRPr="004A1055" w:rsidRDefault="00842A01" w:rsidP="00842A01">
      <w:pPr>
        <w:pStyle w:val="FootnoteText"/>
        <w:rPr>
          <w:sz w:val="16"/>
          <w:szCs w:val="16"/>
        </w:rPr>
      </w:pPr>
      <w:r>
        <w:rPr>
          <w:rStyle w:val="FootnoteReference"/>
        </w:rPr>
        <w:footnoteRef/>
      </w:r>
      <w:r>
        <w:t xml:space="preserve"> </w:t>
      </w:r>
      <w:r w:rsidRPr="004A1055">
        <w:rPr>
          <w:sz w:val="16"/>
          <w:szCs w:val="16"/>
        </w:rPr>
        <w:t>Government of Uganda 2016. Uganda Wetlands Atlas. Volume 2. Popular Version</w:t>
      </w:r>
      <w:r>
        <w:rPr>
          <w:sz w:val="16"/>
          <w:szCs w:val="16"/>
        </w:rPr>
        <w:t xml:space="preserve">; </w:t>
      </w:r>
      <w:r w:rsidRPr="004A1055">
        <w:rPr>
          <w:sz w:val="16"/>
          <w:szCs w:val="16"/>
        </w:rPr>
        <w:t>OAG 2018. A Value For Money Audit Report on the Management of Wetlands in Uganda by the Wetlands Management Department (WMD) under the Ministry of Water and Environment (MWE)</w:t>
      </w:r>
    </w:p>
  </w:footnote>
  <w:footnote w:id="3">
    <w:p w14:paraId="7EB0F5A8" w14:textId="77777777" w:rsidR="00842A01" w:rsidRDefault="00842A01" w:rsidP="00842A01">
      <w:pPr>
        <w:pStyle w:val="FootnoteText"/>
      </w:pPr>
      <w:r>
        <w:rPr>
          <w:rStyle w:val="FootnoteReference"/>
        </w:rPr>
        <w:footnoteRef/>
      </w:r>
      <w:r>
        <w:t xml:space="preserve"> </w:t>
      </w:r>
      <w:r w:rsidRPr="00A95783">
        <w:rPr>
          <w:sz w:val="16"/>
          <w:szCs w:val="16"/>
        </w:rPr>
        <w:t xml:space="preserve">The IE team could not obtain estimates of wetlands area in the project regions in 2020: MWE has not provided any data </w:t>
      </w:r>
      <w:r>
        <w:rPr>
          <w:sz w:val="16"/>
          <w:szCs w:val="16"/>
        </w:rPr>
        <w:t xml:space="preserve">for the IE mission </w:t>
      </w:r>
      <w:r w:rsidRPr="00A95783">
        <w:rPr>
          <w:sz w:val="16"/>
          <w:szCs w:val="16"/>
        </w:rPr>
        <w:t>in a response to UNDP request</w:t>
      </w:r>
      <w:r>
        <w:t>.</w:t>
      </w:r>
    </w:p>
  </w:footnote>
  <w:footnote w:id="4">
    <w:p w14:paraId="7FD2145C" w14:textId="19CF3EEB" w:rsidR="004D7845" w:rsidRPr="001669BE" w:rsidRDefault="004D7845">
      <w:pPr>
        <w:pStyle w:val="FootnoteText"/>
        <w:rPr>
          <w:sz w:val="16"/>
          <w:szCs w:val="16"/>
        </w:rPr>
      </w:pPr>
      <w:r>
        <w:rPr>
          <w:rStyle w:val="FootnoteReference"/>
        </w:rPr>
        <w:footnoteRef/>
      </w:r>
      <w:r>
        <w:t xml:space="preserve"> </w:t>
      </w:r>
      <w:r w:rsidRPr="001669BE">
        <w:rPr>
          <w:sz w:val="16"/>
          <w:szCs w:val="16"/>
        </w:rPr>
        <w:t xml:space="preserve">Numbering of the conclusions and recommendations in the Executive Summary is the </w:t>
      </w:r>
      <w:r w:rsidR="00ED4924" w:rsidRPr="001669BE">
        <w:rPr>
          <w:sz w:val="16"/>
          <w:szCs w:val="16"/>
        </w:rPr>
        <w:t xml:space="preserve">same as numbering in the </w:t>
      </w:r>
      <w:r w:rsidR="001669BE" w:rsidRPr="001669BE">
        <w:rPr>
          <w:sz w:val="16"/>
          <w:szCs w:val="16"/>
        </w:rPr>
        <w:t>Section IV Conclusions and Recommendations</w:t>
      </w:r>
    </w:p>
  </w:footnote>
  <w:footnote w:id="5">
    <w:p w14:paraId="19128C06" w14:textId="49C1269B" w:rsidR="005032FA" w:rsidRDefault="005032FA">
      <w:pPr>
        <w:pStyle w:val="FootnoteText"/>
      </w:pPr>
      <w:r>
        <w:rPr>
          <w:rStyle w:val="FootnoteReference"/>
        </w:rPr>
        <w:footnoteRef/>
      </w:r>
      <w:r>
        <w:t xml:space="preserve"> Given the limited project budget</w:t>
      </w:r>
      <w:r w:rsidR="008D1B0D">
        <w:t>, the IE team understand that demarcation of all target wetlands in the project districts (</w:t>
      </w:r>
      <w:r w:rsidR="003C545A" w:rsidRPr="003C545A">
        <w:t>2,889 km²</w:t>
      </w:r>
      <w:r w:rsidR="003C545A">
        <w:t xml:space="preserve">, </w:t>
      </w:r>
      <w:r w:rsidR="003C545A" w:rsidRPr="003C545A">
        <w:t>data of 2008)</w:t>
      </w:r>
      <w:r w:rsidR="003C545A">
        <w:t xml:space="preserve"> may not be possible</w:t>
      </w:r>
      <w:r w:rsidR="005F77C0">
        <w:t>.</w:t>
      </w:r>
    </w:p>
  </w:footnote>
  <w:footnote w:id="6">
    <w:p w14:paraId="3B157904" w14:textId="3DCCAE00" w:rsidR="004B21D6" w:rsidRPr="009C52FA" w:rsidRDefault="004B21D6">
      <w:pPr>
        <w:pStyle w:val="FootnoteText"/>
        <w:rPr>
          <w:sz w:val="16"/>
          <w:szCs w:val="16"/>
        </w:rPr>
      </w:pPr>
      <w:r>
        <w:rPr>
          <w:rStyle w:val="FootnoteReference"/>
        </w:rPr>
        <w:footnoteRef/>
      </w:r>
      <w:r>
        <w:t xml:space="preserve"> </w:t>
      </w:r>
      <w:r w:rsidRPr="009C52FA">
        <w:rPr>
          <w:sz w:val="16"/>
          <w:szCs w:val="16"/>
        </w:rPr>
        <w:t>The IE team recommends to attach an annex to the main report with a table to demonstrate a progress against Activity targets for each project district</w:t>
      </w:r>
      <w:r w:rsidR="00891D70" w:rsidRPr="009C52FA">
        <w:rPr>
          <w:sz w:val="16"/>
          <w:szCs w:val="16"/>
        </w:rPr>
        <w:t xml:space="preserve"> and another annex </w:t>
      </w:r>
      <w:r w:rsidR="00CA6677" w:rsidRPr="009C52FA">
        <w:rPr>
          <w:sz w:val="16"/>
          <w:szCs w:val="16"/>
        </w:rPr>
        <w:t xml:space="preserve">(in Excel) </w:t>
      </w:r>
      <w:r w:rsidR="00891D70" w:rsidRPr="009C52FA">
        <w:rPr>
          <w:sz w:val="16"/>
          <w:szCs w:val="16"/>
        </w:rPr>
        <w:t xml:space="preserve">to show project expenses by districts against </w:t>
      </w:r>
      <w:r w:rsidR="00CA6677" w:rsidRPr="009C52FA">
        <w:rPr>
          <w:sz w:val="16"/>
          <w:szCs w:val="16"/>
        </w:rPr>
        <w:t>the Activities.</w:t>
      </w:r>
    </w:p>
  </w:footnote>
  <w:footnote w:id="7">
    <w:p w14:paraId="6AE27ED7" w14:textId="77777777" w:rsidR="006F2572" w:rsidRPr="00E125D5" w:rsidRDefault="006F2572" w:rsidP="005346E5">
      <w:pPr>
        <w:pStyle w:val="FootnoteText"/>
        <w:rPr>
          <w:sz w:val="16"/>
          <w:szCs w:val="16"/>
        </w:rPr>
      </w:pPr>
      <w:r w:rsidRPr="00E125D5">
        <w:rPr>
          <w:rStyle w:val="FootnoteReference"/>
          <w:sz w:val="16"/>
          <w:szCs w:val="16"/>
        </w:rPr>
        <w:footnoteRef/>
      </w:r>
      <w:r w:rsidRPr="00E125D5">
        <w:rPr>
          <w:sz w:val="16"/>
          <w:szCs w:val="16"/>
        </w:rPr>
        <w:t xml:space="preserve"> UNDP</w:t>
      </w:r>
      <w:r>
        <w:rPr>
          <w:sz w:val="16"/>
          <w:szCs w:val="16"/>
        </w:rPr>
        <w:t>-GEF Directorate</w:t>
      </w:r>
      <w:r w:rsidRPr="00E125D5">
        <w:rPr>
          <w:sz w:val="16"/>
          <w:szCs w:val="16"/>
        </w:rPr>
        <w:t xml:space="preserve"> 2014. </w:t>
      </w:r>
      <w:r>
        <w:rPr>
          <w:bCs/>
          <w:sz w:val="16"/>
          <w:szCs w:val="16"/>
        </w:rPr>
        <w:t>Guidance for Conducting Midterm Reviews o</w:t>
      </w:r>
      <w:r w:rsidRPr="00E125D5">
        <w:rPr>
          <w:bCs/>
          <w:sz w:val="16"/>
          <w:szCs w:val="16"/>
        </w:rPr>
        <w:t>f UNDP-Supported, GEF-Financed Projects</w:t>
      </w:r>
      <w:r>
        <w:rPr>
          <w:bCs/>
          <w:sz w:val="16"/>
          <w:szCs w:val="16"/>
        </w:rPr>
        <w:t xml:space="preserve">. </w:t>
      </w:r>
    </w:p>
  </w:footnote>
  <w:footnote w:id="8">
    <w:p w14:paraId="0E28DE64" w14:textId="77777777" w:rsidR="006F2572" w:rsidRPr="006A78F0" w:rsidRDefault="006F2572" w:rsidP="005346E5">
      <w:pPr>
        <w:pStyle w:val="FootnoteText"/>
        <w:rPr>
          <w:sz w:val="16"/>
          <w:szCs w:val="16"/>
        </w:rPr>
      </w:pPr>
      <w:r>
        <w:rPr>
          <w:rStyle w:val="FootnoteReference"/>
        </w:rPr>
        <w:footnoteRef/>
      </w:r>
      <w:r>
        <w:t xml:space="preserve"> </w:t>
      </w:r>
      <w:r w:rsidRPr="006A78F0">
        <w:rPr>
          <w:sz w:val="16"/>
          <w:szCs w:val="16"/>
        </w:rPr>
        <w:t>Guidance of the UNDP Project Design Stage Quality Assurance Assessment Form will be applied</w:t>
      </w:r>
    </w:p>
  </w:footnote>
  <w:footnote w:id="9">
    <w:p w14:paraId="50E8658A" w14:textId="77777777" w:rsidR="006F2572" w:rsidRDefault="006F2572" w:rsidP="005346E5">
      <w:pPr>
        <w:pStyle w:val="FootnoteText"/>
        <w:jc w:val="both"/>
      </w:pPr>
      <w:r>
        <w:rPr>
          <w:rStyle w:val="FootnoteReference"/>
        </w:rPr>
        <w:footnoteRef/>
      </w:r>
      <w:r>
        <w:t xml:space="preserve"> </w:t>
      </w:r>
      <w:r w:rsidRPr="00EB0BEF">
        <w:rPr>
          <w:lang w:val="sv-SE"/>
        </w:rPr>
        <w:t xml:space="preserve">Kozlova, S., Paltsyn, M., Mathiason, J. 2016. </w:t>
      </w:r>
      <w:r w:rsidRPr="00EB0BEF">
        <w:t xml:space="preserve">Tools for Theory of Change Analysis of Environmental Programs. International Conference </w:t>
      </w:r>
      <w:r w:rsidRPr="00EB0BEF">
        <w:rPr>
          <w:bCs/>
        </w:rPr>
        <w:t xml:space="preserve">Evaluation 2016, October 24-29, Atlanta, GA, USA. </w:t>
      </w:r>
      <w:hyperlink r:id="rId1" w:history="1">
        <w:r w:rsidRPr="00EB0BEF">
          <w:rPr>
            <w:rStyle w:val="Hyperlink"/>
          </w:rPr>
          <w:t>http://comm.eval.org/viewdocument/tools-for-theory-of-change-analysis</w:t>
        </w:r>
      </w:hyperlink>
      <w:r w:rsidRPr="00EB0BEF">
        <w:rPr>
          <w:bCs/>
        </w:rPr>
        <w:t xml:space="preserve"> </w:t>
      </w:r>
    </w:p>
  </w:footnote>
  <w:footnote w:id="10">
    <w:p w14:paraId="7E8C3659" w14:textId="77777777" w:rsidR="006F2572" w:rsidRDefault="006F2572" w:rsidP="005346E5">
      <w:pPr>
        <w:pStyle w:val="FootnoteText"/>
        <w:jc w:val="both"/>
      </w:pPr>
      <w:r>
        <w:rPr>
          <w:rStyle w:val="FootnoteReference"/>
        </w:rPr>
        <w:footnoteRef/>
      </w:r>
      <w:r>
        <w:t xml:space="preserve"> </w:t>
      </w:r>
      <w:r w:rsidRPr="006B3320">
        <w:rPr>
          <w:szCs w:val="18"/>
        </w:rPr>
        <w:t>http://www.thegef.org/gef/sites/thegef.org/files/documents/M2_ROtI%20Handbook.pdf</w:t>
      </w:r>
    </w:p>
  </w:footnote>
  <w:footnote w:id="11">
    <w:p w14:paraId="640DDEA7" w14:textId="77777777" w:rsidR="006F2572" w:rsidRDefault="006F2572" w:rsidP="005346E5">
      <w:pPr>
        <w:pStyle w:val="FootnoteText"/>
        <w:jc w:val="both"/>
      </w:pPr>
      <w:r>
        <w:rPr>
          <w:rStyle w:val="FootnoteReference"/>
        </w:rPr>
        <w:footnoteRef/>
      </w:r>
      <w:r>
        <w:t xml:space="preserve"> Specific, Measurable, Achievable, Relevant, and Time-bound</w:t>
      </w:r>
    </w:p>
  </w:footnote>
  <w:footnote w:id="12">
    <w:p w14:paraId="0323A349" w14:textId="77777777" w:rsidR="006F2572" w:rsidRPr="00D32A1A" w:rsidRDefault="006F2572" w:rsidP="005346E5">
      <w:pPr>
        <w:pStyle w:val="FootnoteText"/>
        <w:rPr>
          <w:sz w:val="16"/>
          <w:szCs w:val="16"/>
        </w:rPr>
      </w:pPr>
      <w:r>
        <w:rPr>
          <w:rStyle w:val="FootnoteReference"/>
        </w:rPr>
        <w:footnoteRef/>
      </w:r>
      <w:r>
        <w:t xml:space="preserve"> </w:t>
      </w:r>
      <w:r w:rsidRPr="00D32A1A">
        <w:rPr>
          <w:sz w:val="16"/>
          <w:szCs w:val="16"/>
        </w:rPr>
        <w:t>Will be evaluated along requirements of the UNDP Project Implementation Stage Quality Assurance Assessment Form</w:t>
      </w:r>
    </w:p>
  </w:footnote>
  <w:footnote w:id="13">
    <w:p w14:paraId="093BC93E" w14:textId="77777777" w:rsidR="006F2572" w:rsidRPr="00D32A1A" w:rsidRDefault="006F2572" w:rsidP="005346E5">
      <w:pPr>
        <w:pStyle w:val="FootnoteText"/>
        <w:rPr>
          <w:sz w:val="16"/>
          <w:szCs w:val="16"/>
        </w:rPr>
      </w:pPr>
      <w:r w:rsidRPr="00D32A1A">
        <w:rPr>
          <w:rStyle w:val="FootnoteReference"/>
          <w:sz w:val="16"/>
          <w:szCs w:val="16"/>
        </w:rPr>
        <w:footnoteRef/>
      </w:r>
      <w:r w:rsidRPr="00D32A1A">
        <w:rPr>
          <w:sz w:val="16"/>
          <w:szCs w:val="16"/>
        </w:rPr>
        <w:t xml:space="preserve"> Ibid</w:t>
      </w:r>
    </w:p>
  </w:footnote>
  <w:footnote w:id="14">
    <w:p w14:paraId="55A3F8F6" w14:textId="77777777" w:rsidR="006F2572" w:rsidRPr="00D32A1A" w:rsidRDefault="006F2572" w:rsidP="005346E5">
      <w:pPr>
        <w:pStyle w:val="FootnoteText"/>
        <w:rPr>
          <w:sz w:val="16"/>
          <w:szCs w:val="16"/>
        </w:rPr>
      </w:pPr>
      <w:r w:rsidRPr="00D32A1A">
        <w:rPr>
          <w:rStyle w:val="FootnoteReference"/>
          <w:sz w:val="16"/>
          <w:szCs w:val="16"/>
        </w:rPr>
        <w:footnoteRef/>
      </w:r>
      <w:r w:rsidRPr="00D32A1A">
        <w:rPr>
          <w:sz w:val="16"/>
          <w:szCs w:val="16"/>
        </w:rPr>
        <w:t xml:space="preserve"> Ibid</w:t>
      </w:r>
    </w:p>
  </w:footnote>
  <w:footnote w:id="15">
    <w:p w14:paraId="0E92D100" w14:textId="77777777" w:rsidR="006F2572" w:rsidRPr="00D32A1A" w:rsidRDefault="006F2572" w:rsidP="005346E5">
      <w:pPr>
        <w:pStyle w:val="FootnoteText"/>
        <w:rPr>
          <w:sz w:val="16"/>
          <w:szCs w:val="16"/>
        </w:rPr>
      </w:pPr>
      <w:r w:rsidRPr="00D32A1A">
        <w:rPr>
          <w:rStyle w:val="FootnoteReference"/>
          <w:sz w:val="16"/>
          <w:szCs w:val="16"/>
        </w:rPr>
        <w:footnoteRef/>
      </w:r>
      <w:r w:rsidRPr="00D32A1A">
        <w:rPr>
          <w:sz w:val="16"/>
          <w:szCs w:val="16"/>
        </w:rPr>
        <w:t xml:space="preserve"> Ibid</w:t>
      </w:r>
    </w:p>
  </w:footnote>
  <w:footnote w:id="16">
    <w:p w14:paraId="316896D0" w14:textId="77777777" w:rsidR="006F2572" w:rsidRPr="00FF3A25" w:rsidRDefault="006F2572" w:rsidP="005346E5">
      <w:pPr>
        <w:pStyle w:val="FootnoteText"/>
        <w:rPr>
          <w:sz w:val="16"/>
          <w:szCs w:val="16"/>
        </w:rPr>
      </w:pPr>
      <w:r>
        <w:rPr>
          <w:rStyle w:val="FootnoteReference"/>
        </w:rPr>
        <w:footnoteRef/>
      </w:r>
      <w:r>
        <w:t xml:space="preserve"> </w:t>
      </w:r>
      <w:r w:rsidRPr="00FF3A25">
        <w:rPr>
          <w:sz w:val="16"/>
          <w:szCs w:val="16"/>
        </w:rPr>
        <w:t>Will be evaluated along requirements of the UNDP Project Implementation Stage Quality Assurance Assessment Form</w:t>
      </w:r>
    </w:p>
  </w:footnote>
  <w:footnote w:id="17">
    <w:p w14:paraId="146E6AAE" w14:textId="77777777" w:rsidR="006F2572" w:rsidRPr="00C60A80" w:rsidRDefault="006F2572" w:rsidP="005346E5">
      <w:pPr>
        <w:pStyle w:val="FootnoteText"/>
        <w:rPr>
          <w:sz w:val="16"/>
          <w:szCs w:val="16"/>
        </w:rPr>
      </w:pPr>
      <w:r>
        <w:rPr>
          <w:rStyle w:val="FootnoteReference"/>
        </w:rPr>
        <w:footnoteRef/>
      </w:r>
      <w:r>
        <w:t xml:space="preserve"> </w:t>
      </w:r>
      <w:r w:rsidRPr="00C60A80">
        <w:rPr>
          <w:sz w:val="16"/>
          <w:szCs w:val="16"/>
        </w:rPr>
        <w:t>Ibid</w:t>
      </w:r>
    </w:p>
  </w:footnote>
  <w:footnote w:id="18">
    <w:p w14:paraId="6AFF42C4" w14:textId="77777777" w:rsidR="006F2572" w:rsidRDefault="006F2572" w:rsidP="005346E5">
      <w:pPr>
        <w:pStyle w:val="FootnoteText"/>
      </w:pPr>
      <w:r>
        <w:rPr>
          <w:rStyle w:val="FootnoteReference"/>
        </w:rPr>
        <w:footnoteRef/>
      </w:r>
      <w:r>
        <w:t xml:space="preserve"> </w:t>
      </w:r>
      <w:r w:rsidRPr="00FF3A25">
        <w:rPr>
          <w:sz w:val="16"/>
          <w:szCs w:val="16"/>
        </w:rPr>
        <w:t>Will be evaluated along requirements of the UNDP Project Implementation Stage Quality Assurance Assessment Form</w:t>
      </w:r>
    </w:p>
  </w:footnote>
  <w:footnote w:id="19">
    <w:p w14:paraId="5DB143D3" w14:textId="77777777" w:rsidR="006F2572" w:rsidRDefault="006F2572" w:rsidP="005346E5">
      <w:pPr>
        <w:pStyle w:val="CommentText"/>
      </w:pPr>
      <w:r>
        <w:rPr>
          <w:rStyle w:val="FootnoteReference"/>
        </w:rPr>
        <w:footnoteRef/>
      </w:r>
      <w:r>
        <w:t xml:space="preserve"> </w:t>
      </w:r>
      <w:r w:rsidRPr="00C03EC3">
        <w:rPr>
          <w:sz w:val="16"/>
          <w:szCs w:val="16"/>
        </w:rPr>
        <w:t>The IE will use following UNDP definition of innovation: “Innovation for development is about identifying more effective solutions that add value for the people affected by development challenges – people and their governments, our users and clients”</w:t>
      </w:r>
      <w:r>
        <w:rPr>
          <w:sz w:val="16"/>
          <w:szCs w:val="16"/>
        </w:rPr>
        <w:t xml:space="preserve"> (UNDP 2017)</w:t>
      </w:r>
      <w:r w:rsidRPr="00C03EC3">
        <w:rPr>
          <w:sz w:val="16"/>
          <w:szCs w:val="16"/>
        </w:rPr>
        <w:t xml:space="preserve">. </w:t>
      </w:r>
      <w:r>
        <w:rPr>
          <w:sz w:val="16"/>
          <w:szCs w:val="16"/>
        </w:rPr>
        <w:t>The IE will consider</w:t>
      </w:r>
      <w:r w:rsidRPr="00C03EC3">
        <w:rPr>
          <w:sz w:val="16"/>
          <w:szCs w:val="16"/>
        </w:rPr>
        <w:t xml:space="preserve"> </w:t>
      </w:r>
      <w:r w:rsidRPr="005B0506">
        <w:rPr>
          <w:sz w:val="16"/>
          <w:szCs w:val="16"/>
        </w:rPr>
        <w:t>any new for Uganda</w:t>
      </w:r>
      <w:r>
        <w:rPr>
          <w:sz w:val="16"/>
          <w:szCs w:val="16"/>
        </w:rPr>
        <w:t xml:space="preserve"> (or globally)</w:t>
      </w:r>
      <w:r w:rsidRPr="005B0506">
        <w:rPr>
          <w:sz w:val="16"/>
          <w:szCs w:val="16"/>
        </w:rPr>
        <w:t xml:space="preserve"> technology and approaches introduced by the project</w:t>
      </w:r>
      <w:r>
        <w:rPr>
          <w:sz w:val="16"/>
          <w:szCs w:val="16"/>
        </w:rPr>
        <w:t xml:space="preserve"> as innovations</w:t>
      </w:r>
      <w:r w:rsidRPr="005B0506">
        <w:rPr>
          <w:sz w:val="16"/>
          <w:szCs w:val="16"/>
        </w:rPr>
        <w:t xml:space="preserve">. </w:t>
      </w:r>
    </w:p>
  </w:footnote>
  <w:footnote w:id="20">
    <w:p w14:paraId="7483E1C5" w14:textId="77777777" w:rsidR="006F2572" w:rsidRPr="00BD11C6" w:rsidRDefault="006F2572" w:rsidP="005346E5">
      <w:pPr>
        <w:pStyle w:val="FootnoteText"/>
        <w:rPr>
          <w:sz w:val="16"/>
          <w:szCs w:val="16"/>
        </w:rPr>
      </w:pPr>
      <w:r>
        <w:rPr>
          <w:rStyle w:val="FootnoteReference"/>
        </w:rPr>
        <w:footnoteRef/>
      </w:r>
      <w:r>
        <w:t xml:space="preserve"> </w:t>
      </w:r>
      <w:r w:rsidRPr="00BD11C6">
        <w:rPr>
          <w:sz w:val="16"/>
          <w:szCs w:val="16"/>
        </w:rPr>
        <w:t>In person focus groups will be organized in full accordance to government requirements for meetings in the situation of COVID-19 pandemic</w:t>
      </w:r>
    </w:p>
  </w:footnote>
  <w:footnote w:id="21">
    <w:p w14:paraId="01A16A48" w14:textId="77777777" w:rsidR="006F2572" w:rsidRDefault="006F2572" w:rsidP="005346E5">
      <w:pPr>
        <w:pStyle w:val="FootnoteText"/>
      </w:pPr>
      <w:r>
        <w:rPr>
          <w:rStyle w:val="FootnoteReference"/>
        </w:rPr>
        <w:footnoteRef/>
      </w:r>
      <w:r>
        <w:t xml:space="preserve"> </w:t>
      </w:r>
      <w:r w:rsidRPr="0073647C">
        <w:rPr>
          <w:sz w:val="16"/>
          <w:szCs w:val="16"/>
        </w:rPr>
        <w:t xml:space="preserve">Based on discussion with the Project Technical Advisor </w:t>
      </w:r>
      <w:r>
        <w:rPr>
          <w:sz w:val="16"/>
          <w:szCs w:val="16"/>
        </w:rPr>
        <w:t xml:space="preserve">and PMU, the IE team will select project districts for visits based on the district performance rating (best, medium, and worst performing districts) (see </w:t>
      </w:r>
      <w:r w:rsidRPr="004957A8">
        <w:rPr>
          <w:sz w:val="16"/>
          <w:szCs w:val="16"/>
        </w:rPr>
        <w:t>Annex 3</w:t>
      </w:r>
      <w:r>
        <w:rPr>
          <w:sz w:val="16"/>
          <w:szCs w:val="16"/>
        </w:rPr>
        <w:t xml:space="preserve">). So, potentially the National Consultant will visit 3-4 “best”, 3 “medium” and 3 “worst” performing project districts. </w:t>
      </w:r>
    </w:p>
  </w:footnote>
  <w:footnote w:id="22">
    <w:p w14:paraId="16BC8E66" w14:textId="7A62B72C" w:rsidR="006F2572" w:rsidRPr="0038024A" w:rsidRDefault="006F2572" w:rsidP="0038024A">
      <w:pPr>
        <w:pStyle w:val="FootnoteText"/>
        <w:rPr>
          <w:sz w:val="16"/>
          <w:szCs w:val="16"/>
        </w:rPr>
      </w:pPr>
      <w:r>
        <w:rPr>
          <w:rStyle w:val="FootnoteReference"/>
        </w:rPr>
        <w:footnoteRef/>
      </w:r>
      <w:r>
        <w:t xml:space="preserve"> </w:t>
      </w:r>
      <w:r w:rsidRPr="0038024A">
        <w:rPr>
          <w:sz w:val="16"/>
          <w:szCs w:val="16"/>
        </w:rPr>
        <w:t>Kakuru, Willy, Nelson Turyahabwe, and Johnny Mugisha, Total Economic Value of Wetlands Products and Services in Uganda, The Scientific World Journal, Volume 2013 (2013)</w:t>
      </w:r>
    </w:p>
  </w:footnote>
  <w:footnote w:id="23">
    <w:p w14:paraId="649EC9C4" w14:textId="5472F1EC" w:rsidR="006F2572" w:rsidRPr="00F72125" w:rsidRDefault="006F2572">
      <w:pPr>
        <w:pStyle w:val="FootnoteText"/>
        <w:rPr>
          <w:sz w:val="16"/>
          <w:szCs w:val="16"/>
        </w:rPr>
      </w:pPr>
      <w:r>
        <w:rPr>
          <w:rStyle w:val="FootnoteReference"/>
        </w:rPr>
        <w:footnoteRef/>
      </w:r>
      <w:r>
        <w:t xml:space="preserve"> </w:t>
      </w:r>
      <w:r w:rsidRPr="00F72125">
        <w:rPr>
          <w:sz w:val="16"/>
          <w:szCs w:val="16"/>
        </w:rPr>
        <w:t>Second National Communication, Uganda (2014)</w:t>
      </w:r>
    </w:p>
  </w:footnote>
  <w:footnote w:id="24">
    <w:p w14:paraId="28F518B8" w14:textId="77777777" w:rsidR="006F2572" w:rsidRPr="00757BA4" w:rsidRDefault="006F2572" w:rsidP="00851158">
      <w:pPr>
        <w:pStyle w:val="FootnoteText"/>
        <w:rPr>
          <w:sz w:val="16"/>
          <w:szCs w:val="16"/>
        </w:rPr>
      </w:pPr>
      <w:r>
        <w:rPr>
          <w:rStyle w:val="FootnoteReference"/>
        </w:rPr>
        <w:footnoteRef/>
      </w:r>
      <w:r>
        <w:t xml:space="preserve"> </w:t>
      </w:r>
      <w:r w:rsidRPr="00757BA4">
        <w:rPr>
          <w:sz w:val="16"/>
          <w:szCs w:val="16"/>
        </w:rPr>
        <w:t>GCF 2020. Updated Strategic Plan for the Green Climate Fund: 2020-2023</w:t>
      </w:r>
      <w:r>
        <w:rPr>
          <w:sz w:val="16"/>
          <w:szCs w:val="16"/>
        </w:rPr>
        <w:t>, pp. 2-3</w:t>
      </w:r>
    </w:p>
  </w:footnote>
  <w:footnote w:id="25">
    <w:p w14:paraId="7A5F6452" w14:textId="77777777" w:rsidR="006F2572" w:rsidRDefault="006F2572" w:rsidP="00773BBF">
      <w:pPr>
        <w:pStyle w:val="FootnoteText"/>
        <w:rPr>
          <w:sz w:val="16"/>
          <w:szCs w:val="16"/>
        </w:rPr>
      </w:pPr>
      <w:r>
        <w:rPr>
          <w:rStyle w:val="FootnoteReference"/>
        </w:rPr>
        <w:footnoteRef/>
      </w:r>
      <w:r>
        <w:t xml:space="preserve"> </w:t>
      </w:r>
      <w:r w:rsidRPr="004A1055">
        <w:rPr>
          <w:sz w:val="16"/>
          <w:szCs w:val="16"/>
        </w:rPr>
        <w:t>Government of Uganda 2016. Uganda Wetlands Atlas. Volume 2. Popular Version</w:t>
      </w:r>
      <w:r>
        <w:rPr>
          <w:sz w:val="16"/>
          <w:szCs w:val="16"/>
        </w:rPr>
        <w:t xml:space="preserve">; </w:t>
      </w:r>
    </w:p>
    <w:p w14:paraId="43E27215" w14:textId="38988856" w:rsidR="006F2572" w:rsidRPr="004A1055" w:rsidRDefault="006F2572" w:rsidP="00773BBF">
      <w:pPr>
        <w:pStyle w:val="FootnoteText"/>
        <w:rPr>
          <w:sz w:val="16"/>
          <w:szCs w:val="16"/>
        </w:rPr>
      </w:pPr>
      <w:r w:rsidRPr="004A1055">
        <w:rPr>
          <w:sz w:val="16"/>
          <w:szCs w:val="16"/>
        </w:rPr>
        <w:t>OAG 2018. A Value For Money Audit Report on the Management of Wetlands in Uganda by the Wetlands Management Department (WMD) under the Ministry of Water and Environment (MWE)</w:t>
      </w:r>
    </w:p>
  </w:footnote>
  <w:footnote w:id="26">
    <w:p w14:paraId="38024ECC" w14:textId="37FC124C" w:rsidR="006F2572" w:rsidRDefault="006F2572">
      <w:pPr>
        <w:pStyle w:val="FootnoteText"/>
      </w:pPr>
      <w:r>
        <w:rPr>
          <w:rStyle w:val="FootnoteReference"/>
        </w:rPr>
        <w:footnoteRef/>
      </w:r>
      <w:r>
        <w:t xml:space="preserve"> </w:t>
      </w:r>
      <w:r w:rsidRPr="00DB2193">
        <w:rPr>
          <w:sz w:val="16"/>
          <w:szCs w:val="16"/>
        </w:rPr>
        <w:t>As Outcome for Output 1 is missing in the project proposal it was suggested by the IE team</w:t>
      </w:r>
    </w:p>
  </w:footnote>
  <w:footnote w:id="27">
    <w:p w14:paraId="1A6F13CC" w14:textId="77777777" w:rsidR="006F2572" w:rsidRPr="007772A6" w:rsidRDefault="006F2572" w:rsidP="00A85DBA">
      <w:pPr>
        <w:pStyle w:val="FootnoteText"/>
        <w:rPr>
          <w:sz w:val="16"/>
          <w:szCs w:val="16"/>
        </w:rPr>
      </w:pPr>
      <w:r>
        <w:rPr>
          <w:rStyle w:val="FootnoteReference"/>
        </w:rPr>
        <w:footnoteRef/>
      </w:r>
      <w:r>
        <w:t xml:space="preserve"> </w:t>
      </w:r>
      <w:r w:rsidRPr="007772A6">
        <w:rPr>
          <w:sz w:val="16"/>
          <w:szCs w:val="16"/>
        </w:rPr>
        <w:t>Based on average household size of 4.7 people (UBOS 2014)</w:t>
      </w:r>
    </w:p>
  </w:footnote>
  <w:footnote w:id="28">
    <w:p w14:paraId="7CF9298C" w14:textId="74844FC1" w:rsidR="006F2572" w:rsidRPr="00315101" w:rsidRDefault="006F2572">
      <w:pPr>
        <w:pStyle w:val="FootnoteText"/>
        <w:rPr>
          <w:sz w:val="16"/>
          <w:szCs w:val="16"/>
        </w:rPr>
      </w:pPr>
      <w:r>
        <w:rPr>
          <w:rStyle w:val="FootnoteReference"/>
        </w:rPr>
        <w:footnoteRef/>
      </w:r>
      <w:r>
        <w:t xml:space="preserve"> </w:t>
      </w:r>
      <w:r w:rsidRPr="00315101">
        <w:rPr>
          <w:sz w:val="16"/>
          <w:szCs w:val="16"/>
        </w:rPr>
        <w:t>This is an original Output Indicator for the Output 2, however, this is a clear Outcome (a result that is not under full project control) in accordance with RBM concept.</w:t>
      </w:r>
    </w:p>
  </w:footnote>
  <w:footnote w:id="29">
    <w:p w14:paraId="1CACF84C" w14:textId="2C92D00B" w:rsidR="006F2572" w:rsidRDefault="006F2572">
      <w:pPr>
        <w:pStyle w:val="FootnoteText"/>
      </w:pPr>
      <w:r>
        <w:rPr>
          <w:rStyle w:val="FootnoteReference"/>
        </w:rPr>
        <w:footnoteRef/>
      </w:r>
      <w:r>
        <w:t xml:space="preserve"> </w:t>
      </w:r>
      <w:r w:rsidRPr="00DB6329">
        <w:rPr>
          <w:sz w:val="16"/>
          <w:szCs w:val="16"/>
        </w:rPr>
        <w:t>Outcome Indicator 7.1 and</w:t>
      </w:r>
      <w:r>
        <w:t xml:space="preserve"> </w:t>
      </w:r>
      <w:r>
        <w:rPr>
          <w:sz w:val="16"/>
          <w:szCs w:val="16"/>
        </w:rPr>
        <w:t>Fund Level Impact Indicator 1.2 in the PRF</w:t>
      </w:r>
    </w:p>
  </w:footnote>
  <w:footnote w:id="30">
    <w:p w14:paraId="2C7B23CD" w14:textId="69388F14" w:rsidR="006F2572" w:rsidRPr="00315101" w:rsidRDefault="006F2572" w:rsidP="00973777">
      <w:pPr>
        <w:pStyle w:val="FootnoteText"/>
        <w:rPr>
          <w:sz w:val="16"/>
          <w:szCs w:val="16"/>
        </w:rPr>
      </w:pPr>
      <w:r>
        <w:rPr>
          <w:rStyle w:val="FootnoteReference"/>
        </w:rPr>
        <w:footnoteRef/>
      </w:r>
      <w:r>
        <w:rPr>
          <w:sz w:val="16"/>
          <w:szCs w:val="16"/>
        </w:rPr>
        <w:t xml:space="preserve"> Fund Level Impact Indicator 1.4 in the PRF.</w:t>
      </w:r>
    </w:p>
  </w:footnote>
  <w:footnote w:id="31">
    <w:p w14:paraId="74429D69" w14:textId="0E03BF6F" w:rsidR="006F2572" w:rsidRPr="00315101" w:rsidRDefault="006F2572" w:rsidP="006A0294">
      <w:pPr>
        <w:pStyle w:val="FootnoteText"/>
        <w:rPr>
          <w:sz w:val="16"/>
          <w:szCs w:val="16"/>
        </w:rPr>
      </w:pPr>
      <w:r>
        <w:rPr>
          <w:rStyle w:val="FootnoteReference"/>
        </w:rPr>
        <w:footnoteRef/>
      </w:r>
      <w:r>
        <w:t xml:space="preserve"> </w:t>
      </w:r>
      <w:r>
        <w:rPr>
          <w:sz w:val="16"/>
          <w:szCs w:val="16"/>
        </w:rPr>
        <w:t>Fund Level Impact Indicator 4.2 in the PRF.</w:t>
      </w:r>
    </w:p>
    <w:p w14:paraId="4EF3E91C" w14:textId="3A9DB0AB" w:rsidR="006F2572" w:rsidRDefault="006F2572">
      <w:pPr>
        <w:pStyle w:val="FootnoteText"/>
      </w:pPr>
    </w:p>
  </w:footnote>
  <w:footnote w:id="32">
    <w:p w14:paraId="1FB782A0" w14:textId="0E2FCD7A" w:rsidR="006F2572" w:rsidRPr="00CD421B" w:rsidRDefault="006F2572">
      <w:pPr>
        <w:pStyle w:val="FootnoteText"/>
        <w:rPr>
          <w:sz w:val="16"/>
          <w:szCs w:val="16"/>
        </w:rPr>
      </w:pPr>
      <w:r>
        <w:rPr>
          <w:rStyle w:val="FootnoteReference"/>
        </w:rPr>
        <w:footnoteRef/>
      </w:r>
      <w:r>
        <w:t xml:space="preserve"> </w:t>
      </w:r>
      <w:r w:rsidRPr="00CD421B">
        <w:rPr>
          <w:sz w:val="16"/>
          <w:szCs w:val="16"/>
        </w:rPr>
        <w:t xml:space="preserve">GCF Outcome Indicator 7.2 in the PRF. </w:t>
      </w:r>
      <w:r>
        <w:rPr>
          <w:sz w:val="16"/>
          <w:szCs w:val="16"/>
        </w:rPr>
        <w:t xml:space="preserve">The target indicator values is inconsistent with the Output 3 Indicator. </w:t>
      </w:r>
    </w:p>
  </w:footnote>
  <w:footnote w:id="33">
    <w:p w14:paraId="5DC8C864" w14:textId="3C88AA1E" w:rsidR="006F2572" w:rsidRPr="0081175D" w:rsidRDefault="006F2572">
      <w:pPr>
        <w:pStyle w:val="FootnoteText"/>
        <w:rPr>
          <w:sz w:val="16"/>
          <w:szCs w:val="16"/>
        </w:rPr>
      </w:pPr>
      <w:r>
        <w:rPr>
          <w:rStyle w:val="FootnoteReference"/>
        </w:rPr>
        <w:footnoteRef/>
      </w:r>
      <w:r>
        <w:t xml:space="preserve"> </w:t>
      </w:r>
      <w:r w:rsidRPr="0081175D">
        <w:rPr>
          <w:sz w:val="16"/>
          <w:szCs w:val="16"/>
        </w:rPr>
        <w:t>Number of project districts was increased from 16 to 24 because some of original districts were subdivided in smaller ones in 2017-2019.</w:t>
      </w:r>
    </w:p>
  </w:footnote>
  <w:footnote w:id="34">
    <w:p w14:paraId="21AAA943" w14:textId="77777777" w:rsidR="006F2572" w:rsidRPr="009108B1" w:rsidRDefault="006F2572" w:rsidP="003E6ABC">
      <w:pPr>
        <w:pStyle w:val="FootnoteText"/>
        <w:rPr>
          <w:sz w:val="16"/>
          <w:szCs w:val="16"/>
        </w:rPr>
      </w:pPr>
      <w:r>
        <w:rPr>
          <w:rStyle w:val="FootnoteReference"/>
        </w:rPr>
        <w:footnoteRef/>
      </w:r>
      <w:r>
        <w:t xml:space="preserve"> </w:t>
      </w:r>
      <w:r w:rsidRPr="009108B1">
        <w:rPr>
          <w:sz w:val="16"/>
          <w:szCs w:val="16"/>
        </w:rPr>
        <w:t>Annex II: Feasibility Assessment for the GCF Proposal</w:t>
      </w:r>
    </w:p>
  </w:footnote>
  <w:footnote w:id="35">
    <w:p w14:paraId="6829E3DF" w14:textId="77777777" w:rsidR="006F2572" w:rsidRPr="004A1055" w:rsidRDefault="006F2572" w:rsidP="00E87A33">
      <w:pPr>
        <w:pStyle w:val="FootnoteText"/>
        <w:rPr>
          <w:sz w:val="16"/>
          <w:szCs w:val="16"/>
        </w:rPr>
      </w:pPr>
      <w:r>
        <w:rPr>
          <w:rStyle w:val="FootnoteReference"/>
        </w:rPr>
        <w:footnoteRef/>
      </w:r>
      <w:r>
        <w:t xml:space="preserve"> </w:t>
      </w:r>
      <w:r w:rsidRPr="004A1055">
        <w:rPr>
          <w:sz w:val="16"/>
          <w:szCs w:val="16"/>
        </w:rPr>
        <w:t>Government of Uganda 2016. Uganda Wetlands Atlas. Volume 2. Popular Version</w:t>
      </w:r>
      <w:r>
        <w:rPr>
          <w:sz w:val="16"/>
          <w:szCs w:val="16"/>
        </w:rPr>
        <w:t xml:space="preserve">; </w:t>
      </w:r>
      <w:r w:rsidRPr="004A1055">
        <w:rPr>
          <w:sz w:val="16"/>
          <w:szCs w:val="16"/>
        </w:rPr>
        <w:t>OAG 2018. A Value For Money Audit Report on the Management of Wetlands in Uganda by the Wetlands Management Department (WMD) under the Ministry of Water and Environment (MWE)</w:t>
      </w:r>
    </w:p>
  </w:footnote>
  <w:footnote w:id="36">
    <w:p w14:paraId="18EE6C0E" w14:textId="77777777" w:rsidR="006F2572" w:rsidRDefault="006F2572" w:rsidP="00B47D0F">
      <w:pPr>
        <w:pStyle w:val="FootnoteText"/>
      </w:pPr>
      <w:r>
        <w:rPr>
          <w:rStyle w:val="FootnoteReference"/>
        </w:rPr>
        <w:footnoteRef/>
      </w:r>
      <w:r>
        <w:t xml:space="preserve"> </w:t>
      </w:r>
      <w:r w:rsidRPr="00380896">
        <w:rPr>
          <w:sz w:val="16"/>
          <w:szCs w:val="16"/>
        </w:rPr>
        <w:t>UNDP 2016. Social and Environmental Screening Procedure.</w:t>
      </w:r>
      <w:r>
        <w:t xml:space="preserve"> </w:t>
      </w:r>
    </w:p>
  </w:footnote>
  <w:footnote w:id="37">
    <w:p w14:paraId="0DB40784" w14:textId="77777777" w:rsidR="006F2572" w:rsidRPr="00412C65" w:rsidRDefault="006F2572" w:rsidP="00B47D0F">
      <w:pPr>
        <w:pStyle w:val="FootnoteText"/>
        <w:rPr>
          <w:rFonts w:ascii="Myriad Pro" w:hAnsi="Myriad Pro"/>
          <w:sz w:val="16"/>
          <w:szCs w:val="16"/>
        </w:rPr>
      </w:pPr>
      <w:r>
        <w:rPr>
          <w:rStyle w:val="FootnoteReference"/>
        </w:rPr>
        <w:footnoteRef/>
      </w:r>
      <w:r>
        <w:t xml:space="preserve"> </w:t>
      </w:r>
      <w:r w:rsidRPr="00412C65">
        <w:rPr>
          <w:rFonts w:ascii="Myriad Pro" w:hAnsi="Myriad Pro"/>
          <w:sz w:val="16"/>
          <w:szCs w:val="16"/>
        </w:rPr>
        <w:t>Annex II: Feasibility Assessment for the GCF Proposal</w:t>
      </w:r>
    </w:p>
  </w:footnote>
  <w:footnote w:id="38">
    <w:p w14:paraId="4E910FCB" w14:textId="77777777" w:rsidR="006F2572" w:rsidRPr="00904919" w:rsidRDefault="006F2572" w:rsidP="00B47D0F">
      <w:pPr>
        <w:pStyle w:val="Pa19"/>
        <w:spacing w:after="80"/>
        <w:rPr>
          <w:rFonts w:cs="Myriad Pro"/>
          <w:color w:val="000000"/>
          <w:sz w:val="18"/>
          <w:szCs w:val="18"/>
        </w:rPr>
      </w:pPr>
      <w:r w:rsidRPr="00380896">
        <w:rPr>
          <w:rStyle w:val="FootnoteReference"/>
          <w:sz w:val="20"/>
          <w:szCs w:val="20"/>
        </w:rPr>
        <w:footnoteRef/>
      </w:r>
      <w:r>
        <w:t xml:space="preserve"> </w:t>
      </w:r>
      <w:r w:rsidRPr="00EA3824">
        <w:rPr>
          <w:sz w:val="16"/>
          <w:szCs w:val="16"/>
        </w:rPr>
        <w:t xml:space="preserve">According to </w:t>
      </w:r>
      <w:r w:rsidRPr="00380896">
        <w:rPr>
          <w:sz w:val="16"/>
          <w:szCs w:val="16"/>
        </w:rPr>
        <w:t>UNDP 2016. Social and Environmental Screening Procedure</w:t>
      </w:r>
      <w:r>
        <w:rPr>
          <w:sz w:val="16"/>
          <w:szCs w:val="16"/>
        </w:rPr>
        <w:t xml:space="preserve"> it should be rated as Moderate</w:t>
      </w:r>
    </w:p>
  </w:footnote>
  <w:footnote w:id="39">
    <w:p w14:paraId="2E17CB78" w14:textId="77777777" w:rsidR="006F2572" w:rsidRPr="009108B1" w:rsidRDefault="006F2572" w:rsidP="00B47D0F">
      <w:pPr>
        <w:pStyle w:val="FootnoteText"/>
        <w:rPr>
          <w:sz w:val="16"/>
          <w:szCs w:val="16"/>
        </w:rPr>
      </w:pPr>
      <w:r>
        <w:rPr>
          <w:rStyle w:val="FootnoteReference"/>
        </w:rPr>
        <w:footnoteRef/>
      </w:r>
      <w:r>
        <w:t xml:space="preserve"> </w:t>
      </w:r>
      <w:r w:rsidRPr="009108B1">
        <w:rPr>
          <w:sz w:val="16"/>
          <w:szCs w:val="16"/>
        </w:rPr>
        <w:t>Annex II: Feasibility Assessment for the GCF Proposal</w:t>
      </w:r>
    </w:p>
  </w:footnote>
  <w:footnote w:id="40">
    <w:p w14:paraId="61E58392" w14:textId="77777777" w:rsidR="006F2572" w:rsidRPr="003D79CD" w:rsidRDefault="006F2572" w:rsidP="00B47D0F">
      <w:pPr>
        <w:pStyle w:val="FootnoteText"/>
        <w:rPr>
          <w:sz w:val="16"/>
          <w:szCs w:val="16"/>
        </w:rPr>
      </w:pPr>
      <w:r>
        <w:rPr>
          <w:rStyle w:val="FootnoteReference"/>
        </w:rPr>
        <w:footnoteRef/>
      </w:r>
      <w:r>
        <w:t xml:space="preserve"> </w:t>
      </w:r>
      <w:r w:rsidRPr="009108B1">
        <w:rPr>
          <w:sz w:val="16"/>
          <w:szCs w:val="16"/>
        </w:rPr>
        <w:t>Annex II: Feasibility Assessment for the GCF Proposal</w:t>
      </w:r>
      <w:r>
        <w:rPr>
          <w:sz w:val="16"/>
          <w:szCs w:val="16"/>
        </w:rPr>
        <w:t xml:space="preserve">, p. 61; </w:t>
      </w:r>
      <w:r w:rsidRPr="00193FF1">
        <w:rPr>
          <w:sz w:val="16"/>
          <w:szCs w:val="16"/>
        </w:rPr>
        <w:t>Project Results Framework</w:t>
      </w:r>
      <w:r>
        <w:rPr>
          <w:sz w:val="16"/>
          <w:szCs w:val="16"/>
        </w:rPr>
        <w:t xml:space="preserve"> of the project document, pp. 24-26</w:t>
      </w:r>
    </w:p>
  </w:footnote>
  <w:footnote w:id="41">
    <w:p w14:paraId="3CF57518" w14:textId="77777777" w:rsidR="006F2572" w:rsidRPr="00BE6231" w:rsidRDefault="006F2572" w:rsidP="00B47D0F">
      <w:pPr>
        <w:pStyle w:val="FootnoteText"/>
        <w:rPr>
          <w:sz w:val="16"/>
          <w:szCs w:val="16"/>
        </w:rPr>
      </w:pPr>
      <w:r>
        <w:rPr>
          <w:rStyle w:val="FootnoteReference"/>
        </w:rPr>
        <w:footnoteRef/>
      </w:r>
      <w:r>
        <w:t xml:space="preserve"> </w:t>
      </w:r>
      <w:r w:rsidRPr="00BE6231">
        <w:rPr>
          <w:sz w:val="16"/>
          <w:szCs w:val="16"/>
        </w:rPr>
        <w:t>OAG 2018. A Value For Money Audit Report on the Management of Wetlands in Uganda by the Wetlands Management Department (WMD) under the Ministry of Water and Environment (MWE)</w:t>
      </w:r>
    </w:p>
  </w:footnote>
  <w:footnote w:id="42">
    <w:p w14:paraId="0416DC01" w14:textId="2999606E" w:rsidR="0081779C" w:rsidRDefault="0081779C">
      <w:pPr>
        <w:pStyle w:val="FootnoteText"/>
      </w:pPr>
      <w:r>
        <w:rPr>
          <w:rStyle w:val="FootnoteReference"/>
        </w:rPr>
        <w:footnoteRef/>
      </w:r>
      <w:r>
        <w:t xml:space="preserve"> </w:t>
      </w:r>
      <w:r w:rsidR="00FB7DF5">
        <w:rPr>
          <w:sz w:val="16"/>
          <w:szCs w:val="16"/>
        </w:rPr>
        <w:t>T</w:t>
      </w:r>
      <w:r w:rsidR="002176AF" w:rsidRPr="00FB7DF5">
        <w:rPr>
          <w:sz w:val="16"/>
          <w:szCs w:val="16"/>
        </w:rPr>
        <w:t>he funding available for wetland restoration in Uganda in 2014-2018 was US$72,392 only</w:t>
      </w:r>
    </w:p>
  </w:footnote>
  <w:footnote w:id="43">
    <w:p w14:paraId="2F99F9A1" w14:textId="77777777" w:rsidR="006F2572" w:rsidRPr="00BE6231" w:rsidRDefault="006F2572" w:rsidP="00B47D0F">
      <w:pPr>
        <w:pStyle w:val="FootnoteText"/>
        <w:rPr>
          <w:sz w:val="16"/>
          <w:szCs w:val="16"/>
        </w:rPr>
      </w:pPr>
      <w:r>
        <w:rPr>
          <w:rStyle w:val="FootnoteReference"/>
        </w:rPr>
        <w:footnoteRef/>
      </w:r>
      <w:r>
        <w:t xml:space="preserve"> </w:t>
      </w:r>
      <w:r w:rsidRPr="00BE6231">
        <w:rPr>
          <w:sz w:val="16"/>
          <w:szCs w:val="16"/>
        </w:rPr>
        <w:t>OAG 2018. A Value For Money Audit Report on the Management of Wetlands in Uganda by the Wetlands Management Department (WMD) under the Ministry of Water and Environment (MWE)</w:t>
      </w:r>
    </w:p>
    <w:p w14:paraId="410A5C25" w14:textId="77777777" w:rsidR="006F2572" w:rsidRDefault="006F2572" w:rsidP="00B47D0F">
      <w:pPr>
        <w:pStyle w:val="FootnoteText"/>
      </w:pPr>
    </w:p>
  </w:footnote>
  <w:footnote w:id="44">
    <w:p w14:paraId="457DDC4B" w14:textId="77777777" w:rsidR="006F2572" w:rsidRPr="004A1055" w:rsidRDefault="006F2572" w:rsidP="00B47D0F">
      <w:pPr>
        <w:pStyle w:val="FootnoteText"/>
        <w:rPr>
          <w:sz w:val="16"/>
          <w:szCs w:val="16"/>
        </w:rPr>
      </w:pPr>
      <w:r>
        <w:rPr>
          <w:rStyle w:val="FootnoteReference"/>
        </w:rPr>
        <w:footnoteRef/>
      </w:r>
      <w:r>
        <w:t xml:space="preserve"> </w:t>
      </w:r>
      <w:r w:rsidRPr="004A1055">
        <w:rPr>
          <w:sz w:val="16"/>
          <w:szCs w:val="16"/>
        </w:rPr>
        <w:t>Government of Uganda 2016. Uganda Wetlands Atlas. Volume 2. Popular Version</w:t>
      </w:r>
      <w:r>
        <w:rPr>
          <w:sz w:val="16"/>
          <w:szCs w:val="16"/>
        </w:rPr>
        <w:t xml:space="preserve">; </w:t>
      </w:r>
      <w:r w:rsidRPr="004A1055">
        <w:rPr>
          <w:sz w:val="16"/>
          <w:szCs w:val="16"/>
        </w:rPr>
        <w:t>OAG 2018. A Value For Money Audit Report on the Management of Wetlands in Uganda by the Wetlands Management Department (WMD) under the Ministry of Water and Environment (MWE)</w:t>
      </w:r>
    </w:p>
  </w:footnote>
  <w:footnote w:id="45">
    <w:p w14:paraId="087915D2" w14:textId="77777777" w:rsidR="006F2572" w:rsidRPr="004A1055" w:rsidRDefault="006F2572" w:rsidP="00B47D0F">
      <w:pPr>
        <w:pStyle w:val="FootnoteText"/>
        <w:rPr>
          <w:sz w:val="16"/>
          <w:szCs w:val="16"/>
        </w:rPr>
      </w:pPr>
      <w:r>
        <w:rPr>
          <w:rStyle w:val="FootnoteReference"/>
        </w:rPr>
        <w:footnoteRef/>
      </w:r>
      <w:r>
        <w:t xml:space="preserve"> </w:t>
      </w:r>
      <w:r w:rsidRPr="004A1055">
        <w:rPr>
          <w:sz w:val="16"/>
          <w:szCs w:val="16"/>
        </w:rPr>
        <w:t>UNDP 2009. Handbook on Planning, Monitoring and Evaluating for Development Results.</w:t>
      </w:r>
    </w:p>
  </w:footnote>
  <w:footnote w:id="46">
    <w:p w14:paraId="188F84FC" w14:textId="77777777" w:rsidR="006F2572" w:rsidRDefault="006F2572" w:rsidP="006F35BE">
      <w:pPr>
        <w:pStyle w:val="FootnoteText"/>
      </w:pPr>
      <w:r>
        <w:rPr>
          <w:rStyle w:val="FootnoteReference"/>
        </w:rPr>
        <w:footnoteRef/>
      </w:r>
      <w:r>
        <w:t xml:space="preserve"> </w:t>
      </w:r>
      <w:r w:rsidRPr="00A00374">
        <w:rPr>
          <w:sz w:val="16"/>
          <w:szCs w:val="16"/>
        </w:rPr>
        <w:t xml:space="preserve">GoU </w:t>
      </w:r>
      <w:r>
        <w:rPr>
          <w:sz w:val="16"/>
          <w:szCs w:val="16"/>
        </w:rPr>
        <w:t>(</w:t>
      </w:r>
      <w:r w:rsidRPr="00A00374">
        <w:rPr>
          <w:sz w:val="16"/>
          <w:szCs w:val="16"/>
        </w:rPr>
        <w:t>2016</w:t>
      </w:r>
      <w:r>
        <w:rPr>
          <w:sz w:val="16"/>
          <w:szCs w:val="16"/>
        </w:rPr>
        <w:t xml:space="preserve">). </w:t>
      </w:r>
      <w:r w:rsidRPr="00A00374">
        <w:rPr>
          <w:sz w:val="16"/>
          <w:szCs w:val="16"/>
        </w:rPr>
        <w:t>Second National Development Plan</w:t>
      </w:r>
      <w:r>
        <w:rPr>
          <w:sz w:val="16"/>
          <w:szCs w:val="16"/>
        </w:rPr>
        <w:t xml:space="preserve"> (NDPII) </w:t>
      </w:r>
      <w:r w:rsidRPr="00A00374">
        <w:rPr>
          <w:sz w:val="16"/>
          <w:szCs w:val="16"/>
        </w:rPr>
        <w:t>2015-2020</w:t>
      </w:r>
      <w:r>
        <w:rPr>
          <w:sz w:val="16"/>
          <w:szCs w:val="16"/>
        </w:rPr>
        <w:t>.</w:t>
      </w:r>
    </w:p>
  </w:footnote>
  <w:footnote w:id="47">
    <w:p w14:paraId="54ED7609" w14:textId="77777777" w:rsidR="006F2572" w:rsidRPr="003B4B47" w:rsidRDefault="006F2572" w:rsidP="006F35BE">
      <w:pPr>
        <w:pStyle w:val="FootnoteText"/>
        <w:rPr>
          <w:sz w:val="16"/>
          <w:szCs w:val="16"/>
        </w:rPr>
      </w:pPr>
      <w:r>
        <w:rPr>
          <w:rStyle w:val="FootnoteReference"/>
        </w:rPr>
        <w:footnoteRef/>
      </w:r>
      <w:r>
        <w:t xml:space="preserve"> </w:t>
      </w:r>
      <w:r w:rsidRPr="003B4B47">
        <w:rPr>
          <w:sz w:val="16"/>
          <w:szCs w:val="16"/>
        </w:rPr>
        <w:t>MWE Ministerial Policy Statements (2015/16-2017/18); Public Investment Plan 2015/16-2017/18</w:t>
      </w:r>
    </w:p>
  </w:footnote>
  <w:footnote w:id="48">
    <w:p w14:paraId="34D623D7" w14:textId="77777777" w:rsidR="006F2572" w:rsidRDefault="006F2572" w:rsidP="006F35BE">
      <w:pPr>
        <w:pStyle w:val="FootnoteText"/>
      </w:pPr>
      <w:r>
        <w:rPr>
          <w:rStyle w:val="FootnoteReference"/>
        </w:rPr>
        <w:footnoteRef/>
      </w:r>
      <w:r>
        <w:t xml:space="preserve"> </w:t>
      </w:r>
      <w:r w:rsidRPr="00523BAC">
        <w:rPr>
          <w:sz w:val="16"/>
          <w:szCs w:val="16"/>
        </w:rPr>
        <w:t>Ministry of Agriculture, Animal Industry and Fisheries 2018. National Adaptation Plan for the Agricultural Sector</w:t>
      </w:r>
      <w:r w:rsidRPr="00523BAC">
        <w:t xml:space="preserve"> </w:t>
      </w:r>
    </w:p>
  </w:footnote>
  <w:footnote w:id="49">
    <w:p w14:paraId="1629D084" w14:textId="77777777" w:rsidR="006F2572" w:rsidRPr="00BD4502" w:rsidRDefault="006F2572" w:rsidP="006F35BE">
      <w:pPr>
        <w:pStyle w:val="FootnoteText"/>
        <w:rPr>
          <w:sz w:val="16"/>
          <w:szCs w:val="16"/>
        </w:rPr>
      </w:pPr>
      <w:r>
        <w:rPr>
          <w:rStyle w:val="FootnoteReference"/>
        </w:rPr>
        <w:footnoteRef/>
      </w:r>
      <w:r>
        <w:t xml:space="preserve"> </w:t>
      </w:r>
      <w:r w:rsidRPr="00BD4502">
        <w:rPr>
          <w:sz w:val="16"/>
          <w:szCs w:val="16"/>
        </w:rPr>
        <w:t>MWE 2015. Uganda’s Intended Nationally Determined Contribution (INDC)</w:t>
      </w:r>
    </w:p>
  </w:footnote>
  <w:footnote w:id="50">
    <w:p w14:paraId="5D311086" w14:textId="77777777" w:rsidR="006F2572" w:rsidRPr="00757BA4" w:rsidRDefault="006F2572" w:rsidP="006F35BE">
      <w:pPr>
        <w:pStyle w:val="FootnoteText"/>
        <w:rPr>
          <w:sz w:val="16"/>
          <w:szCs w:val="16"/>
        </w:rPr>
      </w:pPr>
      <w:r>
        <w:rPr>
          <w:rStyle w:val="FootnoteReference"/>
        </w:rPr>
        <w:footnoteRef/>
      </w:r>
      <w:r>
        <w:t xml:space="preserve"> </w:t>
      </w:r>
      <w:r w:rsidRPr="00757BA4">
        <w:rPr>
          <w:sz w:val="16"/>
          <w:szCs w:val="16"/>
        </w:rPr>
        <w:t>GCF 2020. Updated Strategic Plan for the Green Climate Fund: 2020-2023</w:t>
      </w:r>
      <w:r>
        <w:rPr>
          <w:sz w:val="16"/>
          <w:szCs w:val="16"/>
        </w:rPr>
        <w:t>, pp. 2-3</w:t>
      </w:r>
    </w:p>
  </w:footnote>
  <w:footnote w:id="51">
    <w:p w14:paraId="3E53C3D7" w14:textId="77777777" w:rsidR="006F2572" w:rsidRPr="00757BA4" w:rsidRDefault="006F2572" w:rsidP="006F35BE">
      <w:pPr>
        <w:pStyle w:val="FootnoteText"/>
        <w:rPr>
          <w:sz w:val="16"/>
          <w:szCs w:val="16"/>
        </w:rPr>
      </w:pPr>
      <w:r>
        <w:rPr>
          <w:rStyle w:val="FootnoteReference"/>
        </w:rPr>
        <w:footnoteRef/>
      </w:r>
      <w:r>
        <w:t xml:space="preserve"> </w:t>
      </w:r>
      <w:r w:rsidRPr="00757BA4">
        <w:rPr>
          <w:sz w:val="16"/>
          <w:szCs w:val="16"/>
        </w:rPr>
        <w:t>GCF 2020. Updated Strategic Plan for the Green Climate Fund: 2020-2023</w:t>
      </w:r>
      <w:r>
        <w:rPr>
          <w:sz w:val="16"/>
          <w:szCs w:val="16"/>
        </w:rPr>
        <w:t>, p.7</w:t>
      </w:r>
    </w:p>
    <w:p w14:paraId="2E8CDCCF" w14:textId="77777777" w:rsidR="006F2572" w:rsidRDefault="006F2572" w:rsidP="006F35BE">
      <w:pPr>
        <w:pStyle w:val="FootnoteText"/>
      </w:pPr>
    </w:p>
  </w:footnote>
  <w:footnote w:id="52">
    <w:p w14:paraId="6CFFB289" w14:textId="77777777" w:rsidR="006F2572" w:rsidRPr="004A1055" w:rsidRDefault="006F2572" w:rsidP="006F35BE">
      <w:pPr>
        <w:pStyle w:val="FootnoteText"/>
        <w:rPr>
          <w:sz w:val="16"/>
          <w:szCs w:val="16"/>
        </w:rPr>
      </w:pPr>
      <w:r>
        <w:rPr>
          <w:rStyle w:val="FootnoteReference"/>
        </w:rPr>
        <w:footnoteRef/>
      </w:r>
      <w:r>
        <w:t xml:space="preserve"> </w:t>
      </w:r>
      <w:r w:rsidRPr="004A1055">
        <w:rPr>
          <w:sz w:val="16"/>
          <w:szCs w:val="16"/>
        </w:rPr>
        <w:t>Government of Uganda 2016. Uganda Wetlands Atlas. Volume 2. Popular Version</w:t>
      </w:r>
      <w:r>
        <w:rPr>
          <w:sz w:val="16"/>
          <w:szCs w:val="16"/>
        </w:rPr>
        <w:t xml:space="preserve">; </w:t>
      </w:r>
      <w:r w:rsidRPr="004A1055">
        <w:rPr>
          <w:sz w:val="16"/>
          <w:szCs w:val="16"/>
        </w:rPr>
        <w:t>OAG 2018. A Value For Money Audit Report on the Management of Wetlands in Uganda by the Wetlands Management Department (WMD) under the Ministry of Water and Environment (MWE)</w:t>
      </w:r>
    </w:p>
  </w:footnote>
  <w:footnote w:id="53">
    <w:p w14:paraId="28711A99" w14:textId="77777777" w:rsidR="006F2572" w:rsidRPr="009D4E3C" w:rsidRDefault="006F2572" w:rsidP="006F35BE">
      <w:pPr>
        <w:pStyle w:val="FootnoteText"/>
        <w:rPr>
          <w:sz w:val="16"/>
          <w:szCs w:val="16"/>
        </w:rPr>
      </w:pPr>
      <w:r>
        <w:rPr>
          <w:rStyle w:val="FootnoteReference"/>
        </w:rPr>
        <w:footnoteRef/>
      </w:r>
      <w:r>
        <w:t xml:space="preserve"> </w:t>
      </w:r>
      <w:r w:rsidRPr="009D4E3C">
        <w:rPr>
          <w:sz w:val="16"/>
          <w:szCs w:val="16"/>
        </w:rPr>
        <w:t>J.M. Puhalla 2009. LAND USE AND AGRICULTURAL INTENSIFICATION IN MUGANDU WETLAND, KABALE DISTRICT, UGANDA</w:t>
      </w:r>
    </w:p>
  </w:footnote>
  <w:footnote w:id="54">
    <w:p w14:paraId="32A2AEA3" w14:textId="56BA20AA" w:rsidR="006F2572" w:rsidRPr="00584E9F" w:rsidRDefault="006F2572">
      <w:pPr>
        <w:pStyle w:val="FootnoteText"/>
        <w:rPr>
          <w:sz w:val="16"/>
          <w:szCs w:val="16"/>
        </w:rPr>
      </w:pPr>
      <w:r>
        <w:rPr>
          <w:rStyle w:val="FootnoteReference"/>
        </w:rPr>
        <w:footnoteRef/>
      </w:r>
      <w:r>
        <w:t xml:space="preserve"> </w:t>
      </w:r>
      <w:r w:rsidRPr="00584E9F">
        <w:rPr>
          <w:sz w:val="16"/>
          <w:szCs w:val="16"/>
        </w:rPr>
        <w:t>Project Outcomes are formulated by the IE team based on the updated ToC and review of the PRF</w:t>
      </w:r>
    </w:p>
  </w:footnote>
  <w:footnote w:id="55">
    <w:p w14:paraId="0E91F239" w14:textId="77777777" w:rsidR="006F2572" w:rsidRPr="004A1055" w:rsidRDefault="006F2572" w:rsidP="007E2D24">
      <w:pPr>
        <w:pStyle w:val="FootnoteText"/>
        <w:rPr>
          <w:sz w:val="16"/>
          <w:szCs w:val="16"/>
        </w:rPr>
      </w:pPr>
      <w:r>
        <w:rPr>
          <w:rStyle w:val="FootnoteReference"/>
        </w:rPr>
        <w:footnoteRef/>
      </w:r>
      <w:r>
        <w:t xml:space="preserve"> </w:t>
      </w:r>
      <w:r w:rsidRPr="004A1055">
        <w:rPr>
          <w:sz w:val="16"/>
          <w:szCs w:val="16"/>
        </w:rPr>
        <w:t>Government of Uganda 2016. Uganda Wetlands Atlas. Volume 2. Popular Version</w:t>
      </w:r>
      <w:r>
        <w:rPr>
          <w:sz w:val="16"/>
          <w:szCs w:val="16"/>
        </w:rPr>
        <w:t xml:space="preserve">; </w:t>
      </w:r>
      <w:r w:rsidRPr="004A1055">
        <w:rPr>
          <w:sz w:val="16"/>
          <w:szCs w:val="16"/>
        </w:rPr>
        <w:t>OAG 2018. A Value For Money Audit Report on the Management of Wetlands in Uganda by the Wetlands Management Department (WMD) under the Ministry of Water and Environment (MWE)</w:t>
      </w:r>
    </w:p>
  </w:footnote>
  <w:footnote w:id="56">
    <w:p w14:paraId="55F67EE0" w14:textId="32DA5D5C" w:rsidR="006F2572" w:rsidRDefault="006F2572">
      <w:pPr>
        <w:pStyle w:val="FootnoteText"/>
      </w:pPr>
      <w:r>
        <w:rPr>
          <w:rStyle w:val="FootnoteReference"/>
        </w:rPr>
        <w:footnoteRef/>
      </w:r>
      <w:r>
        <w:t xml:space="preserve"> </w:t>
      </w:r>
      <w:r w:rsidRPr="00A95783">
        <w:rPr>
          <w:sz w:val="16"/>
          <w:szCs w:val="16"/>
        </w:rPr>
        <w:t xml:space="preserve">The IE team could not obtain estimates of wetlands area in the project regions in 2020: MWE has not provided any data </w:t>
      </w:r>
      <w:r>
        <w:rPr>
          <w:sz w:val="16"/>
          <w:szCs w:val="16"/>
        </w:rPr>
        <w:t xml:space="preserve">for the IE mission </w:t>
      </w:r>
      <w:r w:rsidRPr="00A95783">
        <w:rPr>
          <w:sz w:val="16"/>
          <w:szCs w:val="16"/>
        </w:rPr>
        <w:t>in a response to UNDP request</w:t>
      </w:r>
      <w:r>
        <w:t>.</w:t>
      </w:r>
    </w:p>
  </w:footnote>
  <w:footnote w:id="57">
    <w:p w14:paraId="6EC606C2" w14:textId="58E14E8E" w:rsidR="006F2572" w:rsidRPr="00E462CE" w:rsidRDefault="006F2572">
      <w:pPr>
        <w:pStyle w:val="FootnoteText"/>
        <w:rPr>
          <w:sz w:val="16"/>
          <w:szCs w:val="16"/>
        </w:rPr>
      </w:pPr>
      <w:r>
        <w:rPr>
          <w:rStyle w:val="FootnoteReference"/>
        </w:rPr>
        <w:footnoteRef/>
      </w:r>
      <w:r>
        <w:t xml:space="preserve"> </w:t>
      </w:r>
      <w:r w:rsidRPr="00E462CE">
        <w:rPr>
          <w:sz w:val="16"/>
          <w:szCs w:val="16"/>
        </w:rPr>
        <w:t xml:space="preserve">The Outcomes are introduced by the IE based on the updated ToC for the Project (Annex </w:t>
      </w:r>
      <w:r>
        <w:rPr>
          <w:sz w:val="16"/>
          <w:szCs w:val="16"/>
        </w:rPr>
        <w:t>2</w:t>
      </w:r>
      <w:r w:rsidRPr="00E462CE">
        <w:rPr>
          <w:sz w:val="16"/>
          <w:szCs w:val="16"/>
        </w:rPr>
        <w:t>. Updated ToC for the GCF p</w:t>
      </w:r>
      <w:r>
        <w:rPr>
          <w:sz w:val="16"/>
          <w:szCs w:val="16"/>
        </w:rPr>
        <w:t>r</w:t>
      </w:r>
      <w:r w:rsidRPr="00E462CE">
        <w:rPr>
          <w:sz w:val="16"/>
          <w:szCs w:val="16"/>
        </w:rPr>
        <w:t>oject)</w:t>
      </w:r>
    </w:p>
  </w:footnote>
  <w:footnote w:id="58">
    <w:p w14:paraId="2806C99B" w14:textId="33AC0699" w:rsidR="006F2572" w:rsidRPr="006C7367" w:rsidRDefault="006F2572">
      <w:pPr>
        <w:pStyle w:val="FootnoteText"/>
        <w:rPr>
          <w:sz w:val="16"/>
          <w:szCs w:val="16"/>
        </w:rPr>
      </w:pPr>
      <w:r>
        <w:rPr>
          <w:rStyle w:val="FootnoteReference"/>
        </w:rPr>
        <w:footnoteRef/>
      </w:r>
      <w:r>
        <w:t xml:space="preserve"> </w:t>
      </w:r>
      <w:r w:rsidRPr="006C7367">
        <w:rPr>
          <w:sz w:val="16"/>
          <w:szCs w:val="16"/>
        </w:rPr>
        <w:t>Wetland restoration rate of 2020</w:t>
      </w:r>
    </w:p>
  </w:footnote>
  <w:footnote w:id="59">
    <w:p w14:paraId="267FA454" w14:textId="68DF1373" w:rsidR="006F2572" w:rsidRPr="006C7367" w:rsidRDefault="006F2572">
      <w:pPr>
        <w:pStyle w:val="FootnoteText"/>
        <w:rPr>
          <w:sz w:val="16"/>
          <w:szCs w:val="16"/>
        </w:rPr>
      </w:pPr>
      <w:r w:rsidRPr="006C7367">
        <w:rPr>
          <w:rStyle w:val="FootnoteReference"/>
          <w:sz w:val="16"/>
          <w:szCs w:val="16"/>
        </w:rPr>
        <w:footnoteRef/>
      </w:r>
      <w:r w:rsidRPr="006C7367">
        <w:rPr>
          <w:sz w:val="16"/>
          <w:szCs w:val="16"/>
        </w:rPr>
        <w:t xml:space="preserve"> Catchment restoration rate of 2020</w:t>
      </w:r>
    </w:p>
  </w:footnote>
  <w:footnote w:id="60">
    <w:p w14:paraId="17ABC51D" w14:textId="03B4B481" w:rsidR="006F2572" w:rsidRPr="006C7367" w:rsidRDefault="006F2572">
      <w:pPr>
        <w:pStyle w:val="FootnoteText"/>
        <w:rPr>
          <w:sz w:val="16"/>
          <w:szCs w:val="16"/>
        </w:rPr>
      </w:pPr>
      <w:r w:rsidRPr="006C7367">
        <w:rPr>
          <w:rStyle w:val="FootnoteReference"/>
          <w:sz w:val="16"/>
          <w:szCs w:val="16"/>
        </w:rPr>
        <w:footnoteRef/>
      </w:r>
      <w:r w:rsidRPr="006C7367">
        <w:rPr>
          <w:sz w:val="16"/>
          <w:szCs w:val="16"/>
        </w:rPr>
        <w:t xml:space="preserve"> Calculated without potential replication factor (e.g., farmers start to use the project models themselves without direct project investments) </w:t>
      </w:r>
    </w:p>
  </w:footnote>
  <w:footnote w:id="61">
    <w:p w14:paraId="43F37F3A" w14:textId="600647A0" w:rsidR="006F2572" w:rsidRPr="005A07B5" w:rsidRDefault="006F2572">
      <w:pPr>
        <w:pStyle w:val="FootnoteText"/>
        <w:rPr>
          <w:sz w:val="16"/>
          <w:szCs w:val="16"/>
        </w:rPr>
      </w:pPr>
      <w:r>
        <w:rPr>
          <w:rStyle w:val="FootnoteReference"/>
        </w:rPr>
        <w:footnoteRef/>
      </w:r>
      <w:r>
        <w:t xml:space="preserve"> </w:t>
      </w:r>
      <w:r w:rsidRPr="005A07B5">
        <w:rPr>
          <w:sz w:val="16"/>
          <w:szCs w:val="16"/>
        </w:rPr>
        <w:t>Rate of increase in households practicing climate-smart agriculture and alternative livelihood from 2019 to 2020</w:t>
      </w:r>
    </w:p>
  </w:footnote>
  <w:footnote w:id="62">
    <w:p w14:paraId="63E9D92F" w14:textId="74EDF780" w:rsidR="006F2572" w:rsidRPr="005A07B5" w:rsidRDefault="006F2572">
      <w:pPr>
        <w:pStyle w:val="FootnoteText"/>
        <w:rPr>
          <w:sz w:val="16"/>
          <w:szCs w:val="16"/>
        </w:rPr>
      </w:pPr>
      <w:r w:rsidRPr="005A07B5">
        <w:rPr>
          <w:rStyle w:val="FootnoteReference"/>
          <w:sz w:val="16"/>
          <w:szCs w:val="16"/>
        </w:rPr>
        <w:footnoteRef/>
      </w:r>
      <w:r w:rsidRPr="005A07B5">
        <w:rPr>
          <w:sz w:val="16"/>
          <w:szCs w:val="16"/>
        </w:rPr>
        <w:t xml:space="preserve"> Calculated without potential replication factor (e.g., farmers start to use the project models themselves without direct project investments) </w:t>
      </w:r>
    </w:p>
  </w:footnote>
  <w:footnote w:id="63">
    <w:p w14:paraId="3992B513" w14:textId="17E12D3F" w:rsidR="006F2572" w:rsidRPr="005A07B5" w:rsidRDefault="006F2572">
      <w:pPr>
        <w:pStyle w:val="FootnoteText"/>
        <w:rPr>
          <w:sz w:val="16"/>
          <w:szCs w:val="16"/>
        </w:rPr>
      </w:pPr>
      <w:r w:rsidRPr="005A07B5">
        <w:rPr>
          <w:rStyle w:val="FootnoteReference"/>
          <w:sz w:val="16"/>
          <w:szCs w:val="16"/>
        </w:rPr>
        <w:footnoteRef/>
      </w:r>
      <w:r w:rsidRPr="005A07B5">
        <w:rPr>
          <w:sz w:val="16"/>
          <w:szCs w:val="16"/>
        </w:rPr>
        <w:t xml:space="preserve"> Rate of increase for 2020</w:t>
      </w:r>
    </w:p>
  </w:footnote>
  <w:footnote w:id="64">
    <w:p w14:paraId="6CECBDFE" w14:textId="6115AAE9" w:rsidR="00505748" w:rsidRPr="005930CB" w:rsidRDefault="00505748">
      <w:pPr>
        <w:pStyle w:val="FootnoteText"/>
        <w:rPr>
          <w:sz w:val="16"/>
          <w:szCs w:val="16"/>
        </w:rPr>
      </w:pPr>
      <w:r>
        <w:rPr>
          <w:rStyle w:val="FootnoteReference"/>
        </w:rPr>
        <w:footnoteRef/>
      </w:r>
      <w:r>
        <w:t xml:space="preserve"> </w:t>
      </w:r>
      <w:r w:rsidRPr="005930CB">
        <w:rPr>
          <w:sz w:val="16"/>
          <w:szCs w:val="16"/>
        </w:rPr>
        <w:t xml:space="preserve">The situation of local resistance to restore wetlands encouraged by politicians </w:t>
      </w:r>
      <w:r w:rsidR="00A927DD" w:rsidRPr="005930CB">
        <w:rPr>
          <w:sz w:val="16"/>
          <w:szCs w:val="16"/>
        </w:rPr>
        <w:t>is present</w:t>
      </w:r>
      <w:r w:rsidR="005930CB" w:rsidRPr="005930CB">
        <w:rPr>
          <w:sz w:val="16"/>
          <w:szCs w:val="16"/>
        </w:rPr>
        <w:t xml:space="preserve"> also</w:t>
      </w:r>
      <w:r w:rsidR="00A927DD" w:rsidRPr="005930CB">
        <w:rPr>
          <w:sz w:val="16"/>
          <w:szCs w:val="16"/>
        </w:rPr>
        <w:t xml:space="preserve"> in other districts</w:t>
      </w:r>
      <w:r w:rsidR="005930CB" w:rsidRPr="005930CB">
        <w:rPr>
          <w:sz w:val="16"/>
          <w:szCs w:val="16"/>
        </w:rPr>
        <w:t xml:space="preserve"> and that slows down the project implementation. </w:t>
      </w:r>
    </w:p>
  </w:footnote>
  <w:footnote w:id="65">
    <w:p w14:paraId="54C7FF1F" w14:textId="79545AEF" w:rsidR="000E5F93" w:rsidRPr="007F220F" w:rsidRDefault="000E5F93">
      <w:pPr>
        <w:pStyle w:val="FootnoteText"/>
        <w:rPr>
          <w:sz w:val="16"/>
          <w:szCs w:val="16"/>
        </w:rPr>
      </w:pPr>
      <w:r>
        <w:rPr>
          <w:rStyle w:val="FootnoteReference"/>
        </w:rPr>
        <w:footnoteRef/>
      </w:r>
      <w:r>
        <w:t xml:space="preserve"> </w:t>
      </w:r>
      <w:r w:rsidRPr="007F220F">
        <w:rPr>
          <w:sz w:val="16"/>
          <w:szCs w:val="16"/>
        </w:rPr>
        <w:t xml:space="preserve">Another reason for uncoordinated delivery of the Outputs 1 and 2 </w:t>
      </w:r>
      <w:r w:rsidR="00A822B6" w:rsidRPr="007F220F">
        <w:rPr>
          <w:sz w:val="16"/>
          <w:szCs w:val="16"/>
        </w:rPr>
        <w:t>is systematic delays in funds disbursement from UNDP to RPs</w:t>
      </w:r>
      <w:r w:rsidR="004B2A09">
        <w:rPr>
          <w:sz w:val="16"/>
          <w:szCs w:val="16"/>
        </w:rPr>
        <w:t xml:space="preserve">: as soon as the funds finally released every RP </w:t>
      </w:r>
      <w:r w:rsidR="00040753">
        <w:rPr>
          <w:sz w:val="16"/>
          <w:szCs w:val="16"/>
        </w:rPr>
        <w:t>rush</w:t>
      </w:r>
      <w:r w:rsidR="00042A92">
        <w:rPr>
          <w:sz w:val="16"/>
          <w:szCs w:val="16"/>
        </w:rPr>
        <w:t>e</w:t>
      </w:r>
      <w:r w:rsidR="00040753">
        <w:rPr>
          <w:sz w:val="16"/>
          <w:szCs w:val="16"/>
        </w:rPr>
        <w:t>s to implement the project activities in the remaining time</w:t>
      </w:r>
      <w:r w:rsidR="00042A92">
        <w:rPr>
          <w:sz w:val="16"/>
          <w:szCs w:val="16"/>
        </w:rPr>
        <w:t xml:space="preserve"> (mainly </w:t>
      </w:r>
      <w:r w:rsidR="00C9245A">
        <w:rPr>
          <w:sz w:val="16"/>
          <w:szCs w:val="16"/>
        </w:rPr>
        <w:t xml:space="preserve">in </w:t>
      </w:r>
      <w:r w:rsidR="00042A92">
        <w:rPr>
          <w:sz w:val="16"/>
          <w:szCs w:val="16"/>
        </w:rPr>
        <w:t xml:space="preserve">Q3 </w:t>
      </w:r>
      <w:r w:rsidR="00C9245A">
        <w:rPr>
          <w:sz w:val="16"/>
          <w:szCs w:val="16"/>
        </w:rPr>
        <w:t xml:space="preserve">and Q4 </w:t>
      </w:r>
      <w:r w:rsidR="00042A92">
        <w:rPr>
          <w:sz w:val="16"/>
          <w:szCs w:val="16"/>
        </w:rPr>
        <w:t>each year)</w:t>
      </w:r>
      <w:r w:rsidR="00062D8E">
        <w:rPr>
          <w:sz w:val="16"/>
          <w:szCs w:val="16"/>
        </w:rPr>
        <w:t xml:space="preserve"> and that contributes to </w:t>
      </w:r>
      <w:r w:rsidR="00907CFE">
        <w:rPr>
          <w:sz w:val="16"/>
          <w:szCs w:val="16"/>
        </w:rPr>
        <w:t xml:space="preserve">insufficient coordination. </w:t>
      </w:r>
    </w:p>
  </w:footnote>
  <w:footnote w:id="66">
    <w:p w14:paraId="60467EE8" w14:textId="21BFCBA4" w:rsidR="00840EE5" w:rsidRPr="00BE1DD1" w:rsidRDefault="00840EE5">
      <w:pPr>
        <w:pStyle w:val="FootnoteText"/>
        <w:rPr>
          <w:sz w:val="16"/>
          <w:szCs w:val="16"/>
        </w:rPr>
      </w:pPr>
      <w:r>
        <w:rPr>
          <w:rStyle w:val="FootnoteReference"/>
        </w:rPr>
        <w:footnoteRef/>
      </w:r>
      <w:r>
        <w:t xml:space="preserve"> </w:t>
      </w:r>
      <w:r w:rsidR="00BE1DD1" w:rsidRPr="00BE1DD1">
        <w:rPr>
          <w:sz w:val="16"/>
          <w:szCs w:val="16"/>
        </w:rPr>
        <w:t xml:space="preserve">The pond fencing is going to be installed in September </w:t>
      </w:r>
      <w:r w:rsidR="00B63BE2">
        <w:rPr>
          <w:sz w:val="16"/>
          <w:szCs w:val="16"/>
        </w:rPr>
        <w:t xml:space="preserve">2021 </w:t>
      </w:r>
      <w:r w:rsidR="00BE1DD1" w:rsidRPr="00BE1DD1">
        <w:rPr>
          <w:sz w:val="16"/>
          <w:szCs w:val="16"/>
        </w:rPr>
        <w:t>by MAAIF</w:t>
      </w:r>
    </w:p>
  </w:footnote>
  <w:footnote w:id="67">
    <w:p w14:paraId="01C9D88E" w14:textId="1DC0356E" w:rsidR="00957DBE" w:rsidRPr="00577FFA" w:rsidRDefault="00957DBE">
      <w:pPr>
        <w:pStyle w:val="FootnoteText"/>
        <w:rPr>
          <w:sz w:val="16"/>
          <w:szCs w:val="16"/>
        </w:rPr>
      </w:pPr>
      <w:r>
        <w:rPr>
          <w:rStyle w:val="FootnoteReference"/>
        </w:rPr>
        <w:footnoteRef/>
      </w:r>
      <w:r>
        <w:t xml:space="preserve"> </w:t>
      </w:r>
      <w:r w:rsidR="00166D93" w:rsidRPr="00577FFA">
        <w:rPr>
          <w:sz w:val="16"/>
          <w:szCs w:val="16"/>
        </w:rPr>
        <w:t xml:space="preserve">The bigger pump </w:t>
      </w:r>
      <w:r w:rsidR="00577FFA" w:rsidRPr="00577FFA">
        <w:rPr>
          <w:sz w:val="16"/>
          <w:szCs w:val="16"/>
        </w:rPr>
        <w:t>for small scale irrigation in Ngora is currently under procurement by MAAIF</w:t>
      </w:r>
    </w:p>
  </w:footnote>
  <w:footnote w:id="68">
    <w:p w14:paraId="16CD58FD" w14:textId="63B36EB6" w:rsidR="006F2572" w:rsidRDefault="006F2572">
      <w:pPr>
        <w:pStyle w:val="FootnoteText"/>
      </w:pPr>
      <w:r>
        <w:rPr>
          <w:rStyle w:val="FootnoteReference"/>
        </w:rPr>
        <w:footnoteRef/>
      </w:r>
      <w:r>
        <w:t xml:space="preserve"> </w:t>
      </w:r>
      <w:r w:rsidRPr="009146FD">
        <w:rPr>
          <w:sz w:val="16"/>
          <w:szCs w:val="16"/>
        </w:rPr>
        <w:t>Actual Output delivery can be even lower tha</w:t>
      </w:r>
      <w:r>
        <w:rPr>
          <w:sz w:val="16"/>
          <w:szCs w:val="16"/>
        </w:rPr>
        <w:t>n</w:t>
      </w:r>
      <w:r w:rsidRPr="009146FD">
        <w:rPr>
          <w:sz w:val="16"/>
          <w:szCs w:val="16"/>
        </w:rPr>
        <w:t xml:space="preserve"> was shown by the project APRs: for example, only in Sheema and Pallisa districts all project Outputs were delivered more than 50% of expected by the Mid-Term, however, in majority of the project districts Output delivery varies from 5% (e.g., in Kanungu, Rubirizi, Butaleja, Budaka, Tororo, Kumi, Ngora) to 25% (e.g., in Kabale, Ntugamo, Mitooma, Namutumba) of planned by the Mid-Term.</w:t>
      </w:r>
    </w:p>
  </w:footnote>
  <w:footnote w:id="69">
    <w:p w14:paraId="6AC355B9" w14:textId="17ADB06A" w:rsidR="006F2572" w:rsidRDefault="006F2572">
      <w:pPr>
        <w:pStyle w:val="FootnoteText"/>
      </w:pPr>
      <w:r>
        <w:rPr>
          <w:rStyle w:val="FootnoteReference"/>
        </w:rPr>
        <w:footnoteRef/>
      </w:r>
      <w:r>
        <w:t xml:space="preserve"> These estimates were done based on progress against Activities for each Output via comparison of planned values in AWPs and reported values in APRs. </w:t>
      </w:r>
    </w:p>
  </w:footnote>
  <w:footnote w:id="70">
    <w:p w14:paraId="681E5CB6" w14:textId="0D0ACAB7" w:rsidR="006F2572" w:rsidRPr="005A07B5" w:rsidRDefault="006F2572">
      <w:pPr>
        <w:pStyle w:val="FootnoteText"/>
        <w:rPr>
          <w:sz w:val="16"/>
          <w:szCs w:val="16"/>
        </w:rPr>
      </w:pPr>
      <w:r>
        <w:rPr>
          <w:rStyle w:val="FootnoteReference"/>
        </w:rPr>
        <w:footnoteRef/>
      </w:r>
      <w:r>
        <w:t xml:space="preserve"> </w:t>
      </w:r>
      <w:r w:rsidRPr="005A07B5">
        <w:rPr>
          <w:sz w:val="16"/>
          <w:szCs w:val="16"/>
        </w:rPr>
        <w:t xml:space="preserve">With an assumption that all restored and demarcated wetlands and catchments are not re-encroached again and managed sustainably. We have no data on actual area of sustainably managed wetlands as a result of the project. </w:t>
      </w:r>
    </w:p>
  </w:footnote>
  <w:footnote w:id="71">
    <w:p w14:paraId="02493062" w14:textId="5991AB66" w:rsidR="006F2572" w:rsidRPr="005A07B5" w:rsidRDefault="006F2572">
      <w:pPr>
        <w:pStyle w:val="FootnoteText"/>
        <w:rPr>
          <w:sz w:val="16"/>
          <w:szCs w:val="16"/>
        </w:rPr>
      </w:pPr>
      <w:r w:rsidRPr="005A07B5">
        <w:rPr>
          <w:rStyle w:val="FootnoteReference"/>
          <w:sz w:val="16"/>
          <w:szCs w:val="16"/>
        </w:rPr>
        <w:footnoteRef/>
      </w:r>
      <w:r w:rsidRPr="005A07B5">
        <w:rPr>
          <w:sz w:val="16"/>
          <w:szCs w:val="16"/>
        </w:rPr>
        <w:t xml:space="preserve"> It is likely that actual achievement of the Outcome 2 by the Mid-Term is even lower due to returning of some community members to agriculture in the wetlands. </w:t>
      </w:r>
    </w:p>
  </w:footnote>
  <w:footnote w:id="72">
    <w:p w14:paraId="2C435A2C" w14:textId="7A1B2F2B" w:rsidR="006F2572" w:rsidRPr="00DD6EF2" w:rsidRDefault="006F2572">
      <w:pPr>
        <w:pStyle w:val="FootnoteText"/>
        <w:rPr>
          <w:sz w:val="16"/>
          <w:szCs w:val="16"/>
        </w:rPr>
      </w:pPr>
      <w:r>
        <w:rPr>
          <w:rStyle w:val="FootnoteReference"/>
        </w:rPr>
        <w:footnoteRef/>
      </w:r>
      <w:r>
        <w:t xml:space="preserve"> </w:t>
      </w:r>
      <w:r w:rsidRPr="00DD6EF2">
        <w:rPr>
          <w:sz w:val="16"/>
          <w:szCs w:val="16"/>
        </w:rPr>
        <w:t>Our estimates based on the project Annual Work Plans 2017-2021</w:t>
      </w:r>
      <w:r>
        <w:rPr>
          <w:sz w:val="16"/>
          <w:szCs w:val="16"/>
        </w:rPr>
        <w:t xml:space="preserve">, because target for 2019 was unclear. </w:t>
      </w:r>
    </w:p>
  </w:footnote>
  <w:footnote w:id="73">
    <w:p w14:paraId="540FE000" w14:textId="644E36C6" w:rsidR="006F2572" w:rsidRPr="00773EFF" w:rsidRDefault="006F2572">
      <w:pPr>
        <w:pStyle w:val="FootnoteText"/>
        <w:rPr>
          <w:sz w:val="16"/>
          <w:szCs w:val="16"/>
        </w:rPr>
      </w:pPr>
      <w:r>
        <w:rPr>
          <w:rStyle w:val="FootnoteReference"/>
        </w:rPr>
        <w:footnoteRef/>
      </w:r>
      <w:r>
        <w:t xml:space="preserve"> </w:t>
      </w:r>
      <w:r w:rsidRPr="00773EFF">
        <w:rPr>
          <w:sz w:val="16"/>
          <w:szCs w:val="16"/>
        </w:rPr>
        <w:t>With assumption that restored and demarcated wetlands and catchments are not re-encroached and degraded again</w:t>
      </w:r>
    </w:p>
  </w:footnote>
  <w:footnote w:id="74">
    <w:p w14:paraId="301FE7D3" w14:textId="3300428F" w:rsidR="006F2572" w:rsidRPr="00CB4AB6" w:rsidRDefault="006F2572">
      <w:pPr>
        <w:pStyle w:val="FootnoteText"/>
        <w:rPr>
          <w:sz w:val="16"/>
          <w:szCs w:val="16"/>
        </w:rPr>
      </w:pPr>
      <w:r>
        <w:rPr>
          <w:rStyle w:val="FootnoteReference"/>
        </w:rPr>
        <w:footnoteRef/>
      </w:r>
      <w:r>
        <w:t xml:space="preserve"> </w:t>
      </w:r>
      <w:r w:rsidRPr="00CB4AB6">
        <w:rPr>
          <w:sz w:val="16"/>
          <w:szCs w:val="16"/>
        </w:rPr>
        <w:t>Actual number of HH practicing climate-smart agriculture outside of wetlands and using alternative sources of income may be significantly low due to returning of some household to traditional agriculture in the wetlands again</w:t>
      </w:r>
    </w:p>
  </w:footnote>
  <w:footnote w:id="75">
    <w:p w14:paraId="4DFEF9CB" w14:textId="0F172CCF" w:rsidR="006F2572" w:rsidRPr="008A60E2" w:rsidRDefault="006F2572">
      <w:pPr>
        <w:pStyle w:val="FootnoteText"/>
        <w:rPr>
          <w:sz w:val="16"/>
          <w:szCs w:val="16"/>
        </w:rPr>
      </w:pPr>
      <w:r>
        <w:rPr>
          <w:rStyle w:val="FootnoteReference"/>
        </w:rPr>
        <w:footnoteRef/>
      </w:r>
      <w:r>
        <w:t xml:space="preserve"> </w:t>
      </w:r>
      <w:r w:rsidRPr="008A60E2">
        <w:rPr>
          <w:sz w:val="16"/>
          <w:szCs w:val="16"/>
        </w:rPr>
        <w:t>Actually this is an Outcome indicator as this result is not under the project full control</w:t>
      </w:r>
    </w:p>
  </w:footnote>
  <w:footnote w:id="76">
    <w:p w14:paraId="28325DBD" w14:textId="12B62550" w:rsidR="006F2572" w:rsidRDefault="006F2572">
      <w:pPr>
        <w:pStyle w:val="FootnoteText"/>
      </w:pPr>
      <w:r>
        <w:rPr>
          <w:rStyle w:val="FootnoteReference"/>
        </w:rPr>
        <w:footnoteRef/>
      </w:r>
      <w:r>
        <w:t xml:space="preserve"> </w:t>
      </w:r>
      <w:r w:rsidRPr="00375B06">
        <w:rPr>
          <w:sz w:val="16"/>
          <w:szCs w:val="16"/>
        </w:rPr>
        <w:t>Calculated as 1,145HH *2.44 women based on APR 2020 data</w:t>
      </w:r>
    </w:p>
  </w:footnote>
  <w:footnote w:id="77">
    <w:p w14:paraId="3374AD16" w14:textId="6B0AF70D" w:rsidR="006F2572" w:rsidRPr="0048748F" w:rsidRDefault="006F2572">
      <w:pPr>
        <w:pStyle w:val="FootnoteText"/>
        <w:rPr>
          <w:sz w:val="16"/>
          <w:szCs w:val="16"/>
        </w:rPr>
      </w:pPr>
      <w:r>
        <w:rPr>
          <w:rStyle w:val="FootnoteReference"/>
        </w:rPr>
        <w:footnoteRef/>
      </w:r>
      <w:r>
        <w:t xml:space="preserve"> </w:t>
      </w:r>
      <w:r w:rsidRPr="0048748F">
        <w:rPr>
          <w:sz w:val="16"/>
          <w:szCs w:val="16"/>
        </w:rPr>
        <w:t xml:space="preserve">This Output indicator is actually the same as the Outcome 3 indicator, but difference between the indicators values is confusing as they should have same values. </w:t>
      </w:r>
    </w:p>
  </w:footnote>
  <w:footnote w:id="78">
    <w:p w14:paraId="7A2CDC8F" w14:textId="3E8C1E7C" w:rsidR="002F16E3" w:rsidRDefault="002F16E3">
      <w:pPr>
        <w:pStyle w:val="FootnoteText"/>
      </w:pPr>
      <w:r>
        <w:rPr>
          <w:rStyle w:val="FootnoteReference"/>
        </w:rPr>
        <w:footnoteRef/>
      </w:r>
      <w:r>
        <w:t xml:space="preserve"> </w:t>
      </w:r>
      <w:r w:rsidRPr="00F531B0">
        <w:rPr>
          <w:sz w:val="16"/>
          <w:szCs w:val="16"/>
        </w:rPr>
        <w:t xml:space="preserve">The PMU states that </w:t>
      </w:r>
      <w:r w:rsidR="00F531B0" w:rsidRPr="00F531B0">
        <w:rPr>
          <w:sz w:val="16"/>
          <w:szCs w:val="16"/>
        </w:rPr>
        <w:t>the AWPs 2017-2020 all were signed by the Director of Environmental Affairs, MWE</w:t>
      </w:r>
      <w:r w:rsidR="00F531B0">
        <w:rPr>
          <w:sz w:val="16"/>
          <w:szCs w:val="16"/>
        </w:rPr>
        <w:t xml:space="preserve">. The requirement about </w:t>
      </w:r>
      <w:r w:rsidR="0001432F">
        <w:rPr>
          <w:sz w:val="16"/>
          <w:szCs w:val="16"/>
        </w:rPr>
        <w:t>the signing of the project AWPs by the Permanent Secretary was communicated by UNDP CO only in 2021</w:t>
      </w:r>
    </w:p>
  </w:footnote>
  <w:footnote w:id="79">
    <w:p w14:paraId="48263919" w14:textId="77777777" w:rsidR="006F2572" w:rsidRDefault="006F2572" w:rsidP="000F3B4F">
      <w:pPr>
        <w:pStyle w:val="FootnoteText"/>
      </w:pPr>
      <w:r>
        <w:rPr>
          <w:rStyle w:val="FootnoteReference"/>
        </w:rPr>
        <w:footnoteRef/>
      </w:r>
      <w:r>
        <w:t xml:space="preserve"> </w:t>
      </w:r>
      <w:r w:rsidRPr="00514966">
        <w:rPr>
          <w:sz w:val="16"/>
          <w:szCs w:val="16"/>
        </w:rPr>
        <w:t>Actual number of farmers practicing climate-smart agriculture and alternative income options may be significantly lower due to return of some of them to traditional agriculture in wetlands</w:t>
      </w:r>
    </w:p>
  </w:footnote>
  <w:footnote w:id="80">
    <w:p w14:paraId="0F1E8B7C" w14:textId="00B6BE5C" w:rsidR="006F2572" w:rsidRPr="00AA3776" w:rsidRDefault="006F2572">
      <w:pPr>
        <w:pStyle w:val="FootnoteText"/>
        <w:rPr>
          <w:sz w:val="16"/>
          <w:szCs w:val="16"/>
        </w:rPr>
      </w:pPr>
      <w:r>
        <w:rPr>
          <w:rStyle w:val="FootnoteReference"/>
        </w:rPr>
        <w:footnoteRef/>
      </w:r>
      <w:r>
        <w:t xml:space="preserve"> </w:t>
      </w:r>
      <w:r w:rsidRPr="004F0E54">
        <w:rPr>
          <w:sz w:val="16"/>
          <w:szCs w:val="16"/>
        </w:rPr>
        <w:t xml:space="preserve">Section VIII Management Arrangements of the prodoc; </w:t>
      </w:r>
      <w:r w:rsidRPr="00AA3776">
        <w:rPr>
          <w:sz w:val="16"/>
          <w:szCs w:val="16"/>
        </w:rPr>
        <w:t>Annex 12: Terms of Reference for the Project Staff</w:t>
      </w:r>
    </w:p>
  </w:footnote>
  <w:footnote w:id="81">
    <w:p w14:paraId="107C3C62" w14:textId="00D2A8F4" w:rsidR="006F2572" w:rsidRPr="00084BA9" w:rsidRDefault="006F2572">
      <w:pPr>
        <w:pStyle w:val="FootnoteText"/>
        <w:rPr>
          <w:sz w:val="16"/>
          <w:szCs w:val="16"/>
        </w:rPr>
      </w:pPr>
      <w:r>
        <w:rPr>
          <w:rStyle w:val="FootnoteReference"/>
        </w:rPr>
        <w:footnoteRef/>
      </w:r>
      <w:r>
        <w:t xml:space="preserve"> </w:t>
      </w:r>
      <w:r w:rsidRPr="00084BA9">
        <w:rPr>
          <w:sz w:val="16"/>
          <w:szCs w:val="16"/>
        </w:rPr>
        <w:t>APR 2019</w:t>
      </w:r>
    </w:p>
  </w:footnote>
  <w:footnote w:id="82">
    <w:p w14:paraId="3FA251B7" w14:textId="061ADF6D" w:rsidR="006F2572" w:rsidRPr="00AD7568" w:rsidRDefault="006F2572">
      <w:pPr>
        <w:pStyle w:val="FootnoteText"/>
        <w:rPr>
          <w:sz w:val="16"/>
          <w:szCs w:val="16"/>
        </w:rPr>
      </w:pPr>
      <w:r>
        <w:rPr>
          <w:rStyle w:val="FootnoteReference"/>
        </w:rPr>
        <w:footnoteRef/>
      </w:r>
      <w:r>
        <w:t xml:space="preserve"> </w:t>
      </w:r>
      <w:r w:rsidRPr="00AD7568">
        <w:rPr>
          <w:sz w:val="16"/>
          <w:szCs w:val="16"/>
        </w:rPr>
        <w:t>APR 2018</w:t>
      </w:r>
    </w:p>
  </w:footnote>
  <w:footnote w:id="83">
    <w:p w14:paraId="6C072F11" w14:textId="5A47D303" w:rsidR="006F2572" w:rsidRDefault="006F2572">
      <w:pPr>
        <w:pStyle w:val="FootnoteText"/>
      </w:pPr>
      <w:r w:rsidRPr="00AD7568">
        <w:rPr>
          <w:rStyle w:val="FootnoteReference"/>
          <w:sz w:val="16"/>
          <w:szCs w:val="16"/>
        </w:rPr>
        <w:footnoteRef/>
      </w:r>
      <w:r w:rsidRPr="00AD7568">
        <w:rPr>
          <w:sz w:val="16"/>
          <w:szCs w:val="16"/>
        </w:rPr>
        <w:t xml:space="preserve"> It should be noted that UNDP CO has a good a great database of qualified consultants</w:t>
      </w:r>
    </w:p>
  </w:footnote>
  <w:footnote w:id="84">
    <w:p w14:paraId="380764EB" w14:textId="506C2DBD" w:rsidR="003D046B" w:rsidRPr="00F84C94" w:rsidRDefault="003D046B">
      <w:pPr>
        <w:pStyle w:val="FootnoteText"/>
        <w:rPr>
          <w:sz w:val="16"/>
          <w:szCs w:val="16"/>
        </w:rPr>
      </w:pPr>
      <w:r>
        <w:rPr>
          <w:rStyle w:val="FootnoteReference"/>
        </w:rPr>
        <w:footnoteRef/>
      </w:r>
      <w:r>
        <w:t xml:space="preserve"> </w:t>
      </w:r>
      <w:r w:rsidRPr="00F84C94">
        <w:rPr>
          <w:sz w:val="16"/>
          <w:szCs w:val="16"/>
        </w:rPr>
        <w:t xml:space="preserve">Currently all MoUs between the MWE, MAAIF, and UNMA are </w:t>
      </w:r>
      <w:r w:rsidR="00F84C94" w:rsidRPr="00F84C94">
        <w:rPr>
          <w:sz w:val="16"/>
          <w:szCs w:val="16"/>
        </w:rPr>
        <w:t>signed</w:t>
      </w:r>
    </w:p>
  </w:footnote>
  <w:footnote w:id="85">
    <w:p w14:paraId="57F65CE6" w14:textId="03A19EF0" w:rsidR="006F2572" w:rsidRDefault="006F2572">
      <w:pPr>
        <w:pStyle w:val="FootnoteText"/>
      </w:pPr>
      <w:r>
        <w:rPr>
          <w:rStyle w:val="FootnoteReference"/>
        </w:rPr>
        <w:footnoteRef/>
      </w:r>
      <w:r>
        <w:t xml:space="preserve"> </w:t>
      </w:r>
      <w:r w:rsidRPr="00514966">
        <w:rPr>
          <w:sz w:val="16"/>
          <w:szCs w:val="16"/>
        </w:rPr>
        <w:t>Actual number of farmers practicing climate-smart agriculture and alternative income options may be significantly lower due to return of some of them to traditional agriculture in wetlands</w:t>
      </w:r>
    </w:p>
  </w:footnote>
  <w:footnote w:id="86">
    <w:p w14:paraId="45468D41" w14:textId="6C62DE58" w:rsidR="006F2572" w:rsidRDefault="006F2572" w:rsidP="00042C22">
      <w:pPr>
        <w:pStyle w:val="FootnoteText"/>
      </w:pPr>
      <w:r>
        <w:rPr>
          <w:rStyle w:val="FootnoteReference"/>
        </w:rPr>
        <w:footnoteRef/>
      </w:r>
      <w:r>
        <w:t xml:space="preserve"> BTOR South Western Uganda. Mission Dates: 18-24 April 2021</w:t>
      </w:r>
    </w:p>
  </w:footnote>
  <w:footnote w:id="87">
    <w:p w14:paraId="699B3261" w14:textId="77777777" w:rsidR="006F2572" w:rsidRDefault="006F2572" w:rsidP="004213E9">
      <w:pPr>
        <w:pStyle w:val="FootnoteText"/>
      </w:pPr>
      <w:r>
        <w:rPr>
          <w:rStyle w:val="FootnoteReference"/>
        </w:rPr>
        <w:footnoteRef/>
      </w:r>
      <w:r>
        <w:t xml:space="preserve"> </w:t>
      </w:r>
      <w:r w:rsidRPr="00523BAC">
        <w:rPr>
          <w:sz w:val="16"/>
          <w:szCs w:val="16"/>
        </w:rPr>
        <w:t>Ministry of Agriculture, Animal Industry and Fisheries 2018. National Adaptation Plan for the Agricultural Sector</w:t>
      </w:r>
      <w:r w:rsidRPr="00523BAC">
        <w:t xml:space="preserve"> </w:t>
      </w:r>
    </w:p>
  </w:footnote>
  <w:footnote w:id="88">
    <w:p w14:paraId="01E8A941" w14:textId="77777777" w:rsidR="006F2572" w:rsidRPr="00BD4502" w:rsidRDefault="006F2572" w:rsidP="004213E9">
      <w:pPr>
        <w:pStyle w:val="FootnoteText"/>
        <w:rPr>
          <w:sz w:val="16"/>
          <w:szCs w:val="16"/>
        </w:rPr>
      </w:pPr>
      <w:r>
        <w:rPr>
          <w:rStyle w:val="FootnoteReference"/>
        </w:rPr>
        <w:footnoteRef/>
      </w:r>
      <w:r>
        <w:t xml:space="preserve"> </w:t>
      </w:r>
      <w:r w:rsidRPr="00BD4502">
        <w:rPr>
          <w:sz w:val="16"/>
          <w:szCs w:val="16"/>
        </w:rPr>
        <w:t>MWE 2015. Uganda’s Intended Nationally Determined Contribution (INDC)</w:t>
      </w:r>
    </w:p>
  </w:footnote>
  <w:footnote w:id="89">
    <w:p w14:paraId="12168053" w14:textId="66051239" w:rsidR="007E133B" w:rsidRPr="00471111" w:rsidRDefault="007E133B">
      <w:pPr>
        <w:pStyle w:val="FootnoteText"/>
        <w:rPr>
          <w:sz w:val="16"/>
          <w:szCs w:val="16"/>
        </w:rPr>
      </w:pPr>
      <w:r>
        <w:rPr>
          <w:rStyle w:val="FootnoteReference"/>
        </w:rPr>
        <w:footnoteRef/>
      </w:r>
      <w:r>
        <w:t xml:space="preserve"> </w:t>
      </w:r>
      <w:r w:rsidR="000B1B3C" w:rsidRPr="00471111">
        <w:rPr>
          <w:sz w:val="16"/>
          <w:szCs w:val="16"/>
        </w:rPr>
        <w:t xml:space="preserve">Acidri, 2014. </w:t>
      </w:r>
      <w:r w:rsidR="00471111" w:rsidRPr="00471111">
        <w:rPr>
          <w:sz w:val="16"/>
          <w:szCs w:val="16"/>
        </w:rPr>
        <w:t>Women’s Rights to Land Ownership in Uganda: Policy and Practic</w:t>
      </w:r>
      <w:r w:rsidR="00471111">
        <w:rPr>
          <w:sz w:val="16"/>
          <w:szCs w:val="16"/>
        </w:rPr>
        <w:t xml:space="preserve">e. </w:t>
      </w:r>
      <w:r w:rsidR="00E569CC" w:rsidRPr="00E569CC">
        <w:rPr>
          <w:sz w:val="16"/>
          <w:szCs w:val="16"/>
        </w:rPr>
        <w:t>Critical Social Thinking, Vol. 6, 2014</w:t>
      </w:r>
      <w:r w:rsidR="00E569CC">
        <w:rPr>
          <w:sz w:val="16"/>
          <w:szCs w:val="16"/>
        </w:rPr>
        <w:t xml:space="preserve">. </w:t>
      </w:r>
    </w:p>
  </w:footnote>
  <w:footnote w:id="90">
    <w:p w14:paraId="7B7AC355" w14:textId="77777777" w:rsidR="006F2572" w:rsidRPr="002D3B5E" w:rsidRDefault="006F2572" w:rsidP="002472D9">
      <w:pPr>
        <w:pStyle w:val="FootnoteText"/>
        <w:rPr>
          <w:sz w:val="16"/>
          <w:szCs w:val="16"/>
        </w:rPr>
      </w:pPr>
      <w:r>
        <w:rPr>
          <w:rStyle w:val="FootnoteReference"/>
        </w:rPr>
        <w:footnoteRef/>
      </w:r>
      <w:r>
        <w:t xml:space="preserve"> </w:t>
      </w:r>
      <w:r w:rsidRPr="002D3B5E">
        <w:rPr>
          <w:sz w:val="16"/>
          <w:szCs w:val="16"/>
        </w:rPr>
        <w:t>BTOR South Western Uganda. Mission Dates: 18-24 April 2021</w:t>
      </w:r>
    </w:p>
  </w:footnote>
  <w:footnote w:id="91">
    <w:p w14:paraId="7BADF10B" w14:textId="44F1FFAC" w:rsidR="006F2572" w:rsidRPr="002D3B5E" w:rsidRDefault="006F2572">
      <w:pPr>
        <w:pStyle w:val="FootnoteText"/>
        <w:rPr>
          <w:sz w:val="16"/>
          <w:szCs w:val="16"/>
        </w:rPr>
      </w:pPr>
      <w:r w:rsidRPr="002D3B5E">
        <w:rPr>
          <w:rStyle w:val="FootnoteReference"/>
          <w:sz w:val="16"/>
          <w:szCs w:val="16"/>
        </w:rPr>
        <w:footnoteRef/>
      </w:r>
      <w:r w:rsidRPr="002D3B5E">
        <w:rPr>
          <w:sz w:val="16"/>
          <w:szCs w:val="16"/>
        </w:rPr>
        <w:t xml:space="preserve"> Field Monitoring Report, February 2021</w:t>
      </w:r>
    </w:p>
  </w:footnote>
  <w:footnote w:id="92">
    <w:p w14:paraId="1BA0C47A" w14:textId="6A597246" w:rsidR="006F2572" w:rsidRDefault="006F2572">
      <w:pPr>
        <w:pStyle w:val="FootnoteText"/>
      </w:pPr>
      <w:r>
        <w:rPr>
          <w:rStyle w:val="FootnoteReference"/>
        </w:rPr>
        <w:footnoteRef/>
      </w:r>
      <w:r>
        <w:t xml:space="preserve"> </w:t>
      </w:r>
      <w:r w:rsidRPr="005E38E0">
        <w:rPr>
          <w:sz w:val="16"/>
          <w:szCs w:val="16"/>
        </w:rPr>
        <w:t>Field Monitoring Report, February 2021</w:t>
      </w:r>
    </w:p>
  </w:footnote>
  <w:footnote w:id="93">
    <w:p w14:paraId="4404DB1E" w14:textId="77777777" w:rsidR="00477070" w:rsidRDefault="00477070" w:rsidP="00477070">
      <w:pPr>
        <w:pStyle w:val="FootnoteText"/>
      </w:pPr>
      <w:r>
        <w:rPr>
          <w:rStyle w:val="FootnoteReference"/>
        </w:rPr>
        <w:footnoteRef/>
      </w:r>
      <w:r>
        <w:t xml:space="preserve"> Introduced by the IE team based on the GCF Impact, Outcome, and Output Indicators in the PRF. </w:t>
      </w:r>
    </w:p>
  </w:footnote>
  <w:footnote w:id="94">
    <w:p w14:paraId="0956D3F6" w14:textId="77777777" w:rsidR="00477070" w:rsidRPr="004A1055" w:rsidRDefault="00477070" w:rsidP="00477070">
      <w:pPr>
        <w:pStyle w:val="FootnoteText"/>
        <w:rPr>
          <w:sz w:val="16"/>
          <w:szCs w:val="16"/>
        </w:rPr>
      </w:pPr>
      <w:r>
        <w:rPr>
          <w:rStyle w:val="FootnoteReference"/>
        </w:rPr>
        <w:footnoteRef/>
      </w:r>
      <w:r>
        <w:t xml:space="preserve"> </w:t>
      </w:r>
      <w:r w:rsidRPr="004A1055">
        <w:rPr>
          <w:sz w:val="16"/>
          <w:szCs w:val="16"/>
        </w:rPr>
        <w:t>Government of Uganda 2016. Uganda Wetlands Atlas. Volume 2. Popular Version</w:t>
      </w:r>
      <w:r>
        <w:rPr>
          <w:sz w:val="16"/>
          <w:szCs w:val="16"/>
        </w:rPr>
        <w:t xml:space="preserve">; </w:t>
      </w:r>
      <w:r w:rsidRPr="004A1055">
        <w:rPr>
          <w:sz w:val="16"/>
          <w:szCs w:val="16"/>
        </w:rPr>
        <w:t>OAG 2018. A Value For Money Audit Report on the Management of Wetlands in Uganda by the Wetlands Management Department (WMD) under the Ministry of Water and Environment (MWE)</w:t>
      </w:r>
    </w:p>
  </w:footnote>
  <w:footnote w:id="95">
    <w:p w14:paraId="630E3179" w14:textId="77777777" w:rsidR="00477070" w:rsidRDefault="00477070" w:rsidP="00477070">
      <w:pPr>
        <w:pStyle w:val="FootnoteText"/>
      </w:pPr>
      <w:r>
        <w:rPr>
          <w:rStyle w:val="FootnoteReference"/>
        </w:rPr>
        <w:footnoteRef/>
      </w:r>
      <w:r>
        <w:t xml:space="preserve"> </w:t>
      </w:r>
      <w:r w:rsidRPr="00A95783">
        <w:rPr>
          <w:sz w:val="16"/>
          <w:szCs w:val="16"/>
        </w:rPr>
        <w:t xml:space="preserve">The IE team could not obtain estimates of wetlands area in the project regions in 2020: MWE has not provided any data </w:t>
      </w:r>
      <w:r>
        <w:rPr>
          <w:sz w:val="16"/>
          <w:szCs w:val="16"/>
        </w:rPr>
        <w:t xml:space="preserve">for the IE mission </w:t>
      </w:r>
      <w:r w:rsidRPr="00A95783">
        <w:rPr>
          <w:sz w:val="16"/>
          <w:szCs w:val="16"/>
        </w:rPr>
        <w:t>in a response to UNDP request</w:t>
      </w:r>
      <w:r>
        <w:t>.</w:t>
      </w:r>
    </w:p>
  </w:footnote>
  <w:footnote w:id="96">
    <w:p w14:paraId="553EC548" w14:textId="1C778190" w:rsidR="00B74B98" w:rsidRDefault="00B74B98">
      <w:pPr>
        <w:pStyle w:val="FootnoteText"/>
      </w:pPr>
      <w:r>
        <w:rPr>
          <w:rStyle w:val="FootnoteReference"/>
        </w:rPr>
        <w:footnoteRef/>
      </w:r>
      <w:r>
        <w:t xml:space="preserve"> </w:t>
      </w:r>
      <w:r w:rsidR="001E1068" w:rsidRPr="00ED0943">
        <w:rPr>
          <w:sz w:val="16"/>
          <w:szCs w:val="16"/>
        </w:rPr>
        <w:t xml:space="preserve">Based on discussions with </w:t>
      </w:r>
      <w:r w:rsidR="00345336">
        <w:rPr>
          <w:sz w:val="16"/>
          <w:szCs w:val="16"/>
        </w:rPr>
        <w:t xml:space="preserve">project </w:t>
      </w:r>
      <w:r w:rsidR="001E1068" w:rsidRPr="00ED0943">
        <w:rPr>
          <w:sz w:val="16"/>
          <w:szCs w:val="16"/>
        </w:rPr>
        <w:t>stakeholders the IE team suggest</w:t>
      </w:r>
      <w:r w:rsidR="004242DC" w:rsidRPr="00ED0943">
        <w:rPr>
          <w:sz w:val="16"/>
          <w:szCs w:val="16"/>
        </w:rPr>
        <w:t>s</w:t>
      </w:r>
      <w:r w:rsidR="001E1068" w:rsidRPr="00ED0943">
        <w:rPr>
          <w:sz w:val="16"/>
          <w:szCs w:val="16"/>
        </w:rPr>
        <w:t xml:space="preserve"> to </w:t>
      </w:r>
      <w:r w:rsidR="004242DC" w:rsidRPr="00ED0943">
        <w:rPr>
          <w:sz w:val="16"/>
          <w:szCs w:val="16"/>
        </w:rPr>
        <w:t xml:space="preserve">decrease the end of the project target for this indicator </w:t>
      </w:r>
      <w:r w:rsidR="00ED0943" w:rsidRPr="00ED0943">
        <w:rPr>
          <w:sz w:val="16"/>
          <w:szCs w:val="16"/>
        </w:rPr>
        <w:t>by 50%</w:t>
      </w:r>
      <w:r w:rsidR="00ED0943">
        <w:rPr>
          <w:sz w:val="16"/>
          <w:szCs w:val="16"/>
        </w:rPr>
        <w:t xml:space="preserve"> as more realistic target for delivery.</w:t>
      </w:r>
    </w:p>
  </w:footnote>
  <w:footnote w:id="97">
    <w:p w14:paraId="142F6554" w14:textId="77777777" w:rsidR="006F2572" w:rsidRPr="002557B1" w:rsidRDefault="006F2572" w:rsidP="00363830">
      <w:pPr>
        <w:pStyle w:val="FootnoteText"/>
        <w:rPr>
          <w:sz w:val="16"/>
          <w:szCs w:val="16"/>
        </w:rPr>
      </w:pPr>
      <w:r>
        <w:rPr>
          <w:rStyle w:val="FootnoteReference"/>
        </w:rPr>
        <w:footnoteRef/>
      </w:r>
      <w:r>
        <w:t xml:space="preserve"> </w:t>
      </w:r>
      <w:r w:rsidRPr="002557B1">
        <w:rPr>
          <w:sz w:val="16"/>
          <w:szCs w:val="16"/>
        </w:rPr>
        <w:t>Actually, this is an Output indicator as it is under full project control and it repeats Output 1 Indicator 1.1.</w:t>
      </w:r>
    </w:p>
  </w:footnote>
  <w:footnote w:id="98">
    <w:p w14:paraId="794F0F4B" w14:textId="77777777" w:rsidR="006F2572" w:rsidRPr="002557B1" w:rsidRDefault="006F2572" w:rsidP="00363830">
      <w:pPr>
        <w:pStyle w:val="FootnoteText"/>
        <w:rPr>
          <w:sz w:val="16"/>
          <w:szCs w:val="16"/>
        </w:rPr>
      </w:pPr>
      <w:r w:rsidRPr="002557B1">
        <w:rPr>
          <w:rStyle w:val="FootnoteReference"/>
          <w:sz w:val="16"/>
          <w:szCs w:val="16"/>
        </w:rPr>
        <w:footnoteRef/>
      </w:r>
      <w:r w:rsidRPr="002557B1">
        <w:rPr>
          <w:sz w:val="16"/>
          <w:szCs w:val="16"/>
        </w:rPr>
        <w:t xml:space="preserve"> It is very likely that not all 76,000 ha of wetlands and catchment restored by the project will be managed sustainably. </w:t>
      </w:r>
    </w:p>
  </w:footnote>
  <w:footnote w:id="99">
    <w:p w14:paraId="690AB0E5" w14:textId="77777777" w:rsidR="006F2572" w:rsidRPr="002557B1" w:rsidRDefault="006F2572" w:rsidP="00363830">
      <w:pPr>
        <w:pStyle w:val="FootnoteText"/>
        <w:rPr>
          <w:sz w:val="16"/>
          <w:szCs w:val="16"/>
        </w:rPr>
      </w:pPr>
      <w:r w:rsidRPr="002557B1">
        <w:rPr>
          <w:rStyle w:val="FootnoteReference"/>
          <w:sz w:val="16"/>
          <w:szCs w:val="16"/>
        </w:rPr>
        <w:footnoteRef/>
      </w:r>
      <w:r w:rsidRPr="002557B1">
        <w:rPr>
          <w:sz w:val="16"/>
          <w:szCs w:val="16"/>
        </w:rPr>
        <w:t xml:space="preserve"> This Indicator has a target to achieve 100% of income increase for 50,500 households by the end of the project and have a mid-term value of 60% without any number of households. Actually, this is an Outcome indicator as the income of local households is not under full project control. So, it is confusing and difficult to measure. </w:t>
      </w:r>
    </w:p>
  </w:footnote>
  <w:footnote w:id="100">
    <w:p w14:paraId="5A313CBF" w14:textId="77777777" w:rsidR="006F2572" w:rsidRPr="002557B1" w:rsidRDefault="006F2572" w:rsidP="00363830">
      <w:pPr>
        <w:pStyle w:val="FootnoteText"/>
        <w:rPr>
          <w:sz w:val="16"/>
          <w:szCs w:val="16"/>
        </w:rPr>
      </w:pPr>
      <w:r w:rsidRPr="002557B1">
        <w:rPr>
          <w:rStyle w:val="FootnoteReference"/>
          <w:sz w:val="16"/>
          <w:szCs w:val="16"/>
        </w:rPr>
        <w:footnoteRef/>
      </w:r>
      <w:r w:rsidRPr="002557B1">
        <w:rPr>
          <w:sz w:val="16"/>
          <w:szCs w:val="16"/>
        </w:rPr>
        <w:t xml:space="preserve"> This indicator is confusing as it measures both number of households and number of women involved in the project</w:t>
      </w:r>
    </w:p>
  </w:footnote>
  <w:footnote w:id="101">
    <w:p w14:paraId="2DF45962" w14:textId="77777777" w:rsidR="006F2572" w:rsidRPr="002557B1" w:rsidRDefault="006F2572" w:rsidP="00363830">
      <w:pPr>
        <w:pStyle w:val="FootnoteText"/>
        <w:rPr>
          <w:sz w:val="16"/>
          <w:szCs w:val="16"/>
        </w:rPr>
      </w:pPr>
      <w:r w:rsidRPr="002557B1">
        <w:rPr>
          <w:rStyle w:val="FootnoteReference"/>
          <w:sz w:val="16"/>
          <w:szCs w:val="16"/>
        </w:rPr>
        <w:footnoteRef/>
      </w:r>
      <w:r w:rsidRPr="002557B1">
        <w:rPr>
          <w:sz w:val="16"/>
          <w:szCs w:val="16"/>
        </w:rPr>
        <w:t xml:space="preserve"> Calculated based on 11,200 targeted households for original Indicator 2.2 and average household size of 4.7 people (UBOS 2014). This target is much lower than 50,500 or 75,000 HH, but much more realistic as each livelihood option and trainings should be provided in sufficient quantity and quality and may take quite significant expenses.</w:t>
      </w:r>
    </w:p>
  </w:footnote>
  <w:footnote w:id="102">
    <w:p w14:paraId="1215D0F5" w14:textId="77777777" w:rsidR="006F2572" w:rsidRPr="002557B1" w:rsidRDefault="006F2572" w:rsidP="00363830">
      <w:pPr>
        <w:pStyle w:val="FootnoteText"/>
        <w:rPr>
          <w:sz w:val="16"/>
          <w:szCs w:val="16"/>
        </w:rPr>
      </w:pPr>
      <w:r w:rsidRPr="002557B1">
        <w:rPr>
          <w:rStyle w:val="FootnoteReference"/>
          <w:sz w:val="16"/>
          <w:szCs w:val="16"/>
        </w:rPr>
        <w:footnoteRef/>
      </w:r>
      <w:r w:rsidRPr="002557B1">
        <w:rPr>
          <w:sz w:val="16"/>
          <w:szCs w:val="16"/>
        </w:rPr>
        <w:t xml:space="preserve"> In the framework of this particular project this is Outcome Indicator, not Impact. End of the project target is 75,000 households that is not consistent with Output 2 original indicators (50,500 households). </w:t>
      </w:r>
    </w:p>
  </w:footnote>
  <w:footnote w:id="103">
    <w:p w14:paraId="69FDFE00" w14:textId="77777777" w:rsidR="006F2572" w:rsidRPr="002557B1" w:rsidRDefault="006F2572" w:rsidP="00363830">
      <w:pPr>
        <w:pStyle w:val="FootnoteText"/>
        <w:rPr>
          <w:sz w:val="16"/>
          <w:szCs w:val="16"/>
        </w:rPr>
      </w:pPr>
      <w:r w:rsidRPr="002557B1">
        <w:rPr>
          <w:rStyle w:val="FootnoteReference"/>
          <w:sz w:val="16"/>
          <w:szCs w:val="16"/>
        </w:rPr>
        <w:footnoteRef/>
      </w:r>
      <w:r w:rsidRPr="002557B1">
        <w:rPr>
          <w:sz w:val="16"/>
          <w:szCs w:val="16"/>
        </w:rPr>
        <w:t xml:space="preserve"> In the framework of this particular project this is Outcome Indicator, not Impact</w:t>
      </w:r>
    </w:p>
  </w:footnote>
  <w:footnote w:id="104">
    <w:p w14:paraId="50062C47" w14:textId="77777777" w:rsidR="006F2572" w:rsidRPr="002557B1" w:rsidRDefault="006F2572" w:rsidP="00363830">
      <w:pPr>
        <w:pStyle w:val="FootnoteText"/>
        <w:rPr>
          <w:sz w:val="16"/>
          <w:szCs w:val="16"/>
        </w:rPr>
      </w:pPr>
      <w:r w:rsidRPr="002557B1">
        <w:rPr>
          <w:rStyle w:val="FootnoteReference"/>
          <w:sz w:val="16"/>
          <w:szCs w:val="16"/>
        </w:rPr>
        <w:footnoteRef/>
      </w:r>
      <w:r w:rsidRPr="002557B1">
        <w:rPr>
          <w:sz w:val="16"/>
          <w:szCs w:val="16"/>
        </w:rPr>
        <w:t xml:space="preserve"> 90% of trained and provided with livelihood options people under Output 2. It is very likely that not all trained and provided with livelihood options people and households will practice climate-smart agriculture and alternative sources of income. </w:t>
      </w:r>
    </w:p>
  </w:footnote>
  <w:footnote w:id="105">
    <w:p w14:paraId="17DD7750" w14:textId="77777777" w:rsidR="006F2572" w:rsidRPr="002557B1" w:rsidRDefault="006F2572" w:rsidP="00363830">
      <w:pPr>
        <w:pStyle w:val="FootnoteText"/>
        <w:rPr>
          <w:sz w:val="16"/>
          <w:szCs w:val="16"/>
        </w:rPr>
      </w:pPr>
      <w:r>
        <w:rPr>
          <w:rStyle w:val="FootnoteReference"/>
        </w:rPr>
        <w:footnoteRef/>
      </w:r>
      <w:r>
        <w:t xml:space="preserve"> </w:t>
      </w:r>
      <w:r w:rsidRPr="002557B1">
        <w:rPr>
          <w:sz w:val="16"/>
          <w:szCs w:val="16"/>
        </w:rPr>
        <w:t xml:space="preserve">This target is realistic to achieve if it includes irrigation farming and agro-forestry. </w:t>
      </w:r>
    </w:p>
  </w:footnote>
  <w:footnote w:id="106">
    <w:p w14:paraId="2636F189" w14:textId="77777777" w:rsidR="006F2572" w:rsidRPr="0097132E" w:rsidRDefault="006F2572" w:rsidP="00363830">
      <w:pPr>
        <w:pStyle w:val="FootnoteText"/>
        <w:rPr>
          <w:sz w:val="16"/>
          <w:szCs w:val="16"/>
        </w:rPr>
      </w:pPr>
    </w:p>
  </w:footnote>
  <w:footnote w:id="107">
    <w:p w14:paraId="24DCD476" w14:textId="77777777" w:rsidR="006F2572" w:rsidRPr="0097132E" w:rsidRDefault="006F2572" w:rsidP="00363830">
      <w:pPr>
        <w:pStyle w:val="FootnoteText"/>
        <w:rPr>
          <w:sz w:val="16"/>
          <w:szCs w:val="16"/>
        </w:rPr>
      </w:pPr>
      <w:r w:rsidRPr="0097132E">
        <w:rPr>
          <w:rStyle w:val="FootnoteReference"/>
          <w:sz w:val="16"/>
          <w:szCs w:val="16"/>
        </w:rPr>
        <w:footnoteRef/>
      </w:r>
      <w:r w:rsidRPr="0097132E">
        <w:rPr>
          <w:sz w:val="16"/>
          <w:szCs w:val="16"/>
        </w:rPr>
        <w:t xml:space="preserve"> This value is consistent with 60% of population in the project district (~3,900,000 people) and more realistic given the project progress. </w:t>
      </w:r>
    </w:p>
  </w:footnote>
  <w:footnote w:id="108">
    <w:p w14:paraId="46CF757A" w14:textId="77777777" w:rsidR="006F2572" w:rsidRPr="0097132E" w:rsidRDefault="006F2572" w:rsidP="00363830">
      <w:pPr>
        <w:pStyle w:val="FootnoteText"/>
        <w:rPr>
          <w:sz w:val="16"/>
          <w:szCs w:val="16"/>
        </w:rPr>
      </w:pPr>
      <w:r w:rsidRPr="0097132E">
        <w:rPr>
          <w:rStyle w:val="FootnoteReference"/>
          <w:sz w:val="16"/>
          <w:szCs w:val="16"/>
        </w:rPr>
        <w:footnoteRef/>
      </w:r>
      <w:r w:rsidRPr="0097132E">
        <w:rPr>
          <w:sz w:val="16"/>
          <w:szCs w:val="16"/>
        </w:rPr>
        <w:t xml:space="preserve"> This is an Output, not Outcome Indicator, as it is under full project control. Also, it is the same as original Output Indicator 3.2</w:t>
      </w:r>
    </w:p>
  </w:footnote>
  <w:footnote w:id="109">
    <w:p w14:paraId="1FDAB585" w14:textId="77777777" w:rsidR="006F2572" w:rsidRPr="0097132E" w:rsidRDefault="006F2572" w:rsidP="00363830">
      <w:pPr>
        <w:pStyle w:val="FootnoteText"/>
        <w:rPr>
          <w:sz w:val="16"/>
          <w:szCs w:val="16"/>
        </w:rPr>
      </w:pPr>
      <w:r w:rsidRPr="0097132E">
        <w:rPr>
          <w:rStyle w:val="FootnoteReference"/>
          <w:sz w:val="16"/>
          <w:szCs w:val="16"/>
        </w:rPr>
        <w:footnoteRef/>
      </w:r>
      <w:r w:rsidRPr="0097132E">
        <w:rPr>
          <w:sz w:val="16"/>
          <w:szCs w:val="16"/>
        </w:rPr>
        <w:t xml:space="preserve"> 60% of people with access to early warnings information under Output 3. It is unlikely that all people who receive the warnings will use them to adjust their livelihood options. </w:t>
      </w:r>
    </w:p>
  </w:footnote>
  <w:footnote w:id="110">
    <w:p w14:paraId="24726DE2" w14:textId="77777777" w:rsidR="006F2572" w:rsidRPr="0097132E" w:rsidRDefault="006F2572" w:rsidP="00363830">
      <w:pPr>
        <w:pStyle w:val="FootnoteText"/>
        <w:rPr>
          <w:sz w:val="16"/>
          <w:szCs w:val="16"/>
        </w:rPr>
      </w:pPr>
      <w:r w:rsidRPr="0097132E">
        <w:rPr>
          <w:rStyle w:val="FootnoteReference"/>
          <w:sz w:val="16"/>
          <w:szCs w:val="16"/>
        </w:rPr>
        <w:footnoteRef/>
      </w:r>
      <w:r w:rsidRPr="0097132E">
        <w:rPr>
          <w:sz w:val="16"/>
          <w:szCs w:val="16"/>
        </w:rPr>
        <w:t xml:space="preserve"> Can be measured based on the assessment of the total area of undegraded wetlands in the project regions in 2021 and 2025, in comparison with wetland degradation trends in 1994-2008 and 2008-2015. </w:t>
      </w:r>
    </w:p>
  </w:footnote>
  <w:footnote w:id="111">
    <w:p w14:paraId="54EE4447" w14:textId="77777777" w:rsidR="006F2572" w:rsidRPr="0097132E" w:rsidRDefault="006F2572" w:rsidP="00363830">
      <w:pPr>
        <w:pStyle w:val="FootnoteText"/>
        <w:rPr>
          <w:sz w:val="16"/>
          <w:szCs w:val="16"/>
        </w:rPr>
      </w:pPr>
      <w:r>
        <w:rPr>
          <w:rStyle w:val="FootnoteReference"/>
        </w:rPr>
        <w:footnoteRef/>
      </w:r>
      <w:r>
        <w:t xml:space="preserve"> </w:t>
      </w:r>
      <w:r w:rsidRPr="0097132E">
        <w:rPr>
          <w:sz w:val="16"/>
          <w:szCs w:val="16"/>
        </w:rPr>
        <w:t xml:space="preserve">These estimates were done based on progress against Activities for each Output via comparison of planned values in AWPs and reported values in APRs. </w:t>
      </w:r>
    </w:p>
  </w:footnote>
  <w:footnote w:id="112">
    <w:p w14:paraId="5ED8D956" w14:textId="393DF5C9" w:rsidR="0044608D" w:rsidRPr="0044608D" w:rsidRDefault="0044608D">
      <w:pPr>
        <w:pStyle w:val="FootnoteText"/>
        <w:rPr>
          <w:sz w:val="16"/>
          <w:szCs w:val="16"/>
        </w:rPr>
      </w:pPr>
      <w:r>
        <w:rPr>
          <w:rStyle w:val="FootnoteReference"/>
        </w:rPr>
        <w:footnoteRef/>
      </w:r>
      <w:r>
        <w:t xml:space="preserve"> </w:t>
      </w:r>
      <w:r w:rsidRPr="0044608D">
        <w:rPr>
          <w:sz w:val="16"/>
          <w:szCs w:val="16"/>
        </w:rPr>
        <w:t>Given the limited project budget, the IE team understand that demarcation of all target wetlands in the project districts (2,889 km², data of 2008) may not be possible</w:t>
      </w:r>
    </w:p>
  </w:footnote>
  <w:footnote w:id="113">
    <w:p w14:paraId="77244849" w14:textId="77777777" w:rsidR="001A7545" w:rsidRPr="001A7545" w:rsidRDefault="001A7545" w:rsidP="001A7545">
      <w:pPr>
        <w:pStyle w:val="FootnoteText"/>
        <w:rPr>
          <w:sz w:val="16"/>
          <w:szCs w:val="16"/>
        </w:rPr>
      </w:pPr>
      <w:r>
        <w:rPr>
          <w:rStyle w:val="FootnoteReference"/>
        </w:rPr>
        <w:footnoteRef/>
      </w:r>
      <w:r>
        <w:t xml:space="preserve"> </w:t>
      </w:r>
      <w:r w:rsidRPr="001A7545">
        <w:rPr>
          <w:sz w:val="16"/>
          <w:szCs w:val="16"/>
        </w:rPr>
        <w:t>The IE team recommends to attach an annex to the main report with a table to demonstrate a progress against Activity targets for each project district and another annex (in Excel) to show project expenses by districts against the Activities.</w:t>
      </w:r>
    </w:p>
    <w:p w14:paraId="499F6F5D" w14:textId="45F61606" w:rsidR="001A7545" w:rsidRDefault="001A7545">
      <w:pPr>
        <w:pStyle w:val="FootnoteText"/>
      </w:pPr>
    </w:p>
  </w:footnote>
  <w:footnote w:id="114">
    <w:p w14:paraId="765FDED1" w14:textId="77777777" w:rsidR="00444C42" w:rsidRDefault="00444C42" w:rsidP="00444C42">
      <w:pPr>
        <w:pStyle w:val="FootnoteText"/>
        <w:rPr>
          <w:sz w:val="16"/>
          <w:szCs w:val="16"/>
        </w:rPr>
      </w:pPr>
      <w:r>
        <w:rPr>
          <w:rStyle w:val="FootnoteReference"/>
        </w:rPr>
        <w:footnoteRef/>
      </w:r>
      <w:r>
        <w:t xml:space="preserve"> </w:t>
      </w:r>
      <w:r w:rsidRPr="004A1055">
        <w:rPr>
          <w:sz w:val="16"/>
          <w:szCs w:val="16"/>
        </w:rPr>
        <w:t>Government of Uganda 2016. Uganda Wetlands Atlas. Volume 2. Popular Version</w:t>
      </w:r>
      <w:r>
        <w:rPr>
          <w:sz w:val="16"/>
          <w:szCs w:val="16"/>
        </w:rPr>
        <w:t xml:space="preserve">; </w:t>
      </w:r>
    </w:p>
    <w:p w14:paraId="56F3FB93" w14:textId="77777777" w:rsidR="00444C42" w:rsidRPr="004A1055" w:rsidRDefault="00444C42" w:rsidP="00444C42">
      <w:pPr>
        <w:pStyle w:val="FootnoteText"/>
        <w:rPr>
          <w:sz w:val="16"/>
          <w:szCs w:val="16"/>
        </w:rPr>
      </w:pPr>
      <w:r w:rsidRPr="004A1055">
        <w:rPr>
          <w:sz w:val="16"/>
          <w:szCs w:val="16"/>
        </w:rPr>
        <w:t>OAG 2018. A Value For Money Audit Report on the Management of Wetlands in Uganda by the Wetlands Management Department (WMD) under the Ministry of Water and Environment (MWE)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546CF"/>
    <w:multiLevelType w:val="hybridMultilevel"/>
    <w:tmpl w:val="27402938"/>
    <w:lvl w:ilvl="0" w:tplc="FA00998A">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744D78"/>
    <w:multiLevelType w:val="hybridMultilevel"/>
    <w:tmpl w:val="502CF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759B5"/>
    <w:multiLevelType w:val="hybridMultilevel"/>
    <w:tmpl w:val="6DDC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71E8A"/>
    <w:multiLevelType w:val="hybridMultilevel"/>
    <w:tmpl w:val="73669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826060"/>
    <w:multiLevelType w:val="hybridMultilevel"/>
    <w:tmpl w:val="31AA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BC781B"/>
    <w:multiLevelType w:val="hybridMultilevel"/>
    <w:tmpl w:val="D4125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F9765E"/>
    <w:multiLevelType w:val="hybridMultilevel"/>
    <w:tmpl w:val="48069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1D516D"/>
    <w:multiLevelType w:val="hybridMultilevel"/>
    <w:tmpl w:val="146CF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A5E7B49"/>
    <w:multiLevelType w:val="hybridMultilevel"/>
    <w:tmpl w:val="0A06EC48"/>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9" w15:restartNumberingAfterBreak="0">
    <w:nsid w:val="0B196BA5"/>
    <w:multiLevelType w:val="hybridMultilevel"/>
    <w:tmpl w:val="C57CBA4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C3201E5"/>
    <w:multiLevelType w:val="hybridMultilevel"/>
    <w:tmpl w:val="CF1CE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017973"/>
    <w:multiLevelType w:val="hybridMultilevel"/>
    <w:tmpl w:val="EF064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494162"/>
    <w:multiLevelType w:val="hybridMultilevel"/>
    <w:tmpl w:val="0C7C4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5D3F59"/>
    <w:multiLevelType w:val="hybridMultilevel"/>
    <w:tmpl w:val="EFD6A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41030"/>
    <w:multiLevelType w:val="hybridMultilevel"/>
    <w:tmpl w:val="7638E7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F0278BE"/>
    <w:multiLevelType w:val="hybridMultilevel"/>
    <w:tmpl w:val="10F29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8A4114"/>
    <w:multiLevelType w:val="hybridMultilevel"/>
    <w:tmpl w:val="B3205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1DC5F7D"/>
    <w:multiLevelType w:val="hybridMultilevel"/>
    <w:tmpl w:val="E056E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47916A2"/>
    <w:multiLevelType w:val="hybridMultilevel"/>
    <w:tmpl w:val="D87A6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7031043"/>
    <w:multiLevelType w:val="hybridMultilevel"/>
    <w:tmpl w:val="14820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78A4FE8"/>
    <w:multiLevelType w:val="hybridMultilevel"/>
    <w:tmpl w:val="8070C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8A117FE"/>
    <w:multiLevelType w:val="hybridMultilevel"/>
    <w:tmpl w:val="679E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FA6B2E"/>
    <w:multiLevelType w:val="hybridMultilevel"/>
    <w:tmpl w:val="FE8A7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0C1919"/>
    <w:multiLevelType w:val="hybridMultilevel"/>
    <w:tmpl w:val="39CA5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6D5DC2"/>
    <w:multiLevelType w:val="hybridMultilevel"/>
    <w:tmpl w:val="28B4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1E0B51"/>
    <w:multiLevelType w:val="hybridMultilevel"/>
    <w:tmpl w:val="10F62F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F0548C"/>
    <w:multiLevelType w:val="hybridMultilevel"/>
    <w:tmpl w:val="946ED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88B0987"/>
    <w:multiLevelType w:val="hybridMultilevel"/>
    <w:tmpl w:val="913C4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606FE3"/>
    <w:multiLevelType w:val="hybridMultilevel"/>
    <w:tmpl w:val="4D541EE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9" w15:restartNumberingAfterBreak="0">
    <w:nsid w:val="29931B5C"/>
    <w:multiLevelType w:val="multilevel"/>
    <w:tmpl w:val="0F0CA4EC"/>
    <w:lvl w:ilvl="0">
      <w:start w:val="2"/>
      <w:numFmt w:val="upperRoman"/>
      <w:lvlText w:val="%1."/>
      <w:lvlJc w:val="left"/>
      <w:pPr>
        <w:ind w:left="99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BF04C2A"/>
    <w:multiLevelType w:val="hybridMultilevel"/>
    <w:tmpl w:val="58B44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365AA7"/>
    <w:multiLevelType w:val="hybridMultilevel"/>
    <w:tmpl w:val="0C38F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CB55D4C"/>
    <w:multiLevelType w:val="hybridMultilevel"/>
    <w:tmpl w:val="E0163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D431B85"/>
    <w:multiLevelType w:val="hybridMultilevel"/>
    <w:tmpl w:val="D8A6F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A3702D"/>
    <w:multiLevelType w:val="hybridMultilevel"/>
    <w:tmpl w:val="12606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857221"/>
    <w:multiLevelType w:val="hybridMultilevel"/>
    <w:tmpl w:val="682CC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68230B"/>
    <w:multiLevelType w:val="hybridMultilevel"/>
    <w:tmpl w:val="5064A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C055C9"/>
    <w:multiLevelType w:val="hybridMultilevel"/>
    <w:tmpl w:val="23EC5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5EB4639"/>
    <w:multiLevelType w:val="hybridMultilevel"/>
    <w:tmpl w:val="53BA800C"/>
    <w:lvl w:ilvl="0" w:tplc="EEBC4390">
      <w:numFmt w:val="bullet"/>
      <w:lvlText w:val="-"/>
      <w:lvlJc w:val="left"/>
      <w:pPr>
        <w:ind w:left="720" w:hanging="360"/>
      </w:pPr>
      <w:rPr>
        <w:rFonts w:ascii="Gill Sans MT" w:eastAsiaTheme="minorHAnsi"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E93485"/>
    <w:multiLevelType w:val="hybridMultilevel"/>
    <w:tmpl w:val="183C2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834581B"/>
    <w:multiLevelType w:val="hybridMultilevel"/>
    <w:tmpl w:val="7FD6C2B2"/>
    <w:lvl w:ilvl="0" w:tplc="CCB0304E">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9B044AF"/>
    <w:multiLevelType w:val="hybridMultilevel"/>
    <w:tmpl w:val="50484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A0F0A1F"/>
    <w:multiLevelType w:val="hybridMultilevel"/>
    <w:tmpl w:val="CE5E7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256DAA"/>
    <w:multiLevelType w:val="hybridMultilevel"/>
    <w:tmpl w:val="DF8ED0F2"/>
    <w:lvl w:ilvl="0" w:tplc="7068C11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B5022D"/>
    <w:multiLevelType w:val="hybridMultilevel"/>
    <w:tmpl w:val="625A7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D48334B"/>
    <w:multiLevelType w:val="hybridMultilevel"/>
    <w:tmpl w:val="EB001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5477F6"/>
    <w:multiLevelType w:val="hybridMultilevel"/>
    <w:tmpl w:val="CC289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60528A"/>
    <w:multiLevelType w:val="hybridMultilevel"/>
    <w:tmpl w:val="6D62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340A74"/>
    <w:multiLevelType w:val="multilevel"/>
    <w:tmpl w:val="EA0682E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3FAB3537"/>
    <w:multiLevelType w:val="hybridMultilevel"/>
    <w:tmpl w:val="944A4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1C3EA0"/>
    <w:multiLevelType w:val="hybridMultilevel"/>
    <w:tmpl w:val="A4DAE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04F59E8"/>
    <w:multiLevelType w:val="hybridMultilevel"/>
    <w:tmpl w:val="D7021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0E4299C"/>
    <w:multiLevelType w:val="hybridMultilevel"/>
    <w:tmpl w:val="F4667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53A062B"/>
    <w:multiLevelType w:val="hybridMultilevel"/>
    <w:tmpl w:val="B02E4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BBB048F"/>
    <w:multiLevelType w:val="hybridMultilevel"/>
    <w:tmpl w:val="1E7AAB3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5" w15:restartNumberingAfterBreak="0">
    <w:nsid w:val="4BD31607"/>
    <w:multiLevelType w:val="hybridMultilevel"/>
    <w:tmpl w:val="942E5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C726D62"/>
    <w:multiLevelType w:val="hybridMultilevel"/>
    <w:tmpl w:val="3C56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D476B1B"/>
    <w:multiLevelType w:val="hybridMultilevel"/>
    <w:tmpl w:val="4C7CA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D667E1D"/>
    <w:multiLevelType w:val="hybridMultilevel"/>
    <w:tmpl w:val="D6CCE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02A2D62"/>
    <w:multiLevelType w:val="hybridMultilevel"/>
    <w:tmpl w:val="D5DCD754"/>
    <w:lvl w:ilvl="0" w:tplc="037046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2356F5E"/>
    <w:multiLevelType w:val="hybridMultilevel"/>
    <w:tmpl w:val="6312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2427F35"/>
    <w:multiLevelType w:val="hybridMultilevel"/>
    <w:tmpl w:val="056EBE4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62F0D53"/>
    <w:multiLevelType w:val="hybridMultilevel"/>
    <w:tmpl w:val="CE58A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74965E9"/>
    <w:multiLevelType w:val="hybridMultilevel"/>
    <w:tmpl w:val="EF34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7897570"/>
    <w:multiLevelType w:val="hybridMultilevel"/>
    <w:tmpl w:val="11CE6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8051353"/>
    <w:multiLevelType w:val="hybridMultilevel"/>
    <w:tmpl w:val="F334A8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5A43040A"/>
    <w:multiLevelType w:val="hybridMultilevel"/>
    <w:tmpl w:val="30E41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ACA4837"/>
    <w:multiLevelType w:val="hybridMultilevel"/>
    <w:tmpl w:val="42726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AFE0E12"/>
    <w:multiLevelType w:val="hybridMultilevel"/>
    <w:tmpl w:val="EBA47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B7302C3"/>
    <w:multiLevelType w:val="hybridMultilevel"/>
    <w:tmpl w:val="2E027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C6E238D"/>
    <w:multiLevelType w:val="hybridMultilevel"/>
    <w:tmpl w:val="605C00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C753F35"/>
    <w:multiLevelType w:val="hybridMultilevel"/>
    <w:tmpl w:val="21F4F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EB801FC"/>
    <w:multiLevelType w:val="hybridMultilevel"/>
    <w:tmpl w:val="7CD45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ED72CF1"/>
    <w:multiLevelType w:val="hybridMultilevel"/>
    <w:tmpl w:val="5094B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01C5D97"/>
    <w:multiLevelType w:val="hybridMultilevel"/>
    <w:tmpl w:val="67AEF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1140A28"/>
    <w:multiLevelType w:val="hybridMultilevel"/>
    <w:tmpl w:val="90049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1832CB4"/>
    <w:multiLevelType w:val="hybridMultilevel"/>
    <w:tmpl w:val="3DF2DEB8"/>
    <w:lvl w:ilvl="0" w:tplc="A9CEE36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1954DE6"/>
    <w:multiLevelType w:val="hybridMultilevel"/>
    <w:tmpl w:val="4CB05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2CF75C7"/>
    <w:multiLevelType w:val="hybridMultilevel"/>
    <w:tmpl w:val="5D9C7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8AE30A5"/>
    <w:multiLevelType w:val="hybridMultilevel"/>
    <w:tmpl w:val="CDF85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C4D0B68"/>
    <w:multiLevelType w:val="hybridMultilevel"/>
    <w:tmpl w:val="A36E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DC90D6E"/>
    <w:multiLevelType w:val="hybridMultilevel"/>
    <w:tmpl w:val="C3704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EBB5D4F"/>
    <w:multiLevelType w:val="multilevel"/>
    <w:tmpl w:val="13560CC0"/>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eastAsiaTheme="minorHAnsi" w:cstheme="minorBidi" w:hint="default"/>
        <w:b/>
        <w:color w:val="auto"/>
        <w:sz w:val="22"/>
      </w:rPr>
    </w:lvl>
    <w:lvl w:ilvl="2">
      <w:start w:val="1"/>
      <w:numFmt w:val="decimal"/>
      <w:isLgl/>
      <w:lvlText w:val="%1.%2.%3."/>
      <w:lvlJc w:val="left"/>
      <w:pPr>
        <w:ind w:left="1080" w:hanging="720"/>
      </w:pPr>
      <w:rPr>
        <w:rFonts w:eastAsiaTheme="minorHAnsi" w:cstheme="minorBidi" w:hint="default"/>
        <w:b/>
        <w:color w:val="auto"/>
        <w:sz w:val="22"/>
      </w:rPr>
    </w:lvl>
    <w:lvl w:ilvl="3">
      <w:start w:val="1"/>
      <w:numFmt w:val="decimal"/>
      <w:isLgl/>
      <w:lvlText w:val="%1.%2.%3.%4."/>
      <w:lvlJc w:val="left"/>
      <w:pPr>
        <w:ind w:left="1440" w:hanging="1080"/>
      </w:pPr>
      <w:rPr>
        <w:rFonts w:eastAsiaTheme="minorHAnsi" w:cstheme="minorBidi" w:hint="default"/>
        <w:b/>
        <w:color w:val="auto"/>
        <w:sz w:val="22"/>
      </w:rPr>
    </w:lvl>
    <w:lvl w:ilvl="4">
      <w:start w:val="1"/>
      <w:numFmt w:val="decimal"/>
      <w:isLgl/>
      <w:lvlText w:val="%1.%2.%3.%4.%5."/>
      <w:lvlJc w:val="left"/>
      <w:pPr>
        <w:ind w:left="1440" w:hanging="1080"/>
      </w:pPr>
      <w:rPr>
        <w:rFonts w:eastAsiaTheme="minorHAnsi" w:cstheme="minorBidi" w:hint="default"/>
        <w:b/>
        <w:color w:val="auto"/>
        <w:sz w:val="22"/>
      </w:rPr>
    </w:lvl>
    <w:lvl w:ilvl="5">
      <w:start w:val="1"/>
      <w:numFmt w:val="decimal"/>
      <w:isLgl/>
      <w:lvlText w:val="%1.%2.%3.%4.%5.%6."/>
      <w:lvlJc w:val="left"/>
      <w:pPr>
        <w:ind w:left="1800" w:hanging="1440"/>
      </w:pPr>
      <w:rPr>
        <w:rFonts w:eastAsiaTheme="minorHAnsi" w:cstheme="minorBidi" w:hint="default"/>
        <w:b/>
        <w:color w:val="auto"/>
        <w:sz w:val="22"/>
      </w:rPr>
    </w:lvl>
    <w:lvl w:ilvl="6">
      <w:start w:val="1"/>
      <w:numFmt w:val="decimal"/>
      <w:isLgl/>
      <w:lvlText w:val="%1.%2.%3.%4.%5.%6.%7."/>
      <w:lvlJc w:val="left"/>
      <w:pPr>
        <w:ind w:left="1800" w:hanging="1440"/>
      </w:pPr>
      <w:rPr>
        <w:rFonts w:eastAsiaTheme="minorHAnsi" w:cstheme="minorBidi" w:hint="default"/>
        <w:b/>
        <w:color w:val="auto"/>
        <w:sz w:val="22"/>
      </w:rPr>
    </w:lvl>
    <w:lvl w:ilvl="7">
      <w:start w:val="1"/>
      <w:numFmt w:val="decimal"/>
      <w:isLgl/>
      <w:lvlText w:val="%1.%2.%3.%4.%5.%6.%7.%8."/>
      <w:lvlJc w:val="left"/>
      <w:pPr>
        <w:ind w:left="2160" w:hanging="1800"/>
      </w:pPr>
      <w:rPr>
        <w:rFonts w:eastAsiaTheme="minorHAnsi" w:cstheme="minorBidi" w:hint="default"/>
        <w:b/>
        <w:color w:val="auto"/>
        <w:sz w:val="22"/>
      </w:rPr>
    </w:lvl>
    <w:lvl w:ilvl="8">
      <w:start w:val="1"/>
      <w:numFmt w:val="decimal"/>
      <w:isLgl/>
      <w:lvlText w:val="%1.%2.%3.%4.%5.%6.%7.%8.%9."/>
      <w:lvlJc w:val="left"/>
      <w:pPr>
        <w:ind w:left="2160" w:hanging="1800"/>
      </w:pPr>
      <w:rPr>
        <w:rFonts w:eastAsiaTheme="minorHAnsi" w:cstheme="minorBidi" w:hint="default"/>
        <w:b/>
        <w:color w:val="auto"/>
        <w:sz w:val="22"/>
      </w:rPr>
    </w:lvl>
  </w:abstractNum>
  <w:abstractNum w:abstractNumId="83" w15:restartNumberingAfterBreak="0">
    <w:nsid w:val="714C3F9F"/>
    <w:multiLevelType w:val="hybridMultilevel"/>
    <w:tmpl w:val="12B05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7F1183B"/>
    <w:multiLevelType w:val="hybridMultilevel"/>
    <w:tmpl w:val="AAA4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81632E1"/>
    <w:multiLevelType w:val="hybridMultilevel"/>
    <w:tmpl w:val="C840D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C370FB2"/>
    <w:multiLevelType w:val="hybridMultilevel"/>
    <w:tmpl w:val="ADC27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D160C00"/>
    <w:multiLevelType w:val="hybridMultilevel"/>
    <w:tmpl w:val="1EBA4F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DBB3D6D"/>
    <w:multiLevelType w:val="hybridMultilevel"/>
    <w:tmpl w:val="3BCEAD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7E060376"/>
    <w:multiLevelType w:val="hybridMultilevel"/>
    <w:tmpl w:val="CADAA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E246E1A"/>
    <w:multiLevelType w:val="hybridMultilevel"/>
    <w:tmpl w:val="E7D0D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FEC5C0D"/>
    <w:multiLevelType w:val="hybridMultilevel"/>
    <w:tmpl w:val="69DA42E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75"/>
  </w:num>
  <w:num w:numId="3">
    <w:abstractNumId w:val="65"/>
  </w:num>
  <w:num w:numId="4">
    <w:abstractNumId w:val="81"/>
  </w:num>
  <w:num w:numId="5">
    <w:abstractNumId w:val="58"/>
  </w:num>
  <w:num w:numId="6">
    <w:abstractNumId w:val="2"/>
  </w:num>
  <w:num w:numId="7">
    <w:abstractNumId w:val="71"/>
  </w:num>
  <w:num w:numId="8">
    <w:abstractNumId w:val="63"/>
  </w:num>
  <w:num w:numId="9">
    <w:abstractNumId w:val="57"/>
  </w:num>
  <w:num w:numId="10">
    <w:abstractNumId w:val="49"/>
  </w:num>
  <w:num w:numId="11">
    <w:abstractNumId w:val="69"/>
  </w:num>
  <w:num w:numId="12">
    <w:abstractNumId w:val="60"/>
  </w:num>
  <w:num w:numId="13">
    <w:abstractNumId w:val="23"/>
  </w:num>
  <w:num w:numId="14">
    <w:abstractNumId w:val="73"/>
  </w:num>
  <w:num w:numId="15">
    <w:abstractNumId w:val="11"/>
  </w:num>
  <w:num w:numId="16">
    <w:abstractNumId w:val="29"/>
  </w:num>
  <w:num w:numId="17">
    <w:abstractNumId w:val="35"/>
  </w:num>
  <w:num w:numId="18">
    <w:abstractNumId w:val="44"/>
  </w:num>
  <w:num w:numId="19">
    <w:abstractNumId w:val="78"/>
  </w:num>
  <w:num w:numId="20">
    <w:abstractNumId w:val="5"/>
  </w:num>
  <w:num w:numId="21">
    <w:abstractNumId w:val="6"/>
  </w:num>
  <w:num w:numId="22">
    <w:abstractNumId w:val="45"/>
  </w:num>
  <w:num w:numId="23">
    <w:abstractNumId w:val="36"/>
  </w:num>
  <w:num w:numId="24">
    <w:abstractNumId w:val="24"/>
  </w:num>
  <w:num w:numId="25">
    <w:abstractNumId w:val="42"/>
  </w:num>
  <w:num w:numId="26">
    <w:abstractNumId w:val="8"/>
  </w:num>
  <w:num w:numId="27">
    <w:abstractNumId w:val="10"/>
  </w:num>
  <w:num w:numId="28">
    <w:abstractNumId w:val="46"/>
  </w:num>
  <w:num w:numId="29">
    <w:abstractNumId w:val="12"/>
  </w:num>
  <w:num w:numId="30">
    <w:abstractNumId w:val="34"/>
  </w:num>
  <w:num w:numId="31">
    <w:abstractNumId w:val="84"/>
  </w:num>
  <w:num w:numId="32">
    <w:abstractNumId w:val="62"/>
  </w:num>
  <w:num w:numId="33">
    <w:abstractNumId w:val="82"/>
  </w:num>
  <w:num w:numId="34">
    <w:abstractNumId w:val="15"/>
  </w:num>
  <w:num w:numId="35">
    <w:abstractNumId w:val="13"/>
  </w:num>
  <w:num w:numId="36">
    <w:abstractNumId w:val="30"/>
  </w:num>
  <w:num w:numId="37">
    <w:abstractNumId w:val="39"/>
  </w:num>
  <w:num w:numId="38">
    <w:abstractNumId w:val="86"/>
  </w:num>
  <w:num w:numId="39">
    <w:abstractNumId w:val="54"/>
  </w:num>
  <w:num w:numId="40">
    <w:abstractNumId w:val="77"/>
  </w:num>
  <w:num w:numId="41">
    <w:abstractNumId w:val="51"/>
  </w:num>
  <w:num w:numId="42">
    <w:abstractNumId w:val="31"/>
  </w:num>
  <w:num w:numId="43">
    <w:abstractNumId w:val="55"/>
  </w:num>
  <w:num w:numId="44">
    <w:abstractNumId w:val="89"/>
  </w:num>
  <w:num w:numId="45">
    <w:abstractNumId w:val="70"/>
  </w:num>
  <w:num w:numId="46">
    <w:abstractNumId w:val="47"/>
  </w:num>
  <w:num w:numId="47">
    <w:abstractNumId w:val="32"/>
  </w:num>
  <w:num w:numId="48">
    <w:abstractNumId w:val="68"/>
  </w:num>
  <w:num w:numId="49">
    <w:abstractNumId w:val="14"/>
  </w:num>
  <w:num w:numId="50">
    <w:abstractNumId w:val="66"/>
  </w:num>
  <w:num w:numId="51">
    <w:abstractNumId w:val="53"/>
  </w:num>
  <w:num w:numId="52">
    <w:abstractNumId w:val="20"/>
  </w:num>
  <w:num w:numId="53">
    <w:abstractNumId w:val="79"/>
  </w:num>
  <w:num w:numId="54">
    <w:abstractNumId w:val="9"/>
  </w:num>
  <w:num w:numId="55">
    <w:abstractNumId w:val="88"/>
  </w:num>
  <w:num w:numId="56">
    <w:abstractNumId w:val="0"/>
  </w:num>
  <w:num w:numId="57">
    <w:abstractNumId w:val="83"/>
  </w:num>
  <w:num w:numId="58">
    <w:abstractNumId w:val="4"/>
  </w:num>
  <w:num w:numId="59">
    <w:abstractNumId w:val="80"/>
  </w:num>
  <w:num w:numId="60">
    <w:abstractNumId w:val="56"/>
  </w:num>
  <w:num w:numId="61">
    <w:abstractNumId w:val="7"/>
  </w:num>
  <w:num w:numId="62">
    <w:abstractNumId w:val="17"/>
  </w:num>
  <w:num w:numId="63">
    <w:abstractNumId w:val="3"/>
  </w:num>
  <w:num w:numId="64">
    <w:abstractNumId w:val="26"/>
  </w:num>
  <w:num w:numId="65">
    <w:abstractNumId w:val="19"/>
  </w:num>
  <w:num w:numId="66">
    <w:abstractNumId w:val="74"/>
  </w:num>
  <w:num w:numId="67">
    <w:abstractNumId w:val="52"/>
  </w:num>
  <w:num w:numId="68">
    <w:abstractNumId w:val="16"/>
  </w:num>
  <w:num w:numId="69">
    <w:abstractNumId w:val="72"/>
  </w:num>
  <w:num w:numId="70">
    <w:abstractNumId w:val="85"/>
  </w:num>
  <w:num w:numId="71">
    <w:abstractNumId w:val="33"/>
  </w:num>
  <w:num w:numId="72">
    <w:abstractNumId w:val="1"/>
  </w:num>
  <w:num w:numId="73">
    <w:abstractNumId w:val="64"/>
  </w:num>
  <w:num w:numId="74">
    <w:abstractNumId w:val="50"/>
  </w:num>
  <w:num w:numId="75">
    <w:abstractNumId w:val="21"/>
  </w:num>
  <w:num w:numId="76">
    <w:abstractNumId w:val="22"/>
  </w:num>
  <w:num w:numId="77">
    <w:abstractNumId w:val="41"/>
  </w:num>
  <w:num w:numId="78">
    <w:abstractNumId w:val="37"/>
  </w:num>
  <w:num w:numId="79">
    <w:abstractNumId w:val="67"/>
  </w:num>
  <w:num w:numId="80">
    <w:abstractNumId w:val="90"/>
  </w:num>
  <w:num w:numId="81">
    <w:abstractNumId w:val="40"/>
  </w:num>
  <w:num w:numId="82">
    <w:abstractNumId w:val="91"/>
  </w:num>
  <w:num w:numId="83">
    <w:abstractNumId w:val="43"/>
  </w:num>
  <w:num w:numId="84">
    <w:abstractNumId w:val="61"/>
  </w:num>
  <w:num w:numId="85">
    <w:abstractNumId w:val="38"/>
  </w:num>
  <w:num w:numId="86">
    <w:abstractNumId w:val="27"/>
  </w:num>
  <w:num w:numId="87">
    <w:abstractNumId w:val="28"/>
  </w:num>
  <w:num w:numId="88">
    <w:abstractNumId w:val="87"/>
  </w:num>
  <w:num w:numId="89">
    <w:abstractNumId w:val="18"/>
  </w:num>
  <w:num w:numId="90">
    <w:abstractNumId w:val="76"/>
  </w:num>
  <w:num w:numId="91">
    <w:abstractNumId w:val="25"/>
  </w:num>
  <w:num w:numId="92">
    <w:abstractNumId w:val="5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991"/>
    <w:rsid w:val="00000310"/>
    <w:rsid w:val="0000075B"/>
    <w:rsid w:val="00000A01"/>
    <w:rsid w:val="00000A2A"/>
    <w:rsid w:val="00000F24"/>
    <w:rsid w:val="000011B4"/>
    <w:rsid w:val="00001CF6"/>
    <w:rsid w:val="00001F6A"/>
    <w:rsid w:val="00002B0E"/>
    <w:rsid w:val="00002EB8"/>
    <w:rsid w:val="00003614"/>
    <w:rsid w:val="000036D3"/>
    <w:rsid w:val="00003804"/>
    <w:rsid w:val="000039A3"/>
    <w:rsid w:val="00003DEA"/>
    <w:rsid w:val="00004169"/>
    <w:rsid w:val="000046CF"/>
    <w:rsid w:val="0000499D"/>
    <w:rsid w:val="00004A0B"/>
    <w:rsid w:val="00005D0F"/>
    <w:rsid w:val="00006B78"/>
    <w:rsid w:val="00006C18"/>
    <w:rsid w:val="00007A16"/>
    <w:rsid w:val="00007C9E"/>
    <w:rsid w:val="0001070A"/>
    <w:rsid w:val="00010819"/>
    <w:rsid w:val="00010967"/>
    <w:rsid w:val="0001207E"/>
    <w:rsid w:val="00012410"/>
    <w:rsid w:val="000124BC"/>
    <w:rsid w:val="0001283F"/>
    <w:rsid w:val="00012A3F"/>
    <w:rsid w:val="00012EDD"/>
    <w:rsid w:val="000131A8"/>
    <w:rsid w:val="000136FF"/>
    <w:rsid w:val="000141A4"/>
    <w:rsid w:val="0001432C"/>
    <w:rsid w:val="0001432F"/>
    <w:rsid w:val="00014489"/>
    <w:rsid w:val="00014E6A"/>
    <w:rsid w:val="00015467"/>
    <w:rsid w:val="000155F0"/>
    <w:rsid w:val="0001579A"/>
    <w:rsid w:val="0001582E"/>
    <w:rsid w:val="000166F1"/>
    <w:rsid w:val="00016FE4"/>
    <w:rsid w:val="00017135"/>
    <w:rsid w:val="00017A66"/>
    <w:rsid w:val="00017BCF"/>
    <w:rsid w:val="00020C4F"/>
    <w:rsid w:val="0002131E"/>
    <w:rsid w:val="00022385"/>
    <w:rsid w:val="000228A9"/>
    <w:rsid w:val="00022C8E"/>
    <w:rsid w:val="00022D79"/>
    <w:rsid w:val="00023C0C"/>
    <w:rsid w:val="0002409C"/>
    <w:rsid w:val="000243E9"/>
    <w:rsid w:val="00024ED4"/>
    <w:rsid w:val="00024F70"/>
    <w:rsid w:val="00025588"/>
    <w:rsid w:val="000268C1"/>
    <w:rsid w:val="00026B8F"/>
    <w:rsid w:val="00026F00"/>
    <w:rsid w:val="00026F56"/>
    <w:rsid w:val="00027568"/>
    <w:rsid w:val="00027569"/>
    <w:rsid w:val="000275AB"/>
    <w:rsid w:val="000277CF"/>
    <w:rsid w:val="000278B1"/>
    <w:rsid w:val="00027A4C"/>
    <w:rsid w:val="00027A66"/>
    <w:rsid w:val="0003055F"/>
    <w:rsid w:val="00031205"/>
    <w:rsid w:val="00031BF7"/>
    <w:rsid w:val="0003209A"/>
    <w:rsid w:val="000327D3"/>
    <w:rsid w:val="00032A07"/>
    <w:rsid w:val="000332E3"/>
    <w:rsid w:val="00033BDC"/>
    <w:rsid w:val="00033E21"/>
    <w:rsid w:val="00033FD2"/>
    <w:rsid w:val="0003408C"/>
    <w:rsid w:val="00034120"/>
    <w:rsid w:val="00034255"/>
    <w:rsid w:val="00034669"/>
    <w:rsid w:val="00034BEA"/>
    <w:rsid w:val="000350CA"/>
    <w:rsid w:val="000357A5"/>
    <w:rsid w:val="00035C11"/>
    <w:rsid w:val="00036CE7"/>
    <w:rsid w:val="0003764E"/>
    <w:rsid w:val="00037C8A"/>
    <w:rsid w:val="000405AF"/>
    <w:rsid w:val="00040753"/>
    <w:rsid w:val="00040FBB"/>
    <w:rsid w:val="00041292"/>
    <w:rsid w:val="000413FE"/>
    <w:rsid w:val="000415AB"/>
    <w:rsid w:val="00041970"/>
    <w:rsid w:val="000420E0"/>
    <w:rsid w:val="00042928"/>
    <w:rsid w:val="00042A10"/>
    <w:rsid w:val="00042A92"/>
    <w:rsid w:val="00042C22"/>
    <w:rsid w:val="0004361D"/>
    <w:rsid w:val="00043936"/>
    <w:rsid w:val="00044330"/>
    <w:rsid w:val="000443C0"/>
    <w:rsid w:val="0004522B"/>
    <w:rsid w:val="000453BC"/>
    <w:rsid w:val="0004561D"/>
    <w:rsid w:val="00045C7B"/>
    <w:rsid w:val="0004742C"/>
    <w:rsid w:val="000475D9"/>
    <w:rsid w:val="000477A8"/>
    <w:rsid w:val="0004795C"/>
    <w:rsid w:val="00047F77"/>
    <w:rsid w:val="0005006E"/>
    <w:rsid w:val="000505D3"/>
    <w:rsid w:val="00050621"/>
    <w:rsid w:val="000515D8"/>
    <w:rsid w:val="00051841"/>
    <w:rsid w:val="00051C27"/>
    <w:rsid w:val="000527B1"/>
    <w:rsid w:val="00052B4D"/>
    <w:rsid w:val="00052DDB"/>
    <w:rsid w:val="000530C2"/>
    <w:rsid w:val="0005361C"/>
    <w:rsid w:val="0005388B"/>
    <w:rsid w:val="000542D1"/>
    <w:rsid w:val="000550EB"/>
    <w:rsid w:val="000557DC"/>
    <w:rsid w:val="00055DAB"/>
    <w:rsid w:val="00055DCF"/>
    <w:rsid w:val="00056FF3"/>
    <w:rsid w:val="0005784A"/>
    <w:rsid w:val="00057CA7"/>
    <w:rsid w:val="00060214"/>
    <w:rsid w:val="00060715"/>
    <w:rsid w:val="00060DBA"/>
    <w:rsid w:val="00060EE0"/>
    <w:rsid w:val="00061604"/>
    <w:rsid w:val="000617DA"/>
    <w:rsid w:val="00061D09"/>
    <w:rsid w:val="000624A6"/>
    <w:rsid w:val="0006267C"/>
    <w:rsid w:val="00062774"/>
    <w:rsid w:val="00062D0D"/>
    <w:rsid w:val="00062D8E"/>
    <w:rsid w:val="00063A48"/>
    <w:rsid w:val="0006465D"/>
    <w:rsid w:val="00064879"/>
    <w:rsid w:val="00065A5A"/>
    <w:rsid w:val="00065D80"/>
    <w:rsid w:val="00066E9D"/>
    <w:rsid w:val="000671BE"/>
    <w:rsid w:val="000673E6"/>
    <w:rsid w:val="00067EC0"/>
    <w:rsid w:val="00067EF4"/>
    <w:rsid w:val="00067FBE"/>
    <w:rsid w:val="0007040C"/>
    <w:rsid w:val="00070A2D"/>
    <w:rsid w:val="00070F38"/>
    <w:rsid w:val="0007157B"/>
    <w:rsid w:val="00071890"/>
    <w:rsid w:val="00071D3E"/>
    <w:rsid w:val="00072673"/>
    <w:rsid w:val="0007355D"/>
    <w:rsid w:val="000737C9"/>
    <w:rsid w:val="00073EE8"/>
    <w:rsid w:val="000740D9"/>
    <w:rsid w:val="0007432C"/>
    <w:rsid w:val="00074944"/>
    <w:rsid w:val="00074A97"/>
    <w:rsid w:val="00074BD1"/>
    <w:rsid w:val="00074EA6"/>
    <w:rsid w:val="000757EB"/>
    <w:rsid w:val="00075A18"/>
    <w:rsid w:val="00075CB0"/>
    <w:rsid w:val="00076566"/>
    <w:rsid w:val="00077184"/>
    <w:rsid w:val="0007790C"/>
    <w:rsid w:val="0008078C"/>
    <w:rsid w:val="0008095A"/>
    <w:rsid w:val="00080ABD"/>
    <w:rsid w:val="00080F6A"/>
    <w:rsid w:val="00081079"/>
    <w:rsid w:val="00081A5C"/>
    <w:rsid w:val="00081DD9"/>
    <w:rsid w:val="0008286A"/>
    <w:rsid w:val="00082963"/>
    <w:rsid w:val="00082A0A"/>
    <w:rsid w:val="00082C9E"/>
    <w:rsid w:val="0008333B"/>
    <w:rsid w:val="000837C1"/>
    <w:rsid w:val="000838EF"/>
    <w:rsid w:val="00083980"/>
    <w:rsid w:val="00083A29"/>
    <w:rsid w:val="00083AF5"/>
    <w:rsid w:val="00083F7F"/>
    <w:rsid w:val="00084341"/>
    <w:rsid w:val="00084BA9"/>
    <w:rsid w:val="00085366"/>
    <w:rsid w:val="00085595"/>
    <w:rsid w:val="00085683"/>
    <w:rsid w:val="000857EB"/>
    <w:rsid w:val="00085823"/>
    <w:rsid w:val="00085A4F"/>
    <w:rsid w:val="00085CA0"/>
    <w:rsid w:val="00085DDF"/>
    <w:rsid w:val="000860D5"/>
    <w:rsid w:val="00086305"/>
    <w:rsid w:val="0008662A"/>
    <w:rsid w:val="00086659"/>
    <w:rsid w:val="000866A3"/>
    <w:rsid w:val="000867AE"/>
    <w:rsid w:val="00086856"/>
    <w:rsid w:val="00086BE5"/>
    <w:rsid w:val="00086F26"/>
    <w:rsid w:val="000871BF"/>
    <w:rsid w:val="00087276"/>
    <w:rsid w:val="00087F2D"/>
    <w:rsid w:val="0009023D"/>
    <w:rsid w:val="000903CC"/>
    <w:rsid w:val="000904F5"/>
    <w:rsid w:val="000905A7"/>
    <w:rsid w:val="00091219"/>
    <w:rsid w:val="00091413"/>
    <w:rsid w:val="0009157F"/>
    <w:rsid w:val="000925B0"/>
    <w:rsid w:val="000928AC"/>
    <w:rsid w:val="00092BBB"/>
    <w:rsid w:val="0009392D"/>
    <w:rsid w:val="00093A1C"/>
    <w:rsid w:val="00093DA2"/>
    <w:rsid w:val="00093DC5"/>
    <w:rsid w:val="0009441D"/>
    <w:rsid w:val="00094B4D"/>
    <w:rsid w:val="000954B6"/>
    <w:rsid w:val="00095738"/>
    <w:rsid w:val="00095D53"/>
    <w:rsid w:val="00095D9C"/>
    <w:rsid w:val="00096134"/>
    <w:rsid w:val="000968F7"/>
    <w:rsid w:val="00096DB6"/>
    <w:rsid w:val="000971B7"/>
    <w:rsid w:val="000A0767"/>
    <w:rsid w:val="000A0EB3"/>
    <w:rsid w:val="000A1E59"/>
    <w:rsid w:val="000A31E5"/>
    <w:rsid w:val="000A325C"/>
    <w:rsid w:val="000A3FF7"/>
    <w:rsid w:val="000A4125"/>
    <w:rsid w:val="000A4572"/>
    <w:rsid w:val="000A495E"/>
    <w:rsid w:val="000A5276"/>
    <w:rsid w:val="000A54B9"/>
    <w:rsid w:val="000A60D0"/>
    <w:rsid w:val="000A6EEF"/>
    <w:rsid w:val="000A7049"/>
    <w:rsid w:val="000A7629"/>
    <w:rsid w:val="000A7775"/>
    <w:rsid w:val="000A7C3B"/>
    <w:rsid w:val="000A7DCF"/>
    <w:rsid w:val="000A7FB2"/>
    <w:rsid w:val="000B014C"/>
    <w:rsid w:val="000B05D6"/>
    <w:rsid w:val="000B06A2"/>
    <w:rsid w:val="000B0B9B"/>
    <w:rsid w:val="000B0D2B"/>
    <w:rsid w:val="000B0D93"/>
    <w:rsid w:val="000B0FC0"/>
    <w:rsid w:val="000B1289"/>
    <w:rsid w:val="000B175D"/>
    <w:rsid w:val="000B1B3C"/>
    <w:rsid w:val="000B2574"/>
    <w:rsid w:val="000B2787"/>
    <w:rsid w:val="000B28DB"/>
    <w:rsid w:val="000B2CDE"/>
    <w:rsid w:val="000B31DE"/>
    <w:rsid w:val="000B357E"/>
    <w:rsid w:val="000B3721"/>
    <w:rsid w:val="000B39D3"/>
    <w:rsid w:val="000B4CC9"/>
    <w:rsid w:val="000B55A6"/>
    <w:rsid w:val="000B59B7"/>
    <w:rsid w:val="000B6E32"/>
    <w:rsid w:val="000B748F"/>
    <w:rsid w:val="000B7B1F"/>
    <w:rsid w:val="000C0E9D"/>
    <w:rsid w:val="000C15CE"/>
    <w:rsid w:val="000C1C42"/>
    <w:rsid w:val="000C2790"/>
    <w:rsid w:val="000C33C7"/>
    <w:rsid w:val="000C3D42"/>
    <w:rsid w:val="000C4278"/>
    <w:rsid w:val="000C54ED"/>
    <w:rsid w:val="000C55F7"/>
    <w:rsid w:val="000C59B7"/>
    <w:rsid w:val="000C5A4C"/>
    <w:rsid w:val="000C7171"/>
    <w:rsid w:val="000C7596"/>
    <w:rsid w:val="000C7601"/>
    <w:rsid w:val="000D0144"/>
    <w:rsid w:val="000D0E67"/>
    <w:rsid w:val="000D191C"/>
    <w:rsid w:val="000D2642"/>
    <w:rsid w:val="000D3057"/>
    <w:rsid w:val="000D30A4"/>
    <w:rsid w:val="000D34CB"/>
    <w:rsid w:val="000D387D"/>
    <w:rsid w:val="000D39DD"/>
    <w:rsid w:val="000D4059"/>
    <w:rsid w:val="000D43FC"/>
    <w:rsid w:val="000D443C"/>
    <w:rsid w:val="000D4B13"/>
    <w:rsid w:val="000D56E6"/>
    <w:rsid w:val="000D57A8"/>
    <w:rsid w:val="000D5963"/>
    <w:rsid w:val="000D5A6B"/>
    <w:rsid w:val="000D6421"/>
    <w:rsid w:val="000D6A25"/>
    <w:rsid w:val="000D6B18"/>
    <w:rsid w:val="000D733C"/>
    <w:rsid w:val="000D7623"/>
    <w:rsid w:val="000D7904"/>
    <w:rsid w:val="000D7BAB"/>
    <w:rsid w:val="000D7D4F"/>
    <w:rsid w:val="000D7DD2"/>
    <w:rsid w:val="000D7FE0"/>
    <w:rsid w:val="000E01A9"/>
    <w:rsid w:val="000E024C"/>
    <w:rsid w:val="000E10BA"/>
    <w:rsid w:val="000E1209"/>
    <w:rsid w:val="000E14B1"/>
    <w:rsid w:val="000E163D"/>
    <w:rsid w:val="000E1BB1"/>
    <w:rsid w:val="000E1C4E"/>
    <w:rsid w:val="000E1D2A"/>
    <w:rsid w:val="000E234E"/>
    <w:rsid w:val="000E36DA"/>
    <w:rsid w:val="000E4527"/>
    <w:rsid w:val="000E456F"/>
    <w:rsid w:val="000E45E1"/>
    <w:rsid w:val="000E46B1"/>
    <w:rsid w:val="000E484A"/>
    <w:rsid w:val="000E5A60"/>
    <w:rsid w:val="000E5C85"/>
    <w:rsid w:val="000E5F62"/>
    <w:rsid w:val="000E5F93"/>
    <w:rsid w:val="000E60EF"/>
    <w:rsid w:val="000E62FE"/>
    <w:rsid w:val="000E6C7C"/>
    <w:rsid w:val="000E717F"/>
    <w:rsid w:val="000E74A0"/>
    <w:rsid w:val="000E774D"/>
    <w:rsid w:val="000E799E"/>
    <w:rsid w:val="000F036F"/>
    <w:rsid w:val="000F0886"/>
    <w:rsid w:val="000F0970"/>
    <w:rsid w:val="000F0D48"/>
    <w:rsid w:val="000F0DD3"/>
    <w:rsid w:val="000F0F8A"/>
    <w:rsid w:val="000F0FFA"/>
    <w:rsid w:val="000F1106"/>
    <w:rsid w:val="000F1447"/>
    <w:rsid w:val="000F15B7"/>
    <w:rsid w:val="000F1CD1"/>
    <w:rsid w:val="000F2A28"/>
    <w:rsid w:val="000F2A3C"/>
    <w:rsid w:val="000F2A7A"/>
    <w:rsid w:val="000F2AA0"/>
    <w:rsid w:val="000F39D3"/>
    <w:rsid w:val="000F3B4F"/>
    <w:rsid w:val="000F4227"/>
    <w:rsid w:val="000F4CF6"/>
    <w:rsid w:val="000F4E5F"/>
    <w:rsid w:val="000F4F5D"/>
    <w:rsid w:val="000F518D"/>
    <w:rsid w:val="000F6338"/>
    <w:rsid w:val="000F6B6B"/>
    <w:rsid w:val="000F6C9D"/>
    <w:rsid w:val="000F6E24"/>
    <w:rsid w:val="000F789D"/>
    <w:rsid w:val="000F79F1"/>
    <w:rsid w:val="0010019D"/>
    <w:rsid w:val="001003DA"/>
    <w:rsid w:val="001007C1"/>
    <w:rsid w:val="00100BDE"/>
    <w:rsid w:val="001012BC"/>
    <w:rsid w:val="001019C2"/>
    <w:rsid w:val="001028BE"/>
    <w:rsid w:val="00102E4D"/>
    <w:rsid w:val="00102ED5"/>
    <w:rsid w:val="00103520"/>
    <w:rsid w:val="001039DB"/>
    <w:rsid w:val="00103BFD"/>
    <w:rsid w:val="00104A3E"/>
    <w:rsid w:val="00104B88"/>
    <w:rsid w:val="001058A3"/>
    <w:rsid w:val="00106550"/>
    <w:rsid w:val="00106A34"/>
    <w:rsid w:val="00106E39"/>
    <w:rsid w:val="00106F74"/>
    <w:rsid w:val="0010743F"/>
    <w:rsid w:val="001078C0"/>
    <w:rsid w:val="00107CD1"/>
    <w:rsid w:val="00110CE9"/>
    <w:rsid w:val="0011129C"/>
    <w:rsid w:val="00111942"/>
    <w:rsid w:val="00111EF4"/>
    <w:rsid w:val="00112074"/>
    <w:rsid w:val="00112257"/>
    <w:rsid w:val="001129C5"/>
    <w:rsid w:val="00112F82"/>
    <w:rsid w:val="00113559"/>
    <w:rsid w:val="00113564"/>
    <w:rsid w:val="0011514F"/>
    <w:rsid w:val="001155D7"/>
    <w:rsid w:val="001156C4"/>
    <w:rsid w:val="0011628A"/>
    <w:rsid w:val="00116808"/>
    <w:rsid w:val="001168DB"/>
    <w:rsid w:val="001169AE"/>
    <w:rsid w:val="00116F3C"/>
    <w:rsid w:val="00116FD1"/>
    <w:rsid w:val="001172E1"/>
    <w:rsid w:val="00117A95"/>
    <w:rsid w:val="0012054F"/>
    <w:rsid w:val="001208D1"/>
    <w:rsid w:val="001213EA"/>
    <w:rsid w:val="00121595"/>
    <w:rsid w:val="00121AFA"/>
    <w:rsid w:val="00121EF4"/>
    <w:rsid w:val="001222BE"/>
    <w:rsid w:val="00122375"/>
    <w:rsid w:val="00122890"/>
    <w:rsid w:val="00122F53"/>
    <w:rsid w:val="00123D82"/>
    <w:rsid w:val="00124993"/>
    <w:rsid w:val="00124BBA"/>
    <w:rsid w:val="00124CAA"/>
    <w:rsid w:val="001254CF"/>
    <w:rsid w:val="00125CC4"/>
    <w:rsid w:val="00126CFD"/>
    <w:rsid w:val="00127398"/>
    <w:rsid w:val="0013063C"/>
    <w:rsid w:val="001309ED"/>
    <w:rsid w:val="001316C6"/>
    <w:rsid w:val="00131C03"/>
    <w:rsid w:val="00132815"/>
    <w:rsid w:val="00132F06"/>
    <w:rsid w:val="00133426"/>
    <w:rsid w:val="0013380C"/>
    <w:rsid w:val="00133ACF"/>
    <w:rsid w:val="00133D30"/>
    <w:rsid w:val="00133DB1"/>
    <w:rsid w:val="001351FE"/>
    <w:rsid w:val="00135571"/>
    <w:rsid w:val="001360BA"/>
    <w:rsid w:val="00136373"/>
    <w:rsid w:val="00136941"/>
    <w:rsid w:val="00136F29"/>
    <w:rsid w:val="0013709F"/>
    <w:rsid w:val="001374EF"/>
    <w:rsid w:val="00137AFA"/>
    <w:rsid w:val="00140935"/>
    <w:rsid w:val="00140A4F"/>
    <w:rsid w:val="00140EBD"/>
    <w:rsid w:val="001413AB"/>
    <w:rsid w:val="0014167D"/>
    <w:rsid w:val="00141CE3"/>
    <w:rsid w:val="001421C3"/>
    <w:rsid w:val="0014279F"/>
    <w:rsid w:val="00142B89"/>
    <w:rsid w:val="00142F76"/>
    <w:rsid w:val="001433CB"/>
    <w:rsid w:val="00143D65"/>
    <w:rsid w:val="0014417C"/>
    <w:rsid w:val="001444D1"/>
    <w:rsid w:val="0014478A"/>
    <w:rsid w:val="00144DD3"/>
    <w:rsid w:val="001453C3"/>
    <w:rsid w:val="00145992"/>
    <w:rsid w:val="00146311"/>
    <w:rsid w:val="0014668D"/>
    <w:rsid w:val="00146925"/>
    <w:rsid w:val="00146967"/>
    <w:rsid w:val="00146D32"/>
    <w:rsid w:val="00146EB1"/>
    <w:rsid w:val="00147FBA"/>
    <w:rsid w:val="0015037A"/>
    <w:rsid w:val="00150612"/>
    <w:rsid w:val="00150620"/>
    <w:rsid w:val="0015141E"/>
    <w:rsid w:val="00151F65"/>
    <w:rsid w:val="00152C8A"/>
    <w:rsid w:val="00153575"/>
    <w:rsid w:val="001541B1"/>
    <w:rsid w:val="00154454"/>
    <w:rsid w:val="0015554B"/>
    <w:rsid w:val="001559E7"/>
    <w:rsid w:val="0015689A"/>
    <w:rsid w:val="00157686"/>
    <w:rsid w:val="001577CA"/>
    <w:rsid w:val="00157A41"/>
    <w:rsid w:val="00157B19"/>
    <w:rsid w:val="001609A6"/>
    <w:rsid w:val="00160A33"/>
    <w:rsid w:val="00160B82"/>
    <w:rsid w:val="00160C9E"/>
    <w:rsid w:val="00160F4F"/>
    <w:rsid w:val="001615DF"/>
    <w:rsid w:val="00161F99"/>
    <w:rsid w:val="0016322A"/>
    <w:rsid w:val="001633F9"/>
    <w:rsid w:val="00163651"/>
    <w:rsid w:val="00163F6F"/>
    <w:rsid w:val="00164734"/>
    <w:rsid w:val="00164CF1"/>
    <w:rsid w:val="00164F52"/>
    <w:rsid w:val="0016506C"/>
    <w:rsid w:val="00165316"/>
    <w:rsid w:val="001659D1"/>
    <w:rsid w:val="00165ADA"/>
    <w:rsid w:val="00166655"/>
    <w:rsid w:val="001669BE"/>
    <w:rsid w:val="00166A04"/>
    <w:rsid w:val="00166D93"/>
    <w:rsid w:val="00166E55"/>
    <w:rsid w:val="001675E3"/>
    <w:rsid w:val="00167D37"/>
    <w:rsid w:val="00167FB1"/>
    <w:rsid w:val="001702A6"/>
    <w:rsid w:val="0017033D"/>
    <w:rsid w:val="001704BF"/>
    <w:rsid w:val="00170AF0"/>
    <w:rsid w:val="00170C37"/>
    <w:rsid w:val="0017100A"/>
    <w:rsid w:val="0017132A"/>
    <w:rsid w:val="00171675"/>
    <w:rsid w:val="0017183A"/>
    <w:rsid w:val="00171969"/>
    <w:rsid w:val="00171F9F"/>
    <w:rsid w:val="00172793"/>
    <w:rsid w:val="00172827"/>
    <w:rsid w:val="00172B44"/>
    <w:rsid w:val="00172B91"/>
    <w:rsid w:val="00173193"/>
    <w:rsid w:val="00173B2A"/>
    <w:rsid w:val="00174D52"/>
    <w:rsid w:val="00174D5D"/>
    <w:rsid w:val="00174E4F"/>
    <w:rsid w:val="00175768"/>
    <w:rsid w:val="001765BF"/>
    <w:rsid w:val="0017715F"/>
    <w:rsid w:val="00177345"/>
    <w:rsid w:val="001773B5"/>
    <w:rsid w:val="001775DA"/>
    <w:rsid w:val="00177764"/>
    <w:rsid w:val="00177F3B"/>
    <w:rsid w:val="00180172"/>
    <w:rsid w:val="00180358"/>
    <w:rsid w:val="00180AD2"/>
    <w:rsid w:val="00181120"/>
    <w:rsid w:val="00181480"/>
    <w:rsid w:val="00181826"/>
    <w:rsid w:val="00181A0D"/>
    <w:rsid w:val="00181BF1"/>
    <w:rsid w:val="00182558"/>
    <w:rsid w:val="001829C9"/>
    <w:rsid w:val="00182B8B"/>
    <w:rsid w:val="00182F0D"/>
    <w:rsid w:val="00183425"/>
    <w:rsid w:val="001835A9"/>
    <w:rsid w:val="0018390F"/>
    <w:rsid w:val="001858D5"/>
    <w:rsid w:val="00186110"/>
    <w:rsid w:val="00186177"/>
    <w:rsid w:val="0018631D"/>
    <w:rsid w:val="001867AC"/>
    <w:rsid w:val="0018696A"/>
    <w:rsid w:val="00186CE7"/>
    <w:rsid w:val="00186F37"/>
    <w:rsid w:val="00187225"/>
    <w:rsid w:val="0018727A"/>
    <w:rsid w:val="00190495"/>
    <w:rsid w:val="001907A0"/>
    <w:rsid w:val="00190988"/>
    <w:rsid w:val="00190B6E"/>
    <w:rsid w:val="00190CC1"/>
    <w:rsid w:val="0019202C"/>
    <w:rsid w:val="001920E2"/>
    <w:rsid w:val="001921E7"/>
    <w:rsid w:val="001921FE"/>
    <w:rsid w:val="00193102"/>
    <w:rsid w:val="001935FE"/>
    <w:rsid w:val="0019371B"/>
    <w:rsid w:val="00193EFA"/>
    <w:rsid w:val="00193FF1"/>
    <w:rsid w:val="001940CE"/>
    <w:rsid w:val="001951F6"/>
    <w:rsid w:val="001953A3"/>
    <w:rsid w:val="001953B6"/>
    <w:rsid w:val="001956AC"/>
    <w:rsid w:val="00195746"/>
    <w:rsid w:val="00195E99"/>
    <w:rsid w:val="001967CF"/>
    <w:rsid w:val="00196A3C"/>
    <w:rsid w:val="0019733B"/>
    <w:rsid w:val="001977FD"/>
    <w:rsid w:val="00197D21"/>
    <w:rsid w:val="001A06E5"/>
    <w:rsid w:val="001A08CD"/>
    <w:rsid w:val="001A0956"/>
    <w:rsid w:val="001A09ED"/>
    <w:rsid w:val="001A1035"/>
    <w:rsid w:val="001A10EE"/>
    <w:rsid w:val="001A1A54"/>
    <w:rsid w:val="001A1AB8"/>
    <w:rsid w:val="001A1B77"/>
    <w:rsid w:val="001A2779"/>
    <w:rsid w:val="001A27AE"/>
    <w:rsid w:val="001A2D11"/>
    <w:rsid w:val="001A2EC1"/>
    <w:rsid w:val="001A370B"/>
    <w:rsid w:val="001A3810"/>
    <w:rsid w:val="001A398E"/>
    <w:rsid w:val="001A4286"/>
    <w:rsid w:val="001A44B6"/>
    <w:rsid w:val="001A4627"/>
    <w:rsid w:val="001A48BF"/>
    <w:rsid w:val="001A4A2D"/>
    <w:rsid w:val="001A50B6"/>
    <w:rsid w:val="001A5705"/>
    <w:rsid w:val="001A5C3D"/>
    <w:rsid w:val="001A6687"/>
    <w:rsid w:val="001A6737"/>
    <w:rsid w:val="001A71BF"/>
    <w:rsid w:val="001A72D8"/>
    <w:rsid w:val="001A7545"/>
    <w:rsid w:val="001A7A17"/>
    <w:rsid w:val="001B0061"/>
    <w:rsid w:val="001B01C1"/>
    <w:rsid w:val="001B03B3"/>
    <w:rsid w:val="001B187F"/>
    <w:rsid w:val="001B1FBB"/>
    <w:rsid w:val="001B26FC"/>
    <w:rsid w:val="001B398A"/>
    <w:rsid w:val="001B3B68"/>
    <w:rsid w:val="001B3EEA"/>
    <w:rsid w:val="001B4261"/>
    <w:rsid w:val="001B4416"/>
    <w:rsid w:val="001B4C69"/>
    <w:rsid w:val="001B504D"/>
    <w:rsid w:val="001B57B2"/>
    <w:rsid w:val="001B5983"/>
    <w:rsid w:val="001B6514"/>
    <w:rsid w:val="001B7755"/>
    <w:rsid w:val="001C0807"/>
    <w:rsid w:val="001C0C60"/>
    <w:rsid w:val="001C1086"/>
    <w:rsid w:val="001C152C"/>
    <w:rsid w:val="001C17E7"/>
    <w:rsid w:val="001C1C6B"/>
    <w:rsid w:val="001C1E69"/>
    <w:rsid w:val="001C22E8"/>
    <w:rsid w:val="001C242B"/>
    <w:rsid w:val="001C24F1"/>
    <w:rsid w:val="001C4003"/>
    <w:rsid w:val="001C45CA"/>
    <w:rsid w:val="001C4937"/>
    <w:rsid w:val="001C4CA3"/>
    <w:rsid w:val="001C507B"/>
    <w:rsid w:val="001C550E"/>
    <w:rsid w:val="001C6284"/>
    <w:rsid w:val="001C6700"/>
    <w:rsid w:val="001C6B3B"/>
    <w:rsid w:val="001C7046"/>
    <w:rsid w:val="001C7182"/>
    <w:rsid w:val="001C72C4"/>
    <w:rsid w:val="001C72EA"/>
    <w:rsid w:val="001C7F60"/>
    <w:rsid w:val="001D094C"/>
    <w:rsid w:val="001D0C00"/>
    <w:rsid w:val="001D0D2A"/>
    <w:rsid w:val="001D22A4"/>
    <w:rsid w:val="001D2380"/>
    <w:rsid w:val="001D2449"/>
    <w:rsid w:val="001D4521"/>
    <w:rsid w:val="001D4BF1"/>
    <w:rsid w:val="001D51AF"/>
    <w:rsid w:val="001D52C6"/>
    <w:rsid w:val="001D5359"/>
    <w:rsid w:val="001D53CE"/>
    <w:rsid w:val="001D5408"/>
    <w:rsid w:val="001D55AE"/>
    <w:rsid w:val="001D5BB7"/>
    <w:rsid w:val="001D5BEF"/>
    <w:rsid w:val="001D5EE1"/>
    <w:rsid w:val="001D6058"/>
    <w:rsid w:val="001D6575"/>
    <w:rsid w:val="001D667F"/>
    <w:rsid w:val="001D67DB"/>
    <w:rsid w:val="001D76E1"/>
    <w:rsid w:val="001D7707"/>
    <w:rsid w:val="001D7844"/>
    <w:rsid w:val="001D7A7A"/>
    <w:rsid w:val="001E0FFB"/>
    <w:rsid w:val="001E1068"/>
    <w:rsid w:val="001E1464"/>
    <w:rsid w:val="001E15F1"/>
    <w:rsid w:val="001E25A9"/>
    <w:rsid w:val="001E2E72"/>
    <w:rsid w:val="001E3A67"/>
    <w:rsid w:val="001E508F"/>
    <w:rsid w:val="001E52A0"/>
    <w:rsid w:val="001E53AE"/>
    <w:rsid w:val="001E5799"/>
    <w:rsid w:val="001E5E37"/>
    <w:rsid w:val="001E6338"/>
    <w:rsid w:val="001E6AC1"/>
    <w:rsid w:val="001E7814"/>
    <w:rsid w:val="001F0332"/>
    <w:rsid w:val="001F03A1"/>
    <w:rsid w:val="001F0B44"/>
    <w:rsid w:val="001F1173"/>
    <w:rsid w:val="001F1364"/>
    <w:rsid w:val="001F1693"/>
    <w:rsid w:val="001F173C"/>
    <w:rsid w:val="001F1B3B"/>
    <w:rsid w:val="001F1D9A"/>
    <w:rsid w:val="001F2073"/>
    <w:rsid w:val="001F2297"/>
    <w:rsid w:val="001F2D52"/>
    <w:rsid w:val="001F3D4D"/>
    <w:rsid w:val="001F58A5"/>
    <w:rsid w:val="001F61BC"/>
    <w:rsid w:val="001F680E"/>
    <w:rsid w:val="001F6834"/>
    <w:rsid w:val="001F6A71"/>
    <w:rsid w:val="001F6E4D"/>
    <w:rsid w:val="001F6FFC"/>
    <w:rsid w:val="001F7128"/>
    <w:rsid w:val="0020041D"/>
    <w:rsid w:val="0020075F"/>
    <w:rsid w:val="00200EAE"/>
    <w:rsid w:val="0020162C"/>
    <w:rsid w:val="00202392"/>
    <w:rsid w:val="00203157"/>
    <w:rsid w:val="002031BC"/>
    <w:rsid w:val="00203AC5"/>
    <w:rsid w:val="0020408F"/>
    <w:rsid w:val="002044E6"/>
    <w:rsid w:val="002046F3"/>
    <w:rsid w:val="00204C36"/>
    <w:rsid w:val="00205B30"/>
    <w:rsid w:val="00205E67"/>
    <w:rsid w:val="00205E98"/>
    <w:rsid w:val="00207182"/>
    <w:rsid w:val="00207725"/>
    <w:rsid w:val="0020782B"/>
    <w:rsid w:val="002079B8"/>
    <w:rsid w:val="002079FC"/>
    <w:rsid w:val="00210A95"/>
    <w:rsid w:val="00210CD6"/>
    <w:rsid w:val="00211320"/>
    <w:rsid w:val="0021178A"/>
    <w:rsid w:val="00211CA0"/>
    <w:rsid w:val="0021210E"/>
    <w:rsid w:val="00212806"/>
    <w:rsid w:val="00212E57"/>
    <w:rsid w:val="002131A5"/>
    <w:rsid w:val="00213781"/>
    <w:rsid w:val="00214ACE"/>
    <w:rsid w:val="0021508E"/>
    <w:rsid w:val="002153F9"/>
    <w:rsid w:val="00215443"/>
    <w:rsid w:val="002158EC"/>
    <w:rsid w:val="00216F75"/>
    <w:rsid w:val="002176AF"/>
    <w:rsid w:val="00217D20"/>
    <w:rsid w:val="0022041E"/>
    <w:rsid w:val="00220878"/>
    <w:rsid w:val="00221189"/>
    <w:rsid w:val="00221947"/>
    <w:rsid w:val="00222687"/>
    <w:rsid w:val="00223452"/>
    <w:rsid w:val="00223541"/>
    <w:rsid w:val="00223A0E"/>
    <w:rsid w:val="00224131"/>
    <w:rsid w:val="002242F4"/>
    <w:rsid w:val="002259E6"/>
    <w:rsid w:val="00225F7E"/>
    <w:rsid w:val="002260E5"/>
    <w:rsid w:val="00226225"/>
    <w:rsid w:val="00226CFD"/>
    <w:rsid w:val="00226D92"/>
    <w:rsid w:val="00226DCE"/>
    <w:rsid w:val="002274F4"/>
    <w:rsid w:val="00227B1B"/>
    <w:rsid w:val="00227CF3"/>
    <w:rsid w:val="002318E0"/>
    <w:rsid w:val="00231F22"/>
    <w:rsid w:val="00232BBD"/>
    <w:rsid w:val="00232C4D"/>
    <w:rsid w:val="00232DAA"/>
    <w:rsid w:val="00233096"/>
    <w:rsid w:val="00233221"/>
    <w:rsid w:val="002337AC"/>
    <w:rsid w:val="00233DAE"/>
    <w:rsid w:val="00233F62"/>
    <w:rsid w:val="002342E6"/>
    <w:rsid w:val="002345F5"/>
    <w:rsid w:val="00234759"/>
    <w:rsid w:val="0023481B"/>
    <w:rsid w:val="00234A75"/>
    <w:rsid w:val="00234BBD"/>
    <w:rsid w:val="0023541B"/>
    <w:rsid w:val="002356C3"/>
    <w:rsid w:val="00235EF2"/>
    <w:rsid w:val="00236131"/>
    <w:rsid w:val="002367DD"/>
    <w:rsid w:val="002368DF"/>
    <w:rsid w:val="00236BD3"/>
    <w:rsid w:val="00236E37"/>
    <w:rsid w:val="0023732F"/>
    <w:rsid w:val="00237528"/>
    <w:rsid w:val="00240592"/>
    <w:rsid w:val="00240B0F"/>
    <w:rsid w:val="00240B50"/>
    <w:rsid w:val="00240F9C"/>
    <w:rsid w:val="002410BF"/>
    <w:rsid w:val="00241274"/>
    <w:rsid w:val="002412BF"/>
    <w:rsid w:val="002418F1"/>
    <w:rsid w:val="00241D68"/>
    <w:rsid w:val="00241D7A"/>
    <w:rsid w:val="00242936"/>
    <w:rsid w:val="00242EE1"/>
    <w:rsid w:val="00243A83"/>
    <w:rsid w:val="00243F4E"/>
    <w:rsid w:val="0024430D"/>
    <w:rsid w:val="002447D4"/>
    <w:rsid w:val="00244830"/>
    <w:rsid w:val="0024508E"/>
    <w:rsid w:val="002452F3"/>
    <w:rsid w:val="00246178"/>
    <w:rsid w:val="00246248"/>
    <w:rsid w:val="002466E9"/>
    <w:rsid w:val="00246978"/>
    <w:rsid w:val="002469B5"/>
    <w:rsid w:val="002469CF"/>
    <w:rsid w:val="002472D9"/>
    <w:rsid w:val="002477BB"/>
    <w:rsid w:val="00250480"/>
    <w:rsid w:val="0025048A"/>
    <w:rsid w:val="002506E8"/>
    <w:rsid w:val="0025081B"/>
    <w:rsid w:val="00250FED"/>
    <w:rsid w:val="00251CEA"/>
    <w:rsid w:val="00251E0C"/>
    <w:rsid w:val="00251EDC"/>
    <w:rsid w:val="0025236B"/>
    <w:rsid w:val="00252573"/>
    <w:rsid w:val="002529BC"/>
    <w:rsid w:val="00252BC0"/>
    <w:rsid w:val="00252CE8"/>
    <w:rsid w:val="002536D7"/>
    <w:rsid w:val="00253D1B"/>
    <w:rsid w:val="002540BE"/>
    <w:rsid w:val="00254238"/>
    <w:rsid w:val="00254397"/>
    <w:rsid w:val="002547C8"/>
    <w:rsid w:val="00254A75"/>
    <w:rsid w:val="00254A7B"/>
    <w:rsid w:val="0025548B"/>
    <w:rsid w:val="00255743"/>
    <w:rsid w:val="002557B1"/>
    <w:rsid w:val="002561CB"/>
    <w:rsid w:val="00256E0F"/>
    <w:rsid w:val="0025756C"/>
    <w:rsid w:val="0025761F"/>
    <w:rsid w:val="00257D21"/>
    <w:rsid w:val="002600D3"/>
    <w:rsid w:val="002602B3"/>
    <w:rsid w:val="00260510"/>
    <w:rsid w:val="00260745"/>
    <w:rsid w:val="00260B30"/>
    <w:rsid w:val="002610F6"/>
    <w:rsid w:val="00261170"/>
    <w:rsid w:val="002618A7"/>
    <w:rsid w:val="0026220E"/>
    <w:rsid w:val="00262536"/>
    <w:rsid w:val="00262BB9"/>
    <w:rsid w:val="00263228"/>
    <w:rsid w:val="002632C1"/>
    <w:rsid w:val="00263325"/>
    <w:rsid w:val="00263D00"/>
    <w:rsid w:val="00263E1C"/>
    <w:rsid w:val="002643A2"/>
    <w:rsid w:val="00264FFB"/>
    <w:rsid w:val="00265BA1"/>
    <w:rsid w:val="00265E97"/>
    <w:rsid w:val="00266C49"/>
    <w:rsid w:val="0026770F"/>
    <w:rsid w:val="00267B07"/>
    <w:rsid w:val="00267E73"/>
    <w:rsid w:val="00267F0D"/>
    <w:rsid w:val="002701B5"/>
    <w:rsid w:val="00270219"/>
    <w:rsid w:val="0027069A"/>
    <w:rsid w:val="00270DEE"/>
    <w:rsid w:val="002717E2"/>
    <w:rsid w:val="0027191A"/>
    <w:rsid w:val="002719EC"/>
    <w:rsid w:val="00271BC6"/>
    <w:rsid w:val="00273174"/>
    <w:rsid w:val="00273AF7"/>
    <w:rsid w:val="00273CAD"/>
    <w:rsid w:val="00273CBF"/>
    <w:rsid w:val="00274F17"/>
    <w:rsid w:val="00275643"/>
    <w:rsid w:val="00275FD0"/>
    <w:rsid w:val="00276358"/>
    <w:rsid w:val="0027671E"/>
    <w:rsid w:val="002771B0"/>
    <w:rsid w:val="00277407"/>
    <w:rsid w:val="002779ED"/>
    <w:rsid w:val="00277C5D"/>
    <w:rsid w:val="0028014A"/>
    <w:rsid w:val="00280206"/>
    <w:rsid w:val="00280973"/>
    <w:rsid w:val="00280A72"/>
    <w:rsid w:val="002813AC"/>
    <w:rsid w:val="00281BED"/>
    <w:rsid w:val="00281D4F"/>
    <w:rsid w:val="0028205D"/>
    <w:rsid w:val="00282435"/>
    <w:rsid w:val="00283613"/>
    <w:rsid w:val="00283A7F"/>
    <w:rsid w:val="00283EE4"/>
    <w:rsid w:val="00284395"/>
    <w:rsid w:val="002843C1"/>
    <w:rsid w:val="002849F1"/>
    <w:rsid w:val="00284E2E"/>
    <w:rsid w:val="0028550D"/>
    <w:rsid w:val="002857BC"/>
    <w:rsid w:val="00285A43"/>
    <w:rsid w:val="00285A84"/>
    <w:rsid w:val="00285E36"/>
    <w:rsid w:val="002861DD"/>
    <w:rsid w:val="002867F1"/>
    <w:rsid w:val="00287021"/>
    <w:rsid w:val="002870EE"/>
    <w:rsid w:val="002872F1"/>
    <w:rsid w:val="002874A5"/>
    <w:rsid w:val="002876FA"/>
    <w:rsid w:val="00287D1F"/>
    <w:rsid w:val="002902B5"/>
    <w:rsid w:val="002902C8"/>
    <w:rsid w:val="002904E5"/>
    <w:rsid w:val="00290AD4"/>
    <w:rsid w:val="0029183F"/>
    <w:rsid w:val="00292096"/>
    <w:rsid w:val="00292C1D"/>
    <w:rsid w:val="002930C2"/>
    <w:rsid w:val="002930C3"/>
    <w:rsid w:val="0029349D"/>
    <w:rsid w:val="00293977"/>
    <w:rsid w:val="00293E7E"/>
    <w:rsid w:val="0029403E"/>
    <w:rsid w:val="0029754D"/>
    <w:rsid w:val="002975E9"/>
    <w:rsid w:val="002A0972"/>
    <w:rsid w:val="002A10AC"/>
    <w:rsid w:val="002A1586"/>
    <w:rsid w:val="002A168E"/>
    <w:rsid w:val="002A1B11"/>
    <w:rsid w:val="002A1F7A"/>
    <w:rsid w:val="002A232C"/>
    <w:rsid w:val="002A27CF"/>
    <w:rsid w:val="002A2A4F"/>
    <w:rsid w:val="002A2C60"/>
    <w:rsid w:val="002A2D0E"/>
    <w:rsid w:val="002A3B5F"/>
    <w:rsid w:val="002A3DAC"/>
    <w:rsid w:val="002A3DED"/>
    <w:rsid w:val="002A489C"/>
    <w:rsid w:val="002A52FD"/>
    <w:rsid w:val="002A5D26"/>
    <w:rsid w:val="002A636A"/>
    <w:rsid w:val="002A68EC"/>
    <w:rsid w:val="002A69C3"/>
    <w:rsid w:val="002A6F12"/>
    <w:rsid w:val="002A70BE"/>
    <w:rsid w:val="002A7397"/>
    <w:rsid w:val="002A75F1"/>
    <w:rsid w:val="002A764B"/>
    <w:rsid w:val="002A7FEF"/>
    <w:rsid w:val="002B0105"/>
    <w:rsid w:val="002B15F5"/>
    <w:rsid w:val="002B1855"/>
    <w:rsid w:val="002B2831"/>
    <w:rsid w:val="002B286B"/>
    <w:rsid w:val="002B2FB3"/>
    <w:rsid w:val="002B3BC6"/>
    <w:rsid w:val="002B3CB0"/>
    <w:rsid w:val="002B4112"/>
    <w:rsid w:val="002B42BB"/>
    <w:rsid w:val="002B4A19"/>
    <w:rsid w:val="002B4CD7"/>
    <w:rsid w:val="002B4F10"/>
    <w:rsid w:val="002B5072"/>
    <w:rsid w:val="002B57C1"/>
    <w:rsid w:val="002B5BE6"/>
    <w:rsid w:val="002B64B5"/>
    <w:rsid w:val="002B7212"/>
    <w:rsid w:val="002B7ED1"/>
    <w:rsid w:val="002C02E8"/>
    <w:rsid w:val="002C07B0"/>
    <w:rsid w:val="002C0E70"/>
    <w:rsid w:val="002C192B"/>
    <w:rsid w:val="002C3674"/>
    <w:rsid w:val="002C376C"/>
    <w:rsid w:val="002C3A5D"/>
    <w:rsid w:val="002C3B71"/>
    <w:rsid w:val="002C3D03"/>
    <w:rsid w:val="002C4072"/>
    <w:rsid w:val="002C47AF"/>
    <w:rsid w:val="002C48D3"/>
    <w:rsid w:val="002C4990"/>
    <w:rsid w:val="002C4AEA"/>
    <w:rsid w:val="002C4F2B"/>
    <w:rsid w:val="002C521B"/>
    <w:rsid w:val="002C5AF1"/>
    <w:rsid w:val="002C5CA5"/>
    <w:rsid w:val="002C5DAE"/>
    <w:rsid w:val="002C5F68"/>
    <w:rsid w:val="002C6021"/>
    <w:rsid w:val="002C64EC"/>
    <w:rsid w:val="002C66B3"/>
    <w:rsid w:val="002C6B2A"/>
    <w:rsid w:val="002C6D3F"/>
    <w:rsid w:val="002C6FDF"/>
    <w:rsid w:val="002C7512"/>
    <w:rsid w:val="002C774C"/>
    <w:rsid w:val="002D00DC"/>
    <w:rsid w:val="002D0458"/>
    <w:rsid w:val="002D0865"/>
    <w:rsid w:val="002D1508"/>
    <w:rsid w:val="002D16A5"/>
    <w:rsid w:val="002D1721"/>
    <w:rsid w:val="002D1B3B"/>
    <w:rsid w:val="002D215B"/>
    <w:rsid w:val="002D2250"/>
    <w:rsid w:val="002D22BE"/>
    <w:rsid w:val="002D2A28"/>
    <w:rsid w:val="002D39E6"/>
    <w:rsid w:val="002D3AB7"/>
    <w:rsid w:val="002D3B5E"/>
    <w:rsid w:val="002D3C1E"/>
    <w:rsid w:val="002D4085"/>
    <w:rsid w:val="002D44FC"/>
    <w:rsid w:val="002D47A2"/>
    <w:rsid w:val="002D54A7"/>
    <w:rsid w:val="002D5C5F"/>
    <w:rsid w:val="002D6699"/>
    <w:rsid w:val="002D6B8A"/>
    <w:rsid w:val="002D7065"/>
    <w:rsid w:val="002D71DE"/>
    <w:rsid w:val="002D7346"/>
    <w:rsid w:val="002D76ED"/>
    <w:rsid w:val="002D778B"/>
    <w:rsid w:val="002D7A11"/>
    <w:rsid w:val="002D7B63"/>
    <w:rsid w:val="002D7F7D"/>
    <w:rsid w:val="002E06C4"/>
    <w:rsid w:val="002E06D4"/>
    <w:rsid w:val="002E09A2"/>
    <w:rsid w:val="002E0EB6"/>
    <w:rsid w:val="002E1AD9"/>
    <w:rsid w:val="002E1C0A"/>
    <w:rsid w:val="002E24DB"/>
    <w:rsid w:val="002E2A38"/>
    <w:rsid w:val="002E2F11"/>
    <w:rsid w:val="002E32C1"/>
    <w:rsid w:val="002E3387"/>
    <w:rsid w:val="002E3AA8"/>
    <w:rsid w:val="002E4848"/>
    <w:rsid w:val="002E5454"/>
    <w:rsid w:val="002E5A85"/>
    <w:rsid w:val="002E5B2B"/>
    <w:rsid w:val="002E6258"/>
    <w:rsid w:val="002E7A8D"/>
    <w:rsid w:val="002F00DD"/>
    <w:rsid w:val="002F02EC"/>
    <w:rsid w:val="002F1086"/>
    <w:rsid w:val="002F1182"/>
    <w:rsid w:val="002F16E3"/>
    <w:rsid w:val="002F17E7"/>
    <w:rsid w:val="002F187B"/>
    <w:rsid w:val="002F1BC0"/>
    <w:rsid w:val="002F20DE"/>
    <w:rsid w:val="002F265F"/>
    <w:rsid w:val="002F2B28"/>
    <w:rsid w:val="002F2C00"/>
    <w:rsid w:val="002F3AFB"/>
    <w:rsid w:val="002F3B42"/>
    <w:rsid w:val="002F4678"/>
    <w:rsid w:val="002F5832"/>
    <w:rsid w:val="002F5E77"/>
    <w:rsid w:val="002F6176"/>
    <w:rsid w:val="002F67C0"/>
    <w:rsid w:val="002F68B6"/>
    <w:rsid w:val="002F6C6B"/>
    <w:rsid w:val="003002CC"/>
    <w:rsid w:val="0030063A"/>
    <w:rsid w:val="00300A1D"/>
    <w:rsid w:val="00300ADB"/>
    <w:rsid w:val="00300D68"/>
    <w:rsid w:val="00300E18"/>
    <w:rsid w:val="00300EFD"/>
    <w:rsid w:val="003011B5"/>
    <w:rsid w:val="003018C4"/>
    <w:rsid w:val="00301D68"/>
    <w:rsid w:val="003021AE"/>
    <w:rsid w:val="00302F2E"/>
    <w:rsid w:val="0030365F"/>
    <w:rsid w:val="003046DB"/>
    <w:rsid w:val="00305E61"/>
    <w:rsid w:val="00306437"/>
    <w:rsid w:val="003066D8"/>
    <w:rsid w:val="00306A63"/>
    <w:rsid w:val="00306AB6"/>
    <w:rsid w:val="00306E42"/>
    <w:rsid w:val="00306FBF"/>
    <w:rsid w:val="00307A03"/>
    <w:rsid w:val="00307EB2"/>
    <w:rsid w:val="0031025D"/>
    <w:rsid w:val="00311D2A"/>
    <w:rsid w:val="00311F27"/>
    <w:rsid w:val="00312535"/>
    <w:rsid w:val="00312643"/>
    <w:rsid w:val="00312CA1"/>
    <w:rsid w:val="00312CF1"/>
    <w:rsid w:val="003139D3"/>
    <w:rsid w:val="00314089"/>
    <w:rsid w:val="003144F5"/>
    <w:rsid w:val="00314955"/>
    <w:rsid w:val="00314C64"/>
    <w:rsid w:val="0031504F"/>
    <w:rsid w:val="00315101"/>
    <w:rsid w:val="003154F1"/>
    <w:rsid w:val="00315A6F"/>
    <w:rsid w:val="00315E75"/>
    <w:rsid w:val="00316C3F"/>
    <w:rsid w:val="00317117"/>
    <w:rsid w:val="00317327"/>
    <w:rsid w:val="003178E1"/>
    <w:rsid w:val="00317B63"/>
    <w:rsid w:val="00317EE4"/>
    <w:rsid w:val="00320A9A"/>
    <w:rsid w:val="00320C5E"/>
    <w:rsid w:val="00320F13"/>
    <w:rsid w:val="003213A8"/>
    <w:rsid w:val="0032201E"/>
    <w:rsid w:val="003229AC"/>
    <w:rsid w:val="00322CDD"/>
    <w:rsid w:val="003235E2"/>
    <w:rsid w:val="00323B5F"/>
    <w:rsid w:val="00324D6F"/>
    <w:rsid w:val="003250B6"/>
    <w:rsid w:val="00325C91"/>
    <w:rsid w:val="00325DF9"/>
    <w:rsid w:val="00325EEF"/>
    <w:rsid w:val="00326698"/>
    <w:rsid w:val="00326E05"/>
    <w:rsid w:val="003275BF"/>
    <w:rsid w:val="00330235"/>
    <w:rsid w:val="0033096F"/>
    <w:rsid w:val="00330A70"/>
    <w:rsid w:val="0033123D"/>
    <w:rsid w:val="003312AC"/>
    <w:rsid w:val="003317E6"/>
    <w:rsid w:val="003322F1"/>
    <w:rsid w:val="0033234E"/>
    <w:rsid w:val="0033327E"/>
    <w:rsid w:val="00333649"/>
    <w:rsid w:val="00333942"/>
    <w:rsid w:val="00333F41"/>
    <w:rsid w:val="00334293"/>
    <w:rsid w:val="0033489F"/>
    <w:rsid w:val="0033536E"/>
    <w:rsid w:val="00335BEB"/>
    <w:rsid w:val="00335D3C"/>
    <w:rsid w:val="00336FD5"/>
    <w:rsid w:val="0033799D"/>
    <w:rsid w:val="00337E87"/>
    <w:rsid w:val="0034027F"/>
    <w:rsid w:val="003407F7"/>
    <w:rsid w:val="00340AFB"/>
    <w:rsid w:val="00340F39"/>
    <w:rsid w:val="0034130F"/>
    <w:rsid w:val="00341A95"/>
    <w:rsid w:val="00341ACB"/>
    <w:rsid w:val="00341E43"/>
    <w:rsid w:val="00341EDA"/>
    <w:rsid w:val="003426B7"/>
    <w:rsid w:val="00343185"/>
    <w:rsid w:val="00344354"/>
    <w:rsid w:val="00344C93"/>
    <w:rsid w:val="00345336"/>
    <w:rsid w:val="003454EC"/>
    <w:rsid w:val="00345F54"/>
    <w:rsid w:val="00346709"/>
    <w:rsid w:val="00346C58"/>
    <w:rsid w:val="003470AF"/>
    <w:rsid w:val="003470E6"/>
    <w:rsid w:val="003471DC"/>
    <w:rsid w:val="003472FC"/>
    <w:rsid w:val="0035026E"/>
    <w:rsid w:val="00350530"/>
    <w:rsid w:val="003508F7"/>
    <w:rsid w:val="00350B8F"/>
    <w:rsid w:val="00351839"/>
    <w:rsid w:val="00351FB5"/>
    <w:rsid w:val="0035246B"/>
    <w:rsid w:val="00352499"/>
    <w:rsid w:val="00352A2F"/>
    <w:rsid w:val="00353696"/>
    <w:rsid w:val="00353810"/>
    <w:rsid w:val="00353B50"/>
    <w:rsid w:val="00353F79"/>
    <w:rsid w:val="00354735"/>
    <w:rsid w:val="003548EA"/>
    <w:rsid w:val="00355664"/>
    <w:rsid w:val="00355DD7"/>
    <w:rsid w:val="003569FB"/>
    <w:rsid w:val="00356AFF"/>
    <w:rsid w:val="00356F21"/>
    <w:rsid w:val="00357174"/>
    <w:rsid w:val="00357391"/>
    <w:rsid w:val="00360105"/>
    <w:rsid w:val="00360F97"/>
    <w:rsid w:val="003611D7"/>
    <w:rsid w:val="00361F88"/>
    <w:rsid w:val="003622E3"/>
    <w:rsid w:val="00362BAA"/>
    <w:rsid w:val="00363164"/>
    <w:rsid w:val="00363407"/>
    <w:rsid w:val="00363504"/>
    <w:rsid w:val="0036373B"/>
    <w:rsid w:val="00363830"/>
    <w:rsid w:val="0036386F"/>
    <w:rsid w:val="00363AE2"/>
    <w:rsid w:val="00363BA6"/>
    <w:rsid w:val="00363D55"/>
    <w:rsid w:val="0036441F"/>
    <w:rsid w:val="00364B0C"/>
    <w:rsid w:val="00365118"/>
    <w:rsid w:val="003654FA"/>
    <w:rsid w:val="003655F6"/>
    <w:rsid w:val="00365A18"/>
    <w:rsid w:val="00365AFE"/>
    <w:rsid w:val="00365F42"/>
    <w:rsid w:val="003660D4"/>
    <w:rsid w:val="003664B8"/>
    <w:rsid w:val="00366CD5"/>
    <w:rsid w:val="00366D69"/>
    <w:rsid w:val="00367009"/>
    <w:rsid w:val="00367A5F"/>
    <w:rsid w:val="00367D61"/>
    <w:rsid w:val="00367E3B"/>
    <w:rsid w:val="00370515"/>
    <w:rsid w:val="0037126F"/>
    <w:rsid w:val="0037184A"/>
    <w:rsid w:val="00371B9A"/>
    <w:rsid w:val="00371C99"/>
    <w:rsid w:val="00371D38"/>
    <w:rsid w:val="00371D9B"/>
    <w:rsid w:val="00371E08"/>
    <w:rsid w:val="003731A0"/>
    <w:rsid w:val="00373F67"/>
    <w:rsid w:val="0037433A"/>
    <w:rsid w:val="00374B63"/>
    <w:rsid w:val="00374FE0"/>
    <w:rsid w:val="00375637"/>
    <w:rsid w:val="00375B06"/>
    <w:rsid w:val="00375D7A"/>
    <w:rsid w:val="00376692"/>
    <w:rsid w:val="003766E8"/>
    <w:rsid w:val="00376ECA"/>
    <w:rsid w:val="00377025"/>
    <w:rsid w:val="0037739C"/>
    <w:rsid w:val="0038024A"/>
    <w:rsid w:val="003802A2"/>
    <w:rsid w:val="0038054B"/>
    <w:rsid w:val="00380896"/>
    <w:rsid w:val="00380D4B"/>
    <w:rsid w:val="00381006"/>
    <w:rsid w:val="0038124D"/>
    <w:rsid w:val="00381703"/>
    <w:rsid w:val="00381C4F"/>
    <w:rsid w:val="00382281"/>
    <w:rsid w:val="003822A7"/>
    <w:rsid w:val="00382A0F"/>
    <w:rsid w:val="00382B76"/>
    <w:rsid w:val="00382E6A"/>
    <w:rsid w:val="003838FC"/>
    <w:rsid w:val="00383CE3"/>
    <w:rsid w:val="003841B7"/>
    <w:rsid w:val="0038446F"/>
    <w:rsid w:val="0038581E"/>
    <w:rsid w:val="0038602F"/>
    <w:rsid w:val="00386151"/>
    <w:rsid w:val="003865BC"/>
    <w:rsid w:val="00386AC0"/>
    <w:rsid w:val="00386E5F"/>
    <w:rsid w:val="00387400"/>
    <w:rsid w:val="00387F39"/>
    <w:rsid w:val="0039019C"/>
    <w:rsid w:val="00391027"/>
    <w:rsid w:val="00391676"/>
    <w:rsid w:val="003923B7"/>
    <w:rsid w:val="00392530"/>
    <w:rsid w:val="003928BB"/>
    <w:rsid w:val="003932E8"/>
    <w:rsid w:val="00393484"/>
    <w:rsid w:val="00393942"/>
    <w:rsid w:val="00393C9F"/>
    <w:rsid w:val="00394038"/>
    <w:rsid w:val="0039433E"/>
    <w:rsid w:val="00394740"/>
    <w:rsid w:val="0039478D"/>
    <w:rsid w:val="00394966"/>
    <w:rsid w:val="00395185"/>
    <w:rsid w:val="00395AB8"/>
    <w:rsid w:val="00396B8A"/>
    <w:rsid w:val="003970C7"/>
    <w:rsid w:val="003971C8"/>
    <w:rsid w:val="003973F5"/>
    <w:rsid w:val="003A07B5"/>
    <w:rsid w:val="003A0DDD"/>
    <w:rsid w:val="003A0F0D"/>
    <w:rsid w:val="003A13AC"/>
    <w:rsid w:val="003A13F7"/>
    <w:rsid w:val="003A14F5"/>
    <w:rsid w:val="003A201D"/>
    <w:rsid w:val="003A20F1"/>
    <w:rsid w:val="003A2418"/>
    <w:rsid w:val="003A2778"/>
    <w:rsid w:val="003A287A"/>
    <w:rsid w:val="003A2DCB"/>
    <w:rsid w:val="003A2FD4"/>
    <w:rsid w:val="003A33BA"/>
    <w:rsid w:val="003A3676"/>
    <w:rsid w:val="003A40B6"/>
    <w:rsid w:val="003A4173"/>
    <w:rsid w:val="003A43C3"/>
    <w:rsid w:val="003A4506"/>
    <w:rsid w:val="003A450F"/>
    <w:rsid w:val="003A4D3C"/>
    <w:rsid w:val="003A50D8"/>
    <w:rsid w:val="003A5104"/>
    <w:rsid w:val="003A5F50"/>
    <w:rsid w:val="003A606F"/>
    <w:rsid w:val="003A613D"/>
    <w:rsid w:val="003A61F0"/>
    <w:rsid w:val="003A7315"/>
    <w:rsid w:val="003B0466"/>
    <w:rsid w:val="003B1332"/>
    <w:rsid w:val="003B13A0"/>
    <w:rsid w:val="003B14F2"/>
    <w:rsid w:val="003B15EC"/>
    <w:rsid w:val="003B1B80"/>
    <w:rsid w:val="003B1BE0"/>
    <w:rsid w:val="003B2099"/>
    <w:rsid w:val="003B2130"/>
    <w:rsid w:val="003B2173"/>
    <w:rsid w:val="003B2577"/>
    <w:rsid w:val="003B2F3A"/>
    <w:rsid w:val="003B308F"/>
    <w:rsid w:val="003B39A5"/>
    <w:rsid w:val="003B40C6"/>
    <w:rsid w:val="003B40DD"/>
    <w:rsid w:val="003B49CB"/>
    <w:rsid w:val="003B4AA0"/>
    <w:rsid w:val="003B4B47"/>
    <w:rsid w:val="003B5070"/>
    <w:rsid w:val="003B59FB"/>
    <w:rsid w:val="003B5B74"/>
    <w:rsid w:val="003B6482"/>
    <w:rsid w:val="003B64CF"/>
    <w:rsid w:val="003B6A66"/>
    <w:rsid w:val="003B6CCA"/>
    <w:rsid w:val="003C05B5"/>
    <w:rsid w:val="003C061A"/>
    <w:rsid w:val="003C1076"/>
    <w:rsid w:val="003C1EBF"/>
    <w:rsid w:val="003C2E39"/>
    <w:rsid w:val="003C3B10"/>
    <w:rsid w:val="003C3EF0"/>
    <w:rsid w:val="003C440C"/>
    <w:rsid w:val="003C4828"/>
    <w:rsid w:val="003C4C9F"/>
    <w:rsid w:val="003C5291"/>
    <w:rsid w:val="003C545A"/>
    <w:rsid w:val="003C5744"/>
    <w:rsid w:val="003C65BA"/>
    <w:rsid w:val="003C6CE1"/>
    <w:rsid w:val="003C6EAB"/>
    <w:rsid w:val="003C7E97"/>
    <w:rsid w:val="003D009D"/>
    <w:rsid w:val="003D046B"/>
    <w:rsid w:val="003D0D88"/>
    <w:rsid w:val="003D118C"/>
    <w:rsid w:val="003D167F"/>
    <w:rsid w:val="003D24BB"/>
    <w:rsid w:val="003D2A34"/>
    <w:rsid w:val="003D2AFD"/>
    <w:rsid w:val="003D2EFC"/>
    <w:rsid w:val="003D3150"/>
    <w:rsid w:val="003D3587"/>
    <w:rsid w:val="003D359E"/>
    <w:rsid w:val="003D3F80"/>
    <w:rsid w:val="003D4377"/>
    <w:rsid w:val="003D4479"/>
    <w:rsid w:val="003D4B9F"/>
    <w:rsid w:val="003D500B"/>
    <w:rsid w:val="003D50A0"/>
    <w:rsid w:val="003D51E1"/>
    <w:rsid w:val="003D5960"/>
    <w:rsid w:val="003D5B6C"/>
    <w:rsid w:val="003D5CC5"/>
    <w:rsid w:val="003D5D54"/>
    <w:rsid w:val="003D5FB2"/>
    <w:rsid w:val="003D6990"/>
    <w:rsid w:val="003D6D0A"/>
    <w:rsid w:val="003D767D"/>
    <w:rsid w:val="003D79CD"/>
    <w:rsid w:val="003D7AA9"/>
    <w:rsid w:val="003D7FD7"/>
    <w:rsid w:val="003E019B"/>
    <w:rsid w:val="003E0C3C"/>
    <w:rsid w:val="003E0CF6"/>
    <w:rsid w:val="003E0DD8"/>
    <w:rsid w:val="003E1823"/>
    <w:rsid w:val="003E1AD2"/>
    <w:rsid w:val="003E2931"/>
    <w:rsid w:val="003E2A3B"/>
    <w:rsid w:val="003E35E0"/>
    <w:rsid w:val="003E37AA"/>
    <w:rsid w:val="003E44A8"/>
    <w:rsid w:val="003E470B"/>
    <w:rsid w:val="003E53AE"/>
    <w:rsid w:val="003E552C"/>
    <w:rsid w:val="003E5B88"/>
    <w:rsid w:val="003E681A"/>
    <w:rsid w:val="003E6ABC"/>
    <w:rsid w:val="003E6B17"/>
    <w:rsid w:val="003E6E65"/>
    <w:rsid w:val="003E737D"/>
    <w:rsid w:val="003E7470"/>
    <w:rsid w:val="003E7A13"/>
    <w:rsid w:val="003F0340"/>
    <w:rsid w:val="003F0540"/>
    <w:rsid w:val="003F06C1"/>
    <w:rsid w:val="003F081A"/>
    <w:rsid w:val="003F1672"/>
    <w:rsid w:val="003F1FD9"/>
    <w:rsid w:val="003F21C8"/>
    <w:rsid w:val="003F25DF"/>
    <w:rsid w:val="003F285C"/>
    <w:rsid w:val="003F2BDB"/>
    <w:rsid w:val="003F2ED6"/>
    <w:rsid w:val="003F35CA"/>
    <w:rsid w:val="003F37F0"/>
    <w:rsid w:val="003F3A59"/>
    <w:rsid w:val="003F41E3"/>
    <w:rsid w:val="003F60BA"/>
    <w:rsid w:val="003F6CB1"/>
    <w:rsid w:val="003F6CEC"/>
    <w:rsid w:val="003F77E5"/>
    <w:rsid w:val="003F7ED2"/>
    <w:rsid w:val="003F7FD9"/>
    <w:rsid w:val="004000F7"/>
    <w:rsid w:val="00400156"/>
    <w:rsid w:val="00400CEB"/>
    <w:rsid w:val="00400EEE"/>
    <w:rsid w:val="004010E7"/>
    <w:rsid w:val="004014C1"/>
    <w:rsid w:val="004017B2"/>
    <w:rsid w:val="00402651"/>
    <w:rsid w:val="00402741"/>
    <w:rsid w:val="00402AB7"/>
    <w:rsid w:val="004031E1"/>
    <w:rsid w:val="0040350C"/>
    <w:rsid w:val="0040360A"/>
    <w:rsid w:val="00403D32"/>
    <w:rsid w:val="0040411E"/>
    <w:rsid w:val="004043CE"/>
    <w:rsid w:val="0040443D"/>
    <w:rsid w:val="00404775"/>
    <w:rsid w:val="00404EFD"/>
    <w:rsid w:val="004057C4"/>
    <w:rsid w:val="004059FF"/>
    <w:rsid w:val="00405AA5"/>
    <w:rsid w:val="0040626F"/>
    <w:rsid w:val="00406F09"/>
    <w:rsid w:val="004070F9"/>
    <w:rsid w:val="004073A1"/>
    <w:rsid w:val="0041013B"/>
    <w:rsid w:val="0041123D"/>
    <w:rsid w:val="004114DF"/>
    <w:rsid w:val="00411783"/>
    <w:rsid w:val="004118D2"/>
    <w:rsid w:val="00411A57"/>
    <w:rsid w:val="00411C33"/>
    <w:rsid w:val="00411F12"/>
    <w:rsid w:val="00412C65"/>
    <w:rsid w:val="00412E88"/>
    <w:rsid w:val="0041363F"/>
    <w:rsid w:val="0041383F"/>
    <w:rsid w:val="00414201"/>
    <w:rsid w:val="0041457D"/>
    <w:rsid w:val="00414B1F"/>
    <w:rsid w:val="00414B4F"/>
    <w:rsid w:val="004152F1"/>
    <w:rsid w:val="00415B2A"/>
    <w:rsid w:val="00415C8C"/>
    <w:rsid w:val="00415D02"/>
    <w:rsid w:val="0041633F"/>
    <w:rsid w:val="0041676E"/>
    <w:rsid w:val="00416B97"/>
    <w:rsid w:val="004170BE"/>
    <w:rsid w:val="00417388"/>
    <w:rsid w:val="00417E26"/>
    <w:rsid w:val="00417EC0"/>
    <w:rsid w:val="00420540"/>
    <w:rsid w:val="00420BFE"/>
    <w:rsid w:val="00420C21"/>
    <w:rsid w:val="00420D38"/>
    <w:rsid w:val="004213E9"/>
    <w:rsid w:val="00421472"/>
    <w:rsid w:val="004221AE"/>
    <w:rsid w:val="004222D5"/>
    <w:rsid w:val="00422CD3"/>
    <w:rsid w:val="004237E5"/>
    <w:rsid w:val="00423ABF"/>
    <w:rsid w:val="00423AD9"/>
    <w:rsid w:val="004242DC"/>
    <w:rsid w:val="00424694"/>
    <w:rsid w:val="00424EF5"/>
    <w:rsid w:val="0042596F"/>
    <w:rsid w:val="00425C23"/>
    <w:rsid w:val="00425F57"/>
    <w:rsid w:val="00425FB7"/>
    <w:rsid w:val="00426389"/>
    <w:rsid w:val="0042646F"/>
    <w:rsid w:val="00426874"/>
    <w:rsid w:val="0042739B"/>
    <w:rsid w:val="00427B60"/>
    <w:rsid w:val="00427F3C"/>
    <w:rsid w:val="004300CE"/>
    <w:rsid w:val="004306F4"/>
    <w:rsid w:val="00430951"/>
    <w:rsid w:val="00430D2C"/>
    <w:rsid w:val="00431177"/>
    <w:rsid w:val="00431542"/>
    <w:rsid w:val="00431DC4"/>
    <w:rsid w:val="00431F2A"/>
    <w:rsid w:val="00432681"/>
    <w:rsid w:val="00432B28"/>
    <w:rsid w:val="00432D5E"/>
    <w:rsid w:val="00433593"/>
    <w:rsid w:val="004336CB"/>
    <w:rsid w:val="00433B6A"/>
    <w:rsid w:val="004340B0"/>
    <w:rsid w:val="004346FC"/>
    <w:rsid w:val="00434E59"/>
    <w:rsid w:val="00434E8B"/>
    <w:rsid w:val="004353BB"/>
    <w:rsid w:val="004354DB"/>
    <w:rsid w:val="004356C4"/>
    <w:rsid w:val="004363BF"/>
    <w:rsid w:val="00436944"/>
    <w:rsid w:val="00437242"/>
    <w:rsid w:val="004374AE"/>
    <w:rsid w:val="004377C2"/>
    <w:rsid w:val="00440791"/>
    <w:rsid w:val="00440B03"/>
    <w:rsid w:val="00440BD0"/>
    <w:rsid w:val="004416D5"/>
    <w:rsid w:val="00442082"/>
    <w:rsid w:val="0044217C"/>
    <w:rsid w:val="0044284B"/>
    <w:rsid w:val="004428B1"/>
    <w:rsid w:val="00442B25"/>
    <w:rsid w:val="004435C3"/>
    <w:rsid w:val="004435F9"/>
    <w:rsid w:val="00443FE2"/>
    <w:rsid w:val="004441C3"/>
    <w:rsid w:val="00444734"/>
    <w:rsid w:val="00444C42"/>
    <w:rsid w:val="00444EB3"/>
    <w:rsid w:val="004458B5"/>
    <w:rsid w:val="00445B48"/>
    <w:rsid w:val="00445E74"/>
    <w:rsid w:val="0044608D"/>
    <w:rsid w:val="00446295"/>
    <w:rsid w:val="00446E28"/>
    <w:rsid w:val="0044742D"/>
    <w:rsid w:val="00450275"/>
    <w:rsid w:val="00450665"/>
    <w:rsid w:val="00450F8D"/>
    <w:rsid w:val="0045103D"/>
    <w:rsid w:val="0045156E"/>
    <w:rsid w:val="00451746"/>
    <w:rsid w:val="004522DF"/>
    <w:rsid w:val="00452B26"/>
    <w:rsid w:val="00452C1E"/>
    <w:rsid w:val="0045318B"/>
    <w:rsid w:val="0045344F"/>
    <w:rsid w:val="004543FE"/>
    <w:rsid w:val="0045503A"/>
    <w:rsid w:val="004553FE"/>
    <w:rsid w:val="00455476"/>
    <w:rsid w:val="0045585E"/>
    <w:rsid w:val="00455D92"/>
    <w:rsid w:val="00455F16"/>
    <w:rsid w:val="004562E9"/>
    <w:rsid w:val="0045686E"/>
    <w:rsid w:val="00456F9F"/>
    <w:rsid w:val="004571E7"/>
    <w:rsid w:val="004601D0"/>
    <w:rsid w:val="0046064A"/>
    <w:rsid w:val="00460967"/>
    <w:rsid w:val="0046125F"/>
    <w:rsid w:val="0046128A"/>
    <w:rsid w:val="004613E3"/>
    <w:rsid w:val="00463198"/>
    <w:rsid w:val="00463360"/>
    <w:rsid w:val="00463694"/>
    <w:rsid w:val="0046392E"/>
    <w:rsid w:val="00463B2E"/>
    <w:rsid w:val="00463B4A"/>
    <w:rsid w:val="00463CE8"/>
    <w:rsid w:val="00464092"/>
    <w:rsid w:val="00464E3B"/>
    <w:rsid w:val="0046536B"/>
    <w:rsid w:val="00465686"/>
    <w:rsid w:val="004656A1"/>
    <w:rsid w:val="00465E46"/>
    <w:rsid w:val="00466693"/>
    <w:rsid w:val="00466D4F"/>
    <w:rsid w:val="004670B5"/>
    <w:rsid w:val="00467584"/>
    <w:rsid w:val="00470188"/>
    <w:rsid w:val="00470D7E"/>
    <w:rsid w:val="00471039"/>
    <w:rsid w:val="00471111"/>
    <w:rsid w:val="00471AD7"/>
    <w:rsid w:val="00471CA5"/>
    <w:rsid w:val="00471DED"/>
    <w:rsid w:val="00471F3E"/>
    <w:rsid w:val="004723D3"/>
    <w:rsid w:val="0047285C"/>
    <w:rsid w:val="00472E92"/>
    <w:rsid w:val="0047377A"/>
    <w:rsid w:val="004739B4"/>
    <w:rsid w:val="00473B6B"/>
    <w:rsid w:val="004744E7"/>
    <w:rsid w:val="004752B6"/>
    <w:rsid w:val="0047541D"/>
    <w:rsid w:val="0047563E"/>
    <w:rsid w:val="00475C65"/>
    <w:rsid w:val="00475E27"/>
    <w:rsid w:val="00476192"/>
    <w:rsid w:val="004761B3"/>
    <w:rsid w:val="004765DE"/>
    <w:rsid w:val="004768B4"/>
    <w:rsid w:val="004768DD"/>
    <w:rsid w:val="00477070"/>
    <w:rsid w:val="004776BF"/>
    <w:rsid w:val="004804DE"/>
    <w:rsid w:val="0048120F"/>
    <w:rsid w:val="00481447"/>
    <w:rsid w:val="004817BF"/>
    <w:rsid w:val="00481B6F"/>
    <w:rsid w:val="00482276"/>
    <w:rsid w:val="00482327"/>
    <w:rsid w:val="00482334"/>
    <w:rsid w:val="00482406"/>
    <w:rsid w:val="0048242A"/>
    <w:rsid w:val="00482A2E"/>
    <w:rsid w:val="00483F62"/>
    <w:rsid w:val="00484003"/>
    <w:rsid w:val="004840C5"/>
    <w:rsid w:val="004843B1"/>
    <w:rsid w:val="0048557B"/>
    <w:rsid w:val="004859A7"/>
    <w:rsid w:val="00486D3F"/>
    <w:rsid w:val="00486E07"/>
    <w:rsid w:val="00486FA7"/>
    <w:rsid w:val="00487054"/>
    <w:rsid w:val="0048748F"/>
    <w:rsid w:val="004876FC"/>
    <w:rsid w:val="004877CC"/>
    <w:rsid w:val="004877D4"/>
    <w:rsid w:val="0049068A"/>
    <w:rsid w:val="004913B2"/>
    <w:rsid w:val="004914FF"/>
    <w:rsid w:val="00491B82"/>
    <w:rsid w:val="00491EC5"/>
    <w:rsid w:val="00492269"/>
    <w:rsid w:val="00492535"/>
    <w:rsid w:val="004927C0"/>
    <w:rsid w:val="00492C8F"/>
    <w:rsid w:val="00493156"/>
    <w:rsid w:val="00493926"/>
    <w:rsid w:val="00493E91"/>
    <w:rsid w:val="0049482A"/>
    <w:rsid w:val="00494A11"/>
    <w:rsid w:val="00494A3E"/>
    <w:rsid w:val="00494B02"/>
    <w:rsid w:val="004951CB"/>
    <w:rsid w:val="00495423"/>
    <w:rsid w:val="004954D3"/>
    <w:rsid w:val="00495CC0"/>
    <w:rsid w:val="004961D0"/>
    <w:rsid w:val="00496326"/>
    <w:rsid w:val="004964C2"/>
    <w:rsid w:val="004966F6"/>
    <w:rsid w:val="004968AA"/>
    <w:rsid w:val="00496DF5"/>
    <w:rsid w:val="0049718C"/>
    <w:rsid w:val="004A0006"/>
    <w:rsid w:val="004A01FA"/>
    <w:rsid w:val="004A02E1"/>
    <w:rsid w:val="004A03EF"/>
    <w:rsid w:val="004A0960"/>
    <w:rsid w:val="004A0CF3"/>
    <w:rsid w:val="004A0FB2"/>
    <w:rsid w:val="004A1055"/>
    <w:rsid w:val="004A16F7"/>
    <w:rsid w:val="004A178F"/>
    <w:rsid w:val="004A1825"/>
    <w:rsid w:val="004A2745"/>
    <w:rsid w:val="004A283E"/>
    <w:rsid w:val="004A2A07"/>
    <w:rsid w:val="004A2BED"/>
    <w:rsid w:val="004A2E23"/>
    <w:rsid w:val="004A2FB5"/>
    <w:rsid w:val="004A30A8"/>
    <w:rsid w:val="004A32FF"/>
    <w:rsid w:val="004A363C"/>
    <w:rsid w:val="004A38EC"/>
    <w:rsid w:val="004A3BD0"/>
    <w:rsid w:val="004A3EC9"/>
    <w:rsid w:val="004A4333"/>
    <w:rsid w:val="004A4714"/>
    <w:rsid w:val="004A52CC"/>
    <w:rsid w:val="004A5508"/>
    <w:rsid w:val="004A5C0F"/>
    <w:rsid w:val="004A5DC4"/>
    <w:rsid w:val="004A5E90"/>
    <w:rsid w:val="004A5ED4"/>
    <w:rsid w:val="004A66A4"/>
    <w:rsid w:val="004A6F7D"/>
    <w:rsid w:val="004A73C9"/>
    <w:rsid w:val="004A7767"/>
    <w:rsid w:val="004A7880"/>
    <w:rsid w:val="004B06C3"/>
    <w:rsid w:val="004B0768"/>
    <w:rsid w:val="004B08FA"/>
    <w:rsid w:val="004B0978"/>
    <w:rsid w:val="004B11E9"/>
    <w:rsid w:val="004B1FF8"/>
    <w:rsid w:val="004B21D6"/>
    <w:rsid w:val="004B2392"/>
    <w:rsid w:val="004B245F"/>
    <w:rsid w:val="004B25C3"/>
    <w:rsid w:val="004B2A09"/>
    <w:rsid w:val="004B2D43"/>
    <w:rsid w:val="004B3AA8"/>
    <w:rsid w:val="004B3D77"/>
    <w:rsid w:val="004B3F07"/>
    <w:rsid w:val="004B494C"/>
    <w:rsid w:val="004B4AD5"/>
    <w:rsid w:val="004B5896"/>
    <w:rsid w:val="004B6942"/>
    <w:rsid w:val="004B6B6F"/>
    <w:rsid w:val="004B6E19"/>
    <w:rsid w:val="004B7A5A"/>
    <w:rsid w:val="004B7A61"/>
    <w:rsid w:val="004C0465"/>
    <w:rsid w:val="004C07CC"/>
    <w:rsid w:val="004C0AAF"/>
    <w:rsid w:val="004C194A"/>
    <w:rsid w:val="004C1A2E"/>
    <w:rsid w:val="004C218B"/>
    <w:rsid w:val="004C23E1"/>
    <w:rsid w:val="004C34B5"/>
    <w:rsid w:val="004C40FB"/>
    <w:rsid w:val="004C4293"/>
    <w:rsid w:val="004C440E"/>
    <w:rsid w:val="004C521D"/>
    <w:rsid w:val="004C524D"/>
    <w:rsid w:val="004C5483"/>
    <w:rsid w:val="004C55FD"/>
    <w:rsid w:val="004C5D9A"/>
    <w:rsid w:val="004C5FCB"/>
    <w:rsid w:val="004C6854"/>
    <w:rsid w:val="004C7024"/>
    <w:rsid w:val="004C7837"/>
    <w:rsid w:val="004D0864"/>
    <w:rsid w:val="004D0F1C"/>
    <w:rsid w:val="004D11D6"/>
    <w:rsid w:val="004D1B61"/>
    <w:rsid w:val="004D1C9E"/>
    <w:rsid w:val="004D1F4D"/>
    <w:rsid w:val="004D2AD5"/>
    <w:rsid w:val="004D2CD2"/>
    <w:rsid w:val="004D2E36"/>
    <w:rsid w:val="004D37E3"/>
    <w:rsid w:val="004D3994"/>
    <w:rsid w:val="004D4130"/>
    <w:rsid w:val="004D4F73"/>
    <w:rsid w:val="004D5561"/>
    <w:rsid w:val="004D6008"/>
    <w:rsid w:val="004D633A"/>
    <w:rsid w:val="004D7036"/>
    <w:rsid w:val="004D7683"/>
    <w:rsid w:val="004D7845"/>
    <w:rsid w:val="004E0638"/>
    <w:rsid w:val="004E063C"/>
    <w:rsid w:val="004E09CF"/>
    <w:rsid w:val="004E0C94"/>
    <w:rsid w:val="004E10FC"/>
    <w:rsid w:val="004E11BD"/>
    <w:rsid w:val="004E13E8"/>
    <w:rsid w:val="004E15F4"/>
    <w:rsid w:val="004E194D"/>
    <w:rsid w:val="004E1B5F"/>
    <w:rsid w:val="004E1F0D"/>
    <w:rsid w:val="004E20DB"/>
    <w:rsid w:val="004E216E"/>
    <w:rsid w:val="004E24B4"/>
    <w:rsid w:val="004E275B"/>
    <w:rsid w:val="004E3383"/>
    <w:rsid w:val="004E4E01"/>
    <w:rsid w:val="004E5D9A"/>
    <w:rsid w:val="004E65DD"/>
    <w:rsid w:val="004E6DAF"/>
    <w:rsid w:val="004E7146"/>
    <w:rsid w:val="004E74C7"/>
    <w:rsid w:val="004E75B1"/>
    <w:rsid w:val="004E76DC"/>
    <w:rsid w:val="004E7C53"/>
    <w:rsid w:val="004E7F1F"/>
    <w:rsid w:val="004F00E2"/>
    <w:rsid w:val="004F0944"/>
    <w:rsid w:val="004F0E54"/>
    <w:rsid w:val="004F1666"/>
    <w:rsid w:val="004F212D"/>
    <w:rsid w:val="004F238B"/>
    <w:rsid w:val="004F358A"/>
    <w:rsid w:val="004F38BC"/>
    <w:rsid w:val="004F3EC6"/>
    <w:rsid w:val="004F407E"/>
    <w:rsid w:val="004F4AAC"/>
    <w:rsid w:val="004F5687"/>
    <w:rsid w:val="004F6052"/>
    <w:rsid w:val="004F6240"/>
    <w:rsid w:val="004F79D9"/>
    <w:rsid w:val="00500410"/>
    <w:rsid w:val="005007F7"/>
    <w:rsid w:val="00501045"/>
    <w:rsid w:val="005012D8"/>
    <w:rsid w:val="00501415"/>
    <w:rsid w:val="00501AA0"/>
    <w:rsid w:val="00501F0A"/>
    <w:rsid w:val="005024DB"/>
    <w:rsid w:val="005027AF"/>
    <w:rsid w:val="00502EE2"/>
    <w:rsid w:val="0050304D"/>
    <w:rsid w:val="005030AC"/>
    <w:rsid w:val="005031CF"/>
    <w:rsid w:val="005032FA"/>
    <w:rsid w:val="005037F6"/>
    <w:rsid w:val="00503825"/>
    <w:rsid w:val="0050454E"/>
    <w:rsid w:val="00504969"/>
    <w:rsid w:val="00504CF5"/>
    <w:rsid w:val="00504FA9"/>
    <w:rsid w:val="00505073"/>
    <w:rsid w:val="00505748"/>
    <w:rsid w:val="005058AA"/>
    <w:rsid w:val="00505AF4"/>
    <w:rsid w:val="00505C28"/>
    <w:rsid w:val="005062F5"/>
    <w:rsid w:val="00506530"/>
    <w:rsid w:val="00506BF0"/>
    <w:rsid w:val="00506EB2"/>
    <w:rsid w:val="005078A2"/>
    <w:rsid w:val="00507CC7"/>
    <w:rsid w:val="00507D14"/>
    <w:rsid w:val="00510391"/>
    <w:rsid w:val="0051041C"/>
    <w:rsid w:val="00510639"/>
    <w:rsid w:val="005117D2"/>
    <w:rsid w:val="00512120"/>
    <w:rsid w:val="005126DB"/>
    <w:rsid w:val="005139DD"/>
    <w:rsid w:val="00513C56"/>
    <w:rsid w:val="00514966"/>
    <w:rsid w:val="00514CD6"/>
    <w:rsid w:val="0051559B"/>
    <w:rsid w:val="0051590B"/>
    <w:rsid w:val="00515D3B"/>
    <w:rsid w:val="0051692D"/>
    <w:rsid w:val="00516B55"/>
    <w:rsid w:val="00516D7F"/>
    <w:rsid w:val="00517169"/>
    <w:rsid w:val="00517286"/>
    <w:rsid w:val="00517400"/>
    <w:rsid w:val="005178D2"/>
    <w:rsid w:val="00517BDA"/>
    <w:rsid w:val="00517F0F"/>
    <w:rsid w:val="00521184"/>
    <w:rsid w:val="005219C7"/>
    <w:rsid w:val="00521BE2"/>
    <w:rsid w:val="005221AF"/>
    <w:rsid w:val="005224E7"/>
    <w:rsid w:val="005227A6"/>
    <w:rsid w:val="005229B0"/>
    <w:rsid w:val="00522B17"/>
    <w:rsid w:val="005230F6"/>
    <w:rsid w:val="00523991"/>
    <w:rsid w:val="00523BAC"/>
    <w:rsid w:val="005242E9"/>
    <w:rsid w:val="00524753"/>
    <w:rsid w:val="00524C23"/>
    <w:rsid w:val="00525343"/>
    <w:rsid w:val="00525847"/>
    <w:rsid w:val="005262E3"/>
    <w:rsid w:val="005266B5"/>
    <w:rsid w:val="00526895"/>
    <w:rsid w:val="005268AB"/>
    <w:rsid w:val="00526F0A"/>
    <w:rsid w:val="00527138"/>
    <w:rsid w:val="0052727E"/>
    <w:rsid w:val="00527475"/>
    <w:rsid w:val="00527AF0"/>
    <w:rsid w:val="00527B90"/>
    <w:rsid w:val="00527D46"/>
    <w:rsid w:val="0053000B"/>
    <w:rsid w:val="00530029"/>
    <w:rsid w:val="0053057D"/>
    <w:rsid w:val="00531B46"/>
    <w:rsid w:val="00531E1B"/>
    <w:rsid w:val="0053289C"/>
    <w:rsid w:val="00532CAA"/>
    <w:rsid w:val="00532D40"/>
    <w:rsid w:val="00532EC7"/>
    <w:rsid w:val="00533258"/>
    <w:rsid w:val="00533B90"/>
    <w:rsid w:val="00533CC5"/>
    <w:rsid w:val="005346E5"/>
    <w:rsid w:val="00535105"/>
    <w:rsid w:val="005358F8"/>
    <w:rsid w:val="00535967"/>
    <w:rsid w:val="00535A7B"/>
    <w:rsid w:val="00535AC7"/>
    <w:rsid w:val="00535C3C"/>
    <w:rsid w:val="00535C88"/>
    <w:rsid w:val="00535D68"/>
    <w:rsid w:val="00535F6F"/>
    <w:rsid w:val="00536255"/>
    <w:rsid w:val="00536288"/>
    <w:rsid w:val="00536463"/>
    <w:rsid w:val="00536718"/>
    <w:rsid w:val="00536773"/>
    <w:rsid w:val="0053749D"/>
    <w:rsid w:val="005374B8"/>
    <w:rsid w:val="0054077C"/>
    <w:rsid w:val="005409DE"/>
    <w:rsid w:val="00540B9F"/>
    <w:rsid w:val="00540F52"/>
    <w:rsid w:val="0054177A"/>
    <w:rsid w:val="00541D15"/>
    <w:rsid w:val="00542018"/>
    <w:rsid w:val="00542043"/>
    <w:rsid w:val="00542938"/>
    <w:rsid w:val="00542992"/>
    <w:rsid w:val="00542CE4"/>
    <w:rsid w:val="00542DC8"/>
    <w:rsid w:val="00542F0F"/>
    <w:rsid w:val="00543449"/>
    <w:rsid w:val="005434F1"/>
    <w:rsid w:val="00543D66"/>
    <w:rsid w:val="00543EFB"/>
    <w:rsid w:val="00543F32"/>
    <w:rsid w:val="005449C2"/>
    <w:rsid w:val="00544DDF"/>
    <w:rsid w:val="0054597A"/>
    <w:rsid w:val="00545B7C"/>
    <w:rsid w:val="00545C19"/>
    <w:rsid w:val="0054633E"/>
    <w:rsid w:val="0054673C"/>
    <w:rsid w:val="00547C98"/>
    <w:rsid w:val="00547D73"/>
    <w:rsid w:val="005503F7"/>
    <w:rsid w:val="00550528"/>
    <w:rsid w:val="00550887"/>
    <w:rsid w:val="00550C91"/>
    <w:rsid w:val="00551065"/>
    <w:rsid w:val="0055136A"/>
    <w:rsid w:val="00552303"/>
    <w:rsid w:val="005527B9"/>
    <w:rsid w:val="00552C4A"/>
    <w:rsid w:val="00552EAF"/>
    <w:rsid w:val="005532EA"/>
    <w:rsid w:val="005537CB"/>
    <w:rsid w:val="005538CB"/>
    <w:rsid w:val="00553A3C"/>
    <w:rsid w:val="00554EF7"/>
    <w:rsid w:val="0055531A"/>
    <w:rsid w:val="0055541F"/>
    <w:rsid w:val="00555621"/>
    <w:rsid w:val="00555746"/>
    <w:rsid w:val="0055586C"/>
    <w:rsid w:val="0055594D"/>
    <w:rsid w:val="005560B6"/>
    <w:rsid w:val="0055620F"/>
    <w:rsid w:val="00556328"/>
    <w:rsid w:val="00556F42"/>
    <w:rsid w:val="00556FEB"/>
    <w:rsid w:val="00557330"/>
    <w:rsid w:val="00557606"/>
    <w:rsid w:val="00557FFD"/>
    <w:rsid w:val="00560222"/>
    <w:rsid w:val="00560574"/>
    <w:rsid w:val="00560A67"/>
    <w:rsid w:val="00560D80"/>
    <w:rsid w:val="0056187E"/>
    <w:rsid w:val="0056251B"/>
    <w:rsid w:val="00563062"/>
    <w:rsid w:val="00563803"/>
    <w:rsid w:val="00563957"/>
    <w:rsid w:val="0056413F"/>
    <w:rsid w:val="0056435D"/>
    <w:rsid w:val="00564DC0"/>
    <w:rsid w:val="005651E0"/>
    <w:rsid w:val="005652BC"/>
    <w:rsid w:val="00565349"/>
    <w:rsid w:val="005654B2"/>
    <w:rsid w:val="00565633"/>
    <w:rsid w:val="00565643"/>
    <w:rsid w:val="0056578A"/>
    <w:rsid w:val="005659B1"/>
    <w:rsid w:val="00566038"/>
    <w:rsid w:val="005660CB"/>
    <w:rsid w:val="00567775"/>
    <w:rsid w:val="00570100"/>
    <w:rsid w:val="00570437"/>
    <w:rsid w:val="00570A30"/>
    <w:rsid w:val="00570B44"/>
    <w:rsid w:val="00570B85"/>
    <w:rsid w:val="005727B0"/>
    <w:rsid w:val="005727B3"/>
    <w:rsid w:val="005728FC"/>
    <w:rsid w:val="00572903"/>
    <w:rsid w:val="00572B6A"/>
    <w:rsid w:val="00572ECF"/>
    <w:rsid w:val="00573772"/>
    <w:rsid w:val="00573B23"/>
    <w:rsid w:val="00574322"/>
    <w:rsid w:val="0057455B"/>
    <w:rsid w:val="00574561"/>
    <w:rsid w:val="00575312"/>
    <w:rsid w:val="00575882"/>
    <w:rsid w:val="00575D72"/>
    <w:rsid w:val="00576704"/>
    <w:rsid w:val="00576A59"/>
    <w:rsid w:val="00577FFA"/>
    <w:rsid w:val="00580D72"/>
    <w:rsid w:val="00581305"/>
    <w:rsid w:val="00581848"/>
    <w:rsid w:val="005822F6"/>
    <w:rsid w:val="00582ABD"/>
    <w:rsid w:val="00582CDC"/>
    <w:rsid w:val="005837F6"/>
    <w:rsid w:val="00583DEB"/>
    <w:rsid w:val="00583EAA"/>
    <w:rsid w:val="0058402F"/>
    <w:rsid w:val="00584367"/>
    <w:rsid w:val="005849DD"/>
    <w:rsid w:val="00584E9F"/>
    <w:rsid w:val="0058550B"/>
    <w:rsid w:val="00585A1F"/>
    <w:rsid w:val="00585DD9"/>
    <w:rsid w:val="005863C5"/>
    <w:rsid w:val="00587361"/>
    <w:rsid w:val="00587C86"/>
    <w:rsid w:val="00591730"/>
    <w:rsid w:val="0059229A"/>
    <w:rsid w:val="00592417"/>
    <w:rsid w:val="00592EA2"/>
    <w:rsid w:val="005930CB"/>
    <w:rsid w:val="005931AF"/>
    <w:rsid w:val="005937D3"/>
    <w:rsid w:val="00593B2F"/>
    <w:rsid w:val="00593D74"/>
    <w:rsid w:val="00593F72"/>
    <w:rsid w:val="005940AE"/>
    <w:rsid w:val="005942A7"/>
    <w:rsid w:val="00594BCD"/>
    <w:rsid w:val="00594C79"/>
    <w:rsid w:val="005953FA"/>
    <w:rsid w:val="005957A2"/>
    <w:rsid w:val="00595BFA"/>
    <w:rsid w:val="00595C76"/>
    <w:rsid w:val="0059683E"/>
    <w:rsid w:val="00596ECC"/>
    <w:rsid w:val="005979F6"/>
    <w:rsid w:val="005A07B5"/>
    <w:rsid w:val="005A08F3"/>
    <w:rsid w:val="005A10A6"/>
    <w:rsid w:val="005A1294"/>
    <w:rsid w:val="005A147B"/>
    <w:rsid w:val="005A1C24"/>
    <w:rsid w:val="005A1F39"/>
    <w:rsid w:val="005A2665"/>
    <w:rsid w:val="005A26CB"/>
    <w:rsid w:val="005A3121"/>
    <w:rsid w:val="005A3B8E"/>
    <w:rsid w:val="005A4356"/>
    <w:rsid w:val="005A455D"/>
    <w:rsid w:val="005A46E9"/>
    <w:rsid w:val="005A4EB7"/>
    <w:rsid w:val="005A540A"/>
    <w:rsid w:val="005A6134"/>
    <w:rsid w:val="005A669A"/>
    <w:rsid w:val="005A682E"/>
    <w:rsid w:val="005A73DF"/>
    <w:rsid w:val="005A745A"/>
    <w:rsid w:val="005A7B87"/>
    <w:rsid w:val="005A7BD0"/>
    <w:rsid w:val="005B01FA"/>
    <w:rsid w:val="005B0843"/>
    <w:rsid w:val="005B0E14"/>
    <w:rsid w:val="005B0E9D"/>
    <w:rsid w:val="005B161D"/>
    <w:rsid w:val="005B1DEE"/>
    <w:rsid w:val="005B1E7D"/>
    <w:rsid w:val="005B207F"/>
    <w:rsid w:val="005B22B5"/>
    <w:rsid w:val="005B2581"/>
    <w:rsid w:val="005B2E54"/>
    <w:rsid w:val="005B2F49"/>
    <w:rsid w:val="005B363A"/>
    <w:rsid w:val="005B3C4D"/>
    <w:rsid w:val="005B3C5E"/>
    <w:rsid w:val="005B43B5"/>
    <w:rsid w:val="005B4619"/>
    <w:rsid w:val="005B4653"/>
    <w:rsid w:val="005B4EC8"/>
    <w:rsid w:val="005B4F6F"/>
    <w:rsid w:val="005B56F2"/>
    <w:rsid w:val="005B653A"/>
    <w:rsid w:val="005B6B9F"/>
    <w:rsid w:val="005B78BF"/>
    <w:rsid w:val="005C1850"/>
    <w:rsid w:val="005C1C82"/>
    <w:rsid w:val="005C1CC1"/>
    <w:rsid w:val="005C1D2B"/>
    <w:rsid w:val="005C25C1"/>
    <w:rsid w:val="005C27DC"/>
    <w:rsid w:val="005C3368"/>
    <w:rsid w:val="005C3533"/>
    <w:rsid w:val="005C481E"/>
    <w:rsid w:val="005C488A"/>
    <w:rsid w:val="005C508B"/>
    <w:rsid w:val="005C5362"/>
    <w:rsid w:val="005C55B2"/>
    <w:rsid w:val="005C5803"/>
    <w:rsid w:val="005C5B57"/>
    <w:rsid w:val="005C6196"/>
    <w:rsid w:val="005C71CE"/>
    <w:rsid w:val="005C774B"/>
    <w:rsid w:val="005C7A7F"/>
    <w:rsid w:val="005C7D86"/>
    <w:rsid w:val="005C7E29"/>
    <w:rsid w:val="005D0473"/>
    <w:rsid w:val="005D0493"/>
    <w:rsid w:val="005D0527"/>
    <w:rsid w:val="005D0E6E"/>
    <w:rsid w:val="005D1B30"/>
    <w:rsid w:val="005D1CFF"/>
    <w:rsid w:val="005D1D4A"/>
    <w:rsid w:val="005D2309"/>
    <w:rsid w:val="005D24F5"/>
    <w:rsid w:val="005D25F9"/>
    <w:rsid w:val="005D271E"/>
    <w:rsid w:val="005D2E8E"/>
    <w:rsid w:val="005D2F5F"/>
    <w:rsid w:val="005D3546"/>
    <w:rsid w:val="005D3700"/>
    <w:rsid w:val="005D373C"/>
    <w:rsid w:val="005D4431"/>
    <w:rsid w:val="005D52B6"/>
    <w:rsid w:val="005D57E3"/>
    <w:rsid w:val="005D5DAC"/>
    <w:rsid w:val="005D65B3"/>
    <w:rsid w:val="005D7895"/>
    <w:rsid w:val="005E05BD"/>
    <w:rsid w:val="005E0B81"/>
    <w:rsid w:val="005E0DA8"/>
    <w:rsid w:val="005E1536"/>
    <w:rsid w:val="005E2758"/>
    <w:rsid w:val="005E2B32"/>
    <w:rsid w:val="005E2FB2"/>
    <w:rsid w:val="005E3260"/>
    <w:rsid w:val="005E3457"/>
    <w:rsid w:val="005E3492"/>
    <w:rsid w:val="005E359E"/>
    <w:rsid w:val="005E3691"/>
    <w:rsid w:val="005E37AB"/>
    <w:rsid w:val="005E38E0"/>
    <w:rsid w:val="005E41CF"/>
    <w:rsid w:val="005E4FCD"/>
    <w:rsid w:val="005E527B"/>
    <w:rsid w:val="005E5A64"/>
    <w:rsid w:val="005E5CDF"/>
    <w:rsid w:val="005E623C"/>
    <w:rsid w:val="005E6745"/>
    <w:rsid w:val="005E6750"/>
    <w:rsid w:val="005E763C"/>
    <w:rsid w:val="005E789D"/>
    <w:rsid w:val="005F01F4"/>
    <w:rsid w:val="005F02EA"/>
    <w:rsid w:val="005F08DC"/>
    <w:rsid w:val="005F0B01"/>
    <w:rsid w:val="005F0BA1"/>
    <w:rsid w:val="005F1D43"/>
    <w:rsid w:val="005F1D7B"/>
    <w:rsid w:val="005F20BE"/>
    <w:rsid w:val="005F23E2"/>
    <w:rsid w:val="005F2481"/>
    <w:rsid w:val="005F25F3"/>
    <w:rsid w:val="005F2616"/>
    <w:rsid w:val="005F2872"/>
    <w:rsid w:val="005F2A08"/>
    <w:rsid w:val="005F2E8C"/>
    <w:rsid w:val="005F30E4"/>
    <w:rsid w:val="005F3696"/>
    <w:rsid w:val="005F3722"/>
    <w:rsid w:val="005F4BC3"/>
    <w:rsid w:val="005F4C63"/>
    <w:rsid w:val="005F4E10"/>
    <w:rsid w:val="005F5226"/>
    <w:rsid w:val="005F541E"/>
    <w:rsid w:val="005F5C7B"/>
    <w:rsid w:val="005F5CFC"/>
    <w:rsid w:val="005F634E"/>
    <w:rsid w:val="005F63C8"/>
    <w:rsid w:val="005F6440"/>
    <w:rsid w:val="005F6484"/>
    <w:rsid w:val="005F710E"/>
    <w:rsid w:val="005F7531"/>
    <w:rsid w:val="005F77C0"/>
    <w:rsid w:val="005F78C4"/>
    <w:rsid w:val="00600D92"/>
    <w:rsid w:val="00601559"/>
    <w:rsid w:val="0060188E"/>
    <w:rsid w:val="006018CE"/>
    <w:rsid w:val="006021DD"/>
    <w:rsid w:val="0060280E"/>
    <w:rsid w:val="006034B1"/>
    <w:rsid w:val="006037ED"/>
    <w:rsid w:val="00603F2C"/>
    <w:rsid w:val="00604528"/>
    <w:rsid w:val="0060468C"/>
    <w:rsid w:val="006051D0"/>
    <w:rsid w:val="006054F9"/>
    <w:rsid w:val="0060571C"/>
    <w:rsid w:val="00605A07"/>
    <w:rsid w:val="0060746A"/>
    <w:rsid w:val="00607A64"/>
    <w:rsid w:val="00607AD3"/>
    <w:rsid w:val="00607D95"/>
    <w:rsid w:val="006111E7"/>
    <w:rsid w:val="00611744"/>
    <w:rsid w:val="00611816"/>
    <w:rsid w:val="00611E75"/>
    <w:rsid w:val="006131D4"/>
    <w:rsid w:val="00613B10"/>
    <w:rsid w:val="00613F29"/>
    <w:rsid w:val="006140B4"/>
    <w:rsid w:val="006148D5"/>
    <w:rsid w:val="00614F2E"/>
    <w:rsid w:val="00615E08"/>
    <w:rsid w:val="00615ED5"/>
    <w:rsid w:val="00616125"/>
    <w:rsid w:val="00616AA3"/>
    <w:rsid w:val="00616ADD"/>
    <w:rsid w:val="00616F7D"/>
    <w:rsid w:val="0061741B"/>
    <w:rsid w:val="00617764"/>
    <w:rsid w:val="00617EF1"/>
    <w:rsid w:val="00617F11"/>
    <w:rsid w:val="00620D26"/>
    <w:rsid w:val="00620D98"/>
    <w:rsid w:val="00620F7B"/>
    <w:rsid w:val="00621704"/>
    <w:rsid w:val="00621DCB"/>
    <w:rsid w:val="006221B8"/>
    <w:rsid w:val="00622461"/>
    <w:rsid w:val="006225FE"/>
    <w:rsid w:val="006242AA"/>
    <w:rsid w:val="0062579F"/>
    <w:rsid w:val="00625912"/>
    <w:rsid w:val="00625C08"/>
    <w:rsid w:val="00626527"/>
    <w:rsid w:val="00626C58"/>
    <w:rsid w:val="00627543"/>
    <w:rsid w:val="0063008F"/>
    <w:rsid w:val="00630BD2"/>
    <w:rsid w:val="00630E95"/>
    <w:rsid w:val="0063149D"/>
    <w:rsid w:val="00631733"/>
    <w:rsid w:val="00631A65"/>
    <w:rsid w:val="006320CA"/>
    <w:rsid w:val="006329E3"/>
    <w:rsid w:val="006334EE"/>
    <w:rsid w:val="0063431A"/>
    <w:rsid w:val="0063491E"/>
    <w:rsid w:val="00634BD4"/>
    <w:rsid w:val="00634F88"/>
    <w:rsid w:val="006350F8"/>
    <w:rsid w:val="006356B7"/>
    <w:rsid w:val="0063603B"/>
    <w:rsid w:val="0063617D"/>
    <w:rsid w:val="006377E8"/>
    <w:rsid w:val="006378B0"/>
    <w:rsid w:val="00637B6D"/>
    <w:rsid w:val="0064013A"/>
    <w:rsid w:val="00641554"/>
    <w:rsid w:val="0064165B"/>
    <w:rsid w:val="00641D87"/>
    <w:rsid w:val="00641DF9"/>
    <w:rsid w:val="0064220F"/>
    <w:rsid w:val="00642898"/>
    <w:rsid w:val="00642B9B"/>
    <w:rsid w:val="00642E3E"/>
    <w:rsid w:val="00642EA3"/>
    <w:rsid w:val="00643025"/>
    <w:rsid w:val="00643A40"/>
    <w:rsid w:val="0064410F"/>
    <w:rsid w:val="0064440D"/>
    <w:rsid w:val="00644D3C"/>
    <w:rsid w:val="00644E35"/>
    <w:rsid w:val="00645011"/>
    <w:rsid w:val="006450C8"/>
    <w:rsid w:val="006451FC"/>
    <w:rsid w:val="0064538B"/>
    <w:rsid w:val="00645B3B"/>
    <w:rsid w:val="00645F68"/>
    <w:rsid w:val="0064624D"/>
    <w:rsid w:val="00646E55"/>
    <w:rsid w:val="006471E7"/>
    <w:rsid w:val="0064730F"/>
    <w:rsid w:val="0064740E"/>
    <w:rsid w:val="00647E02"/>
    <w:rsid w:val="006501F9"/>
    <w:rsid w:val="006506A0"/>
    <w:rsid w:val="0065072F"/>
    <w:rsid w:val="00650DE1"/>
    <w:rsid w:val="00651453"/>
    <w:rsid w:val="00652716"/>
    <w:rsid w:val="00652EF4"/>
    <w:rsid w:val="006532CB"/>
    <w:rsid w:val="006539D4"/>
    <w:rsid w:val="00653A59"/>
    <w:rsid w:val="0065423F"/>
    <w:rsid w:val="006542C7"/>
    <w:rsid w:val="00655B33"/>
    <w:rsid w:val="00655B6D"/>
    <w:rsid w:val="00655DEE"/>
    <w:rsid w:val="00656078"/>
    <w:rsid w:val="00656926"/>
    <w:rsid w:val="00657824"/>
    <w:rsid w:val="00657FDE"/>
    <w:rsid w:val="00660BED"/>
    <w:rsid w:val="006618AE"/>
    <w:rsid w:val="00661AA3"/>
    <w:rsid w:val="00661D82"/>
    <w:rsid w:val="006620A0"/>
    <w:rsid w:val="006629A0"/>
    <w:rsid w:val="006630FB"/>
    <w:rsid w:val="006631B8"/>
    <w:rsid w:val="00663387"/>
    <w:rsid w:val="00663ADD"/>
    <w:rsid w:val="00663C06"/>
    <w:rsid w:val="006648FB"/>
    <w:rsid w:val="00664D0F"/>
    <w:rsid w:val="0066552C"/>
    <w:rsid w:val="00665700"/>
    <w:rsid w:val="00665EA9"/>
    <w:rsid w:val="00666286"/>
    <w:rsid w:val="00666354"/>
    <w:rsid w:val="00666376"/>
    <w:rsid w:val="00666FD5"/>
    <w:rsid w:val="006676BC"/>
    <w:rsid w:val="00667810"/>
    <w:rsid w:val="006679C6"/>
    <w:rsid w:val="006679D1"/>
    <w:rsid w:val="00670046"/>
    <w:rsid w:val="00670247"/>
    <w:rsid w:val="00671E31"/>
    <w:rsid w:val="006728D9"/>
    <w:rsid w:val="00672A2D"/>
    <w:rsid w:val="00672AD1"/>
    <w:rsid w:val="0067330F"/>
    <w:rsid w:val="006733BF"/>
    <w:rsid w:val="00673E4C"/>
    <w:rsid w:val="006745E2"/>
    <w:rsid w:val="00674A66"/>
    <w:rsid w:val="00675105"/>
    <w:rsid w:val="00675488"/>
    <w:rsid w:val="006758A7"/>
    <w:rsid w:val="00675B23"/>
    <w:rsid w:val="0067659B"/>
    <w:rsid w:val="00676EFC"/>
    <w:rsid w:val="00677322"/>
    <w:rsid w:val="00677C50"/>
    <w:rsid w:val="00680BB9"/>
    <w:rsid w:val="00680F74"/>
    <w:rsid w:val="00681A18"/>
    <w:rsid w:val="00681C19"/>
    <w:rsid w:val="00682430"/>
    <w:rsid w:val="006824CD"/>
    <w:rsid w:val="00682E08"/>
    <w:rsid w:val="00683664"/>
    <w:rsid w:val="0068381A"/>
    <w:rsid w:val="00683BF9"/>
    <w:rsid w:val="00683D11"/>
    <w:rsid w:val="006845E0"/>
    <w:rsid w:val="00684909"/>
    <w:rsid w:val="00684CE2"/>
    <w:rsid w:val="00685B43"/>
    <w:rsid w:val="00686E7C"/>
    <w:rsid w:val="006870CB"/>
    <w:rsid w:val="0069097D"/>
    <w:rsid w:val="0069103C"/>
    <w:rsid w:val="006914F1"/>
    <w:rsid w:val="00692421"/>
    <w:rsid w:val="00692FB4"/>
    <w:rsid w:val="006937EB"/>
    <w:rsid w:val="00693C84"/>
    <w:rsid w:val="00694181"/>
    <w:rsid w:val="006955C4"/>
    <w:rsid w:val="0069574E"/>
    <w:rsid w:val="006964DD"/>
    <w:rsid w:val="0069660B"/>
    <w:rsid w:val="00696F80"/>
    <w:rsid w:val="00697390"/>
    <w:rsid w:val="006976FA"/>
    <w:rsid w:val="00697A62"/>
    <w:rsid w:val="00697B21"/>
    <w:rsid w:val="00697D4E"/>
    <w:rsid w:val="006A01AC"/>
    <w:rsid w:val="006A0294"/>
    <w:rsid w:val="006A0AF7"/>
    <w:rsid w:val="006A0E23"/>
    <w:rsid w:val="006A0FD6"/>
    <w:rsid w:val="006A12E5"/>
    <w:rsid w:val="006A157D"/>
    <w:rsid w:val="006A175D"/>
    <w:rsid w:val="006A2295"/>
    <w:rsid w:val="006A2CF5"/>
    <w:rsid w:val="006A2ED2"/>
    <w:rsid w:val="006A2EDD"/>
    <w:rsid w:val="006A3033"/>
    <w:rsid w:val="006A3364"/>
    <w:rsid w:val="006A3656"/>
    <w:rsid w:val="006A3A6F"/>
    <w:rsid w:val="006A4351"/>
    <w:rsid w:val="006A499C"/>
    <w:rsid w:val="006A4FBD"/>
    <w:rsid w:val="006A514C"/>
    <w:rsid w:val="006A5AD9"/>
    <w:rsid w:val="006A5B19"/>
    <w:rsid w:val="006A5CB8"/>
    <w:rsid w:val="006A602E"/>
    <w:rsid w:val="006A6094"/>
    <w:rsid w:val="006A62E7"/>
    <w:rsid w:val="006A678A"/>
    <w:rsid w:val="006A6854"/>
    <w:rsid w:val="006A68BE"/>
    <w:rsid w:val="006A690C"/>
    <w:rsid w:val="006A6CE1"/>
    <w:rsid w:val="006A78F0"/>
    <w:rsid w:val="006A7954"/>
    <w:rsid w:val="006B0266"/>
    <w:rsid w:val="006B1022"/>
    <w:rsid w:val="006B117A"/>
    <w:rsid w:val="006B1F3D"/>
    <w:rsid w:val="006B2418"/>
    <w:rsid w:val="006B24ED"/>
    <w:rsid w:val="006B2695"/>
    <w:rsid w:val="006B2E1E"/>
    <w:rsid w:val="006B38AD"/>
    <w:rsid w:val="006B4D35"/>
    <w:rsid w:val="006B5214"/>
    <w:rsid w:val="006B5267"/>
    <w:rsid w:val="006B5306"/>
    <w:rsid w:val="006B59E9"/>
    <w:rsid w:val="006B5D23"/>
    <w:rsid w:val="006B621F"/>
    <w:rsid w:val="006B63B3"/>
    <w:rsid w:val="006B67C1"/>
    <w:rsid w:val="006B6B52"/>
    <w:rsid w:val="006B6E17"/>
    <w:rsid w:val="006B7330"/>
    <w:rsid w:val="006C0231"/>
    <w:rsid w:val="006C0575"/>
    <w:rsid w:val="006C0655"/>
    <w:rsid w:val="006C0677"/>
    <w:rsid w:val="006C07E5"/>
    <w:rsid w:val="006C0B6C"/>
    <w:rsid w:val="006C1472"/>
    <w:rsid w:val="006C1811"/>
    <w:rsid w:val="006C1C56"/>
    <w:rsid w:val="006C2D32"/>
    <w:rsid w:val="006C34A8"/>
    <w:rsid w:val="006C3796"/>
    <w:rsid w:val="006C3B4C"/>
    <w:rsid w:val="006C3C9F"/>
    <w:rsid w:val="006C3D6A"/>
    <w:rsid w:val="006C3F01"/>
    <w:rsid w:val="006C43CF"/>
    <w:rsid w:val="006C47F6"/>
    <w:rsid w:val="006C563B"/>
    <w:rsid w:val="006C5A57"/>
    <w:rsid w:val="006C652B"/>
    <w:rsid w:val="006C6A02"/>
    <w:rsid w:val="006C7367"/>
    <w:rsid w:val="006C7A46"/>
    <w:rsid w:val="006C7F05"/>
    <w:rsid w:val="006D08A2"/>
    <w:rsid w:val="006D0C44"/>
    <w:rsid w:val="006D1851"/>
    <w:rsid w:val="006D238C"/>
    <w:rsid w:val="006D23BA"/>
    <w:rsid w:val="006D2D40"/>
    <w:rsid w:val="006D2F62"/>
    <w:rsid w:val="006D4519"/>
    <w:rsid w:val="006D4533"/>
    <w:rsid w:val="006D482B"/>
    <w:rsid w:val="006D4C61"/>
    <w:rsid w:val="006D4FA4"/>
    <w:rsid w:val="006D5469"/>
    <w:rsid w:val="006D5667"/>
    <w:rsid w:val="006D5C0A"/>
    <w:rsid w:val="006D5C35"/>
    <w:rsid w:val="006D62B3"/>
    <w:rsid w:val="006D6457"/>
    <w:rsid w:val="006D670C"/>
    <w:rsid w:val="006D6B92"/>
    <w:rsid w:val="006D7465"/>
    <w:rsid w:val="006D750B"/>
    <w:rsid w:val="006D780C"/>
    <w:rsid w:val="006E069A"/>
    <w:rsid w:val="006E070A"/>
    <w:rsid w:val="006E0768"/>
    <w:rsid w:val="006E1128"/>
    <w:rsid w:val="006E13C9"/>
    <w:rsid w:val="006E16FE"/>
    <w:rsid w:val="006E23DC"/>
    <w:rsid w:val="006E2EA4"/>
    <w:rsid w:val="006E33D8"/>
    <w:rsid w:val="006E3435"/>
    <w:rsid w:val="006E4971"/>
    <w:rsid w:val="006E4C75"/>
    <w:rsid w:val="006E5266"/>
    <w:rsid w:val="006E540C"/>
    <w:rsid w:val="006E5B59"/>
    <w:rsid w:val="006E6087"/>
    <w:rsid w:val="006E6330"/>
    <w:rsid w:val="006E6535"/>
    <w:rsid w:val="006E6991"/>
    <w:rsid w:val="006E7497"/>
    <w:rsid w:val="006F03D6"/>
    <w:rsid w:val="006F061A"/>
    <w:rsid w:val="006F0B1C"/>
    <w:rsid w:val="006F1445"/>
    <w:rsid w:val="006F20BC"/>
    <w:rsid w:val="006F2572"/>
    <w:rsid w:val="006F289D"/>
    <w:rsid w:val="006F2C37"/>
    <w:rsid w:val="006F35BE"/>
    <w:rsid w:val="006F386B"/>
    <w:rsid w:val="006F3B11"/>
    <w:rsid w:val="006F412B"/>
    <w:rsid w:val="006F4194"/>
    <w:rsid w:val="006F41F5"/>
    <w:rsid w:val="006F4379"/>
    <w:rsid w:val="006F4484"/>
    <w:rsid w:val="006F479A"/>
    <w:rsid w:val="006F4B39"/>
    <w:rsid w:val="006F4CEF"/>
    <w:rsid w:val="006F4DE6"/>
    <w:rsid w:val="006F5B62"/>
    <w:rsid w:val="006F6557"/>
    <w:rsid w:val="006F6AF7"/>
    <w:rsid w:val="006F6BAD"/>
    <w:rsid w:val="006F6DCF"/>
    <w:rsid w:val="006F7058"/>
    <w:rsid w:val="00700068"/>
    <w:rsid w:val="00700442"/>
    <w:rsid w:val="00700C68"/>
    <w:rsid w:val="00700D86"/>
    <w:rsid w:val="007015C5"/>
    <w:rsid w:val="0070177A"/>
    <w:rsid w:val="007017DF"/>
    <w:rsid w:val="00701E30"/>
    <w:rsid w:val="0070316C"/>
    <w:rsid w:val="007037CC"/>
    <w:rsid w:val="00703965"/>
    <w:rsid w:val="0070431E"/>
    <w:rsid w:val="00704EBE"/>
    <w:rsid w:val="00705045"/>
    <w:rsid w:val="007051B0"/>
    <w:rsid w:val="0070551A"/>
    <w:rsid w:val="007056D2"/>
    <w:rsid w:val="00706753"/>
    <w:rsid w:val="0070686D"/>
    <w:rsid w:val="00706D25"/>
    <w:rsid w:val="007076FB"/>
    <w:rsid w:val="00707D92"/>
    <w:rsid w:val="00710262"/>
    <w:rsid w:val="007109C3"/>
    <w:rsid w:val="00710E4C"/>
    <w:rsid w:val="00710EE4"/>
    <w:rsid w:val="007117CC"/>
    <w:rsid w:val="0071181B"/>
    <w:rsid w:val="00711991"/>
    <w:rsid w:val="00711CE1"/>
    <w:rsid w:val="00712496"/>
    <w:rsid w:val="0071353F"/>
    <w:rsid w:val="00713629"/>
    <w:rsid w:val="00713E82"/>
    <w:rsid w:val="00714291"/>
    <w:rsid w:val="007144E8"/>
    <w:rsid w:val="00714ECB"/>
    <w:rsid w:val="00715777"/>
    <w:rsid w:val="00715ED5"/>
    <w:rsid w:val="0071654C"/>
    <w:rsid w:val="00716710"/>
    <w:rsid w:val="00716B1E"/>
    <w:rsid w:val="00716FF3"/>
    <w:rsid w:val="007177A2"/>
    <w:rsid w:val="00717BA7"/>
    <w:rsid w:val="007216FD"/>
    <w:rsid w:val="007217BE"/>
    <w:rsid w:val="00721B66"/>
    <w:rsid w:val="00722366"/>
    <w:rsid w:val="00722470"/>
    <w:rsid w:val="00722564"/>
    <w:rsid w:val="00722569"/>
    <w:rsid w:val="00722E26"/>
    <w:rsid w:val="0072310B"/>
    <w:rsid w:val="00723431"/>
    <w:rsid w:val="007245AA"/>
    <w:rsid w:val="00724DBA"/>
    <w:rsid w:val="007254F0"/>
    <w:rsid w:val="007255E5"/>
    <w:rsid w:val="00725B61"/>
    <w:rsid w:val="007262B3"/>
    <w:rsid w:val="00726790"/>
    <w:rsid w:val="0072681E"/>
    <w:rsid w:val="00726CDC"/>
    <w:rsid w:val="007275BF"/>
    <w:rsid w:val="00727794"/>
    <w:rsid w:val="007279A3"/>
    <w:rsid w:val="00730023"/>
    <w:rsid w:val="00730138"/>
    <w:rsid w:val="0073037C"/>
    <w:rsid w:val="00730682"/>
    <w:rsid w:val="00730960"/>
    <w:rsid w:val="00730DB1"/>
    <w:rsid w:val="007315F1"/>
    <w:rsid w:val="00731685"/>
    <w:rsid w:val="007316B7"/>
    <w:rsid w:val="007326F9"/>
    <w:rsid w:val="0073321C"/>
    <w:rsid w:val="00735103"/>
    <w:rsid w:val="00735129"/>
    <w:rsid w:val="00735FB6"/>
    <w:rsid w:val="007378E7"/>
    <w:rsid w:val="00737AE6"/>
    <w:rsid w:val="007401A3"/>
    <w:rsid w:val="007415C4"/>
    <w:rsid w:val="00741BA0"/>
    <w:rsid w:val="00742707"/>
    <w:rsid w:val="007427F9"/>
    <w:rsid w:val="00742DA0"/>
    <w:rsid w:val="00742DF6"/>
    <w:rsid w:val="00742EA8"/>
    <w:rsid w:val="007438CA"/>
    <w:rsid w:val="00743DF1"/>
    <w:rsid w:val="0074446B"/>
    <w:rsid w:val="00744A6D"/>
    <w:rsid w:val="00745055"/>
    <w:rsid w:val="00745D1E"/>
    <w:rsid w:val="00745DA8"/>
    <w:rsid w:val="0074612E"/>
    <w:rsid w:val="0074621E"/>
    <w:rsid w:val="007463FC"/>
    <w:rsid w:val="00746625"/>
    <w:rsid w:val="0074718F"/>
    <w:rsid w:val="007476DB"/>
    <w:rsid w:val="00747A11"/>
    <w:rsid w:val="00747D02"/>
    <w:rsid w:val="0075020E"/>
    <w:rsid w:val="007509E3"/>
    <w:rsid w:val="00750B1E"/>
    <w:rsid w:val="00751958"/>
    <w:rsid w:val="00751BEA"/>
    <w:rsid w:val="0075249E"/>
    <w:rsid w:val="00752B9E"/>
    <w:rsid w:val="00752C55"/>
    <w:rsid w:val="00752CDB"/>
    <w:rsid w:val="00752D87"/>
    <w:rsid w:val="00752E7E"/>
    <w:rsid w:val="0075312F"/>
    <w:rsid w:val="00753AE7"/>
    <w:rsid w:val="00753AED"/>
    <w:rsid w:val="007545AF"/>
    <w:rsid w:val="00754990"/>
    <w:rsid w:val="00754C1C"/>
    <w:rsid w:val="00754CFA"/>
    <w:rsid w:val="0075585D"/>
    <w:rsid w:val="00756012"/>
    <w:rsid w:val="0075669C"/>
    <w:rsid w:val="0075674C"/>
    <w:rsid w:val="00757A5A"/>
    <w:rsid w:val="00757BA4"/>
    <w:rsid w:val="00757C7E"/>
    <w:rsid w:val="0076037A"/>
    <w:rsid w:val="007606A1"/>
    <w:rsid w:val="0076074F"/>
    <w:rsid w:val="00761036"/>
    <w:rsid w:val="00761A59"/>
    <w:rsid w:val="00761DCF"/>
    <w:rsid w:val="00762243"/>
    <w:rsid w:val="00762450"/>
    <w:rsid w:val="0076273E"/>
    <w:rsid w:val="00762B84"/>
    <w:rsid w:val="007637A7"/>
    <w:rsid w:val="00764049"/>
    <w:rsid w:val="0076407D"/>
    <w:rsid w:val="0076411C"/>
    <w:rsid w:val="00764BD1"/>
    <w:rsid w:val="00764C8C"/>
    <w:rsid w:val="00765677"/>
    <w:rsid w:val="0076578B"/>
    <w:rsid w:val="007657C6"/>
    <w:rsid w:val="0076609A"/>
    <w:rsid w:val="00766568"/>
    <w:rsid w:val="0076681B"/>
    <w:rsid w:val="00766B90"/>
    <w:rsid w:val="00766EE3"/>
    <w:rsid w:val="0077054A"/>
    <w:rsid w:val="00770ED0"/>
    <w:rsid w:val="00770FCA"/>
    <w:rsid w:val="0077102F"/>
    <w:rsid w:val="007710FE"/>
    <w:rsid w:val="00771204"/>
    <w:rsid w:val="00772A5A"/>
    <w:rsid w:val="00773876"/>
    <w:rsid w:val="00773BBF"/>
    <w:rsid w:val="00773EFF"/>
    <w:rsid w:val="00775023"/>
    <w:rsid w:val="007751F6"/>
    <w:rsid w:val="00775293"/>
    <w:rsid w:val="00775EF7"/>
    <w:rsid w:val="007767ED"/>
    <w:rsid w:val="00776985"/>
    <w:rsid w:val="00776F60"/>
    <w:rsid w:val="00776FBF"/>
    <w:rsid w:val="007772A6"/>
    <w:rsid w:val="00777A3B"/>
    <w:rsid w:val="00777C44"/>
    <w:rsid w:val="00780FF3"/>
    <w:rsid w:val="0078120D"/>
    <w:rsid w:val="00781486"/>
    <w:rsid w:val="00781F73"/>
    <w:rsid w:val="007820C1"/>
    <w:rsid w:val="00782446"/>
    <w:rsid w:val="007833CE"/>
    <w:rsid w:val="007834AB"/>
    <w:rsid w:val="00783D1A"/>
    <w:rsid w:val="00784251"/>
    <w:rsid w:val="00784B1B"/>
    <w:rsid w:val="00784DCD"/>
    <w:rsid w:val="00784E8E"/>
    <w:rsid w:val="00785701"/>
    <w:rsid w:val="00785DD3"/>
    <w:rsid w:val="00785FDA"/>
    <w:rsid w:val="0078613D"/>
    <w:rsid w:val="00786B2E"/>
    <w:rsid w:val="00786E1D"/>
    <w:rsid w:val="0078700E"/>
    <w:rsid w:val="007902E9"/>
    <w:rsid w:val="00790917"/>
    <w:rsid w:val="00790CCF"/>
    <w:rsid w:val="00792373"/>
    <w:rsid w:val="007931F3"/>
    <w:rsid w:val="007936AB"/>
    <w:rsid w:val="00793F47"/>
    <w:rsid w:val="007941B5"/>
    <w:rsid w:val="007942A2"/>
    <w:rsid w:val="00794365"/>
    <w:rsid w:val="00794579"/>
    <w:rsid w:val="00794C30"/>
    <w:rsid w:val="00794E28"/>
    <w:rsid w:val="007959F3"/>
    <w:rsid w:val="00796B7E"/>
    <w:rsid w:val="00796F45"/>
    <w:rsid w:val="00797518"/>
    <w:rsid w:val="007975CD"/>
    <w:rsid w:val="007A0E2D"/>
    <w:rsid w:val="007A0F20"/>
    <w:rsid w:val="007A0FF0"/>
    <w:rsid w:val="007A14CC"/>
    <w:rsid w:val="007A1D08"/>
    <w:rsid w:val="007A24D2"/>
    <w:rsid w:val="007A2C8E"/>
    <w:rsid w:val="007A3074"/>
    <w:rsid w:val="007A30D0"/>
    <w:rsid w:val="007A3135"/>
    <w:rsid w:val="007A3147"/>
    <w:rsid w:val="007A4DF5"/>
    <w:rsid w:val="007A54CC"/>
    <w:rsid w:val="007B02CA"/>
    <w:rsid w:val="007B0407"/>
    <w:rsid w:val="007B06FB"/>
    <w:rsid w:val="007B0866"/>
    <w:rsid w:val="007B0A0A"/>
    <w:rsid w:val="007B0B6F"/>
    <w:rsid w:val="007B0DF4"/>
    <w:rsid w:val="007B0E1E"/>
    <w:rsid w:val="007B0EE7"/>
    <w:rsid w:val="007B13BE"/>
    <w:rsid w:val="007B1B18"/>
    <w:rsid w:val="007B1B1E"/>
    <w:rsid w:val="007B1E0A"/>
    <w:rsid w:val="007B1EED"/>
    <w:rsid w:val="007B1F28"/>
    <w:rsid w:val="007B21EB"/>
    <w:rsid w:val="007B21ED"/>
    <w:rsid w:val="007B246E"/>
    <w:rsid w:val="007B25B2"/>
    <w:rsid w:val="007B28D9"/>
    <w:rsid w:val="007B29DE"/>
    <w:rsid w:val="007B3390"/>
    <w:rsid w:val="007B351B"/>
    <w:rsid w:val="007B363F"/>
    <w:rsid w:val="007B47CD"/>
    <w:rsid w:val="007B4A51"/>
    <w:rsid w:val="007B4A93"/>
    <w:rsid w:val="007B54EA"/>
    <w:rsid w:val="007B5701"/>
    <w:rsid w:val="007B5869"/>
    <w:rsid w:val="007B591E"/>
    <w:rsid w:val="007B5CCC"/>
    <w:rsid w:val="007B62DB"/>
    <w:rsid w:val="007B6495"/>
    <w:rsid w:val="007B6553"/>
    <w:rsid w:val="007B6723"/>
    <w:rsid w:val="007B6A7B"/>
    <w:rsid w:val="007B6D3F"/>
    <w:rsid w:val="007B6F98"/>
    <w:rsid w:val="007B708C"/>
    <w:rsid w:val="007B79DD"/>
    <w:rsid w:val="007B7CF6"/>
    <w:rsid w:val="007B7F64"/>
    <w:rsid w:val="007C0B0E"/>
    <w:rsid w:val="007C0D71"/>
    <w:rsid w:val="007C12DC"/>
    <w:rsid w:val="007C1B8C"/>
    <w:rsid w:val="007C200B"/>
    <w:rsid w:val="007C234B"/>
    <w:rsid w:val="007C2E58"/>
    <w:rsid w:val="007C32A8"/>
    <w:rsid w:val="007C3A19"/>
    <w:rsid w:val="007C3EBC"/>
    <w:rsid w:val="007C4087"/>
    <w:rsid w:val="007C44E9"/>
    <w:rsid w:val="007C50FB"/>
    <w:rsid w:val="007C5191"/>
    <w:rsid w:val="007C56F4"/>
    <w:rsid w:val="007C58C7"/>
    <w:rsid w:val="007C5F8F"/>
    <w:rsid w:val="007C61DB"/>
    <w:rsid w:val="007C66F0"/>
    <w:rsid w:val="007D0282"/>
    <w:rsid w:val="007D06A1"/>
    <w:rsid w:val="007D085B"/>
    <w:rsid w:val="007D0FE9"/>
    <w:rsid w:val="007D134C"/>
    <w:rsid w:val="007D16A3"/>
    <w:rsid w:val="007D18B5"/>
    <w:rsid w:val="007D241E"/>
    <w:rsid w:val="007D24B4"/>
    <w:rsid w:val="007D2895"/>
    <w:rsid w:val="007D29C4"/>
    <w:rsid w:val="007D2C61"/>
    <w:rsid w:val="007D3086"/>
    <w:rsid w:val="007D3BF3"/>
    <w:rsid w:val="007D3DBA"/>
    <w:rsid w:val="007D40C1"/>
    <w:rsid w:val="007D45C0"/>
    <w:rsid w:val="007D4656"/>
    <w:rsid w:val="007D4BD3"/>
    <w:rsid w:val="007D4D09"/>
    <w:rsid w:val="007D5741"/>
    <w:rsid w:val="007D5CC7"/>
    <w:rsid w:val="007D60F3"/>
    <w:rsid w:val="007D61A9"/>
    <w:rsid w:val="007D66D0"/>
    <w:rsid w:val="007D6C84"/>
    <w:rsid w:val="007D6C87"/>
    <w:rsid w:val="007E0076"/>
    <w:rsid w:val="007E0C4D"/>
    <w:rsid w:val="007E133B"/>
    <w:rsid w:val="007E14A2"/>
    <w:rsid w:val="007E16F2"/>
    <w:rsid w:val="007E1F8D"/>
    <w:rsid w:val="007E24E0"/>
    <w:rsid w:val="007E29A7"/>
    <w:rsid w:val="007E2D24"/>
    <w:rsid w:val="007E37FD"/>
    <w:rsid w:val="007E38CC"/>
    <w:rsid w:val="007E4467"/>
    <w:rsid w:val="007E4B3A"/>
    <w:rsid w:val="007E589D"/>
    <w:rsid w:val="007E614E"/>
    <w:rsid w:val="007E6186"/>
    <w:rsid w:val="007E66ED"/>
    <w:rsid w:val="007E686B"/>
    <w:rsid w:val="007E6AAA"/>
    <w:rsid w:val="007E7357"/>
    <w:rsid w:val="007E7563"/>
    <w:rsid w:val="007E7C43"/>
    <w:rsid w:val="007F0048"/>
    <w:rsid w:val="007F00D9"/>
    <w:rsid w:val="007F0112"/>
    <w:rsid w:val="007F0E02"/>
    <w:rsid w:val="007F1048"/>
    <w:rsid w:val="007F12D6"/>
    <w:rsid w:val="007F138F"/>
    <w:rsid w:val="007F191A"/>
    <w:rsid w:val="007F1A0F"/>
    <w:rsid w:val="007F220F"/>
    <w:rsid w:val="007F25C7"/>
    <w:rsid w:val="007F2C08"/>
    <w:rsid w:val="007F2D30"/>
    <w:rsid w:val="007F2D5F"/>
    <w:rsid w:val="007F2D68"/>
    <w:rsid w:val="007F308A"/>
    <w:rsid w:val="007F312F"/>
    <w:rsid w:val="007F3E44"/>
    <w:rsid w:val="007F40BD"/>
    <w:rsid w:val="007F490F"/>
    <w:rsid w:val="007F55FC"/>
    <w:rsid w:val="007F56D5"/>
    <w:rsid w:val="007F6DB8"/>
    <w:rsid w:val="007F76B6"/>
    <w:rsid w:val="007F7F4A"/>
    <w:rsid w:val="00800E42"/>
    <w:rsid w:val="008019D2"/>
    <w:rsid w:val="00801BFD"/>
    <w:rsid w:val="008029B1"/>
    <w:rsid w:val="008032D3"/>
    <w:rsid w:val="008035A9"/>
    <w:rsid w:val="00803B9C"/>
    <w:rsid w:val="0080433D"/>
    <w:rsid w:val="008048C3"/>
    <w:rsid w:val="00804F90"/>
    <w:rsid w:val="00805149"/>
    <w:rsid w:val="00806105"/>
    <w:rsid w:val="00806250"/>
    <w:rsid w:val="00806729"/>
    <w:rsid w:val="008073B1"/>
    <w:rsid w:val="008100C2"/>
    <w:rsid w:val="00810C0F"/>
    <w:rsid w:val="00810DBD"/>
    <w:rsid w:val="0081158A"/>
    <w:rsid w:val="008115D7"/>
    <w:rsid w:val="0081175D"/>
    <w:rsid w:val="00811AC6"/>
    <w:rsid w:val="00811B5E"/>
    <w:rsid w:val="008123AB"/>
    <w:rsid w:val="00812B29"/>
    <w:rsid w:val="00813094"/>
    <w:rsid w:val="00813C12"/>
    <w:rsid w:val="00813E35"/>
    <w:rsid w:val="00814518"/>
    <w:rsid w:val="00814614"/>
    <w:rsid w:val="0081487F"/>
    <w:rsid w:val="00814AB0"/>
    <w:rsid w:val="008152CB"/>
    <w:rsid w:val="008154A7"/>
    <w:rsid w:val="008156A2"/>
    <w:rsid w:val="00815B8E"/>
    <w:rsid w:val="00815EEC"/>
    <w:rsid w:val="008161E3"/>
    <w:rsid w:val="0081779C"/>
    <w:rsid w:val="00817F99"/>
    <w:rsid w:val="0082012D"/>
    <w:rsid w:val="00820540"/>
    <w:rsid w:val="00820BBA"/>
    <w:rsid w:val="00820C94"/>
    <w:rsid w:val="0082107E"/>
    <w:rsid w:val="00822096"/>
    <w:rsid w:val="008225E7"/>
    <w:rsid w:val="00822F9B"/>
    <w:rsid w:val="00823281"/>
    <w:rsid w:val="00823775"/>
    <w:rsid w:val="00823CA6"/>
    <w:rsid w:val="00823DCD"/>
    <w:rsid w:val="00823DFC"/>
    <w:rsid w:val="008245FD"/>
    <w:rsid w:val="008246E5"/>
    <w:rsid w:val="008247E7"/>
    <w:rsid w:val="0082506B"/>
    <w:rsid w:val="00826552"/>
    <w:rsid w:val="00826A4E"/>
    <w:rsid w:val="00826B4D"/>
    <w:rsid w:val="00827635"/>
    <w:rsid w:val="008279EA"/>
    <w:rsid w:val="0083019E"/>
    <w:rsid w:val="00830BCB"/>
    <w:rsid w:val="00831ACA"/>
    <w:rsid w:val="0083228E"/>
    <w:rsid w:val="00833276"/>
    <w:rsid w:val="0083363E"/>
    <w:rsid w:val="00833B4C"/>
    <w:rsid w:val="00833E6E"/>
    <w:rsid w:val="00835E17"/>
    <w:rsid w:val="00835E80"/>
    <w:rsid w:val="008361B9"/>
    <w:rsid w:val="00836208"/>
    <w:rsid w:val="008365D6"/>
    <w:rsid w:val="008367AE"/>
    <w:rsid w:val="00836E12"/>
    <w:rsid w:val="00836E52"/>
    <w:rsid w:val="0084005E"/>
    <w:rsid w:val="008400AD"/>
    <w:rsid w:val="00840267"/>
    <w:rsid w:val="00840276"/>
    <w:rsid w:val="00840286"/>
    <w:rsid w:val="008406A8"/>
    <w:rsid w:val="00840723"/>
    <w:rsid w:val="008409FE"/>
    <w:rsid w:val="00840EE5"/>
    <w:rsid w:val="00840F6D"/>
    <w:rsid w:val="0084116E"/>
    <w:rsid w:val="00841B60"/>
    <w:rsid w:val="0084210E"/>
    <w:rsid w:val="008427C4"/>
    <w:rsid w:val="00842A01"/>
    <w:rsid w:val="008432C2"/>
    <w:rsid w:val="00843C7A"/>
    <w:rsid w:val="00843E1C"/>
    <w:rsid w:val="0084488A"/>
    <w:rsid w:val="00844A00"/>
    <w:rsid w:val="00844D61"/>
    <w:rsid w:val="0084522D"/>
    <w:rsid w:val="00846728"/>
    <w:rsid w:val="00847AA8"/>
    <w:rsid w:val="00850025"/>
    <w:rsid w:val="00850198"/>
    <w:rsid w:val="00850832"/>
    <w:rsid w:val="0085085F"/>
    <w:rsid w:val="008508DA"/>
    <w:rsid w:val="00851158"/>
    <w:rsid w:val="0085137D"/>
    <w:rsid w:val="008515DF"/>
    <w:rsid w:val="00851752"/>
    <w:rsid w:val="00851CA2"/>
    <w:rsid w:val="00851CF4"/>
    <w:rsid w:val="00851F10"/>
    <w:rsid w:val="00851FC6"/>
    <w:rsid w:val="00852242"/>
    <w:rsid w:val="008529CF"/>
    <w:rsid w:val="00852D0A"/>
    <w:rsid w:val="008536D0"/>
    <w:rsid w:val="00854C71"/>
    <w:rsid w:val="0085524A"/>
    <w:rsid w:val="00855C07"/>
    <w:rsid w:val="00855E27"/>
    <w:rsid w:val="0085646E"/>
    <w:rsid w:val="0085673F"/>
    <w:rsid w:val="0085691D"/>
    <w:rsid w:val="00856F9B"/>
    <w:rsid w:val="00860DE8"/>
    <w:rsid w:val="0086135A"/>
    <w:rsid w:val="00861383"/>
    <w:rsid w:val="00861B93"/>
    <w:rsid w:val="00861C18"/>
    <w:rsid w:val="00861E01"/>
    <w:rsid w:val="00861EC8"/>
    <w:rsid w:val="0086200E"/>
    <w:rsid w:val="00862197"/>
    <w:rsid w:val="008623F6"/>
    <w:rsid w:val="00862525"/>
    <w:rsid w:val="008629DF"/>
    <w:rsid w:val="00862E11"/>
    <w:rsid w:val="00862E6E"/>
    <w:rsid w:val="00863431"/>
    <w:rsid w:val="00863EBA"/>
    <w:rsid w:val="00864185"/>
    <w:rsid w:val="008647FC"/>
    <w:rsid w:val="0086518B"/>
    <w:rsid w:val="00865856"/>
    <w:rsid w:val="00866155"/>
    <w:rsid w:val="008676EF"/>
    <w:rsid w:val="00867892"/>
    <w:rsid w:val="008679D6"/>
    <w:rsid w:val="00867A80"/>
    <w:rsid w:val="00867D9F"/>
    <w:rsid w:val="00867F1C"/>
    <w:rsid w:val="00870459"/>
    <w:rsid w:val="008709AC"/>
    <w:rsid w:val="00871A20"/>
    <w:rsid w:val="00871F65"/>
    <w:rsid w:val="00872485"/>
    <w:rsid w:val="00872A5B"/>
    <w:rsid w:val="00872EFE"/>
    <w:rsid w:val="008732E5"/>
    <w:rsid w:val="00873A5A"/>
    <w:rsid w:val="00874102"/>
    <w:rsid w:val="00875995"/>
    <w:rsid w:val="00875ADF"/>
    <w:rsid w:val="00875C96"/>
    <w:rsid w:val="008763AC"/>
    <w:rsid w:val="00876474"/>
    <w:rsid w:val="008767C2"/>
    <w:rsid w:val="00876FBC"/>
    <w:rsid w:val="0087751E"/>
    <w:rsid w:val="00877792"/>
    <w:rsid w:val="00877A72"/>
    <w:rsid w:val="008801E3"/>
    <w:rsid w:val="00880434"/>
    <w:rsid w:val="008815F8"/>
    <w:rsid w:val="00881665"/>
    <w:rsid w:val="00881C3D"/>
    <w:rsid w:val="00881CD2"/>
    <w:rsid w:val="00881ECA"/>
    <w:rsid w:val="00882149"/>
    <w:rsid w:val="00883A2F"/>
    <w:rsid w:val="00883E13"/>
    <w:rsid w:val="00883E7B"/>
    <w:rsid w:val="00883FF6"/>
    <w:rsid w:val="00884296"/>
    <w:rsid w:val="00884914"/>
    <w:rsid w:val="00884D46"/>
    <w:rsid w:val="008850E0"/>
    <w:rsid w:val="00885FC3"/>
    <w:rsid w:val="0088667C"/>
    <w:rsid w:val="008867AF"/>
    <w:rsid w:val="008867B0"/>
    <w:rsid w:val="00887012"/>
    <w:rsid w:val="00887110"/>
    <w:rsid w:val="00887696"/>
    <w:rsid w:val="00887741"/>
    <w:rsid w:val="00887F03"/>
    <w:rsid w:val="00890FBF"/>
    <w:rsid w:val="00891424"/>
    <w:rsid w:val="00891578"/>
    <w:rsid w:val="00891D70"/>
    <w:rsid w:val="00892549"/>
    <w:rsid w:val="00893082"/>
    <w:rsid w:val="008935CA"/>
    <w:rsid w:val="00893A75"/>
    <w:rsid w:val="00894204"/>
    <w:rsid w:val="00894BEB"/>
    <w:rsid w:val="00895994"/>
    <w:rsid w:val="00895BA8"/>
    <w:rsid w:val="00896418"/>
    <w:rsid w:val="00897119"/>
    <w:rsid w:val="008972CF"/>
    <w:rsid w:val="00897978"/>
    <w:rsid w:val="00897DEF"/>
    <w:rsid w:val="00897E19"/>
    <w:rsid w:val="00897E6D"/>
    <w:rsid w:val="008A0A88"/>
    <w:rsid w:val="008A0C18"/>
    <w:rsid w:val="008A1450"/>
    <w:rsid w:val="008A1701"/>
    <w:rsid w:val="008A1761"/>
    <w:rsid w:val="008A22F3"/>
    <w:rsid w:val="008A31B0"/>
    <w:rsid w:val="008A43F2"/>
    <w:rsid w:val="008A4442"/>
    <w:rsid w:val="008A489D"/>
    <w:rsid w:val="008A5172"/>
    <w:rsid w:val="008A51FE"/>
    <w:rsid w:val="008A5201"/>
    <w:rsid w:val="008A569E"/>
    <w:rsid w:val="008A60E2"/>
    <w:rsid w:val="008A61BF"/>
    <w:rsid w:val="008A632A"/>
    <w:rsid w:val="008A660D"/>
    <w:rsid w:val="008A679A"/>
    <w:rsid w:val="008A6842"/>
    <w:rsid w:val="008A6A65"/>
    <w:rsid w:val="008A6C88"/>
    <w:rsid w:val="008A6D03"/>
    <w:rsid w:val="008A6E75"/>
    <w:rsid w:val="008A6F9C"/>
    <w:rsid w:val="008A7389"/>
    <w:rsid w:val="008B08BC"/>
    <w:rsid w:val="008B0A35"/>
    <w:rsid w:val="008B1482"/>
    <w:rsid w:val="008B16A7"/>
    <w:rsid w:val="008B2167"/>
    <w:rsid w:val="008B3659"/>
    <w:rsid w:val="008B373A"/>
    <w:rsid w:val="008B3757"/>
    <w:rsid w:val="008B387B"/>
    <w:rsid w:val="008B38CC"/>
    <w:rsid w:val="008B3B14"/>
    <w:rsid w:val="008B3D06"/>
    <w:rsid w:val="008B4D97"/>
    <w:rsid w:val="008B51A1"/>
    <w:rsid w:val="008B553D"/>
    <w:rsid w:val="008B6283"/>
    <w:rsid w:val="008B643F"/>
    <w:rsid w:val="008B690A"/>
    <w:rsid w:val="008B73CA"/>
    <w:rsid w:val="008B7986"/>
    <w:rsid w:val="008B7A23"/>
    <w:rsid w:val="008B7CE6"/>
    <w:rsid w:val="008B7DEF"/>
    <w:rsid w:val="008B7F89"/>
    <w:rsid w:val="008C03EA"/>
    <w:rsid w:val="008C049B"/>
    <w:rsid w:val="008C0567"/>
    <w:rsid w:val="008C0762"/>
    <w:rsid w:val="008C294A"/>
    <w:rsid w:val="008C2F86"/>
    <w:rsid w:val="008C36EC"/>
    <w:rsid w:val="008C3716"/>
    <w:rsid w:val="008C5D40"/>
    <w:rsid w:val="008C66B3"/>
    <w:rsid w:val="008C676A"/>
    <w:rsid w:val="008C6999"/>
    <w:rsid w:val="008C6AF2"/>
    <w:rsid w:val="008C6B4B"/>
    <w:rsid w:val="008C6C3F"/>
    <w:rsid w:val="008C7772"/>
    <w:rsid w:val="008C7773"/>
    <w:rsid w:val="008C7D26"/>
    <w:rsid w:val="008C7F1F"/>
    <w:rsid w:val="008D01C2"/>
    <w:rsid w:val="008D0483"/>
    <w:rsid w:val="008D0A1D"/>
    <w:rsid w:val="008D0D94"/>
    <w:rsid w:val="008D0E94"/>
    <w:rsid w:val="008D1257"/>
    <w:rsid w:val="008D1737"/>
    <w:rsid w:val="008D1B0D"/>
    <w:rsid w:val="008D2B84"/>
    <w:rsid w:val="008D2B93"/>
    <w:rsid w:val="008D2C30"/>
    <w:rsid w:val="008D2F6A"/>
    <w:rsid w:val="008D3623"/>
    <w:rsid w:val="008D381E"/>
    <w:rsid w:val="008D388E"/>
    <w:rsid w:val="008D57C2"/>
    <w:rsid w:val="008D664C"/>
    <w:rsid w:val="008D6A77"/>
    <w:rsid w:val="008D6A88"/>
    <w:rsid w:val="008D71FB"/>
    <w:rsid w:val="008D79B2"/>
    <w:rsid w:val="008E140B"/>
    <w:rsid w:val="008E1B15"/>
    <w:rsid w:val="008E2586"/>
    <w:rsid w:val="008E2E68"/>
    <w:rsid w:val="008E365D"/>
    <w:rsid w:val="008E422C"/>
    <w:rsid w:val="008E4619"/>
    <w:rsid w:val="008E49D5"/>
    <w:rsid w:val="008E4A6D"/>
    <w:rsid w:val="008E526D"/>
    <w:rsid w:val="008E5458"/>
    <w:rsid w:val="008E652D"/>
    <w:rsid w:val="008E65DD"/>
    <w:rsid w:val="008E671E"/>
    <w:rsid w:val="008E702C"/>
    <w:rsid w:val="008E75CC"/>
    <w:rsid w:val="008E7A8E"/>
    <w:rsid w:val="008E7DEE"/>
    <w:rsid w:val="008F0EEB"/>
    <w:rsid w:val="008F17E7"/>
    <w:rsid w:val="008F1C07"/>
    <w:rsid w:val="008F218B"/>
    <w:rsid w:val="008F2C24"/>
    <w:rsid w:val="008F2EDD"/>
    <w:rsid w:val="008F34B0"/>
    <w:rsid w:val="008F3D0F"/>
    <w:rsid w:val="008F3DB7"/>
    <w:rsid w:val="008F523E"/>
    <w:rsid w:val="008F558C"/>
    <w:rsid w:val="008F5EBF"/>
    <w:rsid w:val="008F5F04"/>
    <w:rsid w:val="008F609F"/>
    <w:rsid w:val="008F6635"/>
    <w:rsid w:val="008F6837"/>
    <w:rsid w:val="008F766B"/>
    <w:rsid w:val="009002D3"/>
    <w:rsid w:val="009003AC"/>
    <w:rsid w:val="00900CB8"/>
    <w:rsid w:val="009017CE"/>
    <w:rsid w:val="00901A34"/>
    <w:rsid w:val="00901D2F"/>
    <w:rsid w:val="00902898"/>
    <w:rsid w:val="0090289F"/>
    <w:rsid w:val="00902E82"/>
    <w:rsid w:val="009036A8"/>
    <w:rsid w:val="00903B5C"/>
    <w:rsid w:val="00903C3D"/>
    <w:rsid w:val="00903F28"/>
    <w:rsid w:val="00904130"/>
    <w:rsid w:val="00904617"/>
    <w:rsid w:val="00904877"/>
    <w:rsid w:val="00904919"/>
    <w:rsid w:val="00904B84"/>
    <w:rsid w:val="0090513F"/>
    <w:rsid w:val="0090580A"/>
    <w:rsid w:val="0090642E"/>
    <w:rsid w:val="00906B8C"/>
    <w:rsid w:val="00907A4E"/>
    <w:rsid w:val="00907CB9"/>
    <w:rsid w:val="00907CFE"/>
    <w:rsid w:val="009101D6"/>
    <w:rsid w:val="00910814"/>
    <w:rsid w:val="009108B1"/>
    <w:rsid w:val="00911B53"/>
    <w:rsid w:val="009123CA"/>
    <w:rsid w:val="00912652"/>
    <w:rsid w:val="009128F7"/>
    <w:rsid w:val="009131C9"/>
    <w:rsid w:val="0091356E"/>
    <w:rsid w:val="009142B0"/>
    <w:rsid w:val="00914582"/>
    <w:rsid w:val="009146FD"/>
    <w:rsid w:val="0091473B"/>
    <w:rsid w:val="00914B42"/>
    <w:rsid w:val="009155DD"/>
    <w:rsid w:val="00915A64"/>
    <w:rsid w:val="00915E30"/>
    <w:rsid w:val="009160A8"/>
    <w:rsid w:val="0091626C"/>
    <w:rsid w:val="00916442"/>
    <w:rsid w:val="009164D1"/>
    <w:rsid w:val="00916549"/>
    <w:rsid w:val="009165A2"/>
    <w:rsid w:val="00916987"/>
    <w:rsid w:val="009170D8"/>
    <w:rsid w:val="009179A5"/>
    <w:rsid w:val="00917D0C"/>
    <w:rsid w:val="00917EA9"/>
    <w:rsid w:val="0092038F"/>
    <w:rsid w:val="009205C2"/>
    <w:rsid w:val="009206CA"/>
    <w:rsid w:val="009207E2"/>
    <w:rsid w:val="00920A22"/>
    <w:rsid w:val="00920AC0"/>
    <w:rsid w:val="00920E88"/>
    <w:rsid w:val="00920F22"/>
    <w:rsid w:val="0092143B"/>
    <w:rsid w:val="00921D53"/>
    <w:rsid w:val="00922565"/>
    <w:rsid w:val="00923124"/>
    <w:rsid w:val="00923CA8"/>
    <w:rsid w:val="00923D20"/>
    <w:rsid w:val="00923DB9"/>
    <w:rsid w:val="009248C7"/>
    <w:rsid w:val="00924C4F"/>
    <w:rsid w:val="00924D3F"/>
    <w:rsid w:val="0092559D"/>
    <w:rsid w:val="009255C1"/>
    <w:rsid w:val="009259DA"/>
    <w:rsid w:val="00925C44"/>
    <w:rsid w:val="00925D38"/>
    <w:rsid w:val="0092643E"/>
    <w:rsid w:val="00926729"/>
    <w:rsid w:val="009270B6"/>
    <w:rsid w:val="00927815"/>
    <w:rsid w:val="00927D23"/>
    <w:rsid w:val="009311A6"/>
    <w:rsid w:val="0093172A"/>
    <w:rsid w:val="00931AD5"/>
    <w:rsid w:val="00931D68"/>
    <w:rsid w:val="00931FA1"/>
    <w:rsid w:val="00932130"/>
    <w:rsid w:val="009330D4"/>
    <w:rsid w:val="00933362"/>
    <w:rsid w:val="0093371E"/>
    <w:rsid w:val="00933791"/>
    <w:rsid w:val="00935388"/>
    <w:rsid w:val="00935432"/>
    <w:rsid w:val="009363B7"/>
    <w:rsid w:val="009363D2"/>
    <w:rsid w:val="00936B28"/>
    <w:rsid w:val="00937205"/>
    <w:rsid w:val="009374BB"/>
    <w:rsid w:val="00937515"/>
    <w:rsid w:val="0093762D"/>
    <w:rsid w:val="0093779A"/>
    <w:rsid w:val="0093797B"/>
    <w:rsid w:val="00940E34"/>
    <w:rsid w:val="00940EB3"/>
    <w:rsid w:val="0094131B"/>
    <w:rsid w:val="00941889"/>
    <w:rsid w:val="00942AAD"/>
    <w:rsid w:val="00942ABA"/>
    <w:rsid w:val="00942DB8"/>
    <w:rsid w:val="00943074"/>
    <w:rsid w:val="00943667"/>
    <w:rsid w:val="00945334"/>
    <w:rsid w:val="00945644"/>
    <w:rsid w:val="00945885"/>
    <w:rsid w:val="00946149"/>
    <w:rsid w:val="009461E3"/>
    <w:rsid w:val="00946ACD"/>
    <w:rsid w:val="00946AD5"/>
    <w:rsid w:val="0094719A"/>
    <w:rsid w:val="00947848"/>
    <w:rsid w:val="0094792D"/>
    <w:rsid w:val="0095046B"/>
    <w:rsid w:val="00950961"/>
    <w:rsid w:val="00951A80"/>
    <w:rsid w:val="009531AD"/>
    <w:rsid w:val="009534A9"/>
    <w:rsid w:val="00953A54"/>
    <w:rsid w:val="00953B97"/>
    <w:rsid w:val="00953C78"/>
    <w:rsid w:val="00953DAB"/>
    <w:rsid w:val="0095406F"/>
    <w:rsid w:val="00954536"/>
    <w:rsid w:val="009547D1"/>
    <w:rsid w:val="00955CC7"/>
    <w:rsid w:val="00956560"/>
    <w:rsid w:val="00956700"/>
    <w:rsid w:val="00956A25"/>
    <w:rsid w:val="00956D73"/>
    <w:rsid w:val="0095726F"/>
    <w:rsid w:val="00957688"/>
    <w:rsid w:val="00957DBE"/>
    <w:rsid w:val="0096042F"/>
    <w:rsid w:val="00961967"/>
    <w:rsid w:val="009621D2"/>
    <w:rsid w:val="009621D6"/>
    <w:rsid w:val="0096271B"/>
    <w:rsid w:val="00962C54"/>
    <w:rsid w:val="00962CD8"/>
    <w:rsid w:val="00963480"/>
    <w:rsid w:val="009636F2"/>
    <w:rsid w:val="00963ECA"/>
    <w:rsid w:val="00963F2C"/>
    <w:rsid w:val="00963F44"/>
    <w:rsid w:val="00964768"/>
    <w:rsid w:val="00964AC3"/>
    <w:rsid w:val="00964AF7"/>
    <w:rsid w:val="00964E43"/>
    <w:rsid w:val="0096551C"/>
    <w:rsid w:val="00965557"/>
    <w:rsid w:val="00965D67"/>
    <w:rsid w:val="00966129"/>
    <w:rsid w:val="00966C10"/>
    <w:rsid w:val="00967338"/>
    <w:rsid w:val="009678A7"/>
    <w:rsid w:val="00967D09"/>
    <w:rsid w:val="00970066"/>
    <w:rsid w:val="00970094"/>
    <w:rsid w:val="0097064C"/>
    <w:rsid w:val="0097086B"/>
    <w:rsid w:val="00970B28"/>
    <w:rsid w:val="0097132E"/>
    <w:rsid w:val="00971B7C"/>
    <w:rsid w:val="00971E1E"/>
    <w:rsid w:val="009720BA"/>
    <w:rsid w:val="009720C4"/>
    <w:rsid w:val="00973274"/>
    <w:rsid w:val="009735E8"/>
    <w:rsid w:val="00973777"/>
    <w:rsid w:val="009738BD"/>
    <w:rsid w:val="00973AC2"/>
    <w:rsid w:val="00974361"/>
    <w:rsid w:val="00974371"/>
    <w:rsid w:val="0097476D"/>
    <w:rsid w:val="00974A6E"/>
    <w:rsid w:val="00974C2F"/>
    <w:rsid w:val="0097511F"/>
    <w:rsid w:val="009751D9"/>
    <w:rsid w:val="00975398"/>
    <w:rsid w:val="00975A69"/>
    <w:rsid w:val="00975D30"/>
    <w:rsid w:val="00975FF7"/>
    <w:rsid w:val="00976886"/>
    <w:rsid w:val="00976D78"/>
    <w:rsid w:val="00976EC2"/>
    <w:rsid w:val="0097709E"/>
    <w:rsid w:val="009772DD"/>
    <w:rsid w:val="00980733"/>
    <w:rsid w:val="00980983"/>
    <w:rsid w:val="00981A13"/>
    <w:rsid w:val="00981B88"/>
    <w:rsid w:val="009823D1"/>
    <w:rsid w:val="0098258F"/>
    <w:rsid w:val="009827B4"/>
    <w:rsid w:val="00982D1B"/>
    <w:rsid w:val="00982FEF"/>
    <w:rsid w:val="00983B97"/>
    <w:rsid w:val="0098439A"/>
    <w:rsid w:val="009846F8"/>
    <w:rsid w:val="00984E74"/>
    <w:rsid w:val="00985284"/>
    <w:rsid w:val="00986188"/>
    <w:rsid w:val="009861AE"/>
    <w:rsid w:val="00987ECA"/>
    <w:rsid w:val="009909E5"/>
    <w:rsid w:val="00990AFA"/>
    <w:rsid w:val="0099140C"/>
    <w:rsid w:val="00991895"/>
    <w:rsid w:val="00991CDB"/>
    <w:rsid w:val="00991EB6"/>
    <w:rsid w:val="0099208A"/>
    <w:rsid w:val="0099228C"/>
    <w:rsid w:val="00992E26"/>
    <w:rsid w:val="0099303E"/>
    <w:rsid w:val="00994151"/>
    <w:rsid w:val="00994342"/>
    <w:rsid w:val="00994755"/>
    <w:rsid w:val="00994DBC"/>
    <w:rsid w:val="0099510F"/>
    <w:rsid w:val="00995145"/>
    <w:rsid w:val="00995709"/>
    <w:rsid w:val="0099571E"/>
    <w:rsid w:val="00995C8C"/>
    <w:rsid w:val="00995DAB"/>
    <w:rsid w:val="009961A0"/>
    <w:rsid w:val="009961EB"/>
    <w:rsid w:val="009A02E2"/>
    <w:rsid w:val="009A074F"/>
    <w:rsid w:val="009A0960"/>
    <w:rsid w:val="009A09EA"/>
    <w:rsid w:val="009A0E10"/>
    <w:rsid w:val="009A0E6F"/>
    <w:rsid w:val="009A165C"/>
    <w:rsid w:val="009A196F"/>
    <w:rsid w:val="009A1A14"/>
    <w:rsid w:val="009A1FA0"/>
    <w:rsid w:val="009A206C"/>
    <w:rsid w:val="009A2302"/>
    <w:rsid w:val="009A25C6"/>
    <w:rsid w:val="009A30A0"/>
    <w:rsid w:val="009A3231"/>
    <w:rsid w:val="009A482B"/>
    <w:rsid w:val="009A4FA5"/>
    <w:rsid w:val="009A53D9"/>
    <w:rsid w:val="009A5735"/>
    <w:rsid w:val="009A58AC"/>
    <w:rsid w:val="009A6AE8"/>
    <w:rsid w:val="009A715A"/>
    <w:rsid w:val="009A72A4"/>
    <w:rsid w:val="009A7519"/>
    <w:rsid w:val="009A7A8A"/>
    <w:rsid w:val="009B0149"/>
    <w:rsid w:val="009B030C"/>
    <w:rsid w:val="009B083A"/>
    <w:rsid w:val="009B092E"/>
    <w:rsid w:val="009B0E86"/>
    <w:rsid w:val="009B0E9C"/>
    <w:rsid w:val="009B0F8D"/>
    <w:rsid w:val="009B1429"/>
    <w:rsid w:val="009B1588"/>
    <w:rsid w:val="009B1DB6"/>
    <w:rsid w:val="009B2078"/>
    <w:rsid w:val="009B214E"/>
    <w:rsid w:val="009B3686"/>
    <w:rsid w:val="009B3935"/>
    <w:rsid w:val="009B3B86"/>
    <w:rsid w:val="009B3DD2"/>
    <w:rsid w:val="009B3DF7"/>
    <w:rsid w:val="009B4AE6"/>
    <w:rsid w:val="009B4EAE"/>
    <w:rsid w:val="009B525F"/>
    <w:rsid w:val="009B5523"/>
    <w:rsid w:val="009B573B"/>
    <w:rsid w:val="009B6008"/>
    <w:rsid w:val="009B63D1"/>
    <w:rsid w:val="009B6593"/>
    <w:rsid w:val="009B65A2"/>
    <w:rsid w:val="009B6B54"/>
    <w:rsid w:val="009B6D40"/>
    <w:rsid w:val="009B6FCA"/>
    <w:rsid w:val="009C03D2"/>
    <w:rsid w:val="009C04DA"/>
    <w:rsid w:val="009C09E6"/>
    <w:rsid w:val="009C0BFE"/>
    <w:rsid w:val="009C0CC8"/>
    <w:rsid w:val="009C1013"/>
    <w:rsid w:val="009C136F"/>
    <w:rsid w:val="009C13DA"/>
    <w:rsid w:val="009C14EB"/>
    <w:rsid w:val="009C1C74"/>
    <w:rsid w:val="009C1E23"/>
    <w:rsid w:val="009C2B18"/>
    <w:rsid w:val="009C2D2A"/>
    <w:rsid w:val="009C34B3"/>
    <w:rsid w:val="009C378F"/>
    <w:rsid w:val="009C3A33"/>
    <w:rsid w:val="009C3AAF"/>
    <w:rsid w:val="009C3F1C"/>
    <w:rsid w:val="009C4440"/>
    <w:rsid w:val="009C4685"/>
    <w:rsid w:val="009C487D"/>
    <w:rsid w:val="009C4901"/>
    <w:rsid w:val="009C4AEB"/>
    <w:rsid w:val="009C52FA"/>
    <w:rsid w:val="009C572B"/>
    <w:rsid w:val="009C58E2"/>
    <w:rsid w:val="009C5BB4"/>
    <w:rsid w:val="009C5E0F"/>
    <w:rsid w:val="009C5FC6"/>
    <w:rsid w:val="009C614F"/>
    <w:rsid w:val="009C677B"/>
    <w:rsid w:val="009C72F5"/>
    <w:rsid w:val="009C7A16"/>
    <w:rsid w:val="009D0CC4"/>
    <w:rsid w:val="009D11AD"/>
    <w:rsid w:val="009D1396"/>
    <w:rsid w:val="009D1AF3"/>
    <w:rsid w:val="009D1F2F"/>
    <w:rsid w:val="009D335E"/>
    <w:rsid w:val="009D3E79"/>
    <w:rsid w:val="009D4158"/>
    <w:rsid w:val="009D4A26"/>
    <w:rsid w:val="009D4E3C"/>
    <w:rsid w:val="009D4FFF"/>
    <w:rsid w:val="009D5702"/>
    <w:rsid w:val="009D69C8"/>
    <w:rsid w:val="009D6CA4"/>
    <w:rsid w:val="009D6D95"/>
    <w:rsid w:val="009D735F"/>
    <w:rsid w:val="009E049C"/>
    <w:rsid w:val="009E05AD"/>
    <w:rsid w:val="009E0E4E"/>
    <w:rsid w:val="009E0F3A"/>
    <w:rsid w:val="009E100D"/>
    <w:rsid w:val="009E1902"/>
    <w:rsid w:val="009E1D25"/>
    <w:rsid w:val="009E1E09"/>
    <w:rsid w:val="009E1E32"/>
    <w:rsid w:val="009E2239"/>
    <w:rsid w:val="009E246E"/>
    <w:rsid w:val="009E3326"/>
    <w:rsid w:val="009E36F1"/>
    <w:rsid w:val="009E377B"/>
    <w:rsid w:val="009E3784"/>
    <w:rsid w:val="009E3985"/>
    <w:rsid w:val="009E39FF"/>
    <w:rsid w:val="009E3C06"/>
    <w:rsid w:val="009E3CB3"/>
    <w:rsid w:val="009E3F00"/>
    <w:rsid w:val="009E5041"/>
    <w:rsid w:val="009E5374"/>
    <w:rsid w:val="009E560F"/>
    <w:rsid w:val="009E5787"/>
    <w:rsid w:val="009E5D50"/>
    <w:rsid w:val="009E61B9"/>
    <w:rsid w:val="009E69AE"/>
    <w:rsid w:val="009E6A4F"/>
    <w:rsid w:val="009E6B99"/>
    <w:rsid w:val="009E793B"/>
    <w:rsid w:val="009E7B85"/>
    <w:rsid w:val="009F0378"/>
    <w:rsid w:val="009F0691"/>
    <w:rsid w:val="009F1244"/>
    <w:rsid w:val="009F1493"/>
    <w:rsid w:val="009F1850"/>
    <w:rsid w:val="009F1DE8"/>
    <w:rsid w:val="009F1DF3"/>
    <w:rsid w:val="009F2542"/>
    <w:rsid w:val="009F2B24"/>
    <w:rsid w:val="009F34F1"/>
    <w:rsid w:val="009F3757"/>
    <w:rsid w:val="009F3858"/>
    <w:rsid w:val="009F3A52"/>
    <w:rsid w:val="009F3B1B"/>
    <w:rsid w:val="009F3BC1"/>
    <w:rsid w:val="009F426D"/>
    <w:rsid w:val="009F4C3F"/>
    <w:rsid w:val="009F4E07"/>
    <w:rsid w:val="009F4FE1"/>
    <w:rsid w:val="009F51E8"/>
    <w:rsid w:val="009F5553"/>
    <w:rsid w:val="009F5896"/>
    <w:rsid w:val="009F5D64"/>
    <w:rsid w:val="009F6F1B"/>
    <w:rsid w:val="009F6F40"/>
    <w:rsid w:val="009F70DB"/>
    <w:rsid w:val="009F727A"/>
    <w:rsid w:val="009F758A"/>
    <w:rsid w:val="00A000B1"/>
    <w:rsid w:val="00A0011B"/>
    <w:rsid w:val="00A00CC1"/>
    <w:rsid w:val="00A01381"/>
    <w:rsid w:val="00A01473"/>
    <w:rsid w:val="00A01A32"/>
    <w:rsid w:val="00A01D7D"/>
    <w:rsid w:val="00A01E47"/>
    <w:rsid w:val="00A02197"/>
    <w:rsid w:val="00A0232B"/>
    <w:rsid w:val="00A033FA"/>
    <w:rsid w:val="00A0373F"/>
    <w:rsid w:val="00A037BF"/>
    <w:rsid w:val="00A03805"/>
    <w:rsid w:val="00A043D8"/>
    <w:rsid w:val="00A045C1"/>
    <w:rsid w:val="00A04B88"/>
    <w:rsid w:val="00A04DD0"/>
    <w:rsid w:val="00A04FB2"/>
    <w:rsid w:val="00A05468"/>
    <w:rsid w:val="00A0556E"/>
    <w:rsid w:val="00A0576C"/>
    <w:rsid w:val="00A066D3"/>
    <w:rsid w:val="00A06B70"/>
    <w:rsid w:val="00A06C1D"/>
    <w:rsid w:val="00A06D80"/>
    <w:rsid w:val="00A10BA2"/>
    <w:rsid w:val="00A10E41"/>
    <w:rsid w:val="00A115BC"/>
    <w:rsid w:val="00A1278D"/>
    <w:rsid w:val="00A1326D"/>
    <w:rsid w:val="00A13F8C"/>
    <w:rsid w:val="00A143AC"/>
    <w:rsid w:val="00A143E4"/>
    <w:rsid w:val="00A14C1C"/>
    <w:rsid w:val="00A14CAC"/>
    <w:rsid w:val="00A14F7C"/>
    <w:rsid w:val="00A15911"/>
    <w:rsid w:val="00A167A2"/>
    <w:rsid w:val="00A176AB"/>
    <w:rsid w:val="00A20633"/>
    <w:rsid w:val="00A20C64"/>
    <w:rsid w:val="00A2100B"/>
    <w:rsid w:val="00A210FA"/>
    <w:rsid w:val="00A21714"/>
    <w:rsid w:val="00A21EFB"/>
    <w:rsid w:val="00A22612"/>
    <w:rsid w:val="00A226BE"/>
    <w:rsid w:val="00A23106"/>
    <w:rsid w:val="00A23DA2"/>
    <w:rsid w:val="00A23F3E"/>
    <w:rsid w:val="00A244BA"/>
    <w:rsid w:val="00A24C61"/>
    <w:rsid w:val="00A261A1"/>
    <w:rsid w:val="00A2628B"/>
    <w:rsid w:val="00A26471"/>
    <w:rsid w:val="00A276EE"/>
    <w:rsid w:val="00A27BDA"/>
    <w:rsid w:val="00A27D9E"/>
    <w:rsid w:val="00A27FCF"/>
    <w:rsid w:val="00A30C5F"/>
    <w:rsid w:val="00A310D1"/>
    <w:rsid w:val="00A313CB"/>
    <w:rsid w:val="00A315D2"/>
    <w:rsid w:val="00A31D81"/>
    <w:rsid w:val="00A323F9"/>
    <w:rsid w:val="00A32D74"/>
    <w:rsid w:val="00A32EBC"/>
    <w:rsid w:val="00A32FD9"/>
    <w:rsid w:val="00A33429"/>
    <w:rsid w:val="00A33468"/>
    <w:rsid w:val="00A338F5"/>
    <w:rsid w:val="00A34105"/>
    <w:rsid w:val="00A34A5D"/>
    <w:rsid w:val="00A357DD"/>
    <w:rsid w:val="00A35A82"/>
    <w:rsid w:val="00A35B6D"/>
    <w:rsid w:val="00A36580"/>
    <w:rsid w:val="00A36788"/>
    <w:rsid w:val="00A36935"/>
    <w:rsid w:val="00A36B5C"/>
    <w:rsid w:val="00A372B0"/>
    <w:rsid w:val="00A37DCF"/>
    <w:rsid w:val="00A403BA"/>
    <w:rsid w:val="00A409E4"/>
    <w:rsid w:val="00A40BE8"/>
    <w:rsid w:val="00A41357"/>
    <w:rsid w:val="00A41876"/>
    <w:rsid w:val="00A419E1"/>
    <w:rsid w:val="00A4211E"/>
    <w:rsid w:val="00A42927"/>
    <w:rsid w:val="00A4360F"/>
    <w:rsid w:val="00A438B4"/>
    <w:rsid w:val="00A43925"/>
    <w:rsid w:val="00A43B2E"/>
    <w:rsid w:val="00A44764"/>
    <w:rsid w:val="00A44946"/>
    <w:rsid w:val="00A44F51"/>
    <w:rsid w:val="00A4542C"/>
    <w:rsid w:val="00A4575A"/>
    <w:rsid w:val="00A45DF8"/>
    <w:rsid w:val="00A45F80"/>
    <w:rsid w:val="00A46761"/>
    <w:rsid w:val="00A47750"/>
    <w:rsid w:val="00A47B21"/>
    <w:rsid w:val="00A502CA"/>
    <w:rsid w:val="00A5099F"/>
    <w:rsid w:val="00A5108E"/>
    <w:rsid w:val="00A514E7"/>
    <w:rsid w:val="00A52033"/>
    <w:rsid w:val="00A52491"/>
    <w:rsid w:val="00A52A68"/>
    <w:rsid w:val="00A52A6C"/>
    <w:rsid w:val="00A538F7"/>
    <w:rsid w:val="00A54442"/>
    <w:rsid w:val="00A54FD2"/>
    <w:rsid w:val="00A55B1F"/>
    <w:rsid w:val="00A55CEE"/>
    <w:rsid w:val="00A55E52"/>
    <w:rsid w:val="00A56087"/>
    <w:rsid w:val="00A56171"/>
    <w:rsid w:val="00A56504"/>
    <w:rsid w:val="00A56522"/>
    <w:rsid w:val="00A56945"/>
    <w:rsid w:val="00A56AFA"/>
    <w:rsid w:val="00A56D3A"/>
    <w:rsid w:val="00A57EE2"/>
    <w:rsid w:val="00A601A5"/>
    <w:rsid w:val="00A607C1"/>
    <w:rsid w:val="00A608D3"/>
    <w:rsid w:val="00A6094B"/>
    <w:rsid w:val="00A615E4"/>
    <w:rsid w:val="00A6232D"/>
    <w:rsid w:val="00A62F3B"/>
    <w:rsid w:val="00A63444"/>
    <w:rsid w:val="00A646BF"/>
    <w:rsid w:val="00A64BEE"/>
    <w:rsid w:val="00A64E19"/>
    <w:rsid w:val="00A65076"/>
    <w:rsid w:val="00A663E2"/>
    <w:rsid w:val="00A66A8F"/>
    <w:rsid w:val="00A66B1A"/>
    <w:rsid w:val="00A66B89"/>
    <w:rsid w:val="00A66C34"/>
    <w:rsid w:val="00A67AC1"/>
    <w:rsid w:val="00A7025C"/>
    <w:rsid w:val="00A70720"/>
    <w:rsid w:val="00A71445"/>
    <w:rsid w:val="00A7188F"/>
    <w:rsid w:val="00A719C6"/>
    <w:rsid w:val="00A71A30"/>
    <w:rsid w:val="00A72997"/>
    <w:rsid w:val="00A72CBE"/>
    <w:rsid w:val="00A7385A"/>
    <w:rsid w:val="00A742A4"/>
    <w:rsid w:val="00A7560D"/>
    <w:rsid w:val="00A75BB5"/>
    <w:rsid w:val="00A75DFE"/>
    <w:rsid w:val="00A76B4E"/>
    <w:rsid w:val="00A771A8"/>
    <w:rsid w:val="00A7722A"/>
    <w:rsid w:val="00A77E56"/>
    <w:rsid w:val="00A8052D"/>
    <w:rsid w:val="00A80B03"/>
    <w:rsid w:val="00A817AD"/>
    <w:rsid w:val="00A81ED8"/>
    <w:rsid w:val="00A81F28"/>
    <w:rsid w:val="00A822B6"/>
    <w:rsid w:val="00A8285C"/>
    <w:rsid w:val="00A828B3"/>
    <w:rsid w:val="00A832B9"/>
    <w:rsid w:val="00A836EE"/>
    <w:rsid w:val="00A83919"/>
    <w:rsid w:val="00A84422"/>
    <w:rsid w:val="00A8454D"/>
    <w:rsid w:val="00A84A96"/>
    <w:rsid w:val="00A84BEB"/>
    <w:rsid w:val="00A84D6B"/>
    <w:rsid w:val="00A851B0"/>
    <w:rsid w:val="00A8550D"/>
    <w:rsid w:val="00A856CB"/>
    <w:rsid w:val="00A85A7E"/>
    <w:rsid w:val="00A85DBA"/>
    <w:rsid w:val="00A8663F"/>
    <w:rsid w:val="00A86753"/>
    <w:rsid w:val="00A868F2"/>
    <w:rsid w:val="00A86EE2"/>
    <w:rsid w:val="00A877D0"/>
    <w:rsid w:val="00A879A5"/>
    <w:rsid w:val="00A87D61"/>
    <w:rsid w:val="00A87E67"/>
    <w:rsid w:val="00A87E92"/>
    <w:rsid w:val="00A90315"/>
    <w:rsid w:val="00A903E6"/>
    <w:rsid w:val="00A90C87"/>
    <w:rsid w:val="00A90DF0"/>
    <w:rsid w:val="00A90F9A"/>
    <w:rsid w:val="00A91178"/>
    <w:rsid w:val="00A91697"/>
    <w:rsid w:val="00A91B1B"/>
    <w:rsid w:val="00A91F74"/>
    <w:rsid w:val="00A92122"/>
    <w:rsid w:val="00A922F0"/>
    <w:rsid w:val="00A92371"/>
    <w:rsid w:val="00A92397"/>
    <w:rsid w:val="00A927DD"/>
    <w:rsid w:val="00A92B0F"/>
    <w:rsid w:val="00A93452"/>
    <w:rsid w:val="00A939F6"/>
    <w:rsid w:val="00A9460E"/>
    <w:rsid w:val="00A94D28"/>
    <w:rsid w:val="00A952BB"/>
    <w:rsid w:val="00A95783"/>
    <w:rsid w:val="00A957F7"/>
    <w:rsid w:val="00A96595"/>
    <w:rsid w:val="00A97085"/>
    <w:rsid w:val="00A973CB"/>
    <w:rsid w:val="00A97641"/>
    <w:rsid w:val="00A97B3C"/>
    <w:rsid w:val="00A97F2B"/>
    <w:rsid w:val="00AA00FA"/>
    <w:rsid w:val="00AA015D"/>
    <w:rsid w:val="00AA1821"/>
    <w:rsid w:val="00AA1B29"/>
    <w:rsid w:val="00AA1BBA"/>
    <w:rsid w:val="00AA1C4C"/>
    <w:rsid w:val="00AA26B7"/>
    <w:rsid w:val="00AA2BD7"/>
    <w:rsid w:val="00AA31CD"/>
    <w:rsid w:val="00AA370E"/>
    <w:rsid w:val="00AA3776"/>
    <w:rsid w:val="00AA3860"/>
    <w:rsid w:val="00AA3FC9"/>
    <w:rsid w:val="00AA46EF"/>
    <w:rsid w:val="00AA4796"/>
    <w:rsid w:val="00AA4CEA"/>
    <w:rsid w:val="00AA5A09"/>
    <w:rsid w:val="00AA5DBF"/>
    <w:rsid w:val="00AA608D"/>
    <w:rsid w:val="00AA628D"/>
    <w:rsid w:val="00AA6DFC"/>
    <w:rsid w:val="00AA6F05"/>
    <w:rsid w:val="00AB0174"/>
    <w:rsid w:val="00AB1996"/>
    <w:rsid w:val="00AB1D43"/>
    <w:rsid w:val="00AB2BBF"/>
    <w:rsid w:val="00AB39CA"/>
    <w:rsid w:val="00AB3E2A"/>
    <w:rsid w:val="00AB4038"/>
    <w:rsid w:val="00AB4358"/>
    <w:rsid w:val="00AB4875"/>
    <w:rsid w:val="00AB4902"/>
    <w:rsid w:val="00AB5853"/>
    <w:rsid w:val="00AB5D43"/>
    <w:rsid w:val="00AB622F"/>
    <w:rsid w:val="00AB6B65"/>
    <w:rsid w:val="00AB6F40"/>
    <w:rsid w:val="00AB70B9"/>
    <w:rsid w:val="00AB70BB"/>
    <w:rsid w:val="00AB70F0"/>
    <w:rsid w:val="00AB7F62"/>
    <w:rsid w:val="00AC0C67"/>
    <w:rsid w:val="00AC0E11"/>
    <w:rsid w:val="00AC1A1C"/>
    <w:rsid w:val="00AC1F61"/>
    <w:rsid w:val="00AC2114"/>
    <w:rsid w:val="00AC2175"/>
    <w:rsid w:val="00AC24BC"/>
    <w:rsid w:val="00AC273B"/>
    <w:rsid w:val="00AC2904"/>
    <w:rsid w:val="00AC30B8"/>
    <w:rsid w:val="00AC376F"/>
    <w:rsid w:val="00AC3779"/>
    <w:rsid w:val="00AC39EC"/>
    <w:rsid w:val="00AC3A13"/>
    <w:rsid w:val="00AC3C46"/>
    <w:rsid w:val="00AC3F87"/>
    <w:rsid w:val="00AC40A1"/>
    <w:rsid w:val="00AC4287"/>
    <w:rsid w:val="00AC44E7"/>
    <w:rsid w:val="00AC5627"/>
    <w:rsid w:val="00AC570B"/>
    <w:rsid w:val="00AC5946"/>
    <w:rsid w:val="00AC5D0C"/>
    <w:rsid w:val="00AC5D2C"/>
    <w:rsid w:val="00AC5D5C"/>
    <w:rsid w:val="00AC6111"/>
    <w:rsid w:val="00AC6864"/>
    <w:rsid w:val="00AC69A4"/>
    <w:rsid w:val="00AC6C1D"/>
    <w:rsid w:val="00AC6DAA"/>
    <w:rsid w:val="00AC718F"/>
    <w:rsid w:val="00AC76A3"/>
    <w:rsid w:val="00AC7BD9"/>
    <w:rsid w:val="00AD0373"/>
    <w:rsid w:val="00AD06A9"/>
    <w:rsid w:val="00AD15C4"/>
    <w:rsid w:val="00AD1687"/>
    <w:rsid w:val="00AD20AA"/>
    <w:rsid w:val="00AD21BB"/>
    <w:rsid w:val="00AD2ABD"/>
    <w:rsid w:val="00AD3050"/>
    <w:rsid w:val="00AD3251"/>
    <w:rsid w:val="00AD34E0"/>
    <w:rsid w:val="00AD3BB2"/>
    <w:rsid w:val="00AD4A1B"/>
    <w:rsid w:val="00AD546E"/>
    <w:rsid w:val="00AD5E71"/>
    <w:rsid w:val="00AD66B6"/>
    <w:rsid w:val="00AD6AC5"/>
    <w:rsid w:val="00AD7139"/>
    <w:rsid w:val="00AD7568"/>
    <w:rsid w:val="00AD7806"/>
    <w:rsid w:val="00AD7B46"/>
    <w:rsid w:val="00AE0379"/>
    <w:rsid w:val="00AE0AC2"/>
    <w:rsid w:val="00AE0C18"/>
    <w:rsid w:val="00AE0CB8"/>
    <w:rsid w:val="00AE1064"/>
    <w:rsid w:val="00AE1D91"/>
    <w:rsid w:val="00AE25C1"/>
    <w:rsid w:val="00AE282A"/>
    <w:rsid w:val="00AE2894"/>
    <w:rsid w:val="00AE437F"/>
    <w:rsid w:val="00AE584D"/>
    <w:rsid w:val="00AE5CDE"/>
    <w:rsid w:val="00AE5D51"/>
    <w:rsid w:val="00AE64FB"/>
    <w:rsid w:val="00AE6786"/>
    <w:rsid w:val="00AE7093"/>
    <w:rsid w:val="00AE7D1D"/>
    <w:rsid w:val="00AF0101"/>
    <w:rsid w:val="00AF0313"/>
    <w:rsid w:val="00AF03A2"/>
    <w:rsid w:val="00AF075E"/>
    <w:rsid w:val="00AF07E0"/>
    <w:rsid w:val="00AF15D6"/>
    <w:rsid w:val="00AF168B"/>
    <w:rsid w:val="00AF1910"/>
    <w:rsid w:val="00AF1EDA"/>
    <w:rsid w:val="00AF203F"/>
    <w:rsid w:val="00AF22A0"/>
    <w:rsid w:val="00AF2444"/>
    <w:rsid w:val="00AF2587"/>
    <w:rsid w:val="00AF341A"/>
    <w:rsid w:val="00AF3777"/>
    <w:rsid w:val="00AF378D"/>
    <w:rsid w:val="00AF3FD6"/>
    <w:rsid w:val="00AF4B83"/>
    <w:rsid w:val="00AF551D"/>
    <w:rsid w:val="00AF5818"/>
    <w:rsid w:val="00AF6118"/>
    <w:rsid w:val="00AF619E"/>
    <w:rsid w:val="00AF621E"/>
    <w:rsid w:val="00AF62B0"/>
    <w:rsid w:val="00AF62B7"/>
    <w:rsid w:val="00AF6F83"/>
    <w:rsid w:val="00B001BF"/>
    <w:rsid w:val="00B00240"/>
    <w:rsid w:val="00B005FC"/>
    <w:rsid w:val="00B007FB"/>
    <w:rsid w:val="00B00877"/>
    <w:rsid w:val="00B016C6"/>
    <w:rsid w:val="00B01A28"/>
    <w:rsid w:val="00B01ABF"/>
    <w:rsid w:val="00B0363B"/>
    <w:rsid w:val="00B04384"/>
    <w:rsid w:val="00B043DC"/>
    <w:rsid w:val="00B0445D"/>
    <w:rsid w:val="00B04751"/>
    <w:rsid w:val="00B04A7F"/>
    <w:rsid w:val="00B04FC0"/>
    <w:rsid w:val="00B05692"/>
    <w:rsid w:val="00B05921"/>
    <w:rsid w:val="00B0596A"/>
    <w:rsid w:val="00B059C3"/>
    <w:rsid w:val="00B05BDC"/>
    <w:rsid w:val="00B05CD8"/>
    <w:rsid w:val="00B0601F"/>
    <w:rsid w:val="00B062B0"/>
    <w:rsid w:val="00B070BC"/>
    <w:rsid w:val="00B0721D"/>
    <w:rsid w:val="00B07223"/>
    <w:rsid w:val="00B0730F"/>
    <w:rsid w:val="00B0739D"/>
    <w:rsid w:val="00B07438"/>
    <w:rsid w:val="00B0751A"/>
    <w:rsid w:val="00B077C8"/>
    <w:rsid w:val="00B10442"/>
    <w:rsid w:val="00B104C8"/>
    <w:rsid w:val="00B10667"/>
    <w:rsid w:val="00B106C1"/>
    <w:rsid w:val="00B10DE8"/>
    <w:rsid w:val="00B1298F"/>
    <w:rsid w:val="00B12BDB"/>
    <w:rsid w:val="00B12CA3"/>
    <w:rsid w:val="00B12CE4"/>
    <w:rsid w:val="00B13599"/>
    <w:rsid w:val="00B13A21"/>
    <w:rsid w:val="00B13A43"/>
    <w:rsid w:val="00B13C10"/>
    <w:rsid w:val="00B1424C"/>
    <w:rsid w:val="00B147FC"/>
    <w:rsid w:val="00B14EDE"/>
    <w:rsid w:val="00B158E0"/>
    <w:rsid w:val="00B15A45"/>
    <w:rsid w:val="00B15B81"/>
    <w:rsid w:val="00B15C23"/>
    <w:rsid w:val="00B15C53"/>
    <w:rsid w:val="00B15F40"/>
    <w:rsid w:val="00B1675E"/>
    <w:rsid w:val="00B1749B"/>
    <w:rsid w:val="00B17997"/>
    <w:rsid w:val="00B17F1B"/>
    <w:rsid w:val="00B2048E"/>
    <w:rsid w:val="00B21B56"/>
    <w:rsid w:val="00B21ED2"/>
    <w:rsid w:val="00B227DD"/>
    <w:rsid w:val="00B22E68"/>
    <w:rsid w:val="00B22F1C"/>
    <w:rsid w:val="00B233FA"/>
    <w:rsid w:val="00B23681"/>
    <w:rsid w:val="00B23D13"/>
    <w:rsid w:val="00B23F40"/>
    <w:rsid w:val="00B24330"/>
    <w:rsid w:val="00B24768"/>
    <w:rsid w:val="00B256AA"/>
    <w:rsid w:val="00B26579"/>
    <w:rsid w:val="00B26735"/>
    <w:rsid w:val="00B26ED3"/>
    <w:rsid w:val="00B26FAE"/>
    <w:rsid w:val="00B27151"/>
    <w:rsid w:val="00B271CC"/>
    <w:rsid w:val="00B274F1"/>
    <w:rsid w:val="00B278BC"/>
    <w:rsid w:val="00B27C35"/>
    <w:rsid w:val="00B27D5D"/>
    <w:rsid w:val="00B30500"/>
    <w:rsid w:val="00B30A80"/>
    <w:rsid w:val="00B310F9"/>
    <w:rsid w:val="00B31B02"/>
    <w:rsid w:val="00B31D8A"/>
    <w:rsid w:val="00B32400"/>
    <w:rsid w:val="00B332B1"/>
    <w:rsid w:val="00B333FA"/>
    <w:rsid w:val="00B347B5"/>
    <w:rsid w:val="00B3482C"/>
    <w:rsid w:val="00B34936"/>
    <w:rsid w:val="00B34E23"/>
    <w:rsid w:val="00B34EB6"/>
    <w:rsid w:val="00B35501"/>
    <w:rsid w:val="00B3662C"/>
    <w:rsid w:val="00B369AF"/>
    <w:rsid w:val="00B36AF9"/>
    <w:rsid w:val="00B378FB"/>
    <w:rsid w:val="00B37D8B"/>
    <w:rsid w:val="00B37E49"/>
    <w:rsid w:val="00B404F8"/>
    <w:rsid w:val="00B40524"/>
    <w:rsid w:val="00B40DE1"/>
    <w:rsid w:val="00B4148B"/>
    <w:rsid w:val="00B4162C"/>
    <w:rsid w:val="00B422C1"/>
    <w:rsid w:val="00B42601"/>
    <w:rsid w:val="00B42626"/>
    <w:rsid w:val="00B43056"/>
    <w:rsid w:val="00B434F2"/>
    <w:rsid w:val="00B43632"/>
    <w:rsid w:val="00B43B16"/>
    <w:rsid w:val="00B43EB9"/>
    <w:rsid w:val="00B44223"/>
    <w:rsid w:val="00B44789"/>
    <w:rsid w:val="00B44F83"/>
    <w:rsid w:val="00B45CD5"/>
    <w:rsid w:val="00B45EF3"/>
    <w:rsid w:val="00B46726"/>
    <w:rsid w:val="00B46C51"/>
    <w:rsid w:val="00B46FAC"/>
    <w:rsid w:val="00B4705A"/>
    <w:rsid w:val="00B4745A"/>
    <w:rsid w:val="00B47CD7"/>
    <w:rsid w:val="00B47D0F"/>
    <w:rsid w:val="00B502A0"/>
    <w:rsid w:val="00B50F1A"/>
    <w:rsid w:val="00B51470"/>
    <w:rsid w:val="00B5195D"/>
    <w:rsid w:val="00B51F91"/>
    <w:rsid w:val="00B520AF"/>
    <w:rsid w:val="00B5243B"/>
    <w:rsid w:val="00B52DD3"/>
    <w:rsid w:val="00B533A9"/>
    <w:rsid w:val="00B53556"/>
    <w:rsid w:val="00B536D9"/>
    <w:rsid w:val="00B54124"/>
    <w:rsid w:val="00B5492A"/>
    <w:rsid w:val="00B54A69"/>
    <w:rsid w:val="00B551A3"/>
    <w:rsid w:val="00B551AA"/>
    <w:rsid w:val="00B552AF"/>
    <w:rsid w:val="00B556B7"/>
    <w:rsid w:val="00B55A38"/>
    <w:rsid w:val="00B55A43"/>
    <w:rsid w:val="00B55B83"/>
    <w:rsid w:val="00B55BFA"/>
    <w:rsid w:val="00B56008"/>
    <w:rsid w:val="00B560C0"/>
    <w:rsid w:val="00B566CB"/>
    <w:rsid w:val="00B57027"/>
    <w:rsid w:val="00B5775A"/>
    <w:rsid w:val="00B60AA6"/>
    <w:rsid w:val="00B60CB1"/>
    <w:rsid w:val="00B60DC6"/>
    <w:rsid w:val="00B60FA3"/>
    <w:rsid w:val="00B611B6"/>
    <w:rsid w:val="00B611D8"/>
    <w:rsid w:val="00B613D8"/>
    <w:rsid w:val="00B631AA"/>
    <w:rsid w:val="00B6323D"/>
    <w:rsid w:val="00B63BE2"/>
    <w:rsid w:val="00B63F4A"/>
    <w:rsid w:val="00B6468B"/>
    <w:rsid w:val="00B646FC"/>
    <w:rsid w:val="00B64AAB"/>
    <w:rsid w:val="00B64DB0"/>
    <w:rsid w:val="00B651B3"/>
    <w:rsid w:val="00B654A8"/>
    <w:rsid w:val="00B6566F"/>
    <w:rsid w:val="00B65893"/>
    <w:rsid w:val="00B663EE"/>
    <w:rsid w:val="00B66B83"/>
    <w:rsid w:val="00B6738E"/>
    <w:rsid w:val="00B67730"/>
    <w:rsid w:val="00B678FB"/>
    <w:rsid w:val="00B70951"/>
    <w:rsid w:val="00B711F0"/>
    <w:rsid w:val="00B718C4"/>
    <w:rsid w:val="00B72393"/>
    <w:rsid w:val="00B724BB"/>
    <w:rsid w:val="00B72B20"/>
    <w:rsid w:val="00B72B7F"/>
    <w:rsid w:val="00B72E97"/>
    <w:rsid w:val="00B7330F"/>
    <w:rsid w:val="00B73E57"/>
    <w:rsid w:val="00B74B98"/>
    <w:rsid w:val="00B76814"/>
    <w:rsid w:val="00B76A7D"/>
    <w:rsid w:val="00B774C2"/>
    <w:rsid w:val="00B80F57"/>
    <w:rsid w:val="00B81048"/>
    <w:rsid w:val="00B81304"/>
    <w:rsid w:val="00B813BE"/>
    <w:rsid w:val="00B81463"/>
    <w:rsid w:val="00B81A27"/>
    <w:rsid w:val="00B824F1"/>
    <w:rsid w:val="00B827A5"/>
    <w:rsid w:val="00B82A9C"/>
    <w:rsid w:val="00B830D2"/>
    <w:rsid w:val="00B8357B"/>
    <w:rsid w:val="00B838DA"/>
    <w:rsid w:val="00B83A6A"/>
    <w:rsid w:val="00B84314"/>
    <w:rsid w:val="00B84AD9"/>
    <w:rsid w:val="00B84C4F"/>
    <w:rsid w:val="00B8574C"/>
    <w:rsid w:val="00B866EF"/>
    <w:rsid w:val="00B86800"/>
    <w:rsid w:val="00B869F0"/>
    <w:rsid w:val="00B86C95"/>
    <w:rsid w:val="00B86FF7"/>
    <w:rsid w:val="00B87301"/>
    <w:rsid w:val="00B87A35"/>
    <w:rsid w:val="00B9055F"/>
    <w:rsid w:val="00B9059F"/>
    <w:rsid w:val="00B90EE2"/>
    <w:rsid w:val="00B912B1"/>
    <w:rsid w:val="00B91446"/>
    <w:rsid w:val="00B91760"/>
    <w:rsid w:val="00B917FE"/>
    <w:rsid w:val="00B91E07"/>
    <w:rsid w:val="00B9215F"/>
    <w:rsid w:val="00B923AD"/>
    <w:rsid w:val="00B92969"/>
    <w:rsid w:val="00B92A6A"/>
    <w:rsid w:val="00B92D48"/>
    <w:rsid w:val="00B92DE7"/>
    <w:rsid w:val="00B933E0"/>
    <w:rsid w:val="00B951A6"/>
    <w:rsid w:val="00B9530C"/>
    <w:rsid w:val="00B953A4"/>
    <w:rsid w:val="00B954F3"/>
    <w:rsid w:val="00B955E3"/>
    <w:rsid w:val="00B956C8"/>
    <w:rsid w:val="00B95AF6"/>
    <w:rsid w:val="00B96362"/>
    <w:rsid w:val="00B969B2"/>
    <w:rsid w:val="00B96FF5"/>
    <w:rsid w:val="00B97053"/>
    <w:rsid w:val="00B97212"/>
    <w:rsid w:val="00B975B0"/>
    <w:rsid w:val="00B978F6"/>
    <w:rsid w:val="00B9790B"/>
    <w:rsid w:val="00B97AC8"/>
    <w:rsid w:val="00B97DD4"/>
    <w:rsid w:val="00BA01BF"/>
    <w:rsid w:val="00BA02DC"/>
    <w:rsid w:val="00BA02F6"/>
    <w:rsid w:val="00BA06E8"/>
    <w:rsid w:val="00BA1033"/>
    <w:rsid w:val="00BA15E5"/>
    <w:rsid w:val="00BA2D51"/>
    <w:rsid w:val="00BA310E"/>
    <w:rsid w:val="00BA34B2"/>
    <w:rsid w:val="00BA357C"/>
    <w:rsid w:val="00BA39B6"/>
    <w:rsid w:val="00BA4093"/>
    <w:rsid w:val="00BA473A"/>
    <w:rsid w:val="00BA4E50"/>
    <w:rsid w:val="00BA4E6D"/>
    <w:rsid w:val="00BA742C"/>
    <w:rsid w:val="00BA743C"/>
    <w:rsid w:val="00BA77AC"/>
    <w:rsid w:val="00BA7A6B"/>
    <w:rsid w:val="00BA7C90"/>
    <w:rsid w:val="00BB00B3"/>
    <w:rsid w:val="00BB0579"/>
    <w:rsid w:val="00BB071E"/>
    <w:rsid w:val="00BB0CD9"/>
    <w:rsid w:val="00BB0E08"/>
    <w:rsid w:val="00BB13DF"/>
    <w:rsid w:val="00BB1619"/>
    <w:rsid w:val="00BB1BF1"/>
    <w:rsid w:val="00BB1C32"/>
    <w:rsid w:val="00BB25BA"/>
    <w:rsid w:val="00BB4175"/>
    <w:rsid w:val="00BB41C5"/>
    <w:rsid w:val="00BB467F"/>
    <w:rsid w:val="00BB482B"/>
    <w:rsid w:val="00BB4F05"/>
    <w:rsid w:val="00BB4F66"/>
    <w:rsid w:val="00BB56C1"/>
    <w:rsid w:val="00BB5B2B"/>
    <w:rsid w:val="00BB5D31"/>
    <w:rsid w:val="00BB6AEF"/>
    <w:rsid w:val="00BB6E68"/>
    <w:rsid w:val="00BB753A"/>
    <w:rsid w:val="00BB7785"/>
    <w:rsid w:val="00BB77F6"/>
    <w:rsid w:val="00BB7937"/>
    <w:rsid w:val="00BB7ABC"/>
    <w:rsid w:val="00BC006A"/>
    <w:rsid w:val="00BC05DA"/>
    <w:rsid w:val="00BC0862"/>
    <w:rsid w:val="00BC0F8C"/>
    <w:rsid w:val="00BC1DA4"/>
    <w:rsid w:val="00BC2680"/>
    <w:rsid w:val="00BC3165"/>
    <w:rsid w:val="00BC3209"/>
    <w:rsid w:val="00BC36A7"/>
    <w:rsid w:val="00BC399B"/>
    <w:rsid w:val="00BC4EAA"/>
    <w:rsid w:val="00BC51CB"/>
    <w:rsid w:val="00BC5498"/>
    <w:rsid w:val="00BC5C24"/>
    <w:rsid w:val="00BC6101"/>
    <w:rsid w:val="00BC627E"/>
    <w:rsid w:val="00BC651F"/>
    <w:rsid w:val="00BC6626"/>
    <w:rsid w:val="00BC681C"/>
    <w:rsid w:val="00BC69FB"/>
    <w:rsid w:val="00BC7206"/>
    <w:rsid w:val="00BC75D7"/>
    <w:rsid w:val="00BC7612"/>
    <w:rsid w:val="00BC7B57"/>
    <w:rsid w:val="00BC7F47"/>
    <w:rsid w:val="00BD063A"/>
    <w:rsid w:val="00BD0724"/>
    <w:rsid w:val="00BD0865"/>
    <w:rsid w:val="00BD0EFE"/>
    <w:rsid w:val="00BD10B1"/>
    <w:rsid w:val="00BD1156"/>
    <w:rsid w:val="00BD11DC"/>
    <w:rsid w:val="00BD1343"/>
    <w:rsid w:val="00BD14AC"/>
    <w:rsid w:val="00BD14C5"/>
    <w:rsid w:val="00BD1899"/>
    <w:rsid w:val="00BD360B"/>
    <w:rsid w:val="00BD3762"/>
    <w:rsid w:val="00BD3D27"/>
    <w:rsid w:val="00BD4086"/>
    <w:rsid w:val="00BD431B"/>
    <w:rsid w:val="00BD43FE"/>
    <w:rsid w:val="00BD4488"/>
    <w:rsid w:val="00BD4502"/>
    <w:rsid w:val="00BD5487"/>
    <w:rsid w:val="00BD5521"/>
    <w:rsid w:val="00BD571F"/>
    <w:rsid w:val="00BD57BD"/>
    <w:rsid w:val="00BD5C8D"/>
    <w:rsid w:val="00BD5CD5"/>
    <w:rsid w:val="00BD5F2C"/>
    <w:rsid w:val="00BD6C3D"/>
    <w:rsid w:val="00BD717A"/>
    <w:rsid w:val="00BD72B0"/>
    <w:rsid w:val="00BD758C"/>
    <w:rsid w:val="00BD75BE"/>
    <w:rsid w:val="00BD7834"/>
    <w:rsid w:val="00BE0391"/>
    <w:rsid w:val="00BE0705"/>
    <w:rsid w:val="00BE12F5"/>
    <w:rsid w:val="00BE16D4"/>
    <w:rsid w:val="00BE1873"/>
    <w:rsid w:val="00BE1A52"/>
    <w:rsid w:val="00BE1DD1"/>
    <w:rsid w:val="00BE20E2"/>
    <w:rsid w:val="00BE21E7"/>
    <w:rsid w:val="00BE22DC"/>
    <w:rsid w:val="00BE23FC"/>
    <w:rsid w:val="00BE26C9"/>
    <w:rsid w:val="00BE2790"/>
    <w:rsid w:val="00BE32B6"/>
    <w:rsid w:val="00BE34FC"/>
    <w:rsid w:val="00BE40F3"/>
    <w:rsid w:val="00BE4233"/>
    <w:rsid w:val="00BE451F"/>
    <w:rsid w:val="00BE477B"/>
    <w:rsid w:val="00BE4BF3"/>
    <w:rsid w:val="00BE5195"/>
    <w:rsid w:val="00BE5F6C"/>
    <w:rsid w:val="00BE6231"/>
    <w:rsid w:val="00BE6296"/>
    <w:rsid w:val="00BE69CF"/>
    <w:rsid w:val="00BE723D"/>
    <w:rsid w:val="00BE735F"/>
    <w:rsid w:val="00BE7DD6"/>
    <w:rsid w:val="00BF04F2"/>
    <w:rsid w:val="00BF06E9"/>
    <w:rsid w:val="00BF075B"/>
    <w:rsid w:val="00BF0929"/>
    <w:rsid w:val="00BF0FA9"/>
    <w:rsid w:val="00BF1493"/>
    <w:rsid w:val="00BF153E"/>
    <w:rsid w:val="00BF155C"/>
    <w:rsid w:val="00BF20B1"/>
    <w:rsid w:val="00BF328C"/>
    <w:rsid w:val="00BF3A2D"/>
    <w:rsid w:val="00BF3FE8"/>
    <w:rsid w:val="00BF4295"/>
    <w:rsid w:val="00BF46DF"/>
    <w:rsid w:val="00BF4FE6"/>
    <w:rsid w:val="00BF56A9"/>
    <w:rsid w:val="00BF5AA5"/>
    <w:rsid w:val="00BF6350"/>
    <w:rsid w:val="00BF6FB1"/>
    <w:rsid w:val="00BF743F"/>
    <w:rsid w:val="00BF747A"/>
    <w:rsid w:val="00BF7A1B"/>
    <w:rsid w:val="00BF7D5B"/>
    <w:rsid w:val="00C01165"/>
    <w:rsid w:val="00C011C3"/>
    <w:rsid w:val="00C01647"/>
    <w:rsid w:val="00C01910"/>
    <w:rsid w:val="00C01EBE"/>
    <w:rsid w:val="00C021C6"/>
    <w:rsid w:val="00C02886"/>
    <w:rsid w:val="00C02A7C"/>
    <w:rsid w:val="00C03A3A"/>
    <w:rsid w:val="00C03CF0"/>
    <w:rsid w:val="00C0424C"/>
    <w:rsid w:val="00C0488D"/>
    <w:rsid w:val="00C04F3B"/>
    <w:rsid w:val="00C05276"/>
    <w:rsid w:val="00C05FB9"/>
    <w:rsid w:val="00C0627F"/>
    <w:rsid w:val="00C0785A"/>
    <w:rsid w:val="00C078C3"/>
    <w:rsid w:val="00C07A9C"/>
    <w:rsid w:val="00C07C4E"/>
    <w:rsid w:val="00C1012A"/>
    <w:rsid w:val="00C10776"/>
    <w:rsid w:val="00C10E02"/>
    <w:rsid w:val="00C10ED1"/>
    <w:rsid w:val="00C11562"/>
    <w:rsid w:val="00C11ECF"/>
    <w:rsid w:val="00C126B1"/>
    <w:rsid w:val="00C129CE"/>
    <w:rsid w:val="00C12F55"/>
    <w:rsid w:val="00C130F3"/>
    <w:rsid w:val="00C13731"/>
    <w:rsid w:val="00C1376C"/>
    <w:rsid w:val="00C13B67"/>
    <w:rsid w:val="00C13CFB"/>
    <w:rsid w:val="00C14066"/>
    <w:rsid w:val="00C144A4"/>
    <w:rsid w:val="00C14609"/>
    <w:rsid w:val="00C14F37"/>
    <w:rsid w:val="00C15505"/>
    <w:rsid w:val="00C1555D"/>
    <w:rsid w:val="00C1594B"/>
    <w:rsid w:val="00C15A31"/>
    <w:rsid w:val="00C15CAF"/>
    <w:rsid w:val="00C16BB1"/>
    <w:rsid w:val="00C1763C"/>
    <w:rsid w:val="00C177CC"/>
    <w:rsid w:val="00C178BD"/>
    <w:rsid w:val="00C178C0"/>
    <w:rsid w:val="00C17B58"/>
    <w:rsid w:val="00C17C17"/>
    <w:rsid w:val="00C2072F"/>
    <w:rsid w:val="00C2137D"/>
    <w:rsid w:val="00C21632"/>
    <w:rsid w:val="00C21892"/>
    <w:rsid w:val="00C218A7"/>
    <w:rsid w:val="00C21947"/>
    <w:rsid w:val="00C22C7C"/>
    <w:rsid w:val="00C22F65"/>
    <w:rsid w:val="00C235A0"/>
    <w:rsid w:val="00C23D50"/>
    <w:rsid w:val="00C240C7"/>
    <w:rsid w:val="00C24134"/>
    <w:rsid w:val="00C2426F"/>
    <w:rsid w:val="00C24679"/>
    <w:rsid w:val="00C24B9E"/>
    <w:rsid w:val="00C2557A"/>
    <w:rsid w:val="00C257F9"/>
    <w:rsid w:val="00C25BBB"/>
    <w:rsid w:val="00C2647F"/>
    <w:rsid w:val="00C268D7"/>
    <w:rsid w:val="00C26E5F"/>
    <w:rsid w:val="00C274E2"/>
    <w:rsid w:val="00C27967"/>
    <w:rsid w:val="00C30682"/>
    <w:rsid w:val="00C30C91"/>
    <w:rsid w:val="00C30DA8"/>
    <w:rsid w:val="00C314A9"/>
    <w:rsid w:val="00C318E5"/>
    <w:rsid w:val="00C31B54"/>
    <w:rsid w:val="00C336B7"/>
    <w:rsid w:val="00C3389E"/>
    <w:rsid w:val="00C34C99"/>
    <w:rsid w:val="00C34E40"/>
    <w:rsid w:val="00C353D8"/>
    <w:rsid w:val="00C356E6"/>
    <w:rsid w:val="00C35785"/>
    <w:rsid w:val="00C35B18"/>
    <w:rsid w:val="00C35E6C"/>
    <w:rsid w:val="00C36389"/>
    <w:rsid w:val="00C36668"/>
    <w:rsid w:val="00C36A23"/>
    <w:rsid w:val="00C36F61"/>
    <w:rsid w:val="00C40A49"/>
    <w:rsid w:val="00C40DD1"/>
    <w:rsid w:val="00C41B3A"/>
    <w:rsid w:val="00C41D0C"/>
    <w:rsid w:val="00C42C40"/>
    <w:rsid w:val="00C43473"/>
    <w:rsid w:val="00C4369A"/>
    <w:rsid w:val="00C43BA6"/>
    <w:rsid w:val="00C444BB"/>
    <w:rsid w:val="00C448A1"/>
    <w:rsid w:val="00C44BCA"/>
    <w:rsid w:val="00C455C8"/>
    <w:rsid w:val="00C45851"/>
    <w:rsid w:val="00C4599E"/>
    <w:rsid w:val="00C45B6D"/>
    <w:rsid w:val="00C45C0B"/>
    <w:rsid w:val="00C45F6C"/>
    <w:rsid w:val="00C461D0"/>
    <w:rsid w:val="00C46805"/>
    <w:rsid w:val="00C46956"/>
    <w:rsid w:val="00C469CA"/>
    <w:rsid w:val="00C46A20"/>
    <w:rsid w:val="00C47437"/>
    <w:rsid w:val="00C50120"/>
    <w:rsid w:val="00C51043"/>
    <w:rsid w:val="00C51C8C"/>
    <w:rsid w:val="00C524D6"/>
    <w:rsid w:val="00C525EA"/>
    <w:rsid w:val="00C52D89"/>
    <w:rsid w:val="00C52E45"/>
    <w:rsid w:val="00C53439"/>
    <w:rsid w:val="00C537EC"/>
    <w:rsid w:val="00C54579"/>
    <w:rsid w:val="00C549ED"/>
    <w:rsid w:val="00C54FE7"/>
    <w:rsid w:val="00C558DA"/>
    <w:rsid w:val="00C55DDD"/>
    <w:rsid w:val="00C561CE"/>
    <w:rsid w:val="00C564C1"/>
    <w:rsid w:val="00C569FC"/>
    <w:rsid w:val="00C56EDF"/>
    <w:rsid w:val="00C5772B"/>
    <w:rsid w:val="00C5781B"/>
    <w:rsid w:val="00C6035A"/>
    <w:rsid w:val="00C60755"/>
    <w:rsid w:val="00C60EF9"/>
    <w:rsid w:val="00C61234"/>
    <w:rsid w:val="00C6128E"/>
    <w:rsid w:val="00C61370"/>
    <w:rsid w:val="00C614FB"/>
    <w:rsid w:val="00C61B14"/>
    <w:rsid w:val="00C63205"/>
    <w:rsid w:val="00C63534"/>
    <w:rsid w:val="00C6461D"/>
    <w:rsid w:val="00C648C1"/>
    <w:rsid w:val="00C6518B"/>
    <w:rsid w:val="00C65FBC"/>
    <w:rsid w:val="00C6604D"/>
    <w:rsid w:val="00C66517"/>
    <w:rsid w:val="00C6693C"/>
    <w:rsid w:val="00C66941"/>
    <w:rsid w:val="00C66A16"/>
    <w:rsid w:val="00C66CD1"/>
    <w:rsid w:val="00C66FF4"/>
    <w:rsid w:val="00C67B11"/>
    <w:rsid w:val="00C67FD1"/>
    <w:rsid w:val="00C706C4"/>
    <w:rsid w:val="00C71278"/>
    <w:rsid w:val="00C7137E"/>
    <w:rsid w:val="00C71559"/>
    <w:rsid w:val="00C71937"/>
    <w:rsid w:val="00C72104"/>
    <w:rsid w:val="00C73627"/>
    <w:rsid w:val="00C739C0"/>
    <w:rsid w:val="00C73A73"/>
    <w:rsid w:val="00C73A76"/>
    <w:rsid w:val="00C73B2A"/>
    <w:rsid w:val="00C73DCE"/>
    <w:rsid w:val="00C73E8B"/>
    <w:rsid w:val="00C74024"/>
    <w:rsid w:val="00C75846"/>
    <w:rsid w:val="00C75D96"/>
    <w:rsid w:val="00C76905"/>
    <w:rsid w:val="00C769AA"/>
    <w:rsid w:val="00C76FDA"/>
    <w:rsid w:val="00C774D2"/>
    <w:rsid w:val="00C80152"/>
    <w:rsid w:val="00C8017B"/>
    <w:rsid w:val="00C810E1"/>
    <w:rsid w:val="00C814A6"/>
    <w:rsid w:val="00C81C14"/>
    <w:rsid w:val="00C82817"/>
    <w:rsid w:val="00C82A8C"/>
    <w:rsid w:val="00C82B28"/>
    <w:rsid w:val="00C83005"/>
    <w:rsid w:val="00C83349"/>
    <w:rsid w:val="00C83414"/>
    <w:rsid w:val="00C83567"/>
    <w:rsid w:val="00C838D8"/>
    <w:rsid w:val="00C83D79"/>
    <w:rsid w:val="00C840AF"/>
    <w:rsid w:val="00C84135"/>
    <w:rsid w:val="00C8436E"/>
    <w:rsid w:val="00C84EA6"/>
    <w:rsid w:val="00C84EAE"/>
    <w:rsid w:val="00C84F39"/>
    <w:rsid w:val="00C85EE0"/>
    <w:rsid w:val="00C86198"/>
    <w:rsid w:val="00C867C7"/>
    <w:rsid w:val="00C86A01"/>
    <w:rsid w:val="00C86B05"/>
    <w:rsid w:val="00C8701C"/>
    <w:rsid w:val="00C87BF3"/>
    <w:rsid w:val="00C87DF9"/>
    <w:rsid w:val="00C87F26"/>
    <w:rsid w:val="00C904E2"/>
    <w:rsid w:val="00C907BA"/>
    <w:rsid w:val="00C90895"/>
    <w:rsid w:val="00C909EA"/>
    <w:rsid w:val="00C90EDE"/>
    <w:rsid w:val="00C9166C"/>
    <w:rsid w:val="00C91695"/>
    <w:rsid w:val="00C91E0A"/>
    <w:rsid w:val="00C9245A"/>
    <w:rsid w:val="00C929E6"/>
    <w:rsid w:val="00C92FA6"/>
    <w:rsid w:val="00C92FE5"/>
    <w:rsid w:val="00C935F9"/>
    <w:rsid w:val="00C93BC9"/>
    <w:rsid w:val="00C93CCE"/>
    <w:rsid w:val="00C93E72"/>
    <w:rsid w:val="00C93ED5"/>
    <w:rsid w:val="00C9408A"/>
    <w:rsid w:val="00C941DA"/>
    <w:rsid w:val="00C94C6B"/>
    <w:rsid w:val="00C952BB"/>
    <w:rsid w:val="00C953A1"/>
    <w:rsid w:val="00C95995"/>
    <w:rsid w:val="00C95A8F"/>
    <w:rsid w:val="00C95D41"/>
    <w:rsid w:val="00C95E9C"/>
    <w:rsid w:val="00C969BC"/>
    <w:rsid w:val="00C97F1F"/>
    <w:rsid w:val="00CA03F5"/>
    <w:rsid w:val="00CA0459"/>
    <w:rsid w:val="00CA1683"/>
    <w:rsid w:val="00CA1CC2"/>
    <w:rsid w:val="00CA23B7"/>
    <w:rsid w:val="00CA2AEF"/>
    <w:rsid w:val="00CA3787"/>
    <w:rsid w:val="00CA3C30"/>
    <w:rsid w:val="00CA4452"/>
    <w:rsid w:val="00CA53CA"/>
    <w:rsid w:val="00CA553C"/>
    <w:rsid w:val="00CA63B8"/>
    <w:rsid w:val="00CA6677"/>
    <w:rsid w:val="00CA7516"/>
    <w:rsid w:val="00CA79F8"/>
    <w:rsid w:val="00CA7C1E"/>
    <w:rsid w:val="00CB092C"/>
    <w:rsid w:val="00CB1C09"/>
    <w:rsid w:val="00CB2386"/>
    <w:rsid w:val="00CB2C93"/>
    <w:rsid w:val="00CB2D6C"/>
    <w:rsid w:val="00CB2DB8"/>
    <w:rsid w:val="00CB2FE6"/>
    <w:rsid w:val="00CB3055"/>
    <w:rsid w:val="00CB3713"/>
    <w:rsid w:val="00CB3A9A"/>
    <w:rsid w:val="00CB3EF8"/>
    <w:rsid w:val="00CB45D1"/>
    <w:rsid w:val="00CB48E9"/>
    <w:rsid w:val="00CB4A04"/>
    <w:rsid w:val="00CB4AB6"/>
    <w:rsid w:val="00CB5313"/>
    <w:rsid w:val="00CB5CF2"/>
    <w:rsid w:val="00CB601E"/>
    <w:rsid w:val="00CB617D"/>
    <w:rsid w:val="00CB633E"/>
    <w:rsid w:val="00CB66A9"/>
    <w:rsid w:val="00CB6A4C"/>
    <w:rsid w:val="00CB6B01"/>
    <w:rsid w:val="00CB6E1C"/>
    <w:rsid w:val="00CB764A"/>
    <w:rsid w:val="00CB7BE2"/>
    <w:rsid w:val="00CB7E76"/>
    <w:rsid w:val="00CB7EA3"/>
    <w:rsid w:val="00CC04B7"/>
    <w:rsid w:val="00CC0B16"/>
    <w:rsid w:val="00CC0C7A"/>
    <w:rsid w:val="00CC10B7"/>
    <w:rsid w:val="00CC11EA"/>
    <w:rsid w:val="00CC1A28"/>
    <w:rsid w:val="00CC22B1"/>
    <w:rsid w:val="00CC2AFF"/>
    <w:rsid w:val="00CC34D0"/>
    <w:rsid w:val="00CC3D53"/>
    <w:rsid w:val="00CC3DCB"/>
    <w:rsid w:val="00CC3E5E"/>
    <w:rsid w:val="00CC4FA4"/>
    <w:rsid w:val="00CC53AC"/>
    <w:rsid w:val="00CC566C"/>
    <w:rsid w:val="00CC5B5E"/>
    <w:rsid w:val="00CC622A"/>
    <w:rsid w:val="00CC6C1A"/>
    <w:rsid w:val="00CC707F"/>
    <w:rsid w:val="00CC7215"/>
    <w:rsid w:val="00CC72D4"/>
    <w:rsid w:val="00CC783E"/>
    <w:rsid w:val="00CD0620"/>
    <w:rsid w:val="00CD071D"/>
    <w:rsid w:val="00CD0CAD"/>
    <w:rsid w:val="00CD16F3"/>
    <w:rsid w:val="00CD1D50"/>
    <w:rsid w:val="00CD1FEA"/>
    <w:rsid w:val="00CD24F5"/>
    <w:rsid w:val="00CD25AF"/>
    <w:rsid w:val="00CD2DD6"/>
    <w:rsid w:val="00CD2EF4"/>
    <w:rsid w:val="00CD2F61"/>
    <w:rsid w:val="00CD366B"/>
    <w:rsid w:val="00CD3B1B"/>
    <w:rsid w:val="00CD3C4E"/>
    <w:rsid w:val="00CD421B"/>
    <w:rsid w:val="00CD4400"/>
    <w:rsid w:val="00CD47D7"/>
    <w:rsid w:val="00CD5519"/>
    <w:rsid w:val="00CD56CD"/>
    <w:rsid w:val="00CD591A"/>
    <w:rsid w:val="00CD59F1"/>
    <w:rsid w:val="00CD5B93"/>
    <w:rsid w:val="00CD5B98"/>
    <w:rsid w:val="00CD5DF3"/>
    <w:rsid w:val="00CD61E0"/>
    <w:rsid w:val="00CD63B1"/>
    <w:rsid w:val="00CD6D3D"/>
    <w:rsid w:val="00CD6E22"/>
    <w:rsid w:val="00CD738C"/>
    <w:rsid w:val="00CD762E"/>
    <w:rsid w:val="00CD7958"/>
    <w:rsid w:val="00CD7B43"/>
    <w:rsid w:val="00CE1EFA"/>
    <w:rsid w:val="00CE26D6"/>
    <w:rsid w:val="00CE3212"/>
    <w:rsid w:val="00CE342E"/>
    <w:rsid w:val="00CE3568"/>
    <w:rsid w:val="00CE4317"/>
    <w:rsid w:val="00CE468B"/>
    <w:rsid w:val="00CE4D27"/>
    <w:rsid w:val="00CE4DF6"/>
    <w:rsid w:val="00CE5638"/>
    <w:rsid w:val="00CE58C5"/>
    <w:rsid w:val="00CE58F5"/>
    <w:rsid w:val="00CE5C5C"/>
    <w:rsid w:val="00CE5CCC"/>
    <w:rsid w:val="00CE6071"/>
    <w:rsid w:val="00CE6ECA"/>
    <w:rsid w:val="00CE797B"/>
    <w:rsid w:val="00CE7B34"/>
    <w:rsid w:val="00CE7BC8"/>
    <w:rsid w:val="00CF01A4"/>
    <w:rsid w:val="00CF039C"/>
    <w:rsid w:val="00CF0FEF"/>
    <w:rsid w:val="00CF11A9"/>
    <w:rsid w:val="00CF1501"/>
    <w:rsid w:val="00CF186D"/>
    <w:rsid w:val="00CF220E"/>
    <w:rsid w:val="00CF270B"/>
    <w:rsid w:val="00CF2995"/>
    <w:rsid w:val="00CF3172"/>
    <w:rsid w:val="00CF3354"/>
    <w:rsid w:val="00CF33F2"/>
    <w:rsid w:val="00CF37F6"/>
    <w:rsid w:val="00CF3F79"/>
    <w:rsid w:val="00CF40B8"/>
    <w:rsid w:val="00CF4CA4"/>
    <w:rsid w:val="00CF4D9D"/>
    <w:rsid w:val="00CF4F77"/>
    <w:rsid w:val="00CF50E9"/>
    <w:rsid w:val="00CF5968"/>
    <w:rsid w:val="00CF5A3B"/>
    <w:rsid w:val="00CF5DC8"/>
    <w:rsid w:val="00CF5F34"/>
    <w:rsid w:val="00CF63F6"/>
    <w:rsid w:val="00CF6C0A"/>
    <w:rsid w:val="00CF6DAF"/>
    <w:rsid w:val="00CF7023"/>
    <w:rsid w:val="00D00223"/>
    <w:rsid w:val="00D004C7"/>
    <w:rsid w:val="00D00847"/>
    <w:rsid w:val="00D00A3C"/>
    <w:rsid w:val="00D02284"/>
    <w:rsid w:val="00D02434"/>
    <w:rsid w:val="00D02587"/>
    <w:rsid w:val="00D027CA"/>
    <w:rsid w:val="00D028A3"/>
    <w:rsid w:val="00D02AB1"/>
    <w:rsid w:val="00D02C53"/>
    <w:rsid w:val="00D02CC6"/>
    <w:rsid w:val="00D031D8"/>
    <w:rsid w:val="00D034CE"/>
    <w:rsid w:val="00D035F2"/>
    <w:rsid w:val="00D03CF4"/>
    <w:rsid w:val="00D04246"/>
    <w:rsid w:val="00D045A5"/>
    <w:rsid w:val="00D046F0"/>
    <w:rsid w:val="00D04BBF"/>
    <w:rsid w:val="00D04CA9"/>
    <w:rsid w:val="00D04DEB"/>
    <w:rsid w:val="00D06078"/>
    <w:rsid w:val="00D0652B"/>
    <w:rsid w:val="00D06D7A"/>
    <w:rsid w:val="00D06EC8"/>
    <w:rsid w:val="00D07282"/>
    <w:rsid w:val="00D074EB"/>
    <w:rsid w:val="00D0793D"/>
    <w:rsid w:val="00D07FD2"/>
    <w:rsid w:val="00D10023"/>
    <w:rsid w:val="00D10858"/>
    <w:rsid w:val="00D10D2C"/>
    <w:rsid w:val="00D10FC6"/>
    <w:rsid w:val="00D11080"/>
    <w:rsid w:val="00D1177C"/>
    <w:rsid w:val="00D117AB"/>
    <w:rsid w:val="00D12274"/>
    <w:rsid w:val="00D13D81"/>
    <w:rsid w:val="00D1441D"/>
    <w:rsid w:val="00D148FF"/>
    <w:rsid w:val="00D15425"/>
    <w:rsid w:val="00D15843"/>
    <w:rsid w:val="00D15C21"/>
    <w:rsid w:val="00D15F0F"/>
    <w:rsid w:val="00D16151"/>
    <w:rsid w:val="00D161CD"/>
    <w:rsid w:val="00D16278"/>
    <w:rsid w:val="00D165E0"/>
    <w:rsid w:val="00D16C1E"/>
    <w:rsid w:val="00D16C2A"/>
    <w:rsid w:val="00D17282"/>
    <w:rsid w:val="00D20116"/>
    <w:rsid w:val="00D204A4"/>
    <w:rsid w:val="00D20569"/>
    <w:rsid w:val="00D205CC"/>
    <w:rsid w:val="00D20B65"/>
    <w:rsid w:val="00D2156C"/>
    <w:rsid w:val="00D21980"/>
    <w:rsid w:val="00D222C1"/>
    <w:rsid w:val="00D22B5E"/>
    <w:rsid w:val="00D23AE4"/>
    <w:rsid w:val="00D23C8B"/>
    <w:rsid w:val="00D2464F"/>
    <w:rsid w:val="00D249CB"/>
    <w:rsid w:val="00D24C2E"/>
    <w:rsid w:val="00D24CDE"/>
    <w:rsid w:val="00D25166"/>
    <w:rsid w:val="00D25183"/>
    <w:rsid w:val="00D256C8"/>
    <w:rsid w:val="00D262DC"/>
    <w:rsid w:val="00D26862"/>
    <w:rsid w:val="00D26BD3"/>
    <w:rsid w:val="00D27E0A"/>
    <w:rsid w:val="00D30513"/>
    <w:rsid w:val="00D305EE"/>
    <w:rsid w:val="00D308B3"/>
    <w:rsid w:val="00D30D3D"/>
    <w:rsid w:val="00D30E80"/>
    <w:rsid w:val="00D31CB8"/>
    <w:rsid w:val="00D31E65"/>
    <w:rsid w:val="00D32252"/>
    <w:rsid w:val="00D3229F"/>
    <w:rsid w:val="00D3290F"/>
    <w:rsid w:val="00D32AC5"/>
    <w:rsid w:val="00D33368"/>
    <w:rsid w:val="00D342C0"/>
    <w:rsid w:val="00D34E31"/>
    <w:rsid w:val="00D35445"/>
    <w:rsid w:val="00D354D1"/>
    <w:rsid w:val="00D364AE"/>
    <w:rsid w:val="00D3742E"/>
    <w:rsid w:val="00D4013C"/>
    <w:rsid w:val="00D40A3F"/>
    <w:rsid w:val="00D40B15"/>
    <w:rsid w:val="00D40DDD"/>
    <w:rsid w:val="00D4100A"/>
    <w:rsid w:val="00D4117D"/>
    <w:rsid w:val="00D41623"/>
    <w:rsid w:val="00D418BA"/>
    <w:rsid w:val="00D4191A"/>
    <w:rsid w:val="00D419D5"/>
    <w:rsid w:val="00D4200E"/>
    <w:rsid w:val="00D4220D"/>
    <w:rsid w:val="00D423CB"/>
    <w:rsid w:val="00D423E7"/>
    <w:rsid w:val="00D425CF"/>
    <w:rsid w:val="00D42689"/>
    <w:rsid w:val="00D42DF5"/>
    <w:rsid w:val="00D431F8"/>
    <w:rsid w:val="00D43650"/>
    <w:rsid w:val="00D4374D"/>
    <w:rsid w:val="00D443E3"/>
    <w:rsid w:val="00D448FB"/>
    <w:rsid w:val="00D44B27"/>
    <w:rsid w:val="00D44B3A"/>
    <w:rsid w:val="00D44EB9"/>
    <w:rsid w:val="00D452B6"/>
    <w:rsid w:val="00D4648E"/>
    <w:rsid w:val="00D469B0"/>
    <w:rsid w:val="00D4739F"/>
    <w:rsid w:val="00D473FB"/>
    <w:rsid w:val="00D47462"/>
    <w:rsid w:val="00D475B8"/>
    <w:rsid w:val="00D47897"/>
    <w:rsid w:val="00D47CBD"/>
    <w:rsid w:val="00D5013A"/>
    <w:rsid w:val="00D506C5"/>
    <w:rsid w:val="00D50B01"/>
    <w:rsid w:val="00D512D7"/>
    <w:rsid w:val="00D517DF"/>
    <w:rsid w:val="00D51827"/>
    <w:rsid w:val="00D521E6"/>
    <w:rsid w:val="00D523A2"/>
    <w:rsid w:val="00D5264C"/>
    <w:rsid w:val="00D52830"/>
    <w:rsid w:val="00D53335"/>
    <w:rsid w:val="00D5384A"/>
    <w:rsid w:val="00D5397C"/>
    <w:rsid w:val="00D54424"/>
    <w:rsid w:val="00D5464C"/>
    <w:rsid w:val="00D55772"/>
    <w:rsid w:val="00D55FE7"/>
    <w:rsid w:val="00D5611C"/>
    <w:rsid w:val="00D56255"/>
    <w:rsid w:val="00D56626"/>
    <w:rsid w:val="00D56685"/>
    <w:rsid w:val="00D566C2"/>
    <w:rsid w:val="00D56721"/>
    <w:rsid w:val="00D56B3B"/>
    <w:rsid w:val="00D56C1C"/>
    <w:rsid w:val="00D56DEB"/>
    <w:rsid w:val="00D57D1E"/>
    <w:rsid w:val="00D57F7D"/>
    <w:rsid w:val="00D6014C"/>
    <w:rsid w:val="00D61287"/>
    <w:rsid w:val="00D616CB"/>
    <w:rsid w:val="00D61722"/>
    <w:rsid w:val="00D62705"/>
    <w:rsid w:val="00D62D33"/>
    <w:rsid w:val="00D64057"/>
    <w:rsid w:val="00D641DA"/>
    <w:rsid w:val="00D642D4"/>
    <w:rsid w:val="00D646E0"/>
    <w:rsid w:val="00D64F01"/>
    <w:rsid w:val="00D65DF5"/>
    <w:rsid w:val="00D66376"/>
    <w:rsid w:val="00D66C05"/>
    <w:rsid w:val="00D673EC"/>
    <w:rsid w:val="00D70CCB"/>
    <w:rsid w:val="00D71164"/>
    <w:rsid w:val="00D7161A"/>
    <w:rsid w:val="00D725D6"/>
    <w:rsid w:val="00D72794"/>
    <w:rsid w:val="00D7281D"/>
    <w:rsid w:val="00D73A52"/>
    <w:rsid w:val="00D7482B"/>
    <w:rsid w:val="00D74B88"/>
    <w:rsid w:val="00D74F82"/>
    <w:rsid w:val="00D7520A"/>
    <w:rsid w:val="00D762A4"/>
    <w:rsid w:val="00D7719E"/>
    <w:rsid w:val="00D772F2"/>
    <w:rsid w:val="00D77A8E"/>
    <w:rsid w:val="00D801ED"/>
    <w:rsid w:val="00D80235"/>
    <w:rsid w:val="00D80652"/>
    <w:rsid w:val="00D8090D"/>
    <w:rsid w:val="00D81699"/>
    <w:rsid w:val="00D82696"/>
    <w:rsid w:val="00D83644"/>
    <w:rsid w:val="00D83834"/>
    <w:rsid w:val="00D84055"/>
    <w:rsid w:val="00D84095"/>
    <w:rsid w:val="00D8439D"/>
    <w:rsid w:val="00D849F2"/>
    <w:rsid w:val="00D8567A"/>
    <w:rsid w:val="00D858E5"/>
    <w:rsid w:val="00D866EB"/>
    <w:rsid w:val="00D867A0"/>
    <w:rsid w:val="00D86927"/>
    <w:rsid w:val="00D869DA"/>
    <w:rsid w:val="00D86C13"/>
    <w:rsid w:val="00D86DA5"/>
    <w:rsid w:val="00D871A9"/>
    <w:rsid w:val="00D878C9"/>
    <w:rsid w:val="00D87B71"/>
    <w:rsid w:val="00D87EAE"/>
    <w:rsid w:val="00D87FB2"/>
    <w:rsid w:val="00D907DA"/>
    <w:rsid w:val="00D908EF"/>
    <w:rsid w:val="00D90B2E"/>
    <w:rsid w:val="00D90B32"/>
    <w:rsid w:val="00D91286"/>
    <w:rsid w:val="00D91687"/>
    <w:rsid w:val="00D9213F"/>
    <w:rsid w:val="00D9234A"/>
    <w:rsid w:val="00D92B7F"/>
    <w:rsid w:val="00D92CDF"/>
    <w:rsid w:val="00D93160"/>
    <w:rsid w:val="00D93935"/>
    <w:rsid w:val="00D9441A"/>
    <w:rsid w:val="00D947E9"/>
    <w:rsid w:val="00D94F22"/>
    <w:rsid w:val="00D951BB"/>
    <w:rsid w:val="00D95720"/>
    <w:rsid w:val="00D95987"/>
    <w:rsid w:val="00D95AE9"/>
    <w:rsid w:val="00D95AED"/>
    <w:rsid w:val="00D96094"/>
    <w:rsid w:val="00D96156"/>
    <w:rsid w:val="00D96D17"/>
    <w:rsid w:val="00D97281"/>
    <w:rsid w:val="00D97576"/>
    <w:rsid w:val="00D976C6"/>
    <w:rsid w:val="00D979DE"/>
    <w:rsid w:val="00D97B25"/>
    <w:rsid w:val="00D97CE7"/>
    <w:rsid w:val="00DA05EC"/>
    <w:rsid w:val="00DA0BEA"/>
    <w:rsid w:val="00DA0CC1"/>
    <w:rsid w:val="00DA194C"/>
    <w:rsid w:val="00DA1D64"/>
    <w:rsid w:val="00DA2C3C"/>
    <w:rsid w:val="00DA3C54"/>
    <w:rsid w:val="00DA3F4A"/>
    <w:rsid w:val="00DA43B8"/>
    <w:rsid w:val="00DA462A"/>
    <w:rsid w:val="00DA4855"/>
    <w:rsid w:val="00DA5B81"/>
    <w:rsid w:val="00DA6284"/>
    <w:rsid w:val="00DA666C"/>
    <w:rsid w:val="00DA66FC"/>
    <w:rsid w:val="00DA6A97"/>
    <w:rsid w:val="00DA6E71"/>
    <w:rsid w:val="00DA77F8"/>
    <w:rsid w:val="00DA7D4D"/>
    <w:rsid w:val="00DA7FB4"/>
    <w:rsid w:val="00DB00DB"/>
    <w:rsid w:val="00DB04FC"/>
    <w:rsid w:val="00DB0C51"/>
    <w:rsid w:val="00DB13B8"/>
    <w:rsid w:val="00DB18F6"/>
    <w:rsid w:val="00DB2193"/>
    <w:rsid w:val="00DB35B6"/>
    <w:rsid w:val="00DB373E"/>
    <w:rsid w:val="00DB3774"/>
    <w:rsid w:val="00DB4664"/>
    <w:rsid w:val="00DB47E6"/>
    <w:rsid w:val="00DB5193"/>
    <w:rsid w:val="00DB5211"/>
    <w:rsid w:val="00DB5358"/>
    <w:rsid w:val="00DB576E"/>
    <w:rsid w:val="00DB609C"/>
    <w:rsid w:val="00DB6329"/>
    <w:rsid w:val="00DB6504"/>
    <w:rsid w:val="00DB6A02"/>
    <w:rsid w:val="00DB6BB1"/>
    <w:rsid w:val="00DB6CE8"/>
    <w:rsid w:val="00DB7AE4"/>
    <w:rsid w:val="00DC0FDD"/>
    <w:rsid w:val="00DC157F"/>
    <w:rsid w:val="00DC20D4"/>
    <w:rsid w:val="00DC253B"/>
    <w:rsid w:val="00DC2B40"/>
    <w:rsid w:val="00DC35B7"/>
    <w:rsid w:val="00DC3DD5"/>
    <w:rsid w:val="00DC4224"/>
    <w:rsid w:val="00DC4997"/>
    <w:rsid w:val="00DC4C0E"/>
    <w:rsid w:val="00DC4EE8"/>
    <w:rsid w:val="00DC5419"/>
    <w:rsid w:val="00DC6C76"/>
    <w:rsid w:val="00DD0142"/>
    <w:rsid w:val="00DD0226"/>
    <w:rsid w:val="00DD0937"/>
    <w:rsid w:val="00DD11F0"/>
    <w:rsid w:val="00DD120B"/>
    <w:rsid w:val="00DD1631"/>
    <w:rsid w:val="00DD25FA"/>
    <w:rsid w:val="00DD31F9"/>
    <w:rsid w:val="00DD33DA"/>
    <w:rsid w:val="00DD45C0"/>
    <w:rsid w:val="00DD4804"/>
    <w:rsid w:val="00DD48DC"/>
    <w:rsid w:val="00DD49CA"/>
    <w:rsid w:val="00DD4D21"/>
    <w:rsid w:val="00DD5255"/>
    <w:rsid w:val="00DD5E3D"/>
    <w:rsid w:val="00DD5FE8"/>
    <w:rsid w:val="00DD6425"/>
    <w:rsid w:val="00DD68FC"/>
    <w:rsid w:val="00DD6ADD"/>
    <w:rsid w:val="00DD6EF2"/>
    <w:rsid w:val="00DD73D6"/>
    <w:rsid w:val="00DD780A"/>
    <w:rsid w:val="00DD78DE"/>
    <w:rsid w:val="00DE0954"/>
    <w:rsid w:val="00DE0C39"/>
    <w:rsid w:val="00DE1294"/>
    <w:rsid w:val="00DE12D2"/>
    <w:rsid w:val="00DE1D24"/>
    <w:rsid w:val="00DE265A"/>
    <w:rsid w:val="00DE2A59"/>
    <w:rsid w:val="00DE2CE8"/>
    <w:rsid w:val="00DE2E98"/>
    <w:rsid w:val="00DE33E1"/>
    <w:rsid w:val="00DE34D1"/>
    <w:rsid w:val="00DE3B2C"/>
    <w:rsid w:val="00DE3F7E"/>
    <w:rsid w:val="00DE40F3"/>
    <w:rsid w:val="00DE4216"/>
    <w:rsid w:val="00DE426D"/>
    <w:rsid w:val="00DE48ED"/>
    <w:rsid w:val="00DE4B54"/>
    <w:rsid w:val="00DE4C3A"/>
    <w:rsid w:val="00DE4EAC"/>
    <w:rsid w:val="00DE5441"/>
    <w:rsid w:val="00DE5582"/>
    <w:rsid w:val="00DE6020"/>
    <w:rsid w:val="00DE6C98"/>
    <w:rsid w:val="00DE7642"/>
    <w:rsid w:val="00DE766F"/>
    <w:rsid w:val="00DE76CA"/>
    <w:rsid w:val="00DF0127"/>
    <w:rsid w:val="00DF0435"/>
    <w:rsid w:val="00DF068E"/>
    <w:rsid w:val="00DF11CC"/>
    <w:rsid w:val="00DF12C6"/>
    <w:rsid w:val="00DF1CBB"/>
    <w:rsid w:val="00DF1DE9"/>
    <w:rsid w:val="00DF1E7C"/>
    <w:rsid w:val="00DF2086"/>
    <w:rsid w:val="00DF22F0"/>
    <w:rsid w:val="00DF37D9"/>
    <w:rsid w:val="00DF3851"/>
    <w:rsid w:val="00DF3C23"/>
    <w:rsid w:val="00DF4078"/>
    <w:rsid w:val="00DF4247"/>
    <w:rsid w:val="00DF486D"/>
    <w:rsid w:val="00DF5123"/>
    <w:rsid w:val="00DF5589"/>
    <w:rsid w:val="00DF59B1"/>
    <w:rsid w:val="00DF5D8B"/>
    <w:rsid w:val="00DF60D6"/>
    <w:rsid w:val="00DF624C"/>
    <w:rsid w:val="00DF67D8"/>
    <w:rsid w:val="00DF70CD"/>
    <w:rsid w:val="00DF7507"/>
    <w:rsid w:val="00DF7A57"/>
    <w:rsid w:val="00DF7ACB"/>
    <w:rsid w:val="00DF7BE8"/>
    <w:rsid w:val="00DF7EFD"/>
    <w:rsid w:val="00E00092"/>
    <w:rsid w:val="00E0040D"/>
    <w:rsid w:val="00E00588"/>
    <w:rsid w:val="00E0093A"/>
    <w:rsid w:val="00E00BC5"/>
    <w:rsid w:val="00E00EC9"/>
    <w:rsid w:val="00E00F14"/>
    <w:rsid w:val="00E01613"/>
    <w:rsid w:val="00E01B3C"/>
    <w:rsid w:val="00E020D4"/>
    <w:rsid w:val="00E02884"/>
    <w:rsid w:val="00E03117"/>
    <w:rsid w:val="00E03268"/>
    <w:rsid w:val="00E0360B"/>
    <w:rsid w:val="00E03766"/>
    <w:rsid w:val="00E037DF"/>
    <w:rsid w:val="00E0387C"/>
    <w:rsid w:val="00E03F5E"/>
    <w:rsid w:val="00E04023"/>
    <w:rsid w:val="00E04CE0"/>
    <w:rsid w:val="00E050AC"/>
    <w:rsid w:val="00E065E0"/>
    <w:rsid w:val="00E06BD3"/>
    <w:rsid w:val="00E06C69"/>
    <w:rsid w:val="00E0705C"/>
    <w:rsid w:val="00E070CE"/>
    <w:rsid w:val="00E07156"/>
    <w:rsid w:val="00E071C3"/>
    <w:rsid w:val="00E073B0"/>
    <w:rsid w:val="00E07595"/>
    <w:rsid w:val="00E0787E"/>
    <w:rsid w:val="00E07D31"/>
    <w:rsid w:val="00E07D4D"/>
    <w:rsid w:val="00E10719"/>
    <w:rsid w:val="00E10B4E"/>
    <w:rsid w:val="00E1118D"/>
    <w:rsid w:val="00E11647"/>
    <w:rsid w:val="00E121AD"/>
    <w:rsid w:val="00E1229C"/>
    <w:rsid w:val="00E125D5"/>
    <w:rsid w:val="00E12813"/>
    <w:rsid w:val="00E12A91"/>
    <w:rsid w:val="00E12F0A"/>
    <w:rsid w:val="00E13222"/>
    <w:rsid w:val="00E13DDA"/>
    <w:rsid w:val="00E13DFB"/>
    <w:rsid w:val="00E13FFB"/>
    <w:rsid w:val="00E14647"/>
    <w:rsid w:val="00E1489B"/>
    <w:rsid w:val="00E15149"/>
    <w:rsid w:val="00E1536E"/>
    <w:rsid w:val="00E15509"/>
    <w:rsid w:val="00E157B3"/>
    <w:rsid w:val="00E15AEF"/>
    <w:rsid w:val="00E15F61"/>
    <w:rsid w:val="00E16159"/>
    <w:rsid w:val="00E167D8"/>
    <w:rsid w:val="00E16883"/>
    <w:rsid w:val="00E16A72"/>
    <w:rsid w:val="00E201CC"/>
    <w:rsid w:val="00E204D8"/>
    <w:rsid w:val="00E20565"/>
    <w:rsid w:val="00E20D06"/>
    <w:rsid w:val="00E20FF0"/>
    <w:rsid w:val="00E212CC"/>
    <w:rsid w:val="00E21322"/>
    <w:rsid w:val="00E213EF"/>
    <w:rsid w:val="00E219E9"/>
    <w:rsid w:val="00E227C4"/>
    <w:rsid w:val="00E22C4F"/>
    <w:rsid w:val="00E22D27"/>
    <w:rsid w:val="00E22D41"/>
    <w:rsid w:val="00E2351A"/>
    <w:rsid w:val="00E2363D"/>
    <w:rsid w:val="00E23D82"/>
    <w:rsid w:val="00E24B99"/>
    <w:rsid w:val="00E24CB3"/>
    <w:rsid w:val="00E254FF"/>
    <w:rsid w:val="00E25539"/>
    <w:rsid w:val="00E257CA"/>
    <w:rsid w:val="00E25867"/>
    <w:rsid w:val="00E25D25"/>
    <w:rsid w:val="00E25ECF"/>
    <w:rsid w:val="00E263B7"/>
    <w:rsid w:val="00E26780"/>
    <w:rsid w:val="00E267E6"/>
    <w:rsid w:val="00E26802"/>
    <w:rsid w:val="00E27469"/>
    <w:rsid w:val="00E2769F"/>
    <w:rsid w:val="00E30819"/>
    <w:rsid w:val="00E31102"/>
    <w:rsid w:val="00E3190D"/>
    <w:rsid w:val="00E31A7E"/>
    <w:rsid w:val="00E31B4F"/>
    <w:rsid w:val="00E32DF2"/>
    <w:rsid w:val="00E34074"/>
    <w:rsid w:val="00E3416A"/>
    <w:rsid w:val="00E34494"/>
    <w:rsid w:val="00E34B64"/>
    <w:rsid w:val="00E34C79"/>
    <w:rsid w:val="00E35678"/>
    <w:rsid w:val="00E3598B"/>
    <w:rsid w:val="00E35E28"/>
    <w:rsid w:val="00E36C0A"/>
    <w:rsid w:val="00E36F0B"/>
    <w:rsid w:val="00E373B4"/>
    <w:rsid w:val="00E4098C"/>
    <w:rsid w:val="00E412E7"/>
    <w:rsid w:val="00E41602"/>
    <w:rsid w:val="00E417B8"/>
    <w:rsid w:val="00E4216D"/>
    <w:rsid w:val="00E421BA"/>
    <w:rsid w:val="00E42396"/>
    <w:rsid w:val="00E42D34"/>
    <w:rsid w:val="00E439F9"/>
    <w:rsid w:val="00E4456E"/>
    <w:rsid w:val="00E44639"/>
    <w:rsid w:val="00E44B52"/>
    <w:rsid w:val="00E452AB"/>
    <w:rsid w:val="00E457B4"/>
    <w:rsid w:val="00E45D4E"/>
    <w:rsid w:val="00E462CE"/>
    <w:rsid w:val="00E46471"/>
    <w:rsid w:val="00E46507"/>
    <w:rsid w:val="00E47607"/>
    <w:rsid w:val="00E47682"/>
    <w:rsid w:val="00E47CD7"/>
    <w:rsid w:val="00E5067B"/>
    <w:rsid w:val="00E50A08"/>
    <w:rsid w:val="00E50D1E"/>
    <w:rsid w:val="00E50FA4"/>
    <w:rsid w:val="00E51998"/>
    <w:rsid w:val="00E51A12"/>
    <w:rsid w:val="00E51AE0"/>
    <w:rsid w:val="00E51DF1"/>
    <w:rsid w:val="00E52264"/>
    <w:rsid w:val="00E52333"/>
    <w:rsid w:val="00E52874"/>
    <w:rsid w:val="00E52F04"/>
    <w:rsid w:val="00E530C0"/>
    <w:rsid w:val="00E536F6"/>
    <w:rsid w:val="00E53E02"/>
    <w:rsid w:val="00E53E5C"/>
    <w:rsid w:val="00E542D2"/>
    <w:rsid w:val="00E545FA"/>
    <w:rsid w:val="00E549A2"/>
    <w:rsid w:val="00E54AB8"/>
    <w:rsid w:val="00E54DC7"/>
    <w:rsid w:val="00E555B9"/>
    <w:rsid w:val="00E55660"/>
    <w:rsid w:val="00E55D50"/>
    <w:rsid w:val="00E55EDB"/>
    <w:rsid w:val="00E569CC"/>
    <w:rsid w:val="00E56CD2"/>
    <w:rsid w:val="00E570EF"/>
    <w:rsid w:val="00E60437"/>
    <w:rsid w:val="00E608AE"/>
    <w:rsid w:val="00E608D8"/>
    <w:rsid w:val="00E60B1D"/>
    <w:rsid w:val="00E616CB"/>
    <w:rsid w:val="00E61969"/>
    <w:rsid w:val="00E623D6"/>
    <w:rsid w:val="00E6242E"/>
    <w:rsid w:val="00E62AF3"/>
    <w:rsid w:val="00E62BF7"/>
    <w:rsid w:val="00E62DA3"/>
    <w:rsid w:val="00E6312A"/>
    <w:rsid w:val="00E633F8"/>
    <w:rsid w:val="00E63F22"/>
    <w:rsid w:val="00E645E2"/>
    <w:rsid w:val="00E6492B"/>
    <w:rsid w:val="00E64A11"/>
    <w:rsid w:val="00E65313"/>
    <w:rsid w:val="00E6539A"/>
    <w:rsid w:val="00E655FB"/>
    <w:rsid w:val="00E66B22"/>
    <w:rsid w:val="00E66EB3"/>
    <w:rsid w:val="00E679F7"/>
    <w:rsid w:val="00E67DFD"/>
    <w:rsid w:val="00E67E35"/>
    <w:rsid w:val="00E70106"/>
    <w:rsid w:val="00E701A8"/>
    <w:rsid w:val="00E7091D"/>
    <w:rsid w:val="00E70AAD"/>
    <w:rsid w:val="00E70AB0"/>
    <w:rsid w:val="00E70F80"/>
    <w:rsid w:val="00E7114E"/>
    <w:rsid w:val="00E71352"/>
    <w:rsid w:val="00E72516"/>
    <w:rsid w:val="00E726A3"/>
    <w:rsid w:val="00E72A27"/>
    <w:rsid w:val="00E72A95"/>
    <w:rsid w:val="00E72DBB"/>
    <w:rsid w:val="00E730DD"/>
    <w:rsid w:val="00E73149"/>
    <w:rsid w:val="00E73562"/>
    <w:rsid w:val="00E73BEA"/>
    <w:rsid w:val="00E73E16"/>
    <w:rsid w:val="00E74691"/>
    <w:rsid w:val="00E746B5"/>
    <w:rsid w:val="00E7558C"/>
    <w:rsid w:val="00E7629B"/>
    <w:rsid w:val="00E765E2"/>
    <w:rsid w:val="00E773D8"/>
    <w:rsid w:val="00E77754"/>
    <w:rsid w:val="00E77CA2"/>
    <w:rsid w:val="00E77CE5"/>
    <w:rsid w:val="00E80080"/>
    <w:rsid w:val="00E804B8"/>
    <w:rsid w:val="00E80517"/>
    <w:rsid w:val="00E80BAF"/>
    <w:rsid w:val="00E8129E"/>
    <w:rsid w:val="00E812CE"/>
    <w:rsid w:val="00E8183F"/>
    <w:rsid w:val="00E825FF"/>
    <w:rsid w:val="00E8261E"/>
    <w:rsid w:val="00E82D97"/>
    <w:rsid w:val="00E8305B"/>
    <w:rsid w:val="00E8383F"/>
    <w:rsid w:val="00E838EC"/>
    <w:rsid w:val="00E83BA7"/>
    <w:rsid w:val="00E84272"/>
    <w:rsid w:val="00E84337"/>
    <w:rsid w:val="00E8441B"/>
    <w:rsid w:val="00E844D1"/>
    <w:rsid w:val="00E8508F"/>
    <w:rsid w:val="00E85DB7"/>
    <w:rsid w:val="00E874E5"/>
    <w:rsid w:val="00E8770A"/>
    <w:rsid w:val="00E87A33"/>
    <w:rsid w:val="00E87C41"/>
    <w:rsid w:val="00E90280"/>
    <w:rsid w:val="00E90396"/>
    <w:rsid w:val="00E90750"/>
    <w:rsid w:val="00E90D19"/>
    <w:rsid w:val="00E90EA8"/>
    <w:rsid w:val="00E91132"/>
    <w:rsid w:val="00E916AA"/>
    <w:rsid w:val="00E91AB2"/>
    <w:rsid w:val="00E9206D"/>
    <w:rsid w:val="00E92494"/>
    <w:rsid w:val="00E92EA0"/>
    <w:rsid w:val="00E938EC"/>
    <w:rsid w:val="00E939FD"/>
    <w:rsid w:val="00E956DC"/>
    <w:rsid w:val="00E95779"/>
    <w:rsid w:val="00E957C2"/>
    <w:rsid w:val="00E96399"/>
    <w:rsid w:val="00E9650C"/>
    <w:rsid w:val="00E97522"/>
    <w:rsid w:val="00E97622"/>
    <w:rsid w:val="00E97A71"/>
    <w:rsid w:val="00E97D31"/>
    <w:rsid w:val="00EA008F"/>
    <w:rsid w:val="00EA074C"/>
    <w:rsid w:val="00EA0AC6"/>
    <w:rsid w:val="00EA0BDC"/>
    <w:rsid w:val="00EA0D10"/>
    <w:rsid w:val="00EA1951"/>
    <w:rsid w:val="00EA2211"/>
    <w:rsid w:val="00EA22CB"/>
    <w:rsid w:val="00EA249B"/>
    <w:rsid w:val="00EA365F"/>
    <w:rsid w:val="00EA3824"/>
    <w:rsid w:val="00EA3A08"/>
    <w:rsid w:val="00EA3DDC"/>
    <w:rsid w:val="00EA44E9"/>
    <w:rsid w:val="00EA47A7"/>
    <w:rsid w:val="00EA4E31"/>
    <w:rsid w:val="00EA4F9B"/>
    <w:rsid w:val="00EA5090"/>
    <w:rsid w:val="00EA5633"/>
    <w:rsid w:val="00EA6287"/>
    <w:rsid w:val="00EA6792"/>
    <w:rsid w:val="00EA7751"/>
    <w:rsid w:val="00EA7A67"/>
    <w:rsid w:val="00EA7E9E"/>
    <w:rsid w:val="00EB056C"/>
    <w:rsid w:val="00EB0BEF"/>
    <w:rsid w:val="00EB16E6"/>
    <w:rsid w:val="00EB27E1"/>
    <w:rsid w:val="00EB2A16"/>
    <w:rsid w:val="00EB3194"/>
    <w:rsid w:val="00EB31F0"/>
    <w:rsid w:val="00EB326C"/>
    <w:rsid w:val="00EB369F"/>
    <w:rsid w:val="00EB4605"/>
    <w:rsid w:val="00EB4CBC"/>
    <w:rsid w:val="00EB51ED"/>
    <w:rsid w:val="00EB570E"/>
    <w:rsid w:val="00EB57DB"/>
    <w:rsid w:val="00EB6370"/>
    <w:rsid w:val="00EB68B8"/>
    <w:rsid w:val="00EB759E"/>
    <w:rsid w:val="00EB76BB"/>
    <w:rsid w:val="00EB7971"/>
    <w:rsid w:val="00EB79C5"/>
    <w:rsid w:val="00EC0292"/>
    <w:rsid w:val="00EC12C1"/>
    <w:rsid w:val="00EC1558"/>
    <w:rsid w:val="00EC158D"/>
    <w:rsid w:val="00EC17D7"/>
    <w:rsid w:val="00EC1E90"/>
    <w:rsid w:val="00EC1E98"/>
    <w:rsid w:val="00EC2A25"/>
    <w:rsid w:val="00EC2FE5"/>
    <w:rsid w:val="00EC32B7"/>
    <w:rsid w:val="00EC3909"/>
    <w:rsid w:val="00EC4288"/>
    <w:rsid w:val="00EC5ADB"/>
    <w:rsid w:val="00EC603C"/>
    <w:rsid w:val="00EC6411"/>
    <w:rsid w:val="00EC65ED"/>
    <w:rsid w:val="00EC6627"/>
    <w:rsid w:val="00EC7063"/>
    <w:rsid w:val="00EC7814"/>
    <w:rsid w:val="00EC7A56"/>
    <w:rsid w:val="00EC7D62"/>
    <w:rsid w:val="00EC7DE3"/>
    <w:rsid w:val="00EC7F27"/>
    <w:rsid w:val="00ED07B4"/>
    <w:rsid w:val="00ED08BD"/>
    <w:rsid w:val="00ED08D4"/>
    <w:rsid w:val="00ED0943"/>
    <w:rsid w:val="00ED0C5A"/>
    <w:rsid w:val="00ED1858"/>
    <w:rsid w:val="00ED2036"/>
    <w:rsid w:val="00ED229E"/>
    <w:rsid w:val="00ED31CA"/>
    <w:rsid w:val="00ED343C"/>
    <w:rsid w:val="00ED365F"/>
    <w:rsid w:val="00ED39CD"/>
    <w:rsid w:val="00ED3CE5"/>
    <w:rsid w:val="00ED3F1B"/>
    <w:rsid w:val="00ED43D6"/>
    <w:rsid w:val="00ED4559"/>
    <w:rsid w:val="00ED4924"/>
    <w:rsid w:val="00ED4EA4"/>
    <w:rsid w:val="00ED4F68"/>
    <w:rsid w:val="00ED549A"/>
    <w:rsid w:val="00ED55CE"/>
    <w:rsid w:val="00ED591A"/>
    <w:rsid w:val="00ED5B38"/>
    <w:rsid w:val="00ED5DCD"/>
    <w:rsid w:val="00ED60D5"/>
    <w:rsid w:val="00ED64B2"/>
    <w:rsid w:val="00ED69D5"/>
    <w:rsid w:val="00ED6D30"/>
    <w:rsid w:val="00ED7111"/>
    <w:rsid w:val="00ED7486"/>
    <w:rsid w:val="00ED78FE"/>
    <w:rsid w:val="00ED796E"/>
    <w:rsid w:val="00ED7D07"/>
    <w:rsid w:val="00EE002A"/>
    <w:rsid w:val="00EE0195"/>
    <w:rsid w:val="00EE0D5F"/>
    <w:rsid w:val="00EE113C"/>
    <w:rsid w:val="00EE136A"/>
    <w:rsid w:val="00EE1468"/>
    <w:rsid w:val="00EE191D"/>
    <w:rsid w:val="00EE1EBF"/>
    <w:rsid w:val="00EE1F06"/>
    <w:rsid w:val="00EE1F57"/>
    <w:rsid w:val="00EE1F79"/>
    <w:rsid w:val="00EE300A"/>
    <w:rsid w:val="00EE34A4"/>
    <w:rsid w:val="00EE36B2"/>
    <w:rsid w:val="00EE3C5C"/>
    <w:rsid w:val="00EE40B3"/>
    <w:rsid w:val="00EE4224"/>
    <w:rsid w:val="00EE4B04"/>
    <w:rsid w:val="00EE4DDE"/>
    <w:rsid w:val="00EE57F6"/>
    <w:rsid w:val="00EE669C"/>
    <w:rsid w:val="00EE6B52"/>
    <w:rsid w:val="00EE731A"/>
    <w:rsid w:val="00EE7401"/>
    <w:rsid w:val="00EE7AC6"/>
    <w:rsid w:val="00EE7AD8"/>
    <w:rsid w:val="00EE7ECB"/>
    <w:rsid w:val="00EF129C"/>
    <w:rsid w:val="00EF1755"/>
    <w:rsid w:val="00EF18AE"/>
    <w:rsid w:val="00EF2477"/>
    <w:rsid w:val="00EF28F2"/>
    <w:rsid w:val="00EF2DE8"/>
    <w:rsid w:val="00EF2E2E"/>
    <w:rsid w:val="00EF3B14"/>
    <w:rsid w:val="00EF48D0"/>
    <w:rsid w:val="00EF4F39"/>
    <w:rsid w:val="00EF5229"/>
    <w:rsid w:val="00EF5581"/>
    <w:rsid w:val="00EF5781"/>
    <w:rsid w:val="00EF599A"/>
    <w:rsid w:val="00EF5B8B"/>
    <w:rsid w:val="00EF5EF3"/>
    <w:rsid w:val="00EF6136"/>
    <w:rsid w:val="00EF664D"/>
    <w:rsid w:val="00EF7B2B"/>
    <w:rsid w:val="00F0080B"/>
    <w:rsid w:val="00F00E8A"/>
    <w:rsid w:val="00F024B4"/>
    <w:rsid w:val="00F02A68"/>
    <w:rsid w:val="00F02C78"/>
    <w:rsid w:val="00F03427"/>
    <w:rsid w:val="00F036E0"/>
    <w:rsid w:val="00F03897"/>
    <w:rsid w:val="00F03B1D"/>
    <w:rsid w:val="00F03E66"/>
    <w:rsid w:val="00F041F8"/>
    <w:rsid w:val="00F04C0D"/>
    <w:rsid w:val="00F05023"/>
    <w:rsid w:val="00F05168"/>
    <w:rsid w:val="00F05900"/>
    <w:rsid w:val="00F05DDD"/>
    <w:rsid w:val="00F06081"/>
    <w:rsid w:val="00F063E9"/>
    <w:rsid w:val="00F06813"/>
    <w:rsid w:val="00F07F04"/>
    <w:rsid w:val="00F10108"/>
    <w:rsid w:val="00F1071D"/>
    <w:rsid w:val="00F10ADD"/>
    <w:rsid w:val="00F10B37"/>
    <w:rsid w:val="00F10DA2"/>
    <w:rsid w:val="00F11475"/>
    <w:rsid w:val="00F12562"/>
    <w:rsid w:val="00F128CB"/>
    <w:rsid w:val="00F12A52"/>
    <w:rsid w:val="00F12DA1"/>
    <w:rsid w:val="00F12F89"/>
    <w:rsid w:val="00F131BC"/>
    <w:rsid w:val="00F13BB8"/>
    <w:rsid w:val="00F13D6E"/>
    <w:rsid w:val="00F1460B"/>
    <w:rsid w:val="00F14712"/>
    <w:rsid w:val="00F149D2"/>
    <w:rsid w:val="00F14C7F"/>
    <w:rsid w:val="00F15281"/>
    <w:rsid w:val="00F15418"/>
    <w:rsid w:val="00F156FA"/>
    <w:rsid w:val="00F160A3"/>
    <w:rsid w:val="00F16278"/>
    <w:rsid w:val="00F16336"/>
    <w:rsid w:val="00F16687"/>
    <w:rsid w:val="00F16E70"/>
    <w:rsid w:val="00F17287"/>
    <w:rsid w:val="00F17765"/>
    <w:rsid w:val="00F20041"/>
    <w:rsid w:val="00F20733"/>
    <w:rsid w:val="00F20849"/>
    <w:rsid w:val="00F208D1"/>
    <w:rsid w:val="00F20999"/>
    <w:rsid w:val="00F2164F"/>
    <w:rsid w:val="00F229B7"/>
    <w:rsid w:val="00F230DC"/>
    <w:rsid w:val="00F234C9"/>
    <w:rsid w:val="00F235DB"/>
    <w:rsid w:val="00F24E8E"/>
    <w:rsid w:val="00F25029"/>
    <w:rsid w:val="00F25038"/>
    <w:rsid w:val="00F250D3"/>
    <w:rsid w:val="00F25E92"/>
    <w:rsid w:val="00F262EC"/>
    <w:rsid w:val="00F2674C"/>
    <w:rsid w:val="00F26FAC"/>
    <w:rsid w:val="00F273AB"/>
    <w:rsid w:val="00F274C1"/>
    <w:rsid w:val="00F2781D"/>
    <w:rsid w:val="00F27A45"/>
    <w:rsid w:val="00F27EDF"/>
    <w:rsid w:val="00F27F40"/>
    <w:rsid w:val="00F30530"/>
    <w:rsid w:val="00F307E1"/>
    <w:rsid w:val="00F31BBA"/>
    <w:rsid w:val="00F31CE4"/>
    <w:rsid w:val="00F3200A"/>
    <w:rsid w:val="00F324B2"/>
    <w:rsid w:val="00F32EF3"/>
    <w:rsid w:val="00F334F4"/>
    <w:rsid w:val="00F339CE"/>
    <w:rsid w:val="00F341E1"/>
    <w:rsid w:val="00F34351"/>
    <w:rsid w:val="00F344AE"/>
    <w:rsid w:val="00F34942"/>
    <w:rsid w:val="00F3509B"/>
    <w:rsid w:val="00F351D5"/>
    <w:rsid w:val="00F352A7"/>
    <w:rsid w:val="00F3531D"/>
    <w:rsid w:val="00F35375"/>
    <w:rsid w:val="00F35D41"/>
    <w:rsid w:val="00F35FD7"/>
    <w:rsid w:val="00F36761"/>
    <w:rsid w:val="00F3687E"/>
    <w:rsid w:val="00F368E3"/>
    <w:rsid w:val="00F379F1"/>
    <w:rsid w:val="00F37CDB"/>
    <w:rsid w:val="00F37FF7"/>
    <w:rsid w:val="00F40CB0"/>
    <w:rsid w:val="00F40EF1"/>
    <w:rsid w:val="00F414D6"/>
    <w:rsid w:val="00F416AE"/>
    <w:rsid w:val="00F41E4F"/>
    <w:rsid w:val="00F42052"/>
    <w:rsid w:val="00F4242A"/>
    <w:rsid w:val="00F42579"/>
    <w:rsid w:val="00F425EA"/>
    <w:rsid w:val="00F42938"/>
    <w:rsid w:val="00F42CC7"/>
    <w:rsid w:val="00F42F18"/>
    <w:rsid w:val="00F44871"/>
    <w:rsid w:val="00F44A4E"/>
    <w:rsid w:val="00F451C0"/>
    <w:rsid w:val="00F45484"/>
    <w:rsid w:val="00F4573B"/>
    <w:rsid w:val="00F4585F"/>
    <w:rsid w:val="00F45946"/>
    <w:rsid w:val="00F462B3"/>
    <w:rsid w:val="00F465E5"/>
    <w:rsid w:val="00F468FC"/>
    <w:rsid w:val="00F46A26"/>
    <w:rsid w:val="00F46DED"/>
    <w:rsid w:val="00F46E5B"/>
    <w:rsid w:val="00F47351"/>
    <w:rsid w:val="00F47777"/>
    <w:rsid w:val="00F47DC5"/>
    <w:rsid w:val="00F47F7C"/>
    <w:rsid w:val="00F50986"/>
    <w:rsid w:val="00F50AD2"/>
    <w:rsid w:val="00F50AF4"/>
    <w:rsid w:val="00F51001"/>
    <w:rsid w:val="00F515F2"/>
    <w:rsid w:val="00F5196A"/>
    <w:rsid w:val="00F519F7"/>
    <w:rsid w:val="00F51D07"/>
    <w:rsid w:val="00F51F94"/>
    <w:rsid w:val="00F5293E"/>
    <w:rsid w:val="00F531B0"/>
    <w:rsid w:val="00F533BB"/>
    <w:rsid w:val="00F53A43"/>
    <w:rsid w:val="00F545EF"/>
    <w:rsid w:val="00F54990"/>
    <w:rsid w:val="00F54B3B"/>
    <w:rsid w:val="00F555E4"/>
    <w:rsid w:val="00F5584F"/>
    <w:rsid w:val="00F558EC"/>
    <w:rsid w:val="00F55C46"/>
    <w:rsid w:val="00F55D48"/>
    <w:rsid w:val="00F55E38"/>
    <w:rsid w:val="00F5610B"/>
    <w:rsid w:val="00F56755"/>
    <w:rsid w:val="00F6066A"/>
    <w:rsid w:val="00F60955"/>
    <w:rsid w:val="00F60B80"/>
    <w:rsid w:val="00F61FA1"/>
    <w:rsid w:val="00F6240D"/>
    <w:rsid w:val="00F62471"/>
    <w:rsid w:val="00F630B6"/>
    <w:rsid w:val="00F630ED"/>
    <w:rsid w:val="00F6346C"/>
    <w:rsid w:val="00F636AA"/>
    <w:rsid w:val="00F637CC"/>
    <w:rsid w:val="00F64202"/>
    <w:rsid w:val="00F64507"/>
    <w:rsid w:val="00F64687"/>
    <w:rsid w:val="00F64812"/>
    <w:rsid w:val="00F6507C"/>
    <w:rsid w:val="00F66631"/>
    <w:rsid w:val="00F66B72"/>
    <w:rsid w:val="00F66D8B"/>
    <w:rsid w:val="00F675E2"/>
    <w:rsid w:val="00F67A77"/>
    <w:rsid w:val="00F67D0B"/>
    <w:rsid w:val="00F71322"/>
    <w:rsid w:val="00F72125"/>
    <w:rsid w:val="00F72275"/>
    <w:rsid w:val="00F7249B"/>
    <w:rsid w:val="00F72A44"/>
    <w:rsid w:val="00F72D18"/>
    <w:rsid w:val="00F72F16"/>
    <w:rsid w:val="00F73519"/>
    <w:rsid w:val="00F74317"/>
    <w:rsid w:val="00F74D2A"/>
    <w:rsid w:val="00F74EFF"/>
    <w:rsid w:val="00F75B67"/>
    <w:rsid w:val="00F75BBC"/>
    <w:rsid w:val="00F7626B"/>
    <w:rsid w:val="00F76761"/>
    <w:rsid w:val="00F76A25"/>
    <w:rsid w:val="00F774B7"/>
    <w:rsid w:val="00F775BB"/>
    <w:rsid w:val="00F7768F"/>
    <w:rsid w:val="00F777D2"/>
    <w:rsid w:val="00F77A11"/>
    <w:rsid w:val="00F77AAE"/>
    <w:rsid w:val="00F801C3"/>
    <w:rsid w:val="00F808B1"/>
    <w:rsid w:val="00F80E93"/>
    <w:rsid w:val="00F816DF"/>
    <w:rsid w:val="00F818FB"/>
    <w:rsid w:val="00F82019"/>
    <w:rsid w:val="00F84866"/>
    <w:rsid w:val="00F84C94"/>
    <w:rsid w:val="00F84E7E"/>
    <w:rsid w:val="00F85899"/>
    <w:rsid w:val="00F859AB"/>
    <w:rsid w:val="00F85D41"/>
    <w:rsid w:val="00F85F3C"/>
    <w:rsid w:val="00F85FBA"/>
    <w:rsid w:val="00F86D1C"/>
    <w:rsid w:val="00F877FC"/>
    <w:rsid w:val="00F879F0"/>
    <w:rsid w:val="00F87D1D"/>
    <w:rsid w:val="00F90EDD"/>
    <w:rsid w:val="00F919B6"/>
    <w:rsid w:val="00F91B9C"/>
    <w:rsid w:val="00F91D59"/>
    <w:rsid w:val="00F93028"/>
    <w:rsid w:val="00F93329"/>
    <w:rsid w:val="00F935F9"/>
    <w:rsid w:val="00F93C38"/>
    <w:rsid w:val="00F93CB7"/>
    <w:rsid w:val="00F93FF0"/>
    <w:rsid w:val="00F94A1F"/>
    <w:rsid w:val="00F9574B"/>
    <w:rsid w:val="00F962AA"/>
    <w:rsid w:val="00F96827"/>
    <w:rsid w:val="00F96D1E"/>
    <w:rsid w:val="00F9750E"/>
    <w:rsid w:val="00F97AF6"/>
    <w:rsid w:val="00FA07B6"/>
    <w:rsid w:val="00FA09EB"/>
    <w:rsid w:val="00FA0BE4"/>
    <w:rsid w:val="00FA0F4C"/>
    <w:rsid w:val="00FA12F8"/>
    <w:rsid w:val="00FA194D"/>
    <w:rsid w:val="00FA19F8"/>
    <w:rsid w:val="00FA2097"/>
    <w:rsid w:val="00FA222E"/>
    <w:rsid w:val="00FA326B"/>
    <w:rsid w:val="00FA3496"/>
    <w:rsid w:val="00FA3578"/>
    <w:rsid w:val="00FA362B"/>
    <w:rsid w:val="00FA363B"/>
    <w:rsid w:val="00FA3B62"/>
    <w:rsid w:val="00FA3D05"/>
    <w:rsid w:val="00FA3DA2"/>
    <w:rsid w:val="00FA3F49"/>
    <w:rsid w:val="00FA3F92"/>
    <w:rsid w:val="00FA46B7"/>
    <w:rsid w:val="00FA4BD4"/>
    <w:rsid w:val="00FA58FA"/>
    <w:rsid w:val="00FA59DD"/>
    <w:rsid w:val="00FA5C3F"/>
    <w:rsid w:val="00FA5D96"/>
    <w:rsid w:val="00FA6303"/>
    <w:rsid w:val="00FA6742"/>
    <w:rsid w:val="00FA6969"/>
    <w:rsid w:val="00FA6AE2"/>
    <w:rsid w:val="00FA6DE0"/>
    <w:rsid w:val="00FA6FF0"/>
    <w:rsid w:val="00FA7257"/>
    <w:rsid w:val="00FB01ED"/>
    <w:rsid w:val="00FB0759"/>
    <w:rsid w:val="00FB0F81"/>
    <w:rsid w:val="00FB1616"/>
    <w:rsid w:val="00FB1C43"/>
    <w:rsid w:val="00FB1D22"/>
    <w:rsid w:val="00FB1E4F"/>
    <w:rsid w:val="00FB2217"/>
    <w:rsid w:val="00FB228B"/>
    <w:rsid w:val="00FB22C4"/>
    <w:rsid w:val="00FB274F"/>
    <w:rsid w:val="00FB2801"/>
    <w:rsid w:val="00FB2918"/>
    <w:rsid w:val="00FB31FF"/>
    <w:rsid w:val="00FB3346"/>
    <w:rsid w:val="00FB3EEE"/>
    <w:rsid w:val="00FB462F"/>
    <w:rsid w:val="00FB487B"/>
    <w:rsid w:val="00FB4AA2"/>
    <w:rsid w:val="00FB4BCF"/>
    <w:rsid w:val="00FB4C8E"/>
    <w:rsid w:val="00FB4D9F"/>
    <w:rsid w:val="00FB4EC0"/>
    <w:rsid w:val="00FB52AA"/>
    <w:rsid w:val="00FB5469"/>
    <w:rsid w:val="00FB60C3"/>
    <w:rsid w:val="00FB6B63"/>
    <w:rsid w:val="00FB77A7"/>
    <w:rsid w:val="00FB7DF5"/>
    <w:rsid w:val="00FC02A2"/>
    <w:rsid w:val="00FC0366"/>
    <w:rsid w:val="00FC087A"/>
    <w:rsid w:val="00FC0C6C"/>
    <w:rsid w:val="00FC0FBE"/>
    <w:rsid w:val="00FC1130"/>
    <w:rsid w:val="00FC11E5"/>
    <w:rsid w:val="00FC1895"/>
    <w:rsid w:val="00FC250A"/>
    <w:rsid w:val="00FC2990"/>
    <w:rsid w:val="00FC3AC5"/>
    <w:rsid w:val="00FC3D04"/>
    <w:rsid w:val="00FC4A11"/>
    <w:rsid w:val="00FC4AE8"/>
    <w:rsid w:val="00FC4CC8"/>
    <w:rsid w:val="00FC526B"/>
    <w:rsid w:val="00FC58BE"/>
    <w:rsid w:val="00FC5EFB"/>
    <w:rsid w:val="00FC606A"/>
    <w:rsid w:val="00FC6745"/>
    <w:rsid w:val="00FC6CF6"/>
    <w:rsid w:val="00FC6DA2"/>
    <w:rsid w:val="00FC733D"/>
    <w:rsid w:val="00FC7574"/>
    <w:rsid w:val="00FC7ACE"/>
    <w:rsid w:val="00FC7EE5"/>
    <w:rsid w:val="00FD05E2"/>
    <w:rsid w:val="00FD0C86"/>
    <w:rsid w:val="00FD0D91"/>
    <w:rsid w:val="00FD0E27"/>
    <w:rsid w:val="00FD0E2F"/>
    <w:rsid w:val="00FD1AC6"/>
    <w:rsid w:val="00FD24B9"/>
    <w:rsid w:val="00FD2F0F"/>
    <w:rsid w:val="00FD37DD"/>
    <w:rsid w:val="00FD3B7F"/>
    <w:rsid w:val="00FD3D34"/>
    <w:rsid w:val="00FD3FB3"/>
    <w:rsid w:val="00FD417F"/>
    <w:rsid w:val="00FD473D"/>
    <w:rsid w:val="00FD4C75"/>
    <w:rsid w:val="00FD4CA9"/>
    <w:rsid w:val="00FD52EE"/>
    <w:rsid w:val="00FD58B0"/>
    <w:rsid w:val="00FD5A4B"/>
    <w:rsid w:val="00FD617A"/>
    <w:rsid w:val="00FD6CDE"/>
    <w:rsid w:val="00FD6DC6"/>
    <w:rsid w:val="00FD71AD"/>
    <w:rsid w:val="00FD76BD"/>
    <w:rsid w:val="00FD772B"/>
    <w:rsid w:val="00FD7A1B"/>
    <w:rsid w:val="00FE0644"/>
    <w:rsid w:val="00FE083E"/>
    <w:rsid w:val="00FE0978"/>
    <w:rsid w:val="00FE10D2"/>
    <w:rsid w:val="00FE2178"/>
    <w:rsid w:val="00FE242C"/>
    <w:rsid w:val="00FE2EB7"/>
    <w:rsid w:val="00FE36EE"/>
    <w:rsid w:val="00FE3A41"/>
    <w:rsid w:val="00FE3E07"/>
    <w:rsid w:val="00FE401F"/>
    <w:rsid w:val="00FE54A5"/>
    <w:rsid w:val="00FE664F"/>
    <w:rsid w:val="00FE79E2"/>
    <w:rsid w:val="00FF0AC0"/>
    <w:rsid w:val="00FF1333"/>
    <w:rsid w:val="00FF13B2"/>
    <w:rsid w:val="00FF154F"/>
    <w:rsid w:val="00FF1744"/>
    <w:rsid w:val="00FF197D"/>
    <w:rsid w:val="00FF1D71"/>
    <w:rsid w:val="00FF1E4C"/>
    <w:rsid w:val="00FF21E4"/>
    <w:rsid w:val="00FF2729"/>
    <w:rsid w:val="00FF297F"/>
    <w:rsid w:val="00FF2C57"/>
    <w:rsid w:val="00FF3E49"/>
    <w:rsid w:val="00FF53F5"/>
    <w:rsid w:val="00FF5BB1"/>
    <w:rsid w:val="00FF5EFA"/>
    <w:rsid w:val="00FF60DC"/>
    <w:rsid w:val="00FF6909"/>
    <w:rsid w:val="00FF6AAF"/>
    <w:rsid w:val="00FF6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D69F2"/>
  <w15:chartTrackingRefBased/>
  <w15:docId w15:val="{3A9695B8-D05E-4210-BB3D-1E10B2CD4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00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00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86C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86C9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A32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Reference Numbers"/>
    <w:basedOn w:val="Normal"/>
    <w:link w:val="ListParagraphChar"/>
    <w:uiPriority w:val="34"/>
    <w:qFormat/>
    <w:rsid w:val="00711991"/>
    <w:pPr>
      <w:ind w:left="720"/>
      <w:contextualSpacing/>
    </w:pPr>
  </w:style>
  <w:style w:type="character" w:customStyle="1" w:styleId="Heading1Char">
    <w:name w:val="Heading 1 Char"/>
    <w:basedOn w:val="DefaultParagraphFont"/>
    <w:link w:val="Heading1"/>
    <w:uiPriority w:val="9"/>
    <w:rsid w:val="00A000B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000B1"/>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unhideWhenUsed/>
    <w:rsid w:val="00E125D5"/>
    <w:pPr>
      <w:spacing w:after="0" w:line="240" w:lineRule="auto"/>
    </w:pPr>
    <w:rPr>
      <w:sz w:val="20"/>
      <w:szCs w:val="20"/>
    </w:rPr>
  </w:style>
  <w:style w:type="character" w:customStyle="1" w:styleId="FootnoteTextChar">
    <w:name w:val="Footnote Text Char"/>
    <w:basedOn w:val="DefaultParagraphFont"/>
    <w:link w:val="FootnoteText"/>
    <w:uiPriority w:val="99"/>
    <w:rsid w:val="00E125D5"/>
    <w:rPr>
      <w:sz w:val="20"/>
      <w:szCs w:val="20"/>
    </w:rPr>
  </w:style>
  <w:style w:type="character" w:styleId="FootnoteReference">
    <w:name w:val="footnote reference"/>
    <w:basedOn w:val="DefaultParagraphFont"/>
    <w:uiPriority w:val="99"/>
    <w:unhideWhenUsed/>
    <w:rsid w:val="00E125D5"/>
    <w:rPr>
      <w:vertAlign w:val="superscript"/>
    </w:rPr>
  </w:style>
  <w:style w:type="character" w:styleId="Hyperlink">
    <w:name w:val="Hyperlink"/>
    <w:basedOn w:val="DefaultParagraphFont"/>
    <w:uiPriority w:val="99"/>
    <w:unhideWhenUsed/>
    <w:rsid w:val="00BE451F"/>
    <w:rPr>
      <w:color w:val="0563C1" w:themeColor="hyperlink"/>
      <w:u w:val="single"/>
    </w:rPr>
  </w:style>
  <w:style w:type="character" w:customStyle="1" w:styleId="UnresolvedMention1">
    <w:name w:val="Unresolved Mention1"/>
    <w:basedOn w:val="DefaultParagraphFont"/>
    <w:uiPriority w:val="99"/>
    <w:semiHidden/>
    <w:unhideWhenUsed/>
    <w:rsid w:val="00BE451F"/>
    <w:rPr>
      <w:color w:val="808080"/>
      <w:shd w:val="clear" w:color="auto" w:fill="E6E6E6"/>
    </w:rPr>
  </w:style>
  <w:style w:type="table" w:styleId="TableGrid">
    <w:name w:val="Table Grid"/>
    <w:basedOn w:val="TableNormal"/>
    <w:uiPriority w:val="39"/>
    <w:rsid w:val="00216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558EC"/>
    <w:pPr>
      <w:outlineLvl w:val="9"/>
    </w:pPr>
  </w:style>
  <w:style w:type="paragraph" w:styleId="TOC1">
    <w:name w:val="toc 1"/>
    <w:basedOn w:val="Normal"/>
    <w:next w:val="Normal"/>
    <w:autoRedefine/>
    <w:uiPriority w:val="39"/>
    <w:unhideWhenUsed/>
    <w:rsid w:val="00F558EC"/>
    <w:pPr>
      <w:spacing w:after="100"/>
    </w:pPr>
  </w:style>
  <w:style w:type="paragraph" w:customStyle="1" w:styleId="Default">
    <w:name w:val="Default"/>
    <w:rsid w:val="00855E27"/>
    <w:pPr>
      <w:autoSpaceDE w:val="0"/>
      <w:autoSpaceDN w:val="0"/>
      <w:adjustRightInd w:val="0"/>
      <w:spacing w:after="0" w:line="240" w:lineRule="auto"/>
    </w:pPr>
    <w:rPr>
      <w:rFonts w:ascii="Garamond" w:hAnsi="Garamond" w:cs="Garamond"/>
      <w:color w:val="000000"/>
      <w:sz w:val="24"/>
      <w:szCs w:val="24"/>
    </w:rPr>
  </w:style>
  <w:style w:type="paragraph" w:styleId="TOC2">
    <w:name w:val="toc 2"/>
    <w:basedOn w:val="Normal"/>
    <w:next w:val="Normal"/>
    <w:autoRedefine/>
    <w:uiPriority w:val="39"/>
    <w:unhideWhenUsed/>
    <w:rsid w:val="00B3662C"/>
    <w:pPr>
      <w:spacing w:after="100"/>
      <w:ind w:left="220"/>
    </w:pPr>
  </w:style>
  <w:style w:type="paragraph" w:styleId="NoSpacing">
    <w:name w:val="No Spacing"/>
    <w:aliases w:val="Table Text"/>
    <w:uiPriority w:val="1"/>
    <w:qFormat/>
    <w:rsid w:val="00750B1E"/>
    <w:pPr>
      <w:spacing w:after="0" w:line="240" w:lineRule="auto"/>
    </w:pPr>
  </w:style>
  <w:style w:type="character" w:customStyle="1" w:styleId="Heading5Char">
    <w:name w:val="Heading 5 Char"/>
    <w:basedOn w:val="DefaultParagraphFont"/>
    <w:link w:val="Heading5"/>
    <w:uiPriority w:val="9"/>
    <w:semiHidden/>
    <w:rsid w:val="009A3231"/>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ED7D0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434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473"/>
  </w:style>
  <w:style w:type="paragraph" w:styleId="Footer">
    <w:name w:val="footer"/>
    <w:basedOn w:val="Normal"/>
    <w:link w:val="FooterChar"/>
    <w:uiPriority w:val="99"/>
    <w:unhideWhenUsed/>
    <w:rsid w:val="00C434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473"/>
  </w:style>
  <w:style w:type="paragraph" w:styleId="BalloonText">
    <w:name w:val="Balloon Text"/>
    <w:basedOn w:val="Normal"/>
    <w:link w:val="BalloonTextChar"/>
    <w:uiPriority w:val="99"/>
    <w:semiHidden/>
    <w:unhideWhenUsed/>
    <w:rsid w:val="00823D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DCD"/>
    <w:rPr>
      <w:rFonts w:ascii="Segoe UI" w:hAnsi="Segoe UI" w:cs="Segoe UI"/>
      <w:sz w:val="18"/>
      <w:szCs w:val="18"/>
    </w:rPr>
  </w:style>
  <w:style w:type="character" w:styleId="CommentReference">
    <w:name w:val="annotation reference"/>
    <w:basedOn w:val="DefaultParagraphFont"/>
    <w:uiPriority w:val="99"/>
    <w:unhideWhenUsed/>
    <w:rsid w:val="00C469CA"/>
    <w:rPr>
      <w:sz w:val="16"/>
      <w:szCs w:val="16"/>
    </w:rPr>
  </w:style>
  <w:style w:type="paragraph" w:styleId="CommentText">
    <w:name w:val="annotation text"/>
    <w:basedOn w:val="Normal"/>
    <w:link w:val="CommentTextChar"/>
    <w:uiPriority w:val="99"/>
    <w:unhideWhenUsed/>
    <w:rsid w:val="00C469CA"/>
    <w:pPr>
      <w:spacing w:line="240" w:lineRule="auto"/>
    </w:pPr>
    <w:rPr>
      <w:sz w:val="20"/>
      <w:szCs w:val="20"/>
    </w:rPr>
  </w:style>
  <w:style w:type="character" w:customStyle="1" w:styleId="CommentTextChar">
    <w:name w:val="Comment Text Char"/>
    <w:basedOn w:val="DefaultParagraphFont"/>
    <w:link w:val="CommentText"/>
    <w:uiPriority w:val="99"/>
    <w:rsid w:val="00C469CA"/>
    <w:rPr>
      <w:sz w:val="20"/>
      <w:szCs w:val="20"/>
    </w:rPr>
  </w:style>
  <w:style w:type="paragraph" w:styleId="CommentSubject">
    <w:name w:val="annotation subject"/>
    <w:basedOn w:val="CommentText"/>
    <w:next w:val="CommentText"/>
    <w:link w:val="CommentSubjectChar"/>
    <w:uiPriority w:val="99"/>
    <w:semiHidden/>
    <w:unhideWhenUsed/>
    <w:rsid w:val="00C469CA"/>
    <w:rPr>
      <w:b/>
      <w:bCs/>
    </w:rPr>
  </w:style>
  <w:style w:type="character" w:customStyle="1" w:styleId="CommentSubjectChar">
    <w:name w:val="Comment Subject Char"/>
    <w:basedOn w:val="CommentTextChar"/>
    <w:link w:val="CommentSubject"/>
    <w:uiPriority w:val="99"/>
    <w:semiHidden/>
    <w:rsid w:val="00C469CA"/>
    <w:rPr>
      <w:b/>
      <w:bCs/>
      <w:sz w:val="20"/>
      <w:szCs w:val="20"/>
    </w:rPr>
  </w:style>
  <w:style w:type="paragraph" w:customStyle="1" w:styleId="Pa19">
    <w:name w:val="Pa19"/>
    <w:basedOn w:val="Default"/>
    <w:next w:val="Default"/>
    <w:uiPriority w:val="99"/>
    <w:rsid w:val="00380896"/>
    <w:pPr>
      <w:spacing w:line="201" w:lineRule="atLeast"/>
    </w:pPr>
    <w:rPr>
      <w:rFonts w:ascii="Myriad Pro" w:hAnsi="Myriad Pro" w:cstheme="minorBidi"/>
      <w:color w:val="auto"/>
    </w:rPr>
  </w:style>
  <w:style w:type="character" w:customStyle="1" w:styleId="A2">
    <w:name w:val="A2"/>
    <w:uiPriority w:val="99"/>
    <w:rsid w:val="00380896"/>
    <w:rPr>
      <w:rFonts w:cs="Myriad Pro"/>
      <w:b/>
      <w:bCs/>
      <w:color w:val="000000"/>
      <w:sz w:val="18"/>
      <w:szCs w:val="18"/>
    </w:rPr>
  </w:style>
  <w:style w:type="character" w:customStyle="1" w:styleId="un">
    <w:name w:val="u_n"/>
    <w:basedOn w:val="DefaultParagraphFont"/>
    <w:rsid w:val="004859A7"/>
  </w:style>
  <w:style w:type="character" w:customStyle="1" w:styleId="UnresolvedMention10">
    <w:name w:val="Unresolved Mention1"/>
    <w:basedOn w:val="DefaultParagraphFont"/>
    <w:uiPriority w:val="99"/>
    <w:semiHidden/>
    <w:unhideWhenUsed/>
    <w:rsid w:val="00A35A82"/>
    <w:rPr>
      <w:color w:val="808080"/>
      <w:shd w:val="clear" w:color="auto" w:fill="E6E6E6"/>
    </w:rPr>
  </w:style>
  <w:style w:type="character" w:customStyle="1" w:styleId="UnresolvedMention2">
    <w:name w:val="Unresolved Mention2"/>
    <w:basedOn w:val="DefaultParagraphFont"/>
    <w:uiPriority w:val="99"/>
    <w:semiHidden/>
    <w:unhideWhenUsed/>
    <w:rsid w:val="00A35A82"/>
    <w:rPr>
      <w:color w:val="605E5C"/>
      <w:shd w:val="clear" w:color="auto" w:fill="E1DFDD"/>
    </w:rPr>
  </w:style>
  <w:style w:type="character" w:styleId="FollowedHyperlink">
    <w:name w:val="FollowedHyperlink"/>
    <w:basedOn w:val="DefaultParagraphFont"/>
    <w:uiPriority w:val="99"/>
    <w:semiHidden/>
    <w:unhideWhenUsed/>
    <w:rsid w:val="00A35A82"/>
    <w:rPr>
      <w:color w:val="954F72" w:themeColor="followedHyperlink"/>
      <w:u w:val="single"/>
    </w:rPr>
  </w:style>
  <w:style w:type="paragraph" w:styleId="Revision">
    <w:name w:val="Revision"/>
    <w:hidden/>
    <w:uiPriority w:val="99"/>
    <w:semiHidden/>
    <w:rsid w:val="00A35A82"/>
    <w:pPr>
      <w:spacing w:after="0" w:line="240" w:lineRule="auto"/>
    </w:pPr>
  </w:style>
  <w:style w:type="character" w:customStyle="1" w:styleId="Heading3Char">
    <w:name w:val="Heading 3 Char"/>
    <w:basedOn w:val="DefaultParagraphFont"/>
    <w:link w:val="Heading3"/>
    <w:uiPriority w:val="9"/>
    <w:semiHidden/>
    <w:rsid w:val="00B86C9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86C95"/>
    <w:rPr>
      <w:rFonts w:asciiTheme="majorHAnsi" w:eastAsiaTheme="majorEastAsia" w:hAnsiTheme="majorHAnsi" w:cstheme="majorBidi"/>
      <w:i/>
      <w:iCs/>
      <w:color w:val="2F5496" w:themeColor="accent1" w:themeShade="BF"/>
    </w:rPr>
  </w:style>
  <w:style w:type="paragraph" w:customStyle="1" w:styleId="Heaading1">
    <w:name w:val="Heaading 1"/>
    <w:basedOn w:val="Normal"/>
    <w:link w:val="Heaading1Char"/>
    <w:autoRedefine/>
    <w:rsid w:val="00B86C95"/>
    <w:pPr>
      <w:suppressAutoHyphens/>
      <w:autoSpaceDN w:val="0"/>
      <w:spacing w:after="0" w:line="240" w:lineRule="auto"/>
      <w:textAlignment w:val="baseline"/>
    </w:pPr>
    <w:rPr>
      <w:rFonts w:ascii="Gill Sans MT" w:eastAsia="Calibri" w:hAnsi="Gill Sans MT" w:cs="Times New Roman"/>
      <w:b/>
      <w:sz w:val="20"/>
      <w:szCs w:val="20"/>
      <w:lang w:val="en-GB" w:eastAsia="en-GB"/>
    </w:rPr>
  </w:style>
  <w:style w:type="character" w:customStyle="1" w:styleId="Heaading1Char">
    <w:name w:val="Heaading 1 Char"/>
    <w:basedOn w:val="DefaultParagraphFont"/>
    <w:link w:val="Heaading1"/>
    <w:rsid w:val="00B86C95"/>
    <w:rPr>
      <w:rFonts w:ascii="Gill Sans MT" w:eastAsia="Calibri" w:hAnsi="Gill Sans MT" w:cs="Times New Roman"/>
      <w:b/>
      <w:sz w:val="20"/>
      <w:szCs w:val="20"/>
      <w:lang w:val="en-GB" w:eastAsia="en-GB"/>
    </w:rPr>
  </w:style>
  <w:style w:type="character" w:customStyle="1" w:styleId="ListParagraphChar">
    <w:name w:val="List Paragraph Char"/>
    <w:aliases w:val="List Paragraph1 Char,Reference Numbers Char"/>
    <w:link w:val="ListParagraph"/>
    <w:uiPriority w:val="34"/>
    <w:rsid w:val="00B86C95"/>
  </w:style>
  <w:style w:type="paragraph" w:styleId="BodyText3">
    <w:name w:val="Body Text 3"/>
    <w:basedOn w:val="Normal"/>
    <w:link w:val="BodyText3Char"/>
    <w:uiPriority w:val="99"/>
    <w:unhideWhenUsed/>
    <w:rsid w:val="00B86C95"/>
    <w:pPr>
      <w:spacing w:after="0" w:line="240" w:lineRule="auto"/>
      <w:jc w:val="both"/>
    </w:pPr>
    <w:rPr>
      <w:rFonts w:ascii="Gill Sans MT" w:hAnsi="Gill Sans MT"/>
      <w:i/>
      <w:sz w:val="20"/>
      <w:szCs w:val="20"/>
    </w:rPr>
  </w:style>
  <w:style w:type="character" w:customStyle="1" w:styleId="BodyText3Char">
    <w:name w:val="Body Text 3 Char"/>
    <w:basedOn w:val="DefaultParagraphFont"/>
    <w:link w:val="BodyText3"/>
    <w:uiPriority w:val="99"/>
    <w:rsid w:val="00B86C95"/>
    <w:rPr>
      <w:rFonts w:ascii="Gill Sans MT" w:hAnsi="Gill Sans MT"/>
      <w:i/>
      <w:sz w:val="20"/>
      <w:szCs w:val="20"/>
    </w:rPr>
  </w:style>
  <w:style w:type="character" w:customStyle="1" w:styleId="UnresolvedMention3">
    <w:name w:val="Unresolved Mention3"/>
    <w:basedOn w:val="DefaultParagraphFont"/>
    <w:uiPriority w:val="99"/>
    <w:semiHidden/>
    <w:unhideWhenUsed/>
    <w:rsid w:val="00E204D8"/>
    <w:rPr>
      <w:color w:val="605E5C"/>
      <w:shd w:val="clear" w:color="auto" w:fill="E1DFDD"/>
    </w:rPr>
  </w:style>
  <w:style w:type="table" w:customStyle="1" w:styleId="TableGrid1">
    <w:name w:val="Table Grid1"/>
    <w:basedOn w:val="TableNormal"/>
    <w:next w:val="TableGrid"/>
    <w:uiPriority w:val="39"/>
    <w:rsid w:val="00A607C1"/>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130883">
      <w:bodyDiv w:val="1"/>
      <w:marLeft w:val="0"/>
      <w:marRight w:val="0"/>
      <w:marTop w:val="0"/>
      <w:marBottom w:val="0"/>
      <w:divBdr>
        <w:top w:val="none" w:sz="0" w:space="0" w:color="auto"/>
        <w:left w:val="none" w:sz="0" w:space="0" w:color="auto"/>
        <w:bottom w:val="none" w:sz="0" w:space="0" w:color="auto"/>
        <w:right w:val="none" w:sz="0" w:space="0" w:color="auto"/>
      </w:divBdr>
    </w:div>
    <w:div w:id="826173346">
      <w:bodyDiv w:val="1"/>
      <w:marLeft w:val="0"/>
      <w:marRight w:val="0"/>
      <w:marTop w:val="0"/>
      <w:marBottom w:val="0"/>
      <w:divBdr>
        <w:top w:val="none" w:sz="0" w:space="0" w:color="auto"/>
        <w:left w:val="none" w:sz="0" w:space="0" w:color="auto"/>
        <w:bottom w:val="none" w:sz="0" w:space="0" w:color="auto"/>
        <w:right w:val="none" w:sz="0" w:space="0" w:color="auto"/>
      </w:divBdr>
    </w:div>
    <w:div w:id="1213536333">
      <w:bodyDiv w:val="1"/>
      <w:marLeft w:val="0"/>
      <w:marRight w:val="0"/>
      <w:marTop w:val="0"/>
      <w:marBottom w:val="0"/>
      <w:divBdr>
        <w:top w:val="none" w:sz="0" w:space="0" w:color="auto"/>
        <w:left w:val="none" w:sz="0" w:space="0" w:color="auto"/>
        <w:bottom w:val="none" w:sz="0" w:space="0" w:color="auto"/>
        <w:right w:val="none" w:sz="0" w:space="0" w:color="auto"/>
      </w:divBdr>
    </w:div>
    <w:div w:id="1280139963">
      <w:bodyDiv w:val="1"/>
      <w:marLeft w:val="0"/>
      <w:marRight w:val="0"/>
      <w:marTop w:val="0"/>
      <w:marBottom w:val="0"/>
      <w:divBdr>
        <w:top w:val="none" w:sz="0" w:space="0" w:color="auto"/>
        <w:left w:val="none" w:sz="0" w:space="0" w:color="auto"/>
        <w:bottom w:val="none" w:sz="0" w:space="0" w:color="auto"/>
        <w:right w:val="none" w:sz="0" w:space="0" w:color="auto"/>
      </w:divBdr>
    </w:div>
    <w:div w:id="1288388926">
      <w:bodyDiv w:val="1"/>
      <w:marLeft w:val="0"/>
      <w:marRight w:val="0"/>
      <w:marTop w:val="0"/>
      <w:marBottom w:val="0"/>
      <w:divBdr>
        <w:top w:val="none" w:sz="0" w:space="0" w:color="auto"/>
        <w:left w:val="none" w:sz="0" w:space="0" w:color="auto"/>
        <w:bottom w:val="none" w:sz="0" w:space="0" w:color="auto"/>
        <w:right w:val="none" w:sz="0" w:space="0" w:color="auto"/>
      </w:divBdr>
      <w:divsChild>
        <w:div w:id="491412729">
          <w:marLeft w:val="0"/>
          <w:marRight w:val="0"/>
          <w:marTop w:val="0"/>
          <w:marBottom w:val="0"/>
          <w:divBdr>
            <w:top w:val="none" w:sz="0" w:space="0" w:color="auto"/>
            <w:left w:val="none" w:sz="0" w:space="0" w:color="auto"/>
            <w:bottom w:val="none" w:sz="0" w:space="0" w:color="auto"/>
            <w:right w:val="none" w:sz="0" w:space="0" w:color="auto"/>
          </w:divBdr>
        </w:div>
        <w:div w:id="1677418075">
          <w:marLeft w:val="0"/>
          <w:marRight w:val="0"/>
          <w:marTop w:val="0"/>
          <w:marBottom w:val="0"/>
          <w:divBdr>
            <w:top w:val="none" w:sz="0" w:space="0" w:color="auto"/>
            <w:left w:val="none" w:sz="0" w:space="0" w:color="auto"/>
            <w:bottom w:val="none" w:sz="0" w:space="0" w:color="auto"/>
            <w:right w:val="none" w:sz="0" w:space="0" w:color="auto"/>
          </w:divBdr>
        </w:div>
        <w:div w:id="2010788569">
          <w:marLeft w:val="0"/>
          <w:marRight w:val="0"/>
          <w:marTop w:val="0"/>
          <w:marBottom w:val="0"/>
          <w:divBdr>
            <w:top w:val="none" w:sz="0" w:space="0" w:color="auto"/>
            <w:left w:val="none" w:sz="0" w:space="0" w:color="auto"/>
            <w:bottom w:val="none" w:sz="0" w:space="0" w:color="auto"/>
            <w:right w:val="none" w:sz="0" w:space="0" w:color="auto"/>
          </w:divBdr>
        </w:div>
      </w:divsChild>
    </w:div>
    <w:div w:id="1435514123">
      <w:bodyDiv w:val="1"/>
      <w:marLeft w:val="0"/>
      <w:marRight w:val="0"/>
      <w:marTop w:val="0"/>
      <w:marBottom w:val="0"/>
      <w:divBdr>
        <w:top w:val="none" w:sz="0" w:space="0" w:color="auto"/>
        <w:left w:val="none" w:sz="0" w:space="0" w:color="auto"/>
        <w:bottom w:val="none" w:sz="0" w:space="0" w:color="auto"/>
        <w:right w:val="none" w:sz="0" w:space="0" w:color="auto"/>
      </w:divBdr>
    </w:div>
    <w:div w:id="169542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hyperlink" Target="mailto:Danmwe8@gmail.com" TargetMode="External"/><Relationship Id="rId21" Type="http://schemas.openxmlformats.org/officeDocument/2006/relationships/chart" Target="charts/chart5.xml"/><Relationship Id="rId34" Type="http://schemas.openxmlformats.org/officeDocument/2006/relationships/hyperlink" Target="mailto:joszake@gmail.co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4.xml"/><Relationship Id="rId29" Type="http://schemas.openxmlformats.org/officeDocument/2006/relationships/image" Target="media/image9.jpeg"/><Relationship Id="rId41" Type="http://schemas.openxmlformats.org/officeDocument/2006/relationships/hyperlink" Target="http://country-profiles.geog.ox.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8.xml"/><Relationship Id="rId32" Type="http://schemas.openxmlformats.org/officeDocument/2006/relationships/hyperlink" Target="mailto:joszake@gmail.com" TargetMode="External"/><Relationship Id="rId37" Type="http://schemas.openxmlformats.org/officeDocument/2006/relationships/hyperlink" Target="mailto:bkatto1@gmail.com" TargetMode="External"/><Relationship Id="rId40" Type="http://schemas.openxmlformats.org/officeDocument/2006/relationships/hyperlink" Target="mailto:deolukabaa@yahoo.co.uk"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7.xml"/><Relationship Id="rId28" Type="http://schemas.openxmlformats.org/officeDocument/2006/relationships/image" Target="media/image8.jpeg"/><Relationship Id="rId36" Type="http://schemas.openxmlformats.org/officeDocument/2006/relationships/hyperlink" Target="mailto:kayron@engineer.com" TargetMode="External"/><Relationship Id="rId10" Type="http://schemas.openxmlformats.org/officeDocument/2006/relationships/chart" Target="charts/chart1.xml"/><Relationship Id="rId19" Type="http://schemas.openxmlformats.org/officeDocument/2006/relationships/chart" Target="charts/chart3.xml"/><Relationship Id="rId31" Type="http://schemas.openxmlformats.org/officeDocument/2006/relationships/hyperlink" Target="mailto:bob.natifu@gmail.com" TargetMode="External"/><Relationship Id="rId4" Type="http://schemas.openxmlformats.org/officeDocument/2006/relationships/settings" Target="settings.xml"/><Relationship Id="rId9" Type="http://schemas.openxmlformats.org/officeDocument/2006/relationships/hyperlink" Target="https://lpdaac.usgs.gov/products/mod13q1v006/" TargetMode="External"/><Relationship Id="rId14" Type="http://schemas.openxmlformats.org/officeDocument/2006/relationships/image" Target="media/image4.jpeg"/><Relationship Id="rId22" Type="http://schemas.openxmlformats.org/officeDocument/2006/relationships/chart" Target="charts/chart6.xml"/><Relationship Id="rId27" Type="http://schemas.openxmlformats.org/officeDocument/2006/relationships/footer" Target="footer1.xml"/><Relationship Id="rId30" Type="http://schemas.openxmlformats.org/officeDocument/2006/relationships/hyperlink" Target="mailto:ed@&#8203;unma.go.ug" TargetMode="External"/><Relationship Id="rId35" Type="http://schemas.openxmlformats.org/officeDocument/2006/relationships/hyperlink" Target="mailto:daniel.omodo@undp.org" TargetMode="External"/><Relationship Id="rId43" Type="http://schemas.openxmlformats.org/officeDocument/2006/relationships/theme" Target="theme/theme1.xml"/><Relationship Id="rId8" Type="http://schemas.openxmlformats.org/officeDocument/2006/relationships/hyperlink" Target="https://miradi.org/"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chart" Target="charts/chart9.xml"/><Relationship Id="rId33" Type="http://schemas.openxmlformats.org/officeDocument/2006/relationships/hyperlink" Target="mailto:bob.natifu@gmail.com" TargetMode="External"/><Relationship Id="rId38" Type="http://schemas.openxmlformats.org/officeDocument/2006/relationships/hyperlink" Target="mailto:vbarugahare@yahoo.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comm.eval.org/viewdocument/tools-for-theory-of-change-analysi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dc0ba0323f5b088b/Documents/UNDP%20Jobs%202016-2018/Successful%20Applications/Uganda%20MTR%20GCF%20Project%202021/Inception%20Report/Wetlands%20of%20Ugand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dc0ba0323f5b088b/Documents/UNDP%20Jobs%202016-2018/Successful%20Applications/Uganda%20MTR%20GCF%20Project%202021/IE%20Report/Progress%20Towards%20Results%20Uganda.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dc0ba0323f5b088b/Documents/UNDP%20Jobs%202016-2018/Successful%20Applications/Uganda%20MTR%20GCF%20Project%202021/Inception%20Report/Wetlands%20of%20Ugand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dc0ba0323f5b088b/Documents/UNDP%20Jobs%202016-2018/Successful%20Applications/Uganda%20MTR%20GCF%20Project%202021/IE%20Report/Budget%20and%20Expenditures%202017-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dc0ba0323f5b088b/Documents/UNDP%20Jobs%202016-2018/Successful%20Applications/Uganda%20MTR%20GCF%20Project%202021/IE%20Report/Budget%20and%20Expenditures%202017-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dc0ba0323f5b088b/Documents/UNDP%20Jobs%202016-2018/Successful%20Applications/Uganda%20MTR%20GCF%20Project%202021/IE%20Report/Budget%20and%20Expenditures%202017-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dc0ba0323f5b088b/Documents/UNDP%20Jobs%202016-2018/Successful%20Applications/Uganda%20MTR%20GCF%20Project%202021/IE%20Report/Budget%20and%20Expenditures%202017-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dc0ba0323f5b088b/Documents/UNDP%20Jobs%202016-2018/Successful%20Applications/Uganda%20MTR%20GCF%20Project%202021/IE%20Report/Budget%20and%20Expenditures%202017-20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dc0ba0323f5b088b/Documents/UNDP%20Jobs%202016-2018/Successful%20Applications/Uganda%20MTR%20GCF%20Project%202021/IE%20Report/Budget%20and%20Expenditures%202017-20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dc0ba0323f5b088b/Documents/UNDP%20Jobs%202016-2018/Successful%20Applications/Uganda%20MTR%20GCF%20Project%202021/IE%20Report/Budget%20and%20Expenditures%202017-20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90053725233805"/>
          <c:y val="6.183574879227053E-2"/>
          <c:w val="0.83187924614116371"/>
          <c:h val="0.86783278177184375"/>
        </c:manualLayout>
      </c:layout>
      <c:lineChart>
        <c:grouping val="standard"/>
        <c:varyColors val="0"/>
        <c:ser>
          <c:idx val="0"/>
          <c:order val="0"/>
          <c:spPr>
            <a:ln w="28575" cap="rnd">
              <a:solidFill>
                <a:srgbClr val="FF0000"/>
              </a:solidFill>
              <a:round/>
            </a:ln>
            <a:effectLst/>
          </c:spPr>
          <c:marker>
            <c:symbol val="none"/>
          </c:marker>
          <c:cat>
            <c:numRef>
              <c:f>'[Wetlands of Uganda.xlsx]Sheet1'!$A$4:$A$6</c:f>
              <c:numCache>
                <c:formatCode>General</c:formatCode>
                <c:ptCount val="3"/>
                <c:pt idx="0">
                  <c:v>1994</c:v>
                </c:pt>
                <c:pt idx="1">
                  <c:v>2008</c:v>
                </c:pt>
                <c:pt idx="2">
                  <c:v>2015</c:v>
                </c:pt>
              </c:numCache>
            </c:numRef>
          </c:cat>
          <c:val>
            <c:numRef>
              <c:f>'[Wetlands of Uganda.xlsx]Sheet1'!$B$4:$B$6</c:f>
              <c:numCache>
                <c:formatCode>General</c:formatCode>
                <c:ptCount val="3"/>
                <c:pt idx="0">
                  <c:v>37575</c:v>
                </c:pt>
                <c:pt idx="1">
                  <c:v>26308</c:v>
                </c:pt>
                <c:pt idx="2" formatCode="#,##0">
                  <c:v>21526</c:v>
                </c:pt>
              </c:numCache>
            </c:numRef>
          </c:val>
          <c:smooth val="0"/>
          <c:extLst>
            <c:ext xmlns:c16="http://schemas.microsoft.com/office/drawing/2014/chart" uri="{C3380CC4-5D6E-409C-BE32-E72D297353CC}">
              <c16:uniqueId val="{00000000-3D24-4086-9AE2-8136A8D4BA6D}"/>
            </c:ext>
          </c:extLst>
        </c:ser>
        <c:ser>
          <c:idx val="1"/>
          <c:order val="1"/>
          <c:spPr>
            <a:ln w="28575" cap="rnd">
              <a:solidFill>
                <a:sysClr val="windowText" lastClr="000000"/>
              </a:solidFill>
              <a:round/>
            </a:ln>
            <a:effectLst/>
          </c:spPr>
          <c:marker>
            <c:symbol val="none"/>
          </c:marker>
          <c:cat>
            <c:numRef>
              <c:f>'[Wetlands of Uganda.xlsx]Sheet1'!$A$4:$A$6</c:f>
              <c:numCache>
                <c:formatCode>General</c:formatCode>
                <c:ptCount val="3"/>
                <c:pt idx="0">
                  <c:v>1994</c:v>
                </c:pt>
                <c:pt idx="1">
                  <c:v>2008</c:v>
                </c:pt>
                <c:pt idx="2">
                  <c:v>2015</c:v>
                </c:pt>
              </c:numCache>
            </c:numRef>
          </c:cat>
          <c:val>
            <c:numRef>
              <c:f>'[Wetlands of Uganda.xlsx]Sheet1'!$D$4:$D$6</c:f>
              <c:numCache>
                <c:formatCode>General</c:formatCode>
                <c:ptCount val="3"/>
                <c:pt idx="0">
                  <c:v>37575</c:v>
                </c:pt>
                <c:pt idx="1">
                  <c:v>34493</c:v>
                </c:pt>
                <c:pt idx="2" formatCode="#,##0">
                  <c:v>31411</c:v>
                </c:pt>
              </c:numCache>
            </c:numRef>
          </c:val>
          <c:smooth val="0"/>
          <c:extLst>
            <c:ext xmlns:c16="http://schemas.microsoft.com/office/drawing/2014/chart" uri="{C3380CC4-5D6E-409C-BE32-E72D297353CC}">
              <c16:uniqueId val="{00000001-3D24-4086-9AE2-8136A8D4BA6D}"/>
            </c:ext>
          </c:extLst>
        </c:ser>
        <c:dLbls>
          <c:showLegendKey val="0"/>
          <c:showVal val="0"/>
          <c:showCatName val="0"/>
          <c:showSerName val="0"/>
          <c:showPercent val="0"/>
          <c:showBubbleSize val="0"/>
        </c:dLbls>
        <c:smooth val="0"/>
        <c:axId val="-876348448"/>
        <c:axId val="-876350624"/>
      </c:lineChart>
      <c:catAx>
        <c:axId val="-87634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350624"/>
        <c:crosses val="autoZero"/>
        <c:auto val="1"/>
        <c:lblAlgn val="ctr"/>
        <c:lblOffset val="100"/>
        <c:noMultiLvlLbl val="0"/>
      </c:catAx>
      <c:valAx>
        <c:axId val="-876350624"/>
        <c:scaling>
          <c:orientation val="minMax"/>
          <c:min val="20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0"/>
                  <a:t>Area of wetlands, sq. km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348448"/>
        <c:crosses val="autoZero"/>
        <c:crossBetween val="between"/>
        <c:majorUnit val="10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Females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'[Progress Towards Results Uganda.xlsx]Sheet3'!$D$2,'[Progress Towards Results Uganda.xlsx]Sheet3'!$F$2,'[Progress Towards Results Uganda.xlsx]Sheet3'!$H$2</c:f>
              <c:numCache>
                <c:formatCode>General</c:formatCode>
                <c:ptCount val="3"/>
                <c:pt idx="0">
                  <c:v>2018</c:v>
                </c:pt>
                <c:pt idx="1">
                  <c:v>2019</c:v>
                </c:pt>
                <c:pt idx="2">
                  <c:v>2020</c:v>
                </c:pt>
              </c:numCache>
            </c:numRef>
          </c:cat>
          <c:val>
            <c:numRef>
              <c:f>'[Progress Towards Results Uganda.xlsx]Sheet3'!$D$5,'[Progress Towards Results Uganda.xlsx]Sheet3'!$F$5,'[Progress Towards Results Uganda.xlsx]Sheet3'!$H$5</c:f>
              <c:numCache>
                <c:formatCode>0</c:formatCode>
                <c:ptCount val="3"/>
                <c:pt idx="0">
                  <c:v>35.776614310645726</c:v>
                </c:pt>
                <c:pt idx="1">
                  <c:v>37.303872175039587</c:v>
                </c:pt>
                <c:pt idx="2">
                  <c:v>39.490194531034213</c:v>
                </c:pt>
              </c:numCache>
            </c:numRef>
          </c:val>
          <c:extLst>
            <c:ext xmlns:c16="http://schemas.microsoft.com/office/drawing/2014/chart" uri="{C3380CC4-5D6E-409C-BE32-E72D297353CC}">
              <c16:uniqueId val="{00000000-E250-4F0D-B855-F9575A0EEBF2}"/>
            </c:ext>
          </c:extLst>
        </c:ser>
        <c:ser>
          <c:idx val="1"/>
          <c:order val="1"/>
          <c:tx>
            <c:v>Males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'[Progress Towards Results Uganda.xlsx]Sheet3'!$E$5,'[Progress Towards Results Uganda.xlsx]Sheet3'!$G$5,'[Progress Towards Results Uganda.xlsx]Sheet3'!$I$5</c:f>
              <c:numCache>
                <c:formatCode>0</c:formatCode>
                <c:ptCount val="3"/>
                <c:pt idx="0">
                  <c:v>64.223385689354274</c:v>
                </c:pt>
                <c:pt idx="1">
                  <c:v>62.696127824960413</c:v>
                </c:pt>
                <c:pt idx="2">
                  <c:v>60.509805468965794</c:v>
                </c:pt>
              </c:numCache>
            </c:numRef>
          </c:val>
          <c:extLst>
            <c:ext xmlns:c16="http://schemas.microsoft.com/office/drawing/2014/chart" uri="{C3380CC4-5D6E-409C-BE32-E72D297353CC}">
              <c16:uniqueId val="{00000001-E250-4F0D-B855-F9575A0EEBF2}"/>
            </c:ext>
          </c:extLst>
        </c:ser>
        <c:dLbls>
          <c:dLblPos val="outEnd"/>
          <c:showLegendKey val="0"/>
          <c:showVal val="1"/>
          <c:showCatName val="0"/>
          <c:showSerName val="0"/>
          <c:showPercent val="0"/>
          <c:showBubbleSize val="0"/>
        </c:dLbls>
        <c:gapWidth val="219"/>
        <c:overlap val="-27"/>
        <c:axId val="-880928752"/>
        <c:axId val="-880927664"/>
      </c:barChart>
      <c:catAx>
        <c:axId val="-88092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927664"/>
        <c:crosses val="autoZero"/>
        <c:auto val="1"/>
        <c:lblAlgn val="ctr"/>
        <c:lblOffset val="100"/>
        <c:noMultiLvlLbl val="0"/>
      </c:catAx>
      <c:valAx>
        <c:axId val="-8809276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9287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'[Wetlands of Uganda.xlsx]Sheet1'!$A$31:$A$32</c:f>
              <c:strCache>
                <c:ptCount val="2"/>
                <c:pt idx="0">
                  <c:v>2015-2018</c:v>
                </c:pt>
                <c:pt idx="1">
                  <c:v>2018-2021</c:v>
                </c:pt>
              </c:strCache>
            </c:strRef>
          </c:tx>
          <c:spPr>
            <a:solidFill>
              <a:schemeClr val="accent1"/>
            </a:solidFill>
            <a:ln>
              <a:noFill/>
            </a:ln>
            <a:effectLst/>
          </c:spPr>
          <c:invertIfNegative val="0"/>
          <c:dPt>
            <c:idx val="1"/>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1-232B-40C2-9B8D-CAD9798A0C2E}"/>
              </c:ext>
            </c:extLst>
          </c:dPt>
          <c:cat>
            <c:strRef>
              <c:f>'[Wetlands of Uganda.xlsx]Sheet1'!$A$31:$A$32</c:f>
              <c:strCache>
                <c:ptCount val="2"/>
                <c:pt idx="0">
                  <c:v>2015-2018</c:v>
                </c:pt>
                <c:pt idx="1">
                  <c:v>2018-2021</c:v>
                </c:pt>
              </c:strCache>
            </c:strRef>
          </c:cat>
          <c:val>
            <c:numRef>
              <c:f>'[Wetlands of Uganda.xlsx]Sheet1'!$B$31:$B$32</c:f>
              <c:numCache>
                <c:formatCode>#,##0</c:formatCode>
                <c:ptCount val="2"/>
                <c:pt idx="0">
                  <c:v>2515</c:v>
                </c:pt>
                <c:pt idx="1">
                  <c:v>11693</c:v>
                </c:pt>
              </c:numCache>
            </c:numRef>
          </c:val>
          <c:extLst>
            <c:ext xmlns:c16="http://schemas.microsoft.com/office/drawing/2014/chart" uri="{C3380CC4-5D6E-409C-BE32-E72D297353CC}">
              <c16:uniqueId val="{00000002-232B-40C2-9B8D-CAD9798A0C2E}"/>
            </c:ext>
          </c:extLst>
        </c:ser>
        <c:dLbls>
          <c:showLegendKey val="0"/>
          <c:showVal val="0"/>
          <c:showCatName val="0"/>
          <c:showSerName val="0"/>
          <c:showPercent val="0"/>
          <c:showBubbleSize val="0"/>
        </c:dLbls>
        <c:gapWidth val="219"/>
        <c:overlap val="-27"/>
        <c:axId val="-876340832"/>
        <c:axId val="-876344096"/>
      </c:barChart>
      <c:catAx>
        <c:axId val="-87634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344096"/>
        <c:crosses val="autoZero"/>
        <c:auto val="1"/>
        <c:lblAlgn val="ctr"/>
        <c:lblOffset val="100"/>
        <c:noMultiLvlLbl val="0"/>
      </c:catAx>
      <c:valAx>
        <c:axId val="-876344096"/>
        <c:scaling>
          <c:orientation val="minMax"/>
          <c:max val="12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Area of restored wetlands,</a:t>
                </a:r>
                <a:r>
                  <a:rPr lang="en-US" baseline="0"/>
                  <a:t> ha</a:t>
                </a:r>
                <a:r>
                  <a:rPr lang="en-US"/>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340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8454888734763"/>
          <c:y val="1.6835309379431021E-2"/>
          <c:w val="0.80762186138649772"/>
          <c:h val="0.89517772347422087"/>
        </c:manualLayout>
      </c:layout>
      <c:lineChart>
        <c:grouping val="standard"/>
        <c:varyColors val="0"/>
        <c:ser>
          <c:idx val="0"/>
          <c:order val="0"/>
          <c:tx>
            <c:strRef>
              <c:f>'[Budget and Expenditures 2017-2021.xlsx]Project Schedule'!$B$1</c:f>
              <c:strCache>
                <c:ptCount val="1"/>
                <c:pt idx="0">
                  <c:v>Planned</c:v>
                </c:pt>
              </c:strCache>
            </c:strRef>
          </c:tx>
          <c:spPr>
            <a:ln w="28575" cap="rnd">
              <a:solidFill>
                <a:schemeClr val="accent1"/>
              </a:solidFill>
              <a:round/>
            </a:ln>
            <a:effectLst/>
          </c:spPr>
          <c:marker>
            <c:symbol val="none"/>
          </c:marker>
          <c:cat>
            <c:numRef>
              <c:f>'[Budget and Expenditures 2017-2021.xlsx]Project Schedule'!$A$2:$A$22</c:f>
              <c:numCache>
                <c:formatCode>General</c:formatCode>
                <c:ptCount val="21"/>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numCache>
            </c:numRef>
          </c:cat>
          <c:val>
            <c:numRef>
              <c:f>'[Budget and Expenditures 2017-2021.xlsx]Project Schedule'!$B$2:$B$10</c:f>
              <c:numCache>
                <c:formatCode>#,##0</c:formatCode>
                <c:ptCount val="9"/>
                <c:pt idx="0">
                  <c:v>24140161</c:v>
                </c:pt>
                <c:pt idx="1">
                  <c:v>21522193</c:v>
                </c:pt>
                <c:pt idx="2">
                  <c:v>19740057</c:v>
                </c:pt>
                <c:pt idx="3">
                  <c:v>16260531</c:v>
                </c:pt>
                <c:pt idx="4">
                  <c:v>12220063</c:v>
                </c:pt>
                <c:pt idx="5">
                  <c:v>8028534</c:v>
                </c:pt>
                <c:pt idx="6">
                  <c:v>4030795</c:v>
                </c:pt>
                <c:pt idx="7">
                  <c:v>1257563</c:v>
                </c:pt>
                <c:pt idx="8">
                  <c:v>0</c:v>
                </c:pt>
              </c:numCache>
            </c:numRef>
          </c:val>
          <c:smooth val="0"/>
          <c:extLst>
            <c:ext xmlns:c16="http://schemas.microsoft.com/office/drawing/2014/chart" uri="{C3380CC4-5D6E-409C-BE32-E72D297353CC}">
              <c16:uniqueId val="{00000000-32BB-43B4-8071-0FDD0470EA12}"/>
            </c:ext>
          </c:extLst>
        </c:ser>
        <c:ser>
          <c:idx val="1"/>
          <c:order val="1"/>
          <c:tx>
            <c:strRef>
              <c:f>'[Budget and Expenditures 2017-2021.xlsx]Project Schedule'!$E$1</c:f>
              <c:strCache>
                <c:ptCount val="1"/>
                <c:pt idx="0">
                  <c:v>Actual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'[Budget and Expenditures 2017-2021.xlsx]Project Schedule'!$A$2:$A$22</c:f>
              <c:numCache>
                <c:formatCode>General</c:formatCode>
                <c:ptCount val="21"/>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numCache>
            </c:numRef>
          </c:cat>
          <c:val>
            <c:numRef>
              <c:f>'[Budget and Expenditures 2017-2021.xlsx]Project Schedule'!$E$2:$E$22</c:f>
              <c:numCache>
                <c:formatCode>#,##0</c:formatCode>
                <c:ptCount val="21"/>
                <c:pt idx="0">
                  <c:v>24140161</c:v>
                </c:pt>
                <c:pt idx="1">
                  <c:v>24130247</c:v>
                </c:pt>
                <c:pt idx="2">
                  <c:v>21954262</c:v>
                </c:pt>
                <c:pt idx="3">
                  <c:v>20875426</c:v>
                </c:pt>
                <c:pt idx="4">
                  <c:v>19252813</c:v>
                </c:pt>
                <c:pt idx="5">
                  <c:v>17627002</c:v>
                </c:pt>
                <c:pt idx="6">
                  <c:v>16001191</c:v>
                </c:pt>
                <c:pt idx="7">
                  <c:v>14375380</c:v>
                </c:pt>
                <c:pt idx="8">
                  <c:v>12749569</c:v>
                </c:pt>
                <c:pt idx="9">
                  <c:v>11123758</c:v>
                </c:pt>
                <c:pt idx="10">
                  <c:v>9497947</c:v>
                </c:pt>
                <c:pt idx="11">
                  <c:v>7872136</c:v>
                </c:pt>
                <c:pt idx="12">
                  <c:v>6246325</c:v>
                </c:pt>
                <c:pt idx="13">
                  <c:v>4620514</c:v>
                </c:pt>
                <c:pt idx="14">
                  <c:v>2994703</c:v>
                </c:pt>
                <c:pt idx="15">
                  <c:v>1368892</c:v>
                </c:pt>
                <c:pt idx="16">
                  <c:v>0</c:v>
                </c:pt>
              </c:numCache>
            </c:numRef>
          </c:val>
          <c:smooth val="0"/>
          <c:extLst>
            <c:ext xmlns:c16="http://schemas.microsoft.com/office/drawing/2014/chart" uri="{C3380CC4-5D6E-409C-BE32-E72D297353CC}">
              <c16:uniqueId val="{00000001-32BB-43B4-8071-0FDD0470EA12}"/>
            </c:ext>
          </c:extLst>
        </c:ser>
        <c:ser>
          <c:idx val="2"/>
          <c:order val="2"/>
          <c:tx>
            <c:strRef>
              <c:f>'[Budget and Expenditures 2017-2021.xlsx]Project Schedule'!$G$1</c:f>
              <c:strCache>
                <c:ptCount val="1"/>
                <c:pt idx="0">
                  <c:v>On Time</c:v>
                </c:pt>
              </c:strCache>
            </c:strRef>
          </c:tx>
          <c:spPr>
            <a:ln w="28575" cap="rnd">
              <a:solidFill>
                <a:schemeClr val="accent3"/>
              </a:solidFill>
              <a:round/>
            </a:ln>
            <a:effectLst/>
          </c:spPr>
          <c:marker>
            <c:symbol val="none"/>
          </c:marker>
          <c:val>
            <c:numRef>
              <c:f>'[Budget and Expenditures 2017-2021.xlsx]Project Schedule'!$G$2:$G$10</c:f>
              <c:numCache>
                <c:formatCode>#,##0</c:formatCode>
                <c:ptCount val="9"/>
                <c:pt idx="0">
                  <c:v>24140161</c:v>
                </c:pt>
                <c:pt idx="1">
                  <c:v>24130247</c:v>
                </c:pt>
                <c:pt idx="2">
                  <c:v>21954262</c:v>
                </c:pt>
                <c:pt idx="3">
                  <c:v>20875426</c:v>
                </c:pt>
                <c:pt idx="4">
                  <c:v>19252813</c:v>
                </c:pt>
                <c:pt idx="5">
                  <c:v>14439609.75</c:v>
                </c:pt>
                <c:pt idx="6">
                  <c:v>9626406.5</c:v>
                </c:pt>
                <c:pt idx="7">
                  <c:v>4813203.25</c:v>
                </c:pt>
                <c:pt idx="8">
                  <c:v>0</c:v>
                </c:pt>
              </c:numCache>
            </c:numRef>
          </c:val>
          <c:smooth val="0"/>
          <c:extLst>
            <c:ext xmlns:c16="http://schemas.microsoft.com/office/drawing/2014/chart" uri="{C3380CC4-5D6E-409C-BE32-E72D297353CC}">
              <c16:uniqueId val="{00000002-32BB-43B4-8071-0FDD0470EA12}"/>
            </c:ext>
          </c:extLst>
        </c:ser>
        <c:ser>
          <c:idx val="3"/>
          <c:order val="3"/>
          <c:tx>
            <c:strRef>
              <c:f>'[Budget and Expenditures 2017-2021.xlsx]Project Schedule'!$I$1</c:f>
              <c:strCache>
                <c:ptCount val="1"/>
                <c:pt idx="0">
                  <c:v>2 Years of Ext</c:v>
                </c:pt>
              </c:strCache>
            </c:strRef>
          </c:tx>
          <c:spPr>
            <a:ln w="28575" cap="rnd">
              <a:solidFill>
                <a:schemeClr val="accent4"/>
              </a:solidFill>
              <a:round/>
            </a:ln>
            <a:effectLst/>
          </c:spPr>
          <c:marker>
            <c:symbol val="none"/>
          </c:marker>
          <c:val>
            <c:numRef>
              <c:f>'[Budget and Expenditures 2017-2021.xlsx]Project Schedule'!$I$2:$I$12</c:f>
              <c:numCache>
                <c:formatCode>#,##0</c:formatCode>
                <c:ptCount val="11"/>
                <c:pt idx="0">
                  <c:v>24140161</c:v>
                </c:pt>
                <c:pt idx="1">
                  <c:v>24130247</c:v>
                </c:pt>
                <c:pt idx="2">
                  <c:v>21954262</c:v>
                </c:pt>
                <c:pt idx="3">
                  <c:v>20875426</c:v>
                </c:pt>
                <c:pt idx="4">
                  <c:v>19252813</c:v>
                </c:pt>
                <c:pt idx="5">
                  <c:v>16044010.833333334</c:v>
                </c:pt>
                <c:pt idx="6">
                  <c:v>12835208.666666668</c:v>
                </c:pt>
                <c:pt idx="7">
                  <c:v>9626406.5000000019</c:v>
                </c:pt>
                <c:pt idx="8">
                  <c:v>6417604.3333333358</c:v>
                </c:pt>
                <c:pt idx="9">
                  <c:v>3208802.1666666693</c:v>
                </c:pt>
                <c:pt idx="10">
                  <c:v>0</c:v>
                </c:pt>
              </c:numCache>
            </c:numRef>
          </c:val>
          <c:smooth val="0"/>
          <c:extLst>
            <c:ext xmlns:c16="http://schemas.microsoft.com/office/drawing/2014/chart" uri="{C3380CC4-5D6E-409C-BE32-E72D297353CC}">
              <c16:uniqueId val="{00000003-32BB-43B4-8071-0FDD0470EA12}"/>
            </c:ext>
          </c:extLst>
        </c:ser>
        <c:dLbls>
          <c:showLegendKey val="0"/>
          <c:showVal val="0"/>
          <c:showCatName val="0"/>
          <c:showSerName val="0"/>
          <c:showPercent val="0"/>
          <c:showBubbleSize val="0"/>
        </c:dLbls>
        <c:smooth val="0"/>
        <c:axId val="-876354976"/>
        <c:axId val="-876347360"/>
      </c:lineChart>
      <c:catAx>
        <c:axId val="-87635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76347360"/>
        <c:crosses val="autoZero"/>
        <c:auto val="1"/>
        <c:lblAlgn val="ctr"/>
        <c:lblOffset val="100"/>
        <c:noMultiLvlLbl val="0"/>
      </c:catAx>
      <c:valAx>
        <c:axId val="-876347360"/>
        <c:scaling>
          <c:orientation val="minMax"/>
          <c:max val="25000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Project Budget, 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354976"/>
        <c:crosses val="autoZero"/>
        <c:crossBetween val="between"/>
      </c:valAx>
      <c:spPr>
        <a:noFill/>
        <a:ln>
          <a:noFill/>
        </a:ln>
        <a:effectLst/>
      </c:spPr>
    </c:plotArea>
    <c:legend>
      <c:legendPos val="r"/>
      <c:layout>
        <c:manualLayout>
          <c:xMode val="edge"/>
          <c:yMode val="edge"/>
          <c:x val="0.78896048901939797"/>
          <c:y val="0.10363918303315534"/>
          <c:w val="0.16787437549746601"/>
          <c:h val="0.546874548067189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60346051164204"/>
          <c:y val="4.8576480023330405E-2"/>
          <c:w val="0.61647832111114864"/>
          <c:h val="0.8416746864975212"/>
        </c:manualLayout>
      </c:layout>
      <c:barChart>
        <c:barDir val="col"/>
        <c:grouping val="clustered"/>
        <c:varyColors val="0"/>
        <c:ser>
          <c:idx val="0"/>
          <c:order val="0"/>
          <c:tx>
            <c:strRef>
              <c:f>'[Budget and Expenditures 2017-2021.xlsx]Project Expenditures'!$A$3</c:f>
              <c:strCache>
                <c:ptCount val="1"/>
                <c:pt idx="0">
                  <c:v>Planned in Proposal (GCF)</c:v>
                </c:pt>
              </c:strCache>
            </c:strRef>
          </c:tx>
          <c:spPr>
            <a:solidFill>
              <a:schemeClr val="accent1"/>
            </a:solidFill>
            <a:ln>
              <a:noFill/>
            </a:ln>
            <a:effectLst/>
          </c:spPr>
          <c:invertIfNegative val="0"/>
          <c:cat>
            <c:numRef>
              <c:f>'[Budget and Expenditures 2017-2021.xlsx]Project Expenditures'!$B$1:$F$1</c:f>
              <c:numCache>
                <c:formatCode>General</c:formatCode>
                <c:ptCount val="5"/>
                <c:pt idx="0">
                  <c:v>2017</c:v>
                </c:pt>
                <c:pt idx="1">
                  <c:v>2018</c:v>
                </c:pt>
                <c:pt idx="2">
                  <c:v>2019</c:v>
                </c:pt>
                <c:pt idx="3">
                  <c:v>2020</c:v>
                </c:pt>
                <c:pt idx="4">
                  <c:v>2021</c:v>
                </c:pt>
              </c:numCache>
            </c:numRef>
          </c:cat>
          <c:val>
            <c:numRef>
              <c:f>'[Budget and Expenditures 2017-2021.xlsx]Project Expenditures'!$B$3:$F$3</c:f>
              <c:numCache>
                <c:formatCode>#,##0</c:formatCode>
                <c:ptCount val="5"/>
                <c:pt idx="0">
                  <c:v>2617968</c:v>
                </c:pt>
                <c:pt idx="1">
                  <c:v>1782136</c:v>
                </c:pt>
                <c:pt idx="2">
                  <c:v>3479526</c:v>
                </c:pt>
                <c:pt idx="3">
                  <c:v>4040468</c:v>
                </c:pt>
                <c:pt idx="4">
                  <c:v>4191529</c:v>
                </c:pt>
              </c:numCache>
            </c:numRef>
          </c:val>
          <c:extLst>
            <c:ext xmlns:c16="http://schemas.microsoft.com/office/drawing/2014/chart" uri="{C3380CC4-5D6E-409C-BE32-E72D297353CC}">
              <c16:uniqueId val="{00000000-0D14-4707-8A9F-936F3231BC74}"/>
            </c:ext>
          </c:extLst>
        </c:ser>
        <c:ser>
          <c:idx val="1"/>
          <c:order val="1"/>
          <c:tx>
            <c:strRef>
              <c:f>'[Budget and Expenditures 2017-2021.xlsx]Project Expenditures'!$A$12</c:f>
              <c:strCache>
                <c:ptCount val="1"/>
                <c:pt idx="0">
                  <c:v>AWP (GCF)</c:v>
                </c:pt>
              </c:strCache>
            </c:strRef>
          </c:tx>
          <c:spPr>
            <a:solidFill>
              <a:schemeClr val="accent2"/>
            </a:solidFill>
            <a:ln>
              <a:noFill/>
            </a:ln>
            <a:effectLst/>
          </c:spPr>
          <c:invertIfNegative val="0"/>
          <c:cat>
            <c:numRef>
              <c:f>'[Budget and Expenditures 2017-2021.xlsx]Project Expenditures'!$B$1:$F$1</c:f>
              <c:numCache>
                <c:formatCode>General</c:formatCode>
                <c:ptCount val="5"/>
                <c:pt idx="0">
                  <c:v>2017</c:v>
                </c:pt>
                <c:pt idx="1">
                  <c:v>2018</c:v>
                </c:pt>
                <c:pt idx="2">
                  <c:v>2019</c:v>
                </c:pt>
                <c:pt idx="3">
                  <c:v>2020</c:v>
                </c:pt>
                <c:pt idx="4">
                  <c:v>2021</c:v>
                </c:pt>
              </c:numCache>
            </c:numRef>
          </c:cat>
          <c:val>
            <c:numRef>
              <c:f>'[Budget and Expenditures 2017-2021.xlsx]Project Expenditures'!$B$12:$F$12</c:f>
              <c:numCache>
                <c:formatCode>#,##0</c:formatCode>
                <c:ptCount val="5"/>
                <c:pt idx="0">
                  <c:v>231457</c:v>
                </c:pt>
                <c:pt idx="1">
                  <c:v>3165175</c:v>
                </c:pt>
                <c:pt idx="2">
                  <c:v>1782137</c:v>
                </c:pt>
                <c:pt idx="3">
                  <c:v>4124535</c:v>
                </c:pt>
                <c:pt idx="4">
                  <c:v>6690358</c:v>
                </c:pt>
              </c:numCache>
            </c:numRef>
          </c:val>
          <c:extLst>
            <c:ext xmlns:c16="http://schemas.microsoft.com/office/drawing/2014/chart" uri="{C3380CC4-5D6E-409C-BE32-E72D297353CC}">
              <c16:uniqueId val="{00000001-0D14-4707-8A9F-936F3231BC74}"/>
            </c:ext>
          </c:extLst>
        </c:ser>
        <c:ser>
          <c:idx val="2"/>
          <c:order val="2"/>
          <c:tx>
            <c:strRef>
              <c:f>'[Budget and Expenditures 2017-2021.xlsx]Project Expenditures'!$A$21</c:f>
              <c:strCache>
                <c:ptCount val="1"/>
                <c:pt idx="0">
                  <c:v>Actual Expenses (GCF)</c:v>
                </c:pt>
              </c:strCache>
            </c:strRef>
          </c:tx>
          <c:spPr>
            <a:solidFill>
              <a:schemeClr val="accent3"/>
            </a:solidFill>
            <a:ln>
              <a:noFill/>
            </a:ln>
            <a:effectLst/>
          </c:spPr>
          <c:invertIfNegative val="0"/>
          <c:cat>
            <c:numRef>
              <c:f>'[Budget and Expenditures 2017-2021.xlsx]Project Expenditures'!$B$1:$F$1</c:f>
              <c:numCache>
                <c:formatCode>General</c:formatCode>
                <c:ptCount val="5"/>
                <c:pt idx="0">
                  <c:v>2017</c:v>
                </c:pt>
                <c:pt idx="1">
                  <c:v>2018</c:v>
                </c:pt>
                <c:pt idx="2">
                  <c:v>2019</c:v>
                </c:pt>
                <c:pt idx="3">
                  <c:v>2020</c:v>
                </c:pt>
                <c:pt idx="4">
                  <c:v>2021</c:v>
                </c:pt>
              </c:numCache>
            </c:numRef>
          </c:cat>
          <c:val>
            <c:numRef>
              <c:f>'[Budget and Expenditures 2017-2021.xlsx]Project Expenditures'!$B$21:$F$21</c:f>
              <c:numCache>
                <c:formatCode>#,##0</c:formatCode>
                <c:ptCount val="5"/>
                <c:pt idx="0">
                  <c:v>9914</c:v>
                </c:pt>
                <c:pt idx="1">
                  <c:v>2175985</c:v>
                </c:pt>
                <c:pt idx="2">
                  <c:v>1078836</c:v>
                </c:pt>
                <c:pt idx="3">
                  <c:v>1622613</c:v>
                </c:pt>
                <c:pt idx="4">
                  <c:v>108384</c:v>
                </c:pt>
              </c:numCache>
            </c:numRef>
          </c:val>
          <c:extLst>
            <c:ext xmlns:c16="http://schemas.microsoft.com/office/drawing/2014/chart" uri="{C3380CC4-5D6E-409C-BE32-E72D297353CC}">
              <c16:uniqueId val="{00000002-0D14-4707-8A9F-936F3231BC74}"/>
            </c:ext>
          </c:extLst>
        </c:ser>
        <c:dLbls>
          <c:showLegendKey val="0"/>
          <c:showVal val="0"/>
          <c:showCatName val="0"/>
          <c:showSerName val="0"/>
          <c:showPercent val="0"/>
          <c:showBubbleSize val="0"/>
        </c:dLbls>
        <c:gapWidth val="219"/>
        <c:overlap val="-27"/>
        <c:axId val="-876346272"/>
        <c:axId val="-880938000"/>
      </c:barChart>
      <c:catAx>
        <c:axId val="-87634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938000"/>
        <c:crosses val="autoZero"/>
        <c:auto val="1"/>
        <c:lblAlgn val="ctr"/>
        <c:lblOffset val="100"/>
        <c:noMultiLvlLbl val="0"/>
      </c:catAx>
      <c:valAx>
        <c:axId val="-8809380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US Dollars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346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'[Budget and Expenditures 2017-2021.xlsx]Requested funds by RPs'!$A$3</c:f>
              <c:strCache>
                <c:ptCount val="1"/>
                <c:pt idx="0">
                  <c:v>MWE</c:v>
                </c:pt>
              </c:strCache>
            </c:strRef>
          </c:tx>
          <c:spPr>
            <a:solidFill>
              <a:schemeClr val="accent1"/>
            </a:solidFill>
            <a:ln>
              <a:noFill/>
            </a:ln>
            <a:effectLst/>
          </c:spPr>
          <c:invertIfNegative val="0"/>
          <c:cat>
            <c:numRef>
              <c:f>'[Budget and Expenditures 2017-2021.xlsx]Requested funds by RPs'!$D$1,'[Budget and Expenditures 2017-2021.xlsx]Requested funds by RPs'!$G$1,'[Budget and Expenditures 2017-2021.xlsx]Requested funds by RPs'!$J$1</c:f>
              <c:numCache>
                <c:formatCode>General</c:formatCode>
                <c:ptCount val="3"/>
                <c:pt idx="0">
                  <c:v>2018</c:v>
                </c:pt>
                <c:pt idx="1">
                  <c:v>2019</c:v>
                </c:pt>
                <c:pt idx="2">
                  <c:v>2020</c:v>
                </c:pt>
              </c:numCache>
            </c:numRef>
          </c:cat>
          <c:val>
            <c:numRef>
              <c:f>'[Budget and Expenditures 2017-2021.xlsx]Requested funds by RPs'!$D$3,'[Budget and Expenditures 2017-2021.xlsx]Requested funds by RPs'!$G$3,'[Budget and Expenditures 2017-2021.xlsx]Requested funds by RPs'!$J$3</c:f>
              <c:numCache>
                <c:formatCode>0</c:formatCode>
                <c:ptCount val="3"/>
                <c:pt idx="0">
                  <c:v>21</c:v>
                </c:pt>
                <c:pt idx="1">
                  <c:v>20</c:v>
                </c:pt>
                <c:pt idx="2">
                  <c:v>11</c:v>
                </c:pt>
              </c:numCache>
            </c:numRef>
          </c:val>
          <c:extLst>
            <c:ext xmlns:c16="http://schemas.microsoft.com/office/drawing/2014/chart" uri="{C3380CC4-5D6E-409C-BE32-E72D297353CC}">
              <c16:uniqueId val="{00000000-3289-48A6-A823-4496FA34A9BE}"/>
            </c:ext>
          </c:extLst>
        </c:ser>
        <c:ser>
          <c:idx val="1"/>
          <c:order val="1"/>
          <c:tx>
            <c:strRef>
              <c:f>'[Budget and Expenditures 2017-2021.xlsx]Requested funds by RPs'!$A$4</c:f>
              <c:strCache>
                <c:ptCount val="1"/>
                <c:pt idx="0">
                  <c:v>MAAIF</c:v>
                </c:pt>
              </c:strCache>
            </c:strRef>
          </c:tx>
          <c:spPr>
            <a:solidFill>
              <a:schemeClr val="accent2"/>
            </a:solidFill>
            <a:ln>
              <a:noFill/>
            </a:ln>
            <a:effectLst/>
          </c:spPr>
          <c:invertIfNegative val="0"/>
          <c:val>
            <c:numRef>
              <c:f>'[Budget and Expenditures 2017-2021.xlsx]Requested funds by RPs'!$D$4,'[Budget and Expenditures 2017-2021.xlsx]Requested funds by RPs'!$G$4,'[Budget and Expenditures 2017-2021.xlsx]Requested funds by RPs'!$J$4</c:f>
              <c:numCache>
                <c:formatCode>0</c:formatCode>
                <c:ptCount val="3"/>
                <c:pt idx="0">
                  <c:v>19</c:v>
                </c:pt>
                <c:pt idx="1">
                  <c:v>74</c:v>
                </c:pt>
                <c:pt idx="2">
                  <c:v>17</c:v>
                </c:pt>
              </c:numCache>
            </c:numRef>
          </c:val>
          <c:extLst>
            <c:ext xmlns:c16="http://schemas.microsoft.com/office/drawing/2014/chart" uri="{C3380CC4-5D6E-409C-BE32-E72D297353CC}">
              <c16:uniqueId val="{00000001-3289-48A6-A823-4496FA34A9BE}"/>
            </c:ext>
          </c:extLst>
        </c:ser>
        <c:ser>
          <c:idx val="2"/>
          <c:order val="2"/>
          <c:tx>
            <c:strRef>
              <c:f>'[Budget and Expenditures 2017-2021.xlsx]Requested funds by RPs'!$A$5</c:f>
              <c:strCache>
                <c:ptCount val="1"/>
                <c:pt idx="0">
                  <c:v>UNMA</c:v>
                </c:pt>
              </c:strCache>
            </c:strRef>
          </c:tx>
          <c:spPr>
            <a:solidFill>
              <a:schemeClr val="accent3"/>
            </a:solidFill>
            <a:ln>
              <a:noFill/>
            </a:ln>
            <a:effectLst/>
          </c:spPr>
          <c:invertIfNegative val="0"/>
          <c:val>
            <c:numRef>
              <c:f>'[Budget and Expenditures 2017-2021.xlsx]Requested funds by RPs'!$D$5,'[Budget and Expenditures 2017-2021.xlsx]Requested funds by RPs'!$G$5,'[Budget and Expenditures 2017-2021.xlsx]Requested funds by RPs'!$J$5</c:f>
              <c:numCache>
                <c:formatCode>0</c:formatCode>
                <c:ptCount val="3"/>
                <c:pt idx="0">
                  <c:v>0</c:v>
                </c:pt>
                <c:pt idx="1">
                  <c:v>78</c:v>
                </c:pt>
                <c:pt idx="2">
                  <c:v>55</c:v>
                </c:pt>
              </c:numCache>
            </c:numRef>
          </c:val>
          <c:extLst>
            <c:ext xmlns:c16="http://schemas.microsoft.com/office/drawing/2014/chart" uri="{C3380CC4-5D6E-409C-BE32-E72D297353CC}">
              <c16:uniqueId val="{00000002-3289-48A6-A823-4496FA34A9BE}"/>
            </c:ext>
          </c:extLst>
        </c:ser>
        <c:dLbls>
          <c:showLegendKey val="0"/>
          <c:showVal val="0"/>
          <c:showCatName val="0"/>
          <c:showSerName val="0"/>
          <c:showPercent val="0"/>
          <c:showBubbleSize val="0"/>
        </c:dLbls>
        <c:gapWidth val="182"/>
        <c:axId val="57300224"/>
        <c:axId val="57298976"/>
      </c:barChart>
      <c:catAx>
        <c:axId val="57300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98976"/>
        <c:crosses val="autoZero"/>
        <c:auto val="1"/>
        <c:lblAlgn val="ctr"/>
        <c:lblOffset val="100"/>
        <c:noMultiLvlLbl val="0"/>
      </c:catAx>
      <c:valAx>
        <c:axId val="5729897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Days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002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162957891133175"/>
          <c:y val="8.461538461538462E-2"/>
          <c:w val="0.48184868195823349"/>
          <c:h val="0.76677589339794061"/>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E5FA-4E9B-985A-52315CDBAF09}"/>
              </c:ext>
            </c:extLst>
          </c:dPt>
          <c:cat>
            <c:strRef>
              <c:f>'[Budget and Expenditures 2017-2021.xlsx]Requested funds by RPs'!$A$3:$A$5</c:f>
              <c:strCache>
                <c:ptCount val="3"/>
                <c:pt idx="0">
                  <c:v>MWE</c:v>
                </c:pt>
                <c:pt idx="1">
                  <c:v>MAAIF</c:v>
                </c:pt>
                <c:pt idx="2">
                  <c:v>UNMA</c:v>
                </c:pt>
              </c:strCache>
            </c:strRef>
          </c:cat>
          <c:val>
            <c:numRef>
              <c:f>'[Budget and Expenditures 2017-2021.xlsx]Requested funds by RPs'!$C$3:$C$5</c:f>
              <c:numCache>
                <c:formatCode>m/d/yyyy</c:formatCode>
                <c:ptCount val="3"/>
                <c:pt idx="0">
                  <c:v>43153</c:v>
                </c:pt>
                <c:pt idx="1">
                  <c:v>43255</c:v>
                </c:pt>
              </c:numCache>
            </c:numRef>
          </c:val>
          <c:extLst>
            <c:ext xmlns:c16="http://schemas.microsoft.com/office/drawing/2014/chart" uri="{C3380CC4-5D6E-409C-BE32-E72D297353CC}">
              <c16:uniqueId val="{00000002-E5FA-4E9B-985A-52315CDBAF09}"/>
            </c:ext>
          </c:extLst>
        </c:ser>
        <c:dLbls>
          <c:showLegendKey val="0"/>
          <c:showVal val="0"/>
          <c:showCatName val="0"/>
          <c:showSerName val="0"/>
          <c:showPercent val="0"/>
          <c:showBubbleSize val="0"/>
        </c:dLbls>
        <c:gapWidth val="219"/>
        <c:overlap val="-27"/>
        <c:axId val="483505152"/>
        <c:axId val="483505984"/>
      </c:barChart>
      <c:catAx>
        <c:axId val="48350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83505984"/>
        <c:crosses val="autoZero"/>
        <c:auto val="1"/>
        <c:lblAlgn val="ctr"/>
        <c:lblOffset val="100"/>
        <c:noMultiLvlLbl val="0"/>
      </c:catAx>
      <c:valAx>
        <c:axId val="4835059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Funds Received</a:t>
                </a:r>
                <a:endParaRPr lang="en-US"/>
              </a:p>
            </c:rich>
          </c:tx>
          <c:layout>
            <c:manualLayout>
              <c:xMode val="edge"/>
              <c:yMode val="edge"/>
              <c:x val="1.391304347826087E-2"/>
              <c:y val="7.692307692307692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83505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499979387393324"/>
          <c:y val="8.4291187739463605E-2"/>
          <c:w val="0.47821137541053449"/>
          <c:h val="0.75563580414517151"/>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5597-49D2-8888-6CACC80D56BD}"/>
              </c:ext>
            </c:extLst>
          </c:dPt>
          <c:dPt>
            <c:idx val="2"/>
            <c:invertIfNegative val="0"/>
            <c:bubble3D val="0"/>
            <c:spPr>
              <a:solidFill>
                <a:schemeClr val="bg2">
                  <a:lumMod val="75000"/>
                </a:schemeClr>
              </a:solidFill>
              <a:ln>
                <a:noFill/>
              </a:ln>
              <a:effectLst/>
            </c:spPr>
            <c:extLst>
              <c:ext xmlns:c16="http://schemas.microsoft.com/office/drawing/2014/chart" uri="{C3380CC4-5D6E-409C-BE32-E72D297353CC}">
                <c16:uniqueId val="{00000003-5597-49D2-8888-6CACC80D56BD}"/>
              </c:ext>
            </c:extLst>
          </c:dPt>
          <c:cat>
            <c:strRef>
              <c:f>'[Budget and Expenditures 2017-2021.xlsx]Requested funds by RPs'!$A$3:$A$5</c:f>
              <c:strCache>
                <c:ptCount val="3"/>
                <c:pt idx="0">
                  <c:v>MWE</c:v>
                </c:pt>
                <c:pt idx="1">
                  <c:v>MAAIF</c:v>
                </c:pt>
                <c:pt idx="2">
                  <c:v>UNMA</c:v>
                </c:pt>
              </c:strCache>
            </c:strRef>
          </c:cat>
          <c:val>
            <c:numRef>
              <c:f>'[Budget and Expenditures 2017-2021.xlsx]Requested funds by RPs'!$F$3:$F$5</c:f>
              <c:numCache>
                <c:formatCode>m/d/yyyy</c:formatCode>
                <c:ptCount val="3"/>
                <c:pt idx="0">
                  <c:v>43628</c:v>
                </c:pt>
                <c:pt idx="1">
                  <c:v>43756</c:v>
                </c:pt>
                <c:pt idx="2">
                  <c:v>43767</c:v>
                </c:pt>
              </c:numCache>
            </c:numRef>
          </c:val>
          <c:extLst>
            <c:ext xmlns:c16="http://schemas.microsoft.com/office/drawing/2014/chart" uri="{C3380CC4-5D6E-409C-BE32-E72D297353CC}">
              <c16:uniqueId val="{00000004-5597-49D2-8888-6CACC80D56BD}"/>
            </c:ext>
          </c:extLst>
        </c:ser>
        <c:dLbls>
          <c:showLegendKey val="0"/>
          <c:showVal val="0"/>
          <c:showCatName val="0"/>
          <c:showSerName val="0"/>
          <c:showPercent val="0"/>
          <c:showBubbleSize val="0"/>
        </c:dLbls>
        <c:gapWidth val="219"/>
        <c:overlap val="-27"/>
        <c:axId val="2022680000"/>
        <c:axId val="2022679168"/>
      </c:barChart>
      <c:catAx>
        <c:axId val="202268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22679168"/>
        <c:crosses val="autoZero"/>
        <c:auto val="1"/>
        <c:lblAlgn val="ctr"/>
        <c:lblOffset val="100"/>
        <c:noMultiLvlLbl val="0"/>
      </c:catAx>
      <c:valAx>
        <c:axId val="20226791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 Funds</a:t>
                </a:r>
                <a:r>
                  <a:rPr lang="en-US" baseline="0"/>
                  <a:t> Received</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22680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692846769788302"/>
          <c:y val="8.477842003853564E-2"/>
          <c:w val="0.54862144769974819"/>
          <c:h val="0.78927373962647729"/>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4933-421C-8609-8EAC5A9422E2}"/>
              </c:ext>
            </c:extLst>
          </c:dPt>
          <c:dPt>
            <c:idx val="2"/>
            <c:invertIfNegative val="0"/>
            <c:bubble3D val="0"/>
            <c:spPr>
              <a:solidFill>
                <a:schemeClr val="bg2">
                  <a:lumMod val="75000"/>
                </a:schemeClr>
              </a:solidFill>
              <a:ln>
                <a:noFill/>
              </a:ln>
              <a:effectLst/>
            </c:spPr>
            <c:extLst>
              <c:ext xmlns:c16="http://schemas.microsoft.com/office/drawing/2014/chart" uri="{C3380CC4-5D6E-409C-BE32-E72D297353CC}">
                <c16:uniqueId val="{00000003-4933-421C-8609-8EAC5A9422E2}"/>
              </c:ext>
            </c:extLst>
          </c:dPt>
          <c:cat>
            <c:strRef>
              <c:f>'[Budget and Expenditures 2017-2021.xlsx]Requested funds by RPs'!$A$3:$A$5</c:f>
              <c:strCache>
                <c:ptCount val="3"/>
                <c:pt idx="0">
                  <c:v>MWE</c:v>
                </c:pt>
                <c:pt idx="1">
                  <c:v>MAAIF</c:v>
                </c:pt>
                <c:pt idx="2">
                  <c:v>UNMA</c:v>
                </c:pt>
              </c:strCache>
            </c:strRef>
          </c:cat>
          <c:val>
            <c:numRef>
              <c:f>'[Budget and Expenditures 2017-2021.xlsx]Requested funds by RPs'!$I$3:$I$5</c:f>
              <c:numCache>
                <c:formatCode>m/d/yyyy</c:formatCode>
                <c:ptCount val="3"/>
                <c:pt idx="0">
                  <c:v>44004</c:v>
                </c:pt>
                <c:pt idx="1">
                  <c:v>44010</c:v>
                </c:pt>
                <c:pt idx="2">
                  <c:v>44048</c:v>
                </c:pt>
              </c:numCache>
            </c:numRef>
          </c:val>
          <c:extLst>
            <c:ext xmlns:c16="http://schemas.microsoft.com/office/drawing/2014/chart" uri="{C3380CC4-5D6E-409C-BE32-E72D297353CC}">
              <c16:uniqueId val="{00000004-4933-421C-8609-8EAC5A9422E2}"/>
            </c:ext>
          </c:extLst>
        </c:ser>
        <c:dLbls>
          <c:showLegendKey val="0"/>
          <c:showVal val="0"/>
          <c:showCatName val="0"/>
          <c:showSerName val="0"/>
          <c:showPercent val="0"/>
          <c:showBubbleSize val="0"/>
        </c:dLbls>
        <c:gapWidth val="219"/>
        <c:overlap val="-27"/>
        <c:axId val="1526060656"/>
        <c:axId val="1526072720"/>
      </c:barChart>
      <c:catAx>
        <c:axId val="152606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26072720"/>
        <c:crosses val="autoZero"/>
        <c:auto val="1"/>
        <c:lblAlgn val="ctr"/>
        <c:lblOffset val="100"/>
        <c:noMultiLvlLbl val="0"/>
      </c:catAx>
      <c:valAx>
        <c:axId val="15260727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 Funds Received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26060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'[Budget and Expenditures 2017-2021.xlsx]Requested funds by RPs'!$B$27</c:f>
              <c:strCache>
                <c:ptCount val="1"/>
                <c:pt idx="0">
                  <c:v>Funds Requested</c:v>
                </c:pt>
              </c:strCache>
            </c:strRef>
          </c:tx>
          <c:spPr>
            <a:solidFill>
              <a:schemeClr val="accent1"/>
            </a:solidFill>
            <a:ln>
              <a:noFill/>
            </a:ln>
            <a:effectLst/>
          </c:spPr>
          <c:invertIfNegative val="0"/>
          <c:cat>
            <c:strRef>
              <c:f>'[Budget and Expenditures 2017-2021.xlsx]Requested funds by RPs'!$A$28:$A$30</c:f>
              <c:strCache>
                <c:ptCount val="3"/>
                <c:pt idx="0">
                  <c:v>MWE</c:v>
                </c:pt>
                <c:pt idx="1">
                  <c:v>MAAIF</c:v>
                </c:pt>
                <c:pt idx="2">
                  <c:v>UNMA</c:v>
                </c:pt>
              </c:strCache>
            </c:strRef>
          </c:cat>
          <c:val>
            <c:numRef>
              <c:f>'[Budget and Expenditures 2017-2021.xlsx]Requested funds by RPs'!$B$28:$B$30</c:f>
              <c:numCache>
                <c:formatCode>0</c:formatCode>
                <c:ptCount val="3"/>
                <c:pt idx="0">
                  <c:v>1505362</c:v>
                </c:pt>
                <c:pt idx="1">
                  <c:v>1403624</c:v>
                </c:pt>
                <c:pt idx="2">
                  <c:v>259479</c:v>
                </c:pt>
              </c:numCache>
            </c:numRef>
          </c:val>
          <c:extLst>
            <c:ext xmlns:c16="http://schemas.microsoft.com/office/drawing/2014/chart" uri="{C3380CC4-5D6E-409C-BE32-E72D297353CC}">
              <c16:uniqueId val="{00000000-3C13-44CA-B5BB-3207A002EF3F}"/>
            </c:ext>
          </c:extLst>
        </c:ser>
        <c:ser>
          <c:idx val="1"/>
          <c:order val="1"/>
          <c:tx>
            <c:strRef>
              <c:f>'[Budget and Expenditures 2017-2021.xlsx]Requested funds by RPs'!$C$27</c:f>
              <c:strCache>
                <c:ptCount val="1"/>
                <c:pt idx="0">
                  <c:v>Funds Received</c:v>
                </c:pt>
              </c:strCache>
            </c:strRef>
          </c:tx>
          <c:spPr>
            <a:solidFill>
              <a:schemeClr val="accent2"/>
            </a:solidFill>
            <a:ln>
              <a:noFill/>
            </a:ln>
            <a:effectLst/>
          </c:spPr>
          <c:invertIfNegative val="0"/>
          <c:val>
            <c:numRef>
              <c:f>'[Budget and Expenditures 2017-2021.xlsx]Requested funds by RPs'!$C$28:$C$30</c:f>
              <c:numCache>
                <c:formatCode>0</c:formatCode>
                <c:ptCount val="3"/>
                <c:pt idx="0">
                  <c:v>752692</c:v>
                </c:pt>
                <c:pt idx="1">
                  <c:v>701812</c:v>
                </c:pt>
                <c:pt idx="2">
                  <c:v>129739</c:v>
                </c:pt>
              </c:numCache>
            </c:numRef>
          </c:val>
          <c:extLst>
            <c:ext xmlns:c16="http://schemas.microsoft.com/office/drawing/2014/chart" uri="{C3380CC4-5D6E-409C-BE32-E72D297353CC}">
              <c16:uniqueId val="{00000001-3C13-44CA-B5BB-3207A002EF3F}"/>
            </c:ext>
          </c:extLst>
        </c:ser>
        <c:dLbls>
          <c:showLegendKey val="0"/>
          <c:showVal val="0"/>
          <c:showCatName val="0"/>
          <c:showSerName val="0"/>
          <c:showPercent val="0"/>
          <c:showBubbleSize val="0"/>
        </c:dLbls>
        <c:gapWidth val="219"/>
        <c:overlap val="-27"/>
        <c:axId val="643413696"/>
        <c:axId val="643414112"/>
      </c:barChart>
      <c:catAx>
        <c:axId val="64341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414112"/>
        <c:crosses val="autoZero"/>
        <c:auto val="1"/>
        <c:lblAlgn val="ctr"/>
        <c:lblOffset val="100"/>
        <c:noMultiLvlLbl val="0"/>
      </c:catAx>
      <c:valAx>
        <c:axId val="6434141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US Dollars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413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0.21202</cdr:x>
      <cdr:y>0.41944</cdr:y>
    </cdr:from>
    <cdr:to>
      <cdr:x>0.3853</cdr:x>
      <cdr:y>0.52263</cdr:y>
    </cdr:to>
    <cdr:sp macro="" textlink="">
      <cdr:nvSpPr>
        <cdr:cNvPr id="2" name="TextBox 1">
          <a:extLst xmlns:a="http://schemas.openxmlformats.org/drawingml/2006/main">
            <a:ext uri="{FF2B5EF4-FFF2-40B4-BE49-F238E27FC236}">
              <a16:creationId xmlns:a16="http://schemas.microsoft.com/office/drawing/2014/main" id="{5B5DB882-176D-413B-8F07-9F69CE58069F}"/>
            </a:ext>
          </a:extLst>
        </cdr:cNvPr>
        <cdr:cNvSpPr txBox="1"/>
      </cdr:nvSpPr>
      <cdr:spPr>
        <a:xfrm xmlns:a="http://schemas.openxmlformats.org/drawingml/2006/main">
          <a:off x="938915" y="1070175"/>
          <a:ext cx="767368" cy="2632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b="1"/>
            <a:t>- 805 sq.km/year</a:t>
          </a:r>
        </a:p>
      </cdr:txBody>
    </cdr:sp>
  </cdr:relSizeAnchor>
  <cdr:relSizeAnchor xmlns:cdr="http://schemas.openxmlformats.org/drawingml/2006/chartDrawing">
    <cdr:from>
      <cdr:x>0.67894</cdr:x>
      <cdr:y>0.65314</cdr:y>
    </cdr:from>
    <cdr:to>
      <cdr:x>0.85223</cdr:x>
      <cdr:y>0.75633</cdr:y>
    </cdr:to>
    <cdr:sp macro="" textlink="">
      <cdr:nvSpPr>
        <cdr:cNvPr id="3" name="TextBox 1">
          <a:extLst xmlns:a="http://schemas.openxmlformats.org/drawingml/2006/main">
            <a:ext uri="{FF2B5EF4-FFF2-40B4-BE49-F238E27FC236}">
              <a16:creationId xmlns:a16="http://schemas.microsoft.com/office/drawing/2014/main" id="{0851B4B5-0F30-4878-840C-00E3336CE013}"/>
            </a:ext>
          </a:extLst>
        </cdr:cNvPr>
        <cdr:cNvSpPr txBox="1"/>
      </cdr:nvSpPr>
      <cdr:spPr>
        <a:xfrm xmlns:a="http://schemas.openxmlformats.org/drawingml/2006/main">
          <a:off x="3582670" y="2146300"/>
          <a:ext cx="914400" cy="33909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t>- 683</a:t>
          </a:r>
          <a:r>
            <a:rPr lang="en-US" sz="900" b="1" baseline="0"/>
            <a:t> </a:t>
          </a:r>
          <a:r>
            <a:rPr lang="en-US" sz="900" b="1"/>
            <a:t>sq.km/year</a:t>
          </a:r>
        </a:p>
      </cdr:txBody>
    </cdr:sp>
  </cdr:relSizeAnchor>
  <cdr:relSizeAnchor xmlns:cdr="http://schemas.openxmlformats.org/drawingml/2006/chartDrawing">
    <cdr:from>
      <cdr:x>0.58797</cdr:x>
      <cdr:y>0.21024</cdr:y>
    </cdr:from>
    <cdr:to>
      <cdr:x>0.76125</cdr:x>
      <cdr:y>0.31343</cdr:y>
    </cdr:to>
    <cdr:sp macro="" textlink="">
      <cdr:nvSpPr>
        <cdr:cNvPr id="4" name="TextBox 1">
          <a:extLst xmlns:a="http://schemas.openxmlformats.org/drawingml/2006/main">
            <a:ext uri="{FF2B5EF4-FFF2-40B4-BE49-F238E27FC236}">
              <a16:creationId xmlns:a16="http://schemas.microsoft.com/office/drawing/2014/main" id="{9B73F61D-7AAF-4B43-8945-8A8A3532C4BD}"/>
            </a:ext>
          </a:extLst>
        </cdr:cNvPr>
        <cdr:cNvSpPr txBox="1"/>
      </cdr:nvSpPr>
      <cdr:spPr>
        <a:xfrm xmlns:a="http://schemas.openxmlformats.org/drawingml/2006/main">
          <a:off x="3102610" y="690880"/>
          <a:ext cx="914400" cy="33909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t>- 294</a:t>
          </a:r>
          <a:r>
            <a:rPr lang="en-US" sz="900" b="1" baseline="0"/>
            <a:t> </a:t>
          </a:r>
          <a:r>
            <a:rPr lang="en-US" sz="900" b="1"/>
            <a:t>sq.km/year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0865A-FFFE-42B3-9209-A95DDFE77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67921</Words>
  <Characters>387152</Characters>
  <Application>Microsoft Office Word</Application>
  <DocSecurity>0</DocSecurity>
  <Lines>3226</Lines>
  <Paragraphs>908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Mikhail Paltsyn</dc:creator>
  <cp:keywords/>
  <dc:description/>
  <cp:lastModifiedBy>Polly Akankwatsa Mugisha</cp:lastModifiedBy>
  <cp:revision>2</cp:revision>
  <dcterms:created xsi:type="dcterms:W3CDTF">2021-12-20T07:33:00Z</dcterms:created>
  <dcterms:modified xsi:type="dcterms:W3CDTF">2021-12-20T07:33:00Z</dcterms:modified>
</cp:coreProperties>
</file>