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BF655" w14:textId="77777777" w:rsidR="00CA4EA4" w:rsidRDefault="00CA4EA4" w:rsidP="00CA4EA4">
      <w:r>
        <w:t>Roles and Responsibilities of the Gender Expert</w:t>
      </w:r>
    </w:p>
    <w:p w14:paraId="5B221080" w14:textId="2F7DC5EE" w:rsidR="00CA4EA4" w:rsidRDefault="00CA4EA4" w:rsidP="00CA4EA4">
      <w:pPr>
        <w:pStyle w:val="ListParagraph"/>
        <w:numPr>
          <w:ilvl w:val="0"/>
          <w:numId w:val="1"/>
        </w:numPr>
      </w:pPr>
      <w:r>
        <w:t>Prepare an inception brief identifying Gender mainstreaming questions and issues in project</w:t>
      </w:r>
      <w:r>
        <w:t xml:space="preserve"> </w:t>
      </w:r>
      <w:r>
        <w:t>formulation and implementation to be addressed and the proposed methodology of data</w:t>
      </w:r>
      <w:r>
        <w:t xml:space="preserve"> </w:t>
      </w:r>
      <w:r>
        <w:t>collection and analysis</w:t>
      </w:r>
    </w:p>
    <w:p w14:paraId="44DFF064" w14:textId="0E5D2756" w:rsidR="00CA4EA4" w:rsidRDefault="00CA4EA4" w:rsidP="00CA4EA4">
      <w:pPr>
        <w:pStyle w:val="ListParagraph"/>
        <w:numPr>
          <w:ilvl w:val="0"/>
          <w:numId w:val="1"/>
        </w:numPr>
      </w:pPr>
      <w:r>
        <w:t>Conduct a Gender analysis of the project</w:t>
      </w:r>
      <w:r>
        <w:t>, with a special focus to key gender results delivered and gender issues encountered during the 1</w:t>
      </w:r>
      <w:r w:rsidRPr="00CA4EA4">
        <w:rPr>
          <w:vertAlign w:val="superscript"/>
        </w:rPr>
        <w:t>st</w:t>
      </w:r>
      <w:r>
        <w:t xml:space="preserve"> half of the project</w:t>
      </w:r>
    </w:p>
    <w:p w14:paraId="0E816B17" w14:textId="00CD7FD9" w:rsidR="00CA4EA4" w:rsidRDefault="00CA4EA4" w:rsidP="00CA4EA4">
      <w:pPr>
        <w:pStyle w:val="ListParagraph"/>
        <w:numPr>
          <w:ilvl w:val="0"/>
          <w:numId w:val="1"/>
        </w:numPr>
      </w:pPr>
      <w:r>
        <w:t xml:space="preserve">Assess the effectiveness and impact of the project in mainstreaming Gender issues </w:t>
      </w:r>
      <w:r>
        <w:t xml:space="preserve">in national and county governments </w:t>
      </w:r>
      <w:r>
        <w:t>during</w:t>
      </w:r>
      <w:r>
        <w:t xml:space="preserve"> </w:t>
      </w:r>
      <w:r>
        <w:t>project design and implementation</w:t>
      </w:r>
    </w:p>
    <w:p w14:paraId="192CFC2D" w14:textId="594ED751" w:rsidR="00CA4EA4" w:rsidRDefault="00CA4EA4" w:rsidP="00CA4EA4">
      <w:pPr>
        <w:pStyle w:val="ListParagraph"/>
        <w:numPr>
          <w:ilvl w:val="0"/>
          <w:numId w:val="1"/>
        </w:numPr>
      </w:pPr>
      <w:r>
        <w:t>Prepare a separate Gender report to be integrated into the final evaluation report and</w:t>
      </w:r>
      <w:r>
        <w:t xml:space="preserve"> </w:t>
      </w:r>
      <w:r>
        <w:t>presentation</w:t>
      </w:r>
    </w:p>
    <w:p w14:paraId="6DD30683" w14:textId="77777777" w:rsidR="00CA4EA4" w:rsidRDefault="00CA4EA4" w:rsidP="00CA4EA4">
      <w:r>
        <w:t>X. Deliverables of Gender Expert:</w:t>
      </w:r>
    </w:p>
    <w:p w14:paraId="6970D6E5" w14:textId="402D4C22" w:rsidR="00CA4EA4" w:rsidRDefault="00CA4EA4" w:rsidP="00CA4EA4">
      <w:pPr>
        <w:pStyle w:val="ListParagraph"/>
        <w:numPr>
          <w:ilvl w:val="0"/>
          <w:numId w:val="3"/>
        </w:numPr>
      </w:pPr>
      <w:r>
        <w:t>Inception Brief</w:t>
      </w:r>
      <w:r>
        <w:t xml:space="preserve">, to form part of the overall inception report, </w:t>
      </w:r>
      <w:r>
        <w:t>on the</w:t>
      </w:r>
      <w:r>
        <w:t xml:space="preserve"> </w:t>
      </w:r>
      <w:r>
        <w:t>Gender dimensions of the project.</w:t>
      </w:r>
    </w:p>
    <w:p w14:paraId="1FE23C9E" w14:textId="379350EE" w:rsidR="00CA4EA4" w:rsidRDefault="00CA4EA4" w:rsidP="00CA4EA4">
      <w:pPr>
        <w:pStyle w:val="ListParagraph"/>
        <w:numPr>
          <w:ilvl w:val="0"/>
          <w:numId w:val="3"/>
        </w:numPr>
      </w:pPr>
      <w:r>
        <w:t xml:space="preserve">Comprehensive tools for collecting and analyzing gender information on the project. The tools will be </w:t>
      </w:r>
      <w:r w:rsidR="00B37C53">
        <w:t xml:space="preserve">integrated in or </w:t>
      </w:r>
      <w:r>
        <w:t>administered alongside data collection tools developed by the Team Leader and the Governance Evaluation Expert</w:t>
      </w:r>
      <w:r w:rsidR="00B37C53">
        <w:t>.</w:t>
      </w:r>
    </w:p>
    <w:p w14:paraId="2D62CFB0" w14:textId="502CD0C7" w:rsidR="00CA4EA4" w:rsidRDefault="00CA4EA4" w:rsidP="00CA4EA4">
      <w:pPr>
        <w:pStyle w:val="ListParagraph"/>
        <w:numPr>
          <w:ilvl w:val="0"/>
          <w:numId w:val="3"/>
        </w:numPr>
      </w:pPr>
      <w:r>
        <w:t>Draft Evaluation Report and Presentation of Findings— The draft report covering Gender issues</w:t>
      </w:r>
      <w:r>
        <w:t xml:space="preserve"> </w:t>
      </w:r>
      <w:r>
        <w:t xml:space="preserve">of the </w:t>
      </w:r>
      <w:r w:rsidR="00B37C53">
        <w:t>project.</w:t>
      </w:r>
    </w:p>
    <w:p w14:paraId="42C66D9A" w14:textId="04E28CC9" w:rsidR="00CA4EA4" w:rsidRDefault="00CA4EA4" w:rsidP="00CA4EA4">
      <w:pPr>
        <w:pStyle w:val="ListParagraph"/>
        <w:numPr>
          <w:ilvl w:val="0"/>
          <w:numId w:val="3"/>
        </w:numPr>
      </w:pPr>
      <w:r>
        <w:t>Final Evaluation Report including Executive Summary</w:t>
      </w:r>
    </w:p>
    <w:p w14:paraId="51677E8B" w14:textId="77777777" w:rsidR="00CA4EA4" w:rsidRDefault="00CA4EA4" w:rsidP="00CA4EA4">
      <w:r>
        <w:t>XI. Qualifications:</w:t>
      </w:r>
    </w:p>
    <w:p w14:paraId="0A6E6CEC" w14:textId="77777777" w:rsidR="00CA4EA4" w:rsidRDefault="00CA4EA4" w:rsidP="00CA4EA4">
      <w:r>
        <w:t>The Gender Expert will possess the following qualifications and competencies:</w:t>
      </w:r>
    </w:p>
    <w:p w14:paraId="67606F38" w14:textId="2288E981" w:rsidR="00CA4EA4" w:rsidRDefault="00CA4EA4" w:rsidP="00CA4EA4">
      <w:pPr>
        <w:pStyle w:val="ListParagraph"/>
        <w:numPr>
          <w:ilvl w:val="0"/>
          <w:numId w:val="5"/>
        </w:numPr>
      </w:pPr>
      <w:r>
        <w:t>Advanced university degree in Economics, Public Policy and Administration, Law,</w:t>
      </w:r>
      <w:r>
        <w:t xml:space="preserve"> </w:t>
      </w:r>
      <w:r>
        <w:t>Development Management, or related discipline with 5 years’ experience</w:t>
      </w:r>
    </w:p>
    <w:p w14:paraId="4ADC9961" w14:textId="409A2030" w:rsidR="00CA4EA4" w:rsidRDefault="00CA4EA4" w:rsidP="00CA4EA4">
      <w:pPr>
        <w:pStyle w:val="ListParagraph"/>
        <w:numPr>
          <w:ilvl w:val="0"/>
          <w:numId w:val="5"/>
        </w:numPr>
      </w:pPr>
      <w:r>
        <w:t xml:space="preserve">Recognized experience in evaluating and implementing development projects and </w:t>
      </w:r>
      <w:proofErr w:type="spellStart"/>
      <w:r>
        <w:t>resultsbased</w:t>
      </w:r>
      <w:proofErr w:type="spellEnd"/>
      <w:r>
        <w:t xml:space="preserve"> </w:t>
      </w:r>
      <w:r>
        <w:t>management</w:t>
      </w:r>
    </w:p>
    <w:p w14:paraId="4EC9F55A" w14:textId="1E55E898" w:rsidR="00CA4EA4" w:rsidRDefault="00CA4EA4" w:rsidP="00CA4EA4">
      <w:pPr>
        <w:pStyle w:val="ListParagraph"/>
        <w:numPr>
          <w:ilvl w:val="0"/>
          <w:numId w:val="5"/>
        </w:numPr>
      </w:pPr>
      <w:r>
        <w:t xml:space="preserve">Adequate knowledge of gender and women issues in </w:t>
      </w:r>
      <w:r>
        <w:t>Kenya</w:t>
      </w:r>
      <w:r>
        <w:t>, and key players both at the</w:t>
      </w:r>
      <w:r>
        <w:t xml:space="preserve"> </w:t>
      </w:r>
      <w:r>
        <w:t>institutional as well as grassroots levels</w:t>
      </w:r>
    </w:p>
    <w:p w14:paraId="1782FC9F" w14:textId="14740F37" w:rsidR="00CA4EA4" w:rsidRDefault="00CA4EA4" w:rsidP="00CA4EA4">
      <w:pPr>
        <w:pStyle w:val="ListParagraph"/>
        <w:numPr>
          <w:ilvl w:val="0"/>
          <w:numId w:val="5"/>
        </w:numPr>
      </w:pPr>
      <w:r>
        <w:t xml:space="preserve">Understanding of development challenges in </w:t>
      </w:r>
      <w:r>
        <w:t xml:space="preserve">Kenya </w:t>
      </w:r>
    </w:p>
    <w:p w14:paraId="1FA3A087" w14:textId="70B2D42F" w:rsidR="00CA4EA4" w:rsidRDefault="00CA4EA4" w:rsidP="00CA4EA4">
      <w:pPr>
        <w:pStyle w:val="ListParagraph"/>
        <w:numPr>
          <w:ilvl w:val="0"/>
          <w:numId w:val="5"/>
        </w:numPr>
      </w:pPr>
      <w:r>
        <w:t>Familiarity with recent UNDP Monitoring and Evaluation Policy would be an asset</w:t>
      </w:r>
    </w:p>
    <w:p w14:paraId="63521F9A" w14:textId="0AF428B7" w:rsidR="00CA4EA4" w:rsidRDefault="00CA4EA4" w:rsidP="00CA4EA4">
      <w:pPr>
        <w:pStyle w:val="ListParagraph"/>
        <w:numPr>
          <w:ilvl w:val="0"/>
          <w:numId w:val="5"/>
        </w:numPr>
      </w:pPr>
      <w:r>
        <w:t>Experience with multilateral or bilateral supported projects</w:t>
      </w:r>
    </w:p>
    <w:p w14:paraId="3C4504EA" w14:textId="3F1C8878" w:rsidR="00E539E1" w:rsidRDefault="00CA4EA4" w:rsidP="00CA4EA4">
      <w:pPr>
        <w:pStyle w:val="ListParagraph"/>
        <w:numPr>
          <w:ilvl w:val="0"/>
          <w:numId w:val="5"/>
        </w:numPr>
      </w:pPr>
      <w:r>
        <w:t>Fluency in English and possession of strong technical writing and analytical skills</w:t>
      </w:r>
    </w:p>
    <w:sectPr w:rsidR="00E53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24DDD"/>
    <w:multiLevelType w:val="hybridMultilevel"/>
    <w:tmpl w:val="1554AEA2"/>
    <w:lvl w:ilvl="0" w:tplc="0E06768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47A67"/>
    <w:multiLevelType w:val="hybridMultilevel"/>
    <w:tmpl w:val="14B813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95D5B"/>
    <w:multiLevelType w:val="hybridMultilevel"/>
    <w:tmpl w:val="21725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65415"/>
    <w:multiLevelType w:val="hybridMultilevel"/>
    <w:tmpl w:val="D0E46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147FC"/>
    <w:multiLevelType w:val="hybridMultilevel"/>
    <w:tmpl w:val="0EBA5D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B8A8F30">
      <w:start w:val="3"/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EA4"/>
    <w:rsid w:val="00B37C53"/>
    <w:rsid w:val="00CA4EA4"/>
    <w:rsid w:val="00E5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75937"/>
  <w15:chartTrackingRefBased/>
  <w15:docId w15:val="{00EE70D6-CAA0-408F-A3F9-8FC260D2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21E86C5504C40BA6CE96690F0B6CD" ma:contentTypeVersion="13" ma:contentTypeDescription="Create a new document." ma:contentTypeScope="" ma:versionID="88ee16e33c4c3d52f9f394e0ce1cd65f">
  <xsd:schema xmlns:xsd="http://www.w3.org/2001/XMLSchema" xmlns:xs="http://www.w3.org/2001/XMLSchema" xmlns:p="http://schemas.microsoft.com/office/2006/metadata/properties" xmlns:ns2="67cd35b2-2f9b-4568-9357-e754180f5597" xmlns:ns3="7bbf506c-05d1-4e06-88b6-59e37bf9fdea" targetNamespace="http://schemas.microsoft.com/office/2006/metadata/properties" ma:root="true" ma:fieldsID="7729633928a7a83d55863fb0edb1a06d" ns2:_="" ns3:_="">
    <xsd:import namespace="67cd35b2-2f9b-4568-9357-e754180f5597"/>
    <xsd:import namespace="7bbf506c-05d1-4e06-88b6-59e37bf9fd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d35b2-2f9b-4568-9357-e754180f55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f506c-05d1-4e06-88b6-59e37bf9fd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AFEE1B-745B-44FF-B22E-BA17427DA112}"/>
</file>

<file path=customXml/itemProps2.xml><?xml version="1.0" encoding="utf-8"?>
<ds:datastoreItem xmlns:ds="http://schemas.openxmlformats.org/officeDocument/2006/customXml" ds:itemID="{9939CF4F-5B5D-4ED9-A3AA-D74F31FFBBD4}"/>
</file>

<file path=customXml/itemProps3.xml><?xml version="1.0" encoding="utf-8"?>
<ds:datastoreItem xmlns:ds="http://schemas.openxmlformats.org/officeDocument/2006/customXml" ds:itemID="{51B5930D-DDC0-4114-8BB9-D9B6AE2805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Wagala</dc:creator>
  <cp:keywords/>
  <dc:description/>
  <cp:lastModifiedBy>James Wagala</cp:lastModifiedBy>
  <cp:revision>1</cp:revision>
  <dcterms:created xsi:type="dcterms:W3CDTF">2021-12-09T06:52:00Z</dcterms:created>
  <dcterms:modified xsi:type="dcterms:W3CDTF">2021-12-09T07:04:00Z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0x0101007CF21E86C5504C40BA6CE96690F0B6CD</vt:lpwstr>
  </property>
</Properties>
</file>