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ADC85" w14:textId="77777777" w:rsidR="00750E7D" w:rsidRPr="004231C1" w:rsidRDefault="00AA3C87">
      <w:pPr>
        <w:spacing w:after="0" w:line="240" w:lineRule="auto"/>
        <w:jc w:val="right"/>
        <w:rPr>
          <w:rFonts w:ascii="Myriad Pro" w:eastAsia="Open Sans" w:hAnsi="Myriad Pro" w:cs="Open Sans"/>
          <w:sz w:val="20"/>
          <w:szCs w:val="20"/>
        </w:rPr>
      </w:pPr>
      <w:r w:rsidRPr="004231C1">
        <w:rPr>
          <w:rFonts w:ascii="Myriad Pro" w:eastAsia="Open Sans" w:hAnsi="Myriad Pro" w:cs="Open Sans"/>
          <w:noProof/>
          <w:sz w:val="20"/>
          <w:szCs w:val="20"/>
        </w:rPr>
        <w:drawing>
          <wp:inline distT="0" distB="0" distL="0" distR="0" wp14:anchorId="655BD981" wp14:editId="0FB41936">
            <wp:extent cx="952500" cy="1571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52500" cy="1571625"/>
                    </a:xfrm>
                    <a:prstGeom prst="rect">
                      <a:avLst/>
                    </a:prstGeom>
                    <a:ln/>
                  </pic:spPr>
                </pic:pic>
              </a:graphicData>
            </a:graphic>
          </wp:inline>
        </w:drawing>
      </w:r>
    </w:p>
    <w:p w14:paraId="768AC982" w14:textId="77777777" w:rsidR="00750E7D" w:rsidRPr="004231C1" w:rsidRDefault="00AA3C87">
      <w:pPr>
        <w:spacing w:after="0" w:line="240" w:lineRule="auto"/>
        <w:jc w:val="both"/>
        <w:rPr>
          <w:rFonts w:ascii="Myriad Pro" w:eastAsia="Open Sans" w:hAnsi="Myriad Pro" w:cs="Open Sans"/>
          <w:sz w:val="20"/>
          <w:szCs w:val="20"/>
        </w:rPr>
      </w:pPr>
      <w:r w:rsidRPr="004231C1">
        <w:rPr>
          <w:rFonts w:ascii="Myriad Pro" w:eastAsia="Open Sans" w:hAnsi="Myriad Pro" w:cs="Open Sans"/>
          <w:sz w:val="20"/>
          <w:szCs w:val="20"/>
        </w:rPr>
        <w:tab/>
        <w:t xml:space="preserve">                                           </w:t>
      </w:r>
    </w:p>
    <w:p w14:paraId="45616F58" w14:textId="77777777" w:rsidR="00750E7D" w:rsidRPr="004231C1" w:rsidRDefault="00AA3C87">
      <w:pPr>
        <w:spacing w:after="0" w:line="240" w:lineRule="auto"/>
        <w:jc w:val="center"/>
        <w:rPr>
          <w:rFonts w:ascii="Myriad Pro" w:eastAsia="Open Sans" w:hAnsi="Myriad Pro" w:cs="Open Sans"/>
          <w:b/>
          <w:sz w:val="20"/>
          <w:szCs w:val="20"/>
        </w:rPr>
      </w:pPr>
      <w:r w:rsidRPr="004231C1">
        <w:rPr>
          <w:rFonts w:ascii="Myriad Pro" w:eastAsia="Open Sans" w:hAnsi="Myriad Pro" w:cs="Open Sans"/>
          <w:b/>
          <w:sz w:val="20"/>
          <w:szCs w:val="20"/>
        </w:rPr>
        <w:t>TOR for INDIVIDUAL CONSULTANT</w:t>
      </w:r>
    </w:p>
    <w:p w14:paraId="45F96B32" w14:textId="3310ED65" w:rsidR="00750E7D" w:rsidRDefault="00AA3C87">
      <w:pPr>
        <w:spacing w:after="0" w:line="240" w:lineRule="auto"/>
        <w:jc w:val="center"/>
        <w:rPr>
          <w:rFonts w:ascii="Myriad Pro" w:eastAsia="Open Sans" w:hAnsi="Myriad Pro" w:cs="Open Sans"/>
          <w:b/>
          <w:sz w:val="20"/>
          <w:szCs w:val="20"/>
        </w:rPr>
      </w:pPr>
      <w:r w:rsidRPr="004231C1">
        <w:rPr>
          <w:rFonts w:ascii="Myriad Pro" w:eastAsia="Open Sans" w:hAnsi="Myriad Pro" w:cs="Open Sans"/>
          <w:b/>
          <w:sz w:val="20"/>
          <w:szCs w:val="20"/>
        </w:rPr>
        <w:t>ICPN</w:t>
      </w:r>
      <w:r w:rsidR="00873919" w:rsidRPr="004231C1">
        <w:rPr>
          <w:rFonts w:ascii="Myriad Pro" w:eastAsia="Open Sans" w:hAnsi="Myriad Pro" w:cs="Open Sans"/>
          <w:b/>
          <w:sz w:val="20"/>
          <w:szCs w:val="20"/>
        </w:rPr>
        <w:t>/</w:t>
      </w:r>
      <w:r w:rsidRPr="004231C1">
        <w:rPr>
          <w:rFonts w:ascii="Myriad Pro" w:eastAsia="Open Sans" w:hAnsi="Myriad Pro" w:cs="Open Sans"/>
          <w:b/>
          <w:sz w:val="20"/>
          <w:szCs w:val="20"/>
        </w:rPr>
        <w:t>2021</w:t>
      </w:r>
      <w:r w:rsidR="00873919" w:rsidRPr="004231C1">
        <w:rPr>
          <w:rFonts w:ascii="Myriad Pro" w:eastAsia="Open Sans" w:hAnsi="Myriad Pro" w:cs="Open Sans"/>
          <w:b/>
          <w:sz w:val="20"/>
          <w:szCs w:val="20"/>
        </w:rPr>
        <w:t>/</w:t>
      </w:r>
    </w:p>
    <w:p w14:paraId="2B701B87" w14:textId="77777777" w:rsidR="006C2449" w:rsidRPr="004231C1" w:rsidRDefault="006C2449">
      <w:pPr>
        <w:spacing w:after="0" w:line="240" w:lineRule="auto"/>
        <w:jc w:val="center"/>
        <w:rPr>
          <w:rFonts w:ascii="Myriad Pro" w:eastAsia="Open Sans" w:hAnsi="Myriad Pro" w:cs="Open Sans"/>
          <w:b/>
          <w:sz w:val="20"/>
          <w:szCs w:val="20"/>
        </w:rPr>
      </w:pPr>
    </w:p>
    <w:p w14:paraId="0C922A0B" w14:textId="2D3971E8" w:rsidR="00750E7D" w:rsidRPr="004231C1" w:rsidRDefault="00AA3C87" w:rsidP="00A8708D">
      <w:pPr>
        <w:spacing w:after="0" w:line="240" w:lineRule="auto"/>
        <w:ind w:left="2835" w:hanging="2835"/>
        <w:jc w:val="both"/>
        <w:rPr>
          <w:rFonts w:ascii="Myriad Pro" w:eastAsia="Open Sans" w:hAnsi="Myriad Pro" w:cs="Open Sans"/>
          <w:sz w:val="20"/>
          <w:szCs w:val="20"/>
        </w:rPr>
      </w:pPr>
      <w:r w:rsidRPr="004231C1">
        <w:rPr>
          <w:rFonts w:ascii="Myriad Pro" w:eastAsia="Open Sans" w:hAnsi="Myriad Pro" w:cs="Open Sans"/>
          <w:b/>
          <w:sz w:val="20"/>
          <w:szCs w:val="20"/>
        </w:rPr>
        <w:t>Project name:</w:t>
      </w:r>
      <w:r w:rsidRPr="004231C1">
        <w:rPr>
          <w:rFonts w:ascii="Myriad Pro" w:eastAsia="Open Sans" w:hAnsi="Myriad Pro" w:cs="Open Sans"/>
          <w:sz w:val="20"/>
          <w:szCs w:val="20"/>
        </w:rPr>
        <w:t xml:space="preserve"> </w:t>
      </w:r>
      <w:r w:rsidRPr="004231C1">
        <w:rPr>
          <w:rFonts w:ascii="Myriad Pro" w:eastAsia="Open Sans" w:hAnsi="Myriad Pro" w:cs="Open Sans"/>
          <w:sz w:val="20"/>
          <w:szCs w:val="20"/>
        </w:rPr>
        <w:tab/>
      </w:r>
      <w:r w:rsidRPr="004231C1">
        <w:rPr>
          <w:rFonts w:ascii="Myriad Pro" w:eastAsia="Open Sans" w:hAnsi="Myriad Pro" w:cs="Open Sans"/>
          <w:sz w:val="20"/>
          <w:szCs w:val="20"/>
        </w:rPr>
        <w:tab/>
        <w:t>UNDP Civil Society for Enhanced Democracy and Human Rights in Ukraine (CSDR)</w:t>
      </w:r>
    </w:p>
    <w:p w14:paraId="5E63A968" w14:textId="2BAFFADB" w:rsidR="00750E7D" w:rsidRPr="004231C1" w:rsidRDefault="00AA3C87">
      <w:pPr>
        <w:spacing w:after="0" w:line="240" w:lineRule="auto"/>
        <w:ind w:left="2880" w:hanging="2880"/>
        <w:jc w:val="both"/>
        <w:rPr>
          <w:rFonts w:ascii="Myriad Pro" w:eastAsia="Open Sans" w:hAnsi="Myriad Pro" w:cs="Open Sans"/>
          <w:sz w:val="20"/>
          <w:szCs w:val="20"/>
        </w:rPr>
      </w:pPr>
      <w:r w:rsidRPr="004231C1">
        <w:rPr>
          <w:rFonts w:ascii="Myriad Pro" w:eastAsia="Open Sans" w:hAnsi="Myriad Pro" w:cs="Open Sans"/>
          <w:b/>
          <w:sz w:val="20"/>
          <w:szCs w:val="20"/>
        </w:rPr>
        <w:t>Post title:</w:t>
      </w:r>
      <w:r w:rsidRPr="004231C1">
        <w:rPr>
          <w:rFonts w:ascii="Myriad Pro" w:eastAsia="Open Sans" w:hAnsi="Myriad Pro" w:cs="Open Sans"/>
          <w:sz w:val="20"/>
          <w:szCs w:val="20"/>
        </w:rPr>
        <w:t xml:space="preserve"> </w:t>
      </w:r>
      <w:r w:rsidRPr="004231C1">
        <w:rPr>
          <w:rFonts w:ascii="Myriad Pro" w:eastAsia="Open Sans" w:hAnsi="Myriad Pro" w:cs="Open Sans"/>
          <w:sz w:val="20"/>
          <w:szCs w:val="20"/>
        </w:rPr>
        <w:tab/>
      </w:r>
      <w:bookmarkStart w:id="0" w:name="_Hlk89853968"/>
      <w:r w:rsidR="000221C9">
        <w:rPr>
          <w:rFonts w:ascii="Myriad Pro" w:eastAsia="Open Sans" w:hAnsi="Myriad Pro" w:cs="Open Sans"/>
          <w:sz w:val="20"/>
          <w:szCs w:val="20"/>
        </w:rPr>
        <w:t>National</w:t>
      </w:r>
      <w:r w:rsidR="00E60BD0" w:rsidRPr="004231C1">
        <w:rPr>
          <w:rFonts w:ascii="Myriad Pro" w:eastAsia="Open Sans" w:hAnsi="Myriad Pro" w:cs="Open Sans"/>
          <w:sz w:val="20"/>
          <w:szCs w:val="20"/>
        </w:rPr>
        <w:t xml:space="preserve"> Consultant </w:t>
      </w:r>
      <w:bookmarkEnd w:id="0"/>
      <w:r w:rsidR="00E60BD0" w:rsidRPr="004231C1">
        <w:rPr>
          <w:rFonts w:ascii="Myriad Pro" w:eastAsia="Open Sans" w:hAnsi="Myriad Pro" w:cs="Open Sans"/>
          <w:sz w:val="20"/>
          <w:szCs w:val="20"/>
        </w:rPr>
        <w:t>for Final Evaluation of the Civil Society for Enhanced Democracy and Human Rights in Ukraine</w:t>
      </w:r>
      <w:r w:rsidR="0012098E" w:rsidRPr="004231C1">
        <w:rPr>
          <w:rFonts w:ascii="Myriad Pro" w:eastAsia="Open Sans" w:hAnsi="Myriad Pro" w:cs="Open Sans"/>
          <w:sz w:val="20"/>
          <w:szCs w:val="20"/>
        </w:rPr>
        <w:t xml:space="preserve"> project</w:t>
      </w:r>
    </w:p>
    <w:p w14:paraId="3066EA93" w14:textId="5F015C8E" w:rsidR="00750E7D" w:rsidRDefault="00AA3C87" w:rsidP="00E60BD0">
      <w:pPr>
        <w:tabs>
          <w:tab w:val="left" w:pos="2970"/>
          <w:tab w:val="left" w:pos="3150"/>
        </w:tabs>
        <w:spacing w:after="0" w:line="240" w:lineRule="auto"/>
        <w:ind w:left="2880" w:hanging="2880"/>
        <w:jc w:val="both"/>
        <w:rPr>
          <w:rFonts w:ascii="Myriad Pro" w:eastAsia="Open Sans" w:hAnsi="Myriad Pro" w:cs="Open Sans"/>
          <w:sz w:val="20"/>
          <w:szCs w:val="20"/>
        </w:rPr>
      </w:pPr>
      <w:r w:rsidRPr="004231C1">
        <w:rPr>
          <w:rFonts w:ascii="Myriad Pro" w:eastAsia="Open Sans" w:hAnsi="Myriad Pro" w:cs="Open Sans"/>
          <w:b/>
          <w:sz w:val="20"/>
          <w:szCs w:val="20"/>
        </w:rPr>
        <w:t>Country / Duty Station:</w:t>
      </w:r>
      <w:r w:rsidRPr="004231C1">
        <w:rPr>
          <w:rFonts w:ascii="Myriad Pro" w:eastAsia="Open Sans" w:hAnsi="Myriad Pro" w:cs="Open Sans"/>
          <w:sz w:val="20"/>
          <w:szCs w:val="20"/>
        </w:rPr>
        <w:t xml:space="preserve"> </w:t>
      </w:r>
      <w:r w:rsidRPr="004231C1">
        <w:rPr>
          <w:rFonts w:ascii="Myriad Pro" w:eastAsia="Open Sans" w:hAnsi="Myriad Pro" w:cs="Open Sans"/>
          <w:sz w:val="20"/>
          <w:szCs w:val="20"/>
        </w:rPr>
        <w:tab/>
      </w:r>
      <w:r w:rsidR="000221C9">
        <w:rPr>
          <w:rFonts w:ascii="Myriad Pro" w:eastAsia="Open Sans" w:hAnsi="Myriad Pro" w:cs="Open Sans"/>
          <w:sz w:val="20"/>
          <w:szCs w:val="20"/>
        </w:rPr>
        <w:t xml:space="preserve">Kyiv, Ukraine </w:t>
      </w:r>
    </w:p>
    <w:p w14:paraId="5F33F3E8" w14:textId="77777777" w:rsidR="006C2449" w:rsidRPr="004231C1" w:rsidRDefault="006C2449" w:rsidP="00E60BD0">
      <w:pPr>
        <w:tabs>
          <w:tab w:val="left" w:pos="2970"/>
          <w:tab w:val="left" w:pos="3150"/>
        </w:tabs>
        <w:spacing w:after="0" w:line="240" w:lineRule="auto"/>
        <w:ind w:left="2880" w:hanging="2880"/>
        <w:jc w:val="both"/>
        <w:rPr>
          <w:rFonts w:ascii="Myriad Pro" w:eastAsia="Open Sans" w:hAnsi="Myriad Pro" w:cs="Open Sans"/>
          <w:sz w:val="20"/>
          <w:szCs w:val="20"/>
        </w:rPr>
      </w:pPr>
    </w:p>
    <w:p w14:paraId="7741E38A" w14:textId="06F0289F" w:rsidR="00750E7D" w:rsidRPr="004231C1" w:rsidRDefault="00AA3C87">
      <w:pPr>
        <w:spacing w:after="0" w:line="240" w:lineRule="auto"/>
        <w:jc w:val="both"/>
        <w:rPr>
          <w:rFonts w:ascii="Myriad Pro" w:eastAsia="Open Sans" w:hAnsi="Myriad Pro" w:cs="Open Sans"/>
          <w:sz w:val="20"/>
          <w:szCs w:val="20"/>
        </w:rPr>
      </w:pPr>
      <w:r w:rsidRPr="004231C1">
        <w:rPr>
          <w:rFonts w:ascii="Myriad Pro" w:eastAsia="Open Sans" w:hAnsi="Myriad Pro" w:cs="Open Sans"/>
          <w:b/>
          <w:sz w:val="20"/>
          <w:szCs w:val="20"/>
        </w:rPr>
        <w:t>Expected places of travel (if applicable):</w:t>
      </w:r>
      <w:r w:rsidRPr="004231C1">
        <w:rPr>
          <w:rFonts w:ascii="Myriad Pro" w:eastAsia="Open Sans" w:hAnsi="Myriad Pro" w:cs="Open Sans"/>
          <w:sz w:val="20"/>
          <w:szCs w:val="20"/>
        </w:rPr>
        <w:t xml:space="preserve"> </w:t>
      </w:r>
      <w:r w:rsidR="00AA70F6" w:rsidRPr="004231C1">
        <w:rPr>
          <w:rFonts w:ascii="Myriad Pro" w:eastAsia="Open Sans" w:hAnsi="Myriad Pro" w:cs="Open Sans"/>
          <w:sz w:val="20"/>
          <w:szCs w:val="20"/>
        </w:rPr>
        <w:t xml:space="preserve"> </w:t>
      </w:r>
      <w:r w:rsidR="00E60BD0" w:rsidRPr="004231C1">
        <w:rPr>
          <w:rFonts w:ascii="Myriad Pro" w:eastAsia="Open Sans" w:hAnsi="Myriad Pro" w:cs="Open Sans"/>
          <w:sz w:val="20"/>
          <w:szCs w:val="20"/>
        </w:rPr>
        <w:t xml:space="preserve">Kyiv, (+other </w:t>
      </w:r>
      <w:r w:rsidR="0012098E" w:rsidRPr="004231C1">
        <w:rPr>
          <w:rFonts w:ascii="Myriad Pro" w:eastAsia="Open Sans" w:hAnsi="Myriad Pro" w:cs="Open Sans"/>
          <w:sz w:val="20"/>
          <w:szCs w:val="20"/>
        </w:rPr>
        <w:t xml:space="preserve">cities which will be specified during the </w:t>
      </w:r>
      <w:r w:rsidR="003F034C" w:rsidRPr="004231C1">
        <w:rPr>
          <w:rFonts w:ascii="Myriad Pro" w:eastAsia="Open Sans" w:hAnsi="Myriad Pro" w:cs="Open Sans"/>
          <w:sz w:val="20"/>
          <w:szCs w:val="20"/>
        </w:rPr>
        <w:t>inception</w:t>
      </w:r>
      <w:r w:rsidR="0012098E" w:rsidRPr="004231C1">
        <w:rPr>
          <w:rFonts w:ascii="Myriad Pro" w:eastAsia="Open Sans" w:hAnsi="Myriad Pro" w:cs="Open Sans"/>
          <w:sz w:val="20"/>
          <w:szCs w:val="20"/>
        </w:rPr>
        <w:t xml:space="preserve"> phase)</w:t>
      </w:r>
      <w:r w:rsidR="00E60BD0" w:rsidRPr="004231C1">
        <w:rPr>
          <w:rFonts w:ascii="Myriad Pro" w:eastAsia="Open Sans" w:hAnsi="Myriad Pro" w:cs="Open Sans"/>
          <w:sz w:val="20"/>
          <w:szCs w:val="20"/>
        </w:rPr>
        <w:t xml:space="preserve"> </w:t>
      </w:r>
    </w:p>
    <w:p w14:paraId="35C312AE" w14:textId="0B89487B" w:rsidR="00750E7D" w:rsidRPr="004231C1" w:rsidRDefault="00AA3C87">
      <w:pPr>
        <w:spacing w:after="0" w:line="240" w:lineRule="auto"/>
        <w:jc w:val="both"/>
        <w:rPr>
          <w:rFonts w:ascii="Myriad Pro" w:eastAsia="Open Sans" w:hAnsi="Myriad Pro" w:cs="Open Sans"/>
          <w:sz w:val="20"/>
          <w:szCs w:val="20"/>
          <w:highlight w:val="yellow"/>
        </w:rPr>
      </w:pPr>
      <w:r w:rsidRPr="004231C1">
        <w:rPr>
          <w:rFonts w:ascii="Myriad Pro" w:eastAsia="Open Sans" w:hAnsi="Myriad Pro" w:cs="Open Sans"/>
          <w:b/>
          <w:sz w:val="20"/>
          <w:szCs w:val="20"/>
        </w:rPr>
        <w:t xml:space="preserve">Starting date of assignment: </w:t>
      </w:r>
      <w:r w:rsidR="009C4322">
        <w:rPr>
          <w:rFonts w:ascii="Myriad Pro" w:eastAsia="Open Sans" w:hAnsi="Myriad Pro" w:cs="Open Sans"/>
          <w:bCs/>
          <w:sz w:val="20"/>
          <w:szCs w:val="20"/>
          <w:lang w:val="uk-UA"/>
        </w:rPr>
        <w:t>22</w:t>
      </w:r>
      <w:r w:rsidR="000221C9">
        <w:rPr>
          <w:rFonts w:ascii="Myriad Pro" w:eastAsia="Open Sans" w:hAnsi="Myriad Pro" w:cs="Open Sans"/>
          <w:bCs/>
          <w:sz w:val="20"/>
          <w:szCs w:val="20"/>
        </w:rPr>
        <w:t xml:space="preserve"> December 2021 </w:t>
      </w:r>
    </w:p>
    <w:p w14:paraId="17B06645" w14:textId="21235FC1" w:rsidR="00750E7D" w:rsidRPr="004231C1" w:rsidRDefault="00AA3C87">
      <w:pPr>
        <w:spacing w:after="0" w:line="240" w:lineRule="auto"/>
        <w:jc w:val="both"/>
        <w:rPr>
          <w:rFonts w:ascii="Myriad Pro" w:eastAsia="Open Sans" w:hAnsi="Myriad Pro" w:cs="Open Sans"/>
          <w:sz w:val="20"/>
          <w:szCs w:val="20"/>
          <w:highlight w:val="yellow"/>
        </w:rPr>
      </w:pPr>
      <w:r w:rsidRPr="004231C1">
        <w:rPr>
          <w:rFonts w:ascii="Myriad Pro" w:eastAsia="Open Sans" w:hAnsi="Myriad Pro" w:cs="Open Sans"/>
          <w:b/>
          <w:sz w:val="20"/>
          <w:szCs w:val="20"/>
        </w:rPr>
        <w:t xml:space="preserve">Duration of assignment / or end date (if applicable): </w:t>
      </w:r>
      <w:r w:rsidR="00B61CFB">
        <w:rPr>
          <w:rFonts w:ascii="Myriad Pro" w:eastAsia="Open Sans" w:hAnsi="Myriad Pro" w:cs="Open Sans"/>
          <w:bCs/>
          <w:sz w:val="20"/>
          <w:szCs w:val="20"/>
        </w:rPr>
        <w:t>20</w:t>
      </w:r>
      <w:r w:rsidR="00B61CFB" w:rsidRPr="004231C1">
        <w:rPr>
          <w:rFonts w:ascii="Myriad Pro" w:eastAsia="Open Sans" w:hAnsi="Myriad Pro" w:cs="Open Sans"/>
          <w:bCs/>
          <w:sz w:val="20"/>
          <w:szCs w:val="20"/>
        </w:rPr>
        <w:t xml:space="preserve"> </w:t>
      </w:r>
      <w:r w:rsidR="00243AFC" w:rsidRPr="004231C1">
        <w:rPr>
          <w:rFonts w:ascii="Myriad Pro" w:eastAsia="Open Sans" w:hAnsi="Myriad Pro" w:cs="Open Sans"/>
          <w:bCs/>
          <w:sz w:val="20"/>
          <w:szCs w:val="20"/>
        </w:rPr>
        <w:t xml:space="preserve">days within the time-frame of </w:t>
      </w:r>
      <w:r w:rsidR="009C4322">
        <w:rPr>
          <w:rFonts w:ascii="Myriad Pro" w:eastAsia="Open Sans" w:hAnsi="Myriad Pro" w:cs="Open Sans"/>
          <w:bCs/>
          <w:sz w:val="20"/>
          <w:szCs w:val="20"/>
          <w:lang w:val="uk-UA"/>
        </w:rPr>
        <w:t>22</w:t>
      </w:r>
      <w:r w:rsidR="000221C9">
        <w:rPr>
          <w:rFonts w:ascii="Myriad Pro" w:eastAsia="Open Sans" w:hAnsi="Myriad Pro" w:cs="Open Sans"/>
          <w:bCs/>
          <w:sz w:val="20"/>
          <w:szCs w:val="20"/>
        </w:rPr>
        <w:t xml:space="preserve"> December</w:t>
      </w:r>
      <w:r w:rsidR="00243AFC" w:rsidRPr="004231C1">
        <w:rPr>
          <w:rFonts w:ascii="Myriad Pro" w:eastAsia="Open Sans" w:hAnsi="Myriad Pro" w:cs="Open Sans"/>
          <w:bCs/>
          <w:sz w:val="20"/>
          <w:szCs w:val="20"/>
        </w:rPr>
        <w:t xml:space="preserve"> 2021 to </w:t>
      </w:r>
      <w:r w:rsidR="000221C9">
        <w:rPr>
          <w:rFonts w:ascii="Myriad Pro" w:eastAsia="Open Sans" w:hAnsi="Myriad Pro" w:cs="Open Sans"/>
          <w:bCs/>
          <w:sz w:val="20"/>
          <w:szCs w:val="20"/>
        </w:rPr>
        <w:t>28</w:t>
      </w:r>
      <w:r w:rsidR="00243AFC" w:rsidRPr="004231C1">
        <w:rPr>
          <w:rFonts w:ascii="Myriad Pro" w:eastAsia="Open Sans" w:hAnsi="Myriad Pro" w:cs="Open Sans"/>
          <w:bCs/>
          <w:sz w:val="20"/>
          <w:szCs w:val="20"/>
        </w:rPr>
        <w:t xml:space="preserve"> February 2022</w:t>
      </w:r>
    </w:p>
    <w:p w14:paraId="65501C5D" w14:textId="7977001C" w:rsidR="00750E7D" w:rsidRPr="004231C1" w:rsidRDefault="00AA3C87">
      <w:pPr>
        <w:spacing w:after="0" w:line="240" w:lineRule="auto"/>
        <w:jc w:val="both"/>
        <w:rPr>
          <w:rFonts w:ascii="Myriad Pro" w:eastAsia="Open Sans" w:hAnsi="Myriad Pro" w:cs="Open Sans"/>
          <w:sz w:val="20"/>
          <w:szCs w:val="20"/>
        </w:rPr>
      </w:pPr>
      <w:r w:rsidRPr="004231C1">
        <w:rPr>
          <w:rFonts w:ascii="Myriad Pro" w:eastAsia="Open Sans" w:hAnsi="Myriad Pro" w:cs="Open Sans"/>
          <w:b/>
          <w:sz w:val="20"/>
          <w:szCs w:val="20"/>
        </w:rPr>
        <w:t xml:space="preserve">Supervisor’s name and functional post: </w:t>
      </w:r>
      <w:r w:rsidR="00585617" w:rsidRPr="004231C1">
        <w:rPr>
          <w:rFonts w:ascii="Myriad Pro" w:eastAsia="Open Sans" w:hAnsi="Myriad Pro" w:cs="Open Sans"/>
          <w:sz w:val="20"/>
          <w:szCs w:val="20"/>
        </w:rPr>
        <w:t xml:space="preserve">Evaluation manager </w:t>
      </w:r>
    </w:p>
    <w:p w14:paraId="4D5CF792" w14:textId="0913B3B2" w:rsidR="00750E7D" w:rsidRPr="004231C1" w:rsidRDefault="00AA3C87">
      <w:pPr>
        <w:spacing w:after="0" w:line="240" w:lineRule="auto"/>
        <w:jc w:val="both"/>
        <w:rPr>
          <w:rFonts w:ascii="Myriad Pro" w:eastAsia="Open Sans" w:hAnsi="Myriad Pro" w:cs="Open Sans"/>
          <w:sz w:val="20"/>
          <w:szCs w:val="20"/>
          <w:highlight w:val="yellow"/>
        </w:rPr>
      </w:pPr>
      <w:r w:rsidRPr="004231C1">
        <w:rPr>
          <w:rFonts w:ascii="Myriad Pro" w:eastAsia="Open Sans" w:hAnsi="Myriad Pro" w:cs="Open Sans"/>
          <w:b/>
          <w:sz w:val="20"/>
          <w:szCs w:val="20"/>
        </w:rPr>
        <w:t xml:space="preserve">Selection method: </w:t>
      </w:r>
      <w:r w:rsidR="00180111" w:rsidRPr="004231C1">
        <w:rPr>
          <w:rFonts w:ascii="Myriad Pro" w:hAnsi="Myriad Pro" w:cs="Arial"/>
          <w:sz w:val="20"/>
          <w:szCs w:val="20"/>
        </w:rPr>
        <w:t>D</w:t>
      </w:r>
      <w:r w:rsidR="002633AE" w:rsidRPr="004231C1">
        <w:rPr>
          <w:rFonts w:ascii="Myriad Pro" w:hAnsi="Myriad Pro" w:cs="Arial"/>
          <w:sz w:val="20"/>
          <w:szCs w:val="20"/>
        </w:rPr>
        <w:t>esk review</w:t>
      </w:r>
    </w:p>
    <w:p w14:paraId="02928970" w14:textId="508AFBA5" w:rsidR="00750E7D" w:rsidRPr="004231C1" w:rsidRDefault="00AA3C87">
      <w:pPr>
        <w:spacing w:after="0" w:line="240" w:lineRule="auto"/>
        <w:jc w:val="both"/>
        <w:rPr>
          <w:rFonts w:ascii="Myriad Pro" w:hAnsi="Myriad Pro"/>
          <w:sz w:val="20"/>
          <w:szCs w:val="20"/>
          <w:lang w:val="en-US"/>
        </w:rPr>
      </w:pPr>
      <w:r w:rsidRPr="004231C1">
        <w:rPr>
          <w:rFonts w:ascii="Myriad Pro" w:eastAsia="Open Sans" w:hAnsi="Myriad Pro" w:cs="Open Sans"/>
          <w:b/>
          <w:sz w:val="20"/>
          <w:szCs w:val="20"/>
        </w:rPr>
        <w:t>Administrative arrangements</w:t>
      </w:r>
      <w:r w:rsidRPr="004231C1">
        <w:rPr>
          <w:rFonts w:ascii="Myriad Pro" w:eastAsia="Open Sans" w:hAnsi="Myriad Pro" w:cs="Open Sans"/>
          <w:sz w:val="20"/>
          <w:szCs w:val="20"/>
        </w:rPr>
        <w:t>:</w:t>
      </w:r>
      <w:r w:rsidR="002633AE" w:rsidRPr="004231C1">
        <w:rPr>
          <w:rFonts w:ascii="Myriad Pro" w:eastAsia="Open Sans" w:hAnsi="Myriad Pro" w:cs="Open Sans"/>
          <w:sz w:val="20"/>
          <w:szCs w:val="20"/>
        </w:rPr>
        <w:t xml:space="preserve"> </w:t>
      </w:r>
      <w:r w:rsidR="00585617" w:rsidRPr="004231C1">
        <w:rPr>
          <w:rFonts w:ascii="Myriad Pro" w:hAnsi="Myriad Pro" w:cs="AppleSystemUIFont"/>
          <w:sz w:val="20"/>
          <w:szCs w:val="20"/>
        </w:rPr>
        <w:t xml:space="preserve">The Consultant will </w:t>
      </w:r>
      <w:r w:rsidR="000221C9">
        <w:rPr>
          <w:rFonts w:ascii="Myriad Pro" w:hAnsi="Myriad Pro" w:cs="AppleSystemUIFont"/>
          <w:sz w:val="20"/>
          <w:szCs w:val="20"/>
        </w:rPr>
        <w:t xml:space="preserve">work in close cooperation and under guidance of the international consultant, conducting evaluation, and will </w:t>
      </w:r>
      <w:r w:rsidR="00585617" w:rsidRPr="004231C1">
        <w:rPr>
          <w:rFonts w:ascii="Myriad Pro" w:hAnsi="Myriad Pro" w:cs="AppleSystemUIFont"/>
          <w:sz w:val="20"/>
          <w:szCs w:val="20"/>
        </w:rPr>
        <w:t>submit deliverables to the evaluation manager, who will safeguard the quality and independence of the evaluation. The Consultant will be supported by the Evaluation Focal Team (EFT) comprising of representatives of UNDP Ukraine (UNDP Democratic Governance Analyst, CSDR Project Coordinator, and relevant project staff). The EFT will assist in providing the available documentation for the analysis and research, setting up the meetings with partners and external actors connecting the evaluation team with the regional partners and key stakeholders, arranging field visits, identifying key partners for interviews. Otherwise, the evaluation will be fully independent, and the evaluator will retain enough flexibility to determine the best approach in collecting and analyzing data for the evaluation. Interpretation and translation services will be set up by the evaluator. Space/technical equipment will not be provided for this assignment.</w:t>
      </w:r>
    </w:p>
    <w:p w14:paraId="4AAF48A8" w14:textId="77777777" w:rsidR="00750E7D" w:rsidRPr="004231C1" w:rsidRDefault="00AA3C87">
      <w:pPr>
        <w:pBdr>
          <w:top w:val="nil"/>
          <w:left w:val="nil"/>
          <w:bottom w:val="nil"/>
          <w:right w:val="nil"/>
          <w:between w:val="nil"/>
        </w:pBdr>
        <w:spacing w:after="0" w:line="240" w:lineRule="auto"/>
        <w:jc w:val="both"/>
        <w:rPr>
          <w:rFonts w:ascii="Myriad Pro" w:eastAsia="Open Sans" w:hAnsi="Myriad Pro" w:cs="Open Sans"/>
          <w:color w:val="000000"/>
          <w:sz w:val="20"/>
          <w:szCs w:val="20"/>
        </w:rPr>
      </w:pPr>
      <w:r w:rsidRPr="004231C1">
        <w:rPr>
          <w:rFonts w:ascii="Myriad Pro" w:eastAsia="Open Sans" w:hAnsi="Myriad Pro" w:cs="Open Sans"/>
          <w:b/>
          <w:color w:val="000000"/>
          <w:sz w:val="20"/>
          <w:szCs w:val="20"/>
        </w:rPr>
        <w:t>Payment arrangements</w:t>
      </w:r>
      <w:r w:rsidRPr="004231C1">
        <w:rPr>
          <w:rFonts w:ascii="Myriad Pro" w:eastAsia="Open Sans" w:hAnsi="Myriad Pro" w:cs="Open Sans"/>
          <w:color w:val="000000"/>
          <w:sz w:val="20"/>
          <w:szCs w:val="20"/>
        </w:rPr>
        <w:t>: Lump Sum (payments linked to deliverables).</w:t>
      </w:r>
    </w:p>
    <w:p w14:paraId="41832D00" w14:textId="77777777" w:rsidR="00750E7D" w:rsidRPr="004231C1" w:rsidRDefault="00750E7D">
      <w:pPr>
        <w:spacing w:after="0" w:line="240" w:lineRule="auto"/>
        <w:jc w:val="both"/>
        <w:rPr>
          <w:rFonts w:ascii="Myriad Pro" w:eastAsia="Open Sans" w:hAnsi="Myriad Pro" w:cs="Open Sans"/>
          <w:sz w:val="20"/>
          <w:szCs w:val="20"/>
        </w:rPr>
      </w:pPr>
    </w:p>
    <w:p w14:paraId="60622CEB" w14:textId="30C7DD0F" w:rsidR="00750E7D" w:rsidRPr="004231C1" w:rsidRDefault="00AA3C87">
      <w:pPr>
        <w:spacing w:after="0" w:line="240" w:lineRule="auto"/>
        <w:jc w:val="both"/>
        <w:rPr>
          <w:rFonts w:ascii="Myriad Pro" w:eastAsia="Open Sans" w:hAnsi="Myriad Pro" w:cs="Open Sans"/>
          <w:b/>
          <w:sz w:val="20"/>
          <w:szCs w:val="20"/>
        </w:rPr>
      </w:pPr>
      <w:r w:rsidRPr="004231C1">
        <w:rPr>
          <w:rFonts w:ascii="Myriad Pro" w:eastAsia="Open Sans" w:hAnsi="Myriad Pro" w:cs="Open Sans"/>
          <w:b/>
          <w:sz w:val="20"/>
          <w:szCs w:val="20"/>
        </w:rPr>
        <w:t>1.BACKGROUND</w:t>
      </w:r>
    </w:p>
    <w:p w14:paraId="7E786548" w14:textId="77777777" w:rsidR="002633AE" w:rsidRPr="004231C1" w:rsidRDefault="002633AE">
      <w:pPr>
        <w:spacing w:after="0" w:line="240" w:lineRule="auto"/>
        <w:jc w:val="both"/>
        <w:rPr>
          <w:rFonts w:ascii="Myriad Pro" w:eastAsia="Open Sans" w:hAnsi="Myriad Pro" w:cs="Open Sans"/>
          <w:b/>
          <w:sz w:val="20"/>
          <w:szCs w:val="20"/>
          <w:lang w:val="en-US"/>
        </w:rPr>
      </w:pPr>
    </w:p>
    <w:p w14:paraId="7A65E00F" w14:textId="77777777" w:rsidR="00025852" w:rsidRPr="004231C1" w:rsidRDefault="00AA3C87" w:rsidP="00025852">
      <w:pPr>
        <w:jc w:val="both"/>
        <w:rPr>
          <w:rFonts w:ascii="Myriad Pro" w:eastAsia="Open Sans" w:hAnsi="Myriad Pro" w:cs="Open Sans"/>
          <w:color w:val="000000"/>
          <w:sz w:val="20"/>
          <w:szCs w:val="20"/>
        </w:rPr>
      </w:pPr>
      <w:r w:rsidRPr="004231C1">
        <w:rPr>
          <w:rFonts w:ascii="Myriad Pro" w:eastAsia="Open Sans" w:hAnsi="Myriad Pro" w:cs="Open Sans"/>
          <w:color w:val="000000"/>
          <w:sz w:val="20"/>
          <w:szCs w:val="20"/>
        </w:rPr>
        <w:t>The project “Civil Society for Enhanced Democracy and Human Rights in Ukraine” (2017-2022) funded by the Danish Ministry of Foreign Affairs is a nation-scale 5-year initiative which runs from 1st April 2017 until 31st March 2022</w:t>
      </w:r>
      <w:r w:rsidR="002226A6" w:rsidRPr="004231C1">
        <w:rPr>
          <w:rFonts w:ascii="Myriad Pro" w:eastAsia="Open Sans" w:hAnsi="Myriad Pro" w:cs="Open Sans"/>
          <w:color w:val="000000"/>
          <w:sz w:val="20"/>
          <w:szCs w:val="20"/>
        </w:rPr>
        <w:t xml:space="preserve"> with the total project budget is 4,280,822.00 USD. </w:t>
      </w:r>
      <w:r w:rsidRPr="004231C1">
        <w:rPr>
          <w:rFonts w:ascii="Myriad Pro" w:eastAsia="Open Sans" w:hAnsi="Myriad Pro" w:cs="Open Sans"/>
          <w:color w:val="000000"/>
          <w:sz w:val="20"/>
          <w:szCs w:val="20"/>
        </w:rPr>
        <w:t>The project aims to strengthen the capacity of civil society organizations to promote democracy and build a constructive dialogue between the government and civil society organizations which is based on citizen participation at all levels in Ukraine. It will also help develop and strengthen human rights actors to promote and protect human rights in Ukraine, and to increase the level of youth civic engagement and youth participation in decision-making processes at all levels.</w:t>
      </w:r>
      <w:r w:rsidR="002226A6" w:rsidRPr="004231C1">
        <w:rPr>
          <w:rFonts w:ascii="Myriad Pro" w:eastAsia="Open Sans" w:hAnsi="Myriad Pro" w:cs="Open Sans"/>
          <w:color w:val="000000"/>
          <w:sz w:val="20"/>
          <w:szCs w:val="20"/>
        </w:rPr>
        <w:t xml:space="preserve"> </w:t>
      </w:r>
    </w:p>
    <w:p w14:paraId="32BF8951" w14:textId="4673880A" w:rsidR="00025852" w:rsidRPr="004231C1" w:rsidRDefault="00075612" w:rsidP="00025852">
      <w:pPr>
        <w:jc w:val="both"/>
        <w:rPr>
          <w:rFonts w:ascii="Myriad Pro" w:eastAsia="Open Sans" w:hAnsi="Myriad Pro" w:cs="Open Sans"/>
          <w:color w:val="000000"/>
          <w:sz w:val="20"/>
          <w:szCs w:val="20"/>
        </w:rPr>
      </w:pPr>
      <w:r w:rsidRPr="004231C1">
        <w:rPr>
          <w:rFonts w:ascii="Myriad Pro" w:hAnsi="Myriad Pro"/>
          <w:b/>
          <w:sz w:val="20"/>
          <w:szCs w:val="20"/>
          <w:lang w:val="en-US"/>
        </w:rPr>
        <w:t>The overall aim</w:t>
      </w:r>
      <w:r w:rsidRPr="004231C1">
        <w:rPr>
          <w:rFonts w:ascii="Myriad Pro" w:hAnsi="Myriad Pro"/>
          <w:sz w:val="20"/>
          <w:szCs w:val="20"/>
          <w:lang w:val="en-US"/>
        </w:rPr>
        <w:t xml:space="preserve"> for this </w:t>
      </w:r>
      <w:r w:rsidR="000221C9">
        <w:rPr>
          <w:rFonts w:ascii="Myriad Pro" w:hAnsi="Myriad Pro"/>
          <w:sz w:val="20"/>
          <w:szCs w:val="20"/>
          <w:lang w:val="en-US"/>
        </w:rPr>
        <w:t>project</w:t>
      </w:r>
      <w:r w:rsidRPr="004231C1">
        <w:rPr>
          <w:rFonts w:ascii="Myriad Pro" w:hAnsi="Myriad Pro"/>
          <w:sz w:val="20"/>
          <w:szCs w:val="20"/>
          <w:lang w:val="en-US"/>
        </w:rPr>
        <w:t xml:space="preserve"> is to raise the institutional capacity of civil society actors in the regions in the areas of democracy and human rights to increase their impact on the reform processes in the country through better coordination and networking and in order to contribute to more inclusive, democratic and rights-based governance.</w:t>
      </w:r>
    </w:p>
    <w:p w14:paraId="56EE7A15" w14:textId="7903BA52" w:rsidR="00075612" w:rsidRPr="004231C1" w:rsidRDefault="00075612" w:rsidP="00025852">
      <w:pPr>
        <w:jc w:val="both"/>
        <w:rPr>
          <w:rFonts w:ascii="Myriad Pro" w:eastAsia="Open Sans" w:hAnsi="Myriad Pro" w:cs="Open Sans"/>
          <w:color w:val="000000"/>
          <w:sz w:val="20"/>
          <w:szCs w:val="20"/>
        </w:rPr>
      </w:pPr>
      <w:r w:rsidRPr="004231C1">
        <w:rPr>
          <w:rFonts w:ascii="Myriad Pro" w:hAnsi="Myriad Pro"/>
          <w:sz w:val="20"/>
          <w:szCs w:val="20"/>
          <w:lang w:val="en-US"/>
        </w:rPr>
        <w:t xml:space="preserve">The immediate objectives of the project are formulated as the three main </w:t>
      </w:r>
      <w:r w:rsidRPr="004231C1">
        <w:rPr>
          <w:rFonts w:ascii="Myriad Pro" w:hAnsi="Myriad Pro"/>
          <w:b/>
          <w:sz w:val="20"/>
          <w:szCs w:val="20"/>
          <w:lang w:val="en-US"/>
        </w:rPr>
        <w:t xml:space="preserve">components </w:t>
      </w:r>
      <w:r w:rsidRPr="004231C1">
        <w:rPr>
          <w:rFonts w:ascii="Myriad Pro" w:hAnsi="Myriad Pro"/>
          <w:sz w:val="20"/>
          <w:szCs w:val="20"/>
          <w:lang w:val="en-US"/>
        </w:rPr>
        <w:t>for project implementation as defined below:</w:t>
      </w:r>
    </w:p>
    <w:p w14:paraId="15CE585D" w14:textId="77777777" w:rsidR="00075612" w:rsidRPr="004231C1" w:rsidRDefault="00075612" w:rsidP="00075612">
      <w:pPr>
        <w:pStyle w:val="ListParagraph"/>
        <w:numPr>
          <w:ilvl w:val="0"/>
          <w:numId w:val="19"/>
        </w:numPr>
        <w:spacing w:after="0" w:line="240" w:lineRule="auto"/>
        <w:ind w:left="567" w:hanging="283"/>
        <w:jc w:val="both"/>
        <w:rPr>
          <w:rFonts w:ascii="Myriad Pro" w:hAnsi="Myriad Pro"/>
          <w:sz w:val="20"/>
          <w:szCs w:val="20"/>
        </w:rPr>
      </w:pPr>
      <w:r w:rsidRPr="004231C1">
        <w:rPr>
          <w:rFonts w:ascii="Myriad Pro" w:hAnsi="Myriad Pro"/>
          <w:sz w:val="20"/>
          <w:szCs w:val="20"/>
        </w:rPr>
        <w:t xml:space="preserve">Strengthening CSOs as guardians and promoters of democracy and good governance in Ukraine. </w:t>
      </w:r>
    </w:p>
    <w:p w14:paraId="2820AE5F" w14:textId="77777777" w:rsidR="00075612" w:rsidRPr="004231C1" w:rsidRDefault="00075612" w:rsidP="00075612">
      <w:pPr>
        <w:pStyle w:val="ListParagraph"/>
        <w:numPr>
          <w:ilvl w:val="0"/>
          <w:numId w:val="19"/>
        </w:numPr>
        <w:spacing w:after="0" w:line="240" w:lineRule="auto"/>
        <w:ind w:left="567" w:hanging="283"/>
        <w:jc w:val="both"/>
        <w:rPr>
          <w:rFonts w:ascii="Myriad Pro" w:hAnsi="Myriad Pro"/>
          <w:sz w:val="20"/>
          <w:szCs w:val="20"/>
        </w:rPr>
      </w:pPr>
      <w:r w:rsidRPr="004231C1">
        <w:rPr>
          <w:rFonts w:ascii="Myriad Pro" w:hAnsi="Myriad Pro"/>
          <w:sz w:val="20"/>
          <w:szCs w:val="20"/>
        </w:rPr>
        <w:t xml:space="preserve">Supporting human rights actors to promote and defend human rights in Ukraine. </w:t>
      </w:r>
    </w:p>
    <w:p w14:paraId="4CFDFA47" w14:textId="1EC8F466" w:rsidR="00025852" w:rsidRPr="004231C1" w:rsidRDefault="00075612" w:rsidP="00075612">
      <w:pPr>
        <w:pStyle w:val="ListParagraph"/>
        <w:numPr>
          <w:ilvl w:val="0"/>
          <w:numId w:val="19"/>
        </w:numPr>
        <w:spacing w:after="0" w:line="240" w:lineRule="auto"/>
        <w:ind w:left="567" w:hanging="283"/>
        <w:jc w:val="both"/>
        <w:rPr>
          <w:rFonts w:ascii="Myriad Pro" w:hAnsi="Myriad Pro"/>
          <w:sz w:val="20"/>
          <w:szCs w:val="20"/>
        </w:rPr>
      </w:pPr>
      <w:r w:rsidRPr="004231C1">
        <w:rPr>
          <w:rFonts w:ascii="Myriad Pro" w:hAnsi="Myriad Pro"/>
          <w:sz w:val="20"/>
          <w:szCs w:val="20"/>
        </w:rPr>
        <w:t>Enhancing civic youth engagement and youth participation in decision-making.</w:t>
      </w:r>
    </w:p>
    <w:p w14:paraId="1E54C147" w14:textId="77777777" w:rsidR="005502EB" w:rsidRPr="004231C1" w:rsidRDefault="005502EB" w:rsidP="00585617">
      <w:pPr>
        <w:pStyle w:val="ListParagraph"/>
        <w:spacing w:after="0" w:line="240" w:lineRule="auto"/>
        <w:ind w:left="567"/>
        <w:jc w:val="both"/>
        <w:rPr>
          <w:rFonts w:ascii="Myriad Pro" w:hAnsi="Myriad Pro"/>
          <w:sz w:val="20"/>
          <w:szCs w:val="20"/>
        </w:rPr>
      </w:pPr>
    </w:p>
    <w:p w14:paraId="7935E0E8" w14:textId="457C4F60" w:rsidR="00075612" w:rsidRPr="004231C1" w:rsidRDefault="00075612" w:rsidP="00025852">
      <w:pPr>
        <w:spacing w:after="0" w:line="240" w:lineRule="auto"/>
        <w:jc w:val="both"/>
        <w:rPr>
          <w:rFonts w:ascii="Myriad Pro" w:hAnsi="Myriad Pro"/>
          <w:sz w:val="20"/>
          <w:szCs w:val="20"/>
        </w:rPr>
      </w:pPr>
      <w:r w:rsidRPr="004231C1">
        <w:rPr>
          <w:rFonts w:ascii="Myriad Pro" w:hAnsi="Myriad Pro"/>
          <w:sz w:val="20"/>
          <w:szCs w:val="20"/>
          <w:lang w:val="en-US"/>
        </w:rPr>
        <w:t xml:space="preserve">The immediate objectives are based upon the experiences gained from the previous phase of the project and other UNDP interventions related to civil society development. (1) and (2) reflect the overall programme objective more closely while (3) recognises the leading role of youth and young volunteers in the process of advancing reforms and human rights in the country. The substance of each component is elaborated below. </w:t>
      </w:r>
    </w:p>
    <w:p w14:paraId="21F17FDF" w14:textId="6CB9961F" w:rsidR="00075612" w:rsidRPr="004231C1" w:rsidRDefault="00075612" w:rsidP="00075612">
      <w:pPr>
        <w:tabs>
          <w:tab w:val="left" w:pos="3816"/>
        </w:tabs>
        <w:spacing w:after="0" w:line="240" w:lineRule="auto"/>
        <w:jc w:val="both"/>
        <w:rPr>
          <w:rFonts w:ascii="Myriad Pro" w:hAnsi="Myriad Pro"/>
          <w:sz w:val="20"/>
          <w:szCs w:val="20"/>
        </w:rPr>
      </w:pPr>
      <w:r w:rsidRPr="004231C1">
        <w:rPr>
          <w:rFonts w:ascii="Myriad Pro" w:hAnsi="Myriad Pro"/>
          <w:sz w:val="20"/>
          <w:szCs w:val="20"/>
        </w:rPr>
        <w:tab/>
      </w:r>
    </w:p>
    <w:p w14:paraId="7F651BC7" w14:textId="168A9D28" w:rsidR="006C66E7" w:rsidRPr="004231C1" w:rsidRDefault="00075612" w:rsidP="006C66E7">
      <w:pPr>
        <w:pStyle w:val="Normal1"/>
        <w:rPr>
          <w:rFonts w:ascii="Myriad Pro" w:hAnsi="Myriad Pro"/>
          <w:color w:val="0563C1"/>
          <w:sz w:val="20"/>
          <w:szCs w:val="20"/>
          <w:u w:val="single"/>
        </w:rPr>
      </w:pPr>
      <w:r w:rsidRPr="004231C1">
        <w:rPr>
          <w:rFonts w:ascii="Myriad Pro" w:hAnsi="Myriad Pro"/>
          <w:sz w:val="20"/>
          <w:szCs w:val="20"/>
        </w:rPr>
        <w:lastRenderedPageBreak/>
        <w:t>Please find more information about the project in</w:t>
      </w:r>
      <w:r w:rsidRPr="004231C1">
        <w:rPr>
          <w:rFonts w:ascii="Myriad Pro" w:hAnsi="Myriad Pro"/>
          <w:sz w:val="20"/>
          <w:szCs w:val="20"/>
          <w:lang w:eastAsia="uk-UA"/>
        </w:rPr>
        <w:t xml:space="preserve"> its Project Document</w:t>
      </w:r>
      <w:r w:rsidR="006C66E7" w:rsidRPr="004231C1">
        <w:rPr>
          <w:rFonts w:ascii="Myriad Pro" w:hAnsi="Myriad Pro"/>
          <w:sz w:val="20"/>
          <w:szCs w:val="20"/>
          <w:lang w:eastAsia="uk-UA"/>
        </w:rPr>
        <w:t xml:space="preserve"> at </w:t>
      </w:r>
      <w:hyperlink r:id="rId13" w:history="1">
        <w:r w:rsidR="006C66E7" w:rsidRPr="004231C1">
          <w:rPr>
            <w:rStyle w:val="Hyperlink"/>
            <w:rFonts w:ascii="Myriad Pro" w:hAnsi="Myriad Pro"/>
            <w:sz w:val="20"/>
            <w:szCs w:val="20"/>
          </w:rPr>
          <w:t>https://open.undp.org/projects/00099967</w:t>
        </w:r>
      </w:hyperlink>
      <w:r w:rsidR="006C66E7" w:rsidRPr="004231C1">
        <w:rPr>
          <w:rFonts w:ascii="Myriad Pro" w:hAnsi="Myriad Pro"/>
          <w:color w:val="0563C1"/>
          <w:sz w:val="20"/>
          <w:szCs w:val="20"/>
          <w:u w:val="single"/>
        </w:rPr>
        <w:t>.</w:t>
      </w:r>
    </w:p>
    <w:p w14:paraId="2426ED1D" w14:textId="64E7AB29" w:rsidR="00075612" w:rsidRPr="004231C1" w:rsidRDefault="00075612" w:rsidP="006C66E7">
      <w:pPr>
        <w:ind w:left="720" w:hanging="720"/>
        <w:jc w:val="both"/>
        <w:rPr>
          <w:rFonts w:ascii="Myriad Pro" w:hAnsi="Myriad Pro"/>
          <w:sz w:val="20"/>
          <w:szCs w:val="20"/>
          <w:lang w:val="en-US" w:eastAsia="uk-UA"/>
        </w:rPr>
      </w:pPr>
    </w:p>
    <w:p w14:paraId="7ED65395" w14:textId="12087507" w:rsidR="00075612" w:rsidRPr="004231C1" w:rsidRDefault="00075612" w:rsidP="0035470D">
      <w:pPr>
        <w:spacing w:after="0"/>
        <w:jc w:val="both"/>
        <w:rPr>
          <w:rFonts w:ascii="Myriad Pro" w:hAnsi="Myriad Pro"/>
          <w:sz w:val="20"/>
          <w:szCs w:val="20"/>
          <w:lang w:val="en-US"/>
        </w:rPr>
      </w:pPr>
      <w:r w:rsidRPr="004231C1">
        <w:rPr>
          <w:rFonts w:ascii="Myriad Pro" w:hAnsi="Myriad Pro"/>
          <w:sz w:val="20"/>
          <w:szCs w:val="20"/>
          <w:lang w:val="en-US"/>
        </w:rPr>
        <w:t>The Project follow</w:t>
      </w:r>
      <w:r w:rsidR="00387BFC" w:rsidRPr="004231C1">
        <w:rPr>
          <w:rFonts w:ascii="Myriad Pro" w:hAnsi="Myriad Pro"/>
          <w:sz w:val="20"/>
          <w:szCs w:val="20"/>
          <w:lang w:val="en-US"/>
        </w:rPr>
        <w:t>s</w:t>
      </w:r>
      <w:r w:rsidRPr="004231C1">
        <w:rPr>
          <w:rFonts w:ascii="Myriad Pro" w:hAnsi="Myriad Pro"/>
          <w:sz w:val="20"/>
          <w:szCs w:val="20"/>
          <w:lang w:val="en-US"/>
        </w:rPr>
        <w:t xml:space="preserve"> a human-rights-based approach to programming under which policies, processes and planned activities </w:t>
      </w:r>
      <w:r w:rsidR="00387BFC" w:rsidRPr="004231C1">
        <w:rPr>
          <w:rFonts w:ascii="Myriad Pro" w:hAnsi="Myriad Pro"/>
          <w:sz w:val="20"/>
          <w:szCs w:val="20"/>
          <w:lang w:val="en-US"/>
        </w:rPr>
        <w:t>are</w:t>
      </w:r>
      <w:r w:rsidRPr="004231C1">
        <w:rPr>
          <w:rFonts w:ascii="Myriad Pro" w:hAnsi="Myriad Pro"/>
          <w:sz w:val="20"/>
          <w:szCs w:val="20"/>
          <w:lang w:val="en-US"/>
        </w:rPr>
        <w:t xml:space="preserve"> anchored in the system of rights and corresponding obligations established by international law, and ensure</w:t>
      </w:r>
      <w:r w:rsidR="00387BFC" w:rsidRPr="004231C1">
        <w:rPr>
          <w:rFonts w:ascii="Myriad Pro" w:hAnsi="Myriad Pro"/>
          <w:sz w:val="20"/>
          <w:szCs w:val="20"/>
          <w:lang w:val="en-US"/>
        </w:rPr>
        <w:t>s</w:t>
      </w:r>
      <w:r w:rsidRPr="004231C1">
        <w:rPr>
          <w:rFonts w:ascii="Myriad Pro" w:hAnsi="Myriad Pro"/>
          <w:sz w:val="20"/>
          <w:szCs w:val="20"/>
          <w:lang w:val="en-US"/>
        </w:rPr>
        <w:t xml:space="preserve"> gender-mainstreaming in all its components providing opportunities for equal participation of women and men in capacity building, advocacy and grant activities. </w:t>
      </w:r>
    </w:p>
    <w:p w14:paraId="14BD3EEB" w14:textId="77777777" w:rsidR="0035470D" w:rsidRPr="004231C1" w:rsidRDefault="0035470D" w:rsidP="00605D34">
      <w:pPr>
        <w:spacing w:after="0"/>
        <w:jc w:val="both"/>
        <w:rPr>
          <w:rFonts w:ascii="Myriad Pro" w:hAnsi="Myriad Pro"/>
          <w:sz w:val="20"/>
          <w:szCs w:val="20"/>
          <w:lang w:val="en-US"/>
        </w:rPr>
      </w:pPr>
    </w:p>
    <w:p w14:paraId="4F73B96B" w14:textId="02CDF301" w:rsidR="00605D34" w:rsidRPr="004231C1" w:rsidRDefault="00025852" w:rsidP="00605D34">
      <w:pPr>
        <w:jc w:val="both"/>
        <w:rPr>
          <w:rFonts w:ascii="Myriad Pro" w:hAnsi="Myriad Pro"/>
          <w:sz w:val="20"/>
          <w:szCs w:val="20"/>
        </w:rPr>
      </w:pPr>
      <w:r w:rsidRPr="004231C1">
        <w:rPr>
          <w:rFonts w:ascii="Myriad Pro" w:hAnsi="Myriad Pro"/>
          <w:sz w:val="20"/>
          <w:szCs w:val="20"/>
          <w:lang w:eastAsia="uk-UA"/>
        </w:rPr>
        <w:t>CSDR has</w:t>
      </w:r>
      <w:r w:rsidR="00075612" w:rsidRPr="004231C1">
        <w:rPr>
          <w:rFonts w:ascii="Myriad Pro" w:hAnsi="Myriad Pro"/>
          <w:sz w:val="20"/>
          <w:szCs w:val="20"/>
          <w:lang w:eastAsia="uk-UA"/>
        </w:rPr>
        <w:t xml:space="preserve"> gone through an independent mid-term programme review in </w:t>
      </w:r>
      <w:r w:rsidR="00AF31C3" w:rsidRPr="004231C1">
        <w:rPr>
          <w:rFonts w:ascii="Myriad Pro" w:hAnsi="Myriad Pro"/>
          <w:sz w:val="20"/>
          <w:szCs w:val="20"/>
          <w:lang w:eastAsia="uk-UA"/>
        </w:rPr>
        <w:t>2019</w:t>
      </w:r>
      <w:r w:rsidR="00075612" w:rsidRPr="004231C1">
        <w:rPr>
          <w:rFonts w:ascii="Myriad Pro" w:hAnsi="Myriad Pro"/>
          <w:sz w:val="20"/>
          <w:szCs w:val="20"/>
          <w:lang w:eastAsia="uk-UA"/>
        </w:rPr>
        <w:t>, and has effectively taken part in the overall, cross-country, programme-level effectiveness assessment done by the</w:t>
      </w:r>
      <w:r w:rsidR="00605D34" w:rsidRPr="004231C1">
        <w:rPr>
          <w:rFonts w:ascii="Myriad Pro" w:hAnsi="Myriad Pro"/>
          <w:sz w:val="20"/>
          <w:szCs w:val="20"/>
          <w:lang w:eastAsia="uk-UA"/>
        </w:rPr>
        <w:t xml:space="preserve"> team of independent consultants engaged by the Ministry of Foreign Affairs of Denmark. </w:t>
      </w:r>
      <w:r w:rsidR="00605D34" w:rsidRPr="004231C1">
        <w:rPr>
          <w:rFonts w:ascii="Myriad Pro" w:hAnsi="Myriad Pro"/>
          <w:sz w:val="20"/>
          <w:szCs w:val="20"/>
        </w:rPr>
        <w:t xml:space="preserve">The MTR was represented by by Julian Brett (Team Leader) and Katerina Stolyarenko (Ukraine civil society and M&amp;E expert). </w:t>
      </w:r>
    </w:p>
    <w:p w14:paraId="31F01DC5" w14:textId="5FE574C3" w:rsidR="00B31493" w:rsidRPr="004231C1" w:rsidRDefault="00B31493" w:rsidP="00605D34">
      <w:pPr>
        <w:jc w:val="both"/>
        <w:rPr>
          <w:rFonts w:ascii="Myriad Pro" w:hAnsi="Myriad Pro"/>
          <w:color w:val="000000"/>
          <w:sz w:val="20"/>
          <w:szCs w:val="20"/>
        </w:rPr>
      </w:pPr>
      <w:r w:rsidRPr="004231C1">
        <w:rPr>
          <w:rFonts w:ascii="Myriad Pro" w:eastAsia="Open Sans" w:hAnsi="Myriad Pro" w:cs="Open Sans"/>
          <w:color w:val="000000"/>
          <w:sz w:val="20"/>
          <w:szCs w:val="20"/>
          <w:lang w:val="en-US"/>
        </w:rPr>
        <w:t>The ongoing COVID-19 crisis is challenging people, households and countries in unprecedented ways. As of September 2021, Ukraine ranked 18th in the world by the number of recorded total cases of COVID-19 and 19th in the world by the number of deaths</w:t>
      </w:r>
      <w:r w:rsidRPr="004231C1">
        <w:rPr>
          <w:rStyle w:val="FootnoteReference"/>
          <w:rFonts w:ascii="Myriad Pro" w:eastAsia="Open Sans" w:hAnsi="Myriad Pro" w:cs="Open Sans"/>
          <w:color w:val="000000"/>
          <w:sz w:val="20"/>
          <w:szCs w:val="20"/>
          <w:lang w:val="en-US"/>
        </w:rPr>
        <w:footnoteReference w:id="2"/>
      </w:r>
      <w:r w:rsidRPr="004231C1">
        <w:rPr>
          <w:rStyle w:val="FootnoteReference"/>
          <w:rFonts w:ascii="Myriad Pro" w:eastAsia="Open Sans" w:hAnsi="Myriad Pro" w:cs="Open Sans"/>
          <w:color w:val="000000"/>
          <w:sz w:val="20"/>
          <w:szCs w:val="20"/>
          <w:lang w:val="en-US" w:eastAsia="ar-SA"/>
        </w:rPr>
        <w:t>[1]</w:t>
      </w:r>
      <w:r w:rsidRPr="004231C1">
        <w:rPr>
          <w:rFonts w:ascii="Myriad Pro" w:eastAsia="Open Sans" w:hAnsi="Myriad Pro" w:cs="Open Sans"/>
          <w:color w:val="000000"/>
          <w:sz w:val="20"/>
          <w:szCs w:val="20"/>
          <w:lang w:val="en-US"/>
        </w:rPr>
        <w:t xml:space="preserve">. Containing the pandemic and protecting people remains the top priority.  The COVID-19 pandemic has aggravated a range of social and economic challenges in Ukraine.  Among other negative impacts of the pandemic is the increased number of cases of domestic violence in Ukraine. More than </w:t>
      </w:r>
      <w:bookmarkStart w:id="1" w:name="_Hlk66684883"/>
      <w:r w:rsidRPr="004231C1">
        <w:rPr>
          <w:rFonts w:ascii="Myriad Pro" w:hAnsi="Myriad Pro"/>
          <w:sz w:val="20"/>
          <w:szCs w:val="20"/>
        </w:rPr>
        <w:fldChar w:fldCharType="begin"/>
      </w:r>
      <w:r w:rsidRPr="004231C1">
        <w:rPr>
          <w:rFonts w:ascii="Myriad Pro" w:hAnsi="Myriad Pro"/>
          <w:sz w:val="20"/>
          <w:szCs w:val="20"/>
        </w:rPr>
        <w:instrText xml:space="preserve"> HYPERLINK "https://eur03.safelinks.protection.outlook.com/?url=https%3A%2F%2Fukraine.un.org%2Fen%2F102760-women-face-increased-workload-salary-cuts-and-domestic-violence-during-pandemic&amp;data=04%7C01%7Coksana.kosenko%40undp.org%7C8b685bcca0cc4b86ae8a08d971f1dc93%7Cb3e5db5e2944483799f57488ace54319%7C0%7C0%7C637666105865795308%7CUnknown%7CTWFpbGZsb3d8eyJWIjoiMC4wLjAwMDAiLCJQIjoiV2luMzIiLCJBTiI6Ik1haWwiLCJXVCI6Mn0%3D%7C1000&amp;sdata=Ii6hwQtGuR91EKiazTtl9HFd%2BQPnH2%2FwWfQ5DHwiYKY%3D&amp;reserved=0" </w:instrText>
      </w:r>
      <w:r w:rsidRPr="004231C1">
        <w:rPr>
          <w:rFonts w:ascii="Myriad Pro" w:hAnsi="Myriad Pro"/>
          <w:sz w:val="20"/>
          <w:szCs w:val="20"/>
        </w:rPr>
        <w:fldChar w:fldCharType="separate"/>
      </w:r>
      <w:r w:rsidRPr="004231C1">
        <w:rPr>
          <w:rStyle w:val="Hyperlink"/>
          <w:rFonts w:ascii="Myriad Pro" w:eastAsia="Open Sans" w:hAnsi="Myriad Pro" w:cs="Open Sans"/>
          <w:sz w:val="20"/>
          <w:szCs w:val="20"/>
          <w:lang w:val="en-US"/>
        </w:rPr>
        <w:t>40 percent</w:t>
      </w:r>
      <w:r w:rsidRPr="004231C1">
        <w:rPr>
          <w:rFonts w:ascii="Myriad Pro" w:hAnsi="Myriad Pro"/>
          <w:sz w:val="20"/>
          <w:szCs w:val="20"/>
        </w:rPr>
        <w:fldChar w:fldCharType="end"/>
      </w:r>
      <w:r w:rsidRPr="004231C1">
        <w:rPr>
          <w:rFonts w:ascii="Myriad Pro" w:eastAsia="Open Sans" w:hAnsi="Myriad Pro" w:cs="Open Sans"/>
          <w:color w:val="000000"/>
          <w:sz w:val="20"/>
          <w:szCs w:val="20"/>
          <w:lang w:val="en-US"/>
        </w:rPr>
        <w:t xml:space="preserve"> of those who faced domestic violence among the respondents said they had never experienced it before the lockdown, the reported cases increased by 30 percent. </w:t>
      </w:r>
      <w:bookmarkEnd w:id="1"/>
      <w:r w:rsidRPr="004231C1">
        <w:rPr>
          <w:rFonts w:ascii="Myriad Pro" w:eastAsia="Open Sans" w:hAnsi="Myriad Pro" w:cs="Open Sans"/>
          <w:color w:val="000000"/>
          <w:sz w:val="20"/>
          <w:szCs w:val="20"/>
          <w:lang w:val="en-US"/>
        </w:rPr>
        <w:t xml:space="preserve"> Therefore, during the pandemic, CSDR project in 2020-2021 supported the activities of the CSOs in safeguarding human rights and protecting vulnerable groups in Ukraine, including the initiatives of CSOs that address the domestic and gender-based violence issues. </w:t>
      </w:r>
    </w:p>
    <w:p w14:paraId="23175A28" w14:textId="525BFF88" w:rsidR="00075612" w:rsidRPr="00C431A5" w:rsidRDefault="00075612" w:rsidP="00075612">
      <w:pPr>
        <w:jc w:val="both"/>
        <w:rPr>
          <w:rFonts w:ascii="Myriad Pro" w:hAnsi="Myriad Pro"/>
          <w:sz w:val="20"/>
          <w:szCs w:val="20"/>
          <w:lang w:val="en-US"/>
        </w:rPr>
      </w:pPr>
      <w:r w:rsidRPr="00C431A5">
        <w:rPr>
          <w:rFonts w:ascii="Myriad Pro" w:hAnsi="Myriad Pro"/>
          <w:sz w:val="20"/>
          <w:szCs w:val="20"/>
          <w:lang w:val="en-US"/>
        </w:rPr>
        <w:t>As currently</w:t>
      </w:r>
      <w:r w:rsidR="00C431A5" w:rsidRPr="00C431A5">
        <w:rPr>
          <w:rFonts w:ascii="Myriad Pro" w:hAnsi="Myriad Pro"/>
          <w:sz w:val="20"/>
          <w:szCs w:val="20"/>
          <w:lang w:val="uk-UA"/>
        </w:rPr>
        <w:t xml:space="preserve"> </w:t>
      </w:r>
      <w:r w:rsidRPr="00C431A5">
        <w:rPr>
          <w:rFonts w:ascii="Myriad Pro" w:hAnsi="Myriad Pro"/>
          <w:sz w:val="20"/>
          <w:szCs w:val="20"/>
          <w:lang w:val="en-US"/>
        </w:rPr>
        <w:t xml:space="preserve">CSDR is in its phasing out stage, it is important to engage the </w:t>
      </w:r>
      <w:r w:rsidR="00C431A5" w:rsidRPr="00C431A5">
        <w:rPr>
          <w:rFonts w:ascii="Myriad Pro" w:eastAsia="Open Sans" w:hAnsi="Myriad Pro" w:cs="Open Sans"/>
          <w:sz w:val="20"/>
          <w:szCs w:val="20"/>
          <w:lang w:val="en-US"/>
        </w:rPr>
        <w:t>n</w:t>
      </w:r>
      <w:r w:rsidR="00C431A5" w:rsidRPr="00C431A5">
        <w:rPr>
          <w:rFonts w:ascii="Myriad Pro" w:eastAsia="Open Sans" w:hAnsi="Myriad Pro" w:cs="Open Sans"/>
          <w:sz w:val="20"/>
          <w:szCs w:val="20"/>
        </w:rPr>
        <w:t xml:space="preserve">ational consultant </w:t>
      </w:r>
      <w:r w:rsidR="00C431A5" w:rsidRPr="00A905A4">
        <w:rPr>
          <w:rFonts w:ascii="Myriad Pro" w:eastAsia="Open Sans" w:hAnsi="Myriad Pro" w:cs="Open Sans"/>
          <w:sz w:val="20"/>
          <w:szCs w:val="20"/>
        </w:rPr>
        <w:t>to suppo</w:t>
      </w:r>
      <w:r w:rsidR="00C431A5" w:rsidRPr="00C431A5">
        <w:rPr>
          <w:rFonts w:ascii="Myriad Pro" w:eastAsia="Open Sans" w:hAnsi="Myriad Pro" w:cs="Open Sans"/>
          <w:sz w:val="20"/>
          <w:szCs w:val="20"/>
        </w:rPr>
        <w:t xml:space="preserve">rt </w:t>
      </w:r>
      <w:r w:rsidR="00140D1C" w:rsidRPr="00C431A5">
        <w:rPr>
          <w:rFonts w:ascii="Myriad Pro" w:hAnsi="Myriad Pro"/>
          <w:sz w:val="20"/>
          <w:szCs w:val="20"/>
          <w:lang w:val="en-US"/>
        </w:rPr>
        <w:t xml:space="preserve">international </w:t>
      </w:r>
      <w:r w:rsidRPr="00C431A5">
        <w:rPr>
          <w:rFonts w:ascii="Myriad Pro" w:hAnsi="Myriad Pro"/>
          <w:sz w:val="20"/>
          <w:szCs w:val="20"/>
          <w:lang w:val="en-US"/>
        </w:rPr>
        <w:t xml:space="preserve">evaluator </w:t>
      </w:r>
      <w:r w:rsidR="00C431A5" w:rsidRPr="00C431A5">
        <w:rPr>
          <w:rFonts w:ascii="Myriad Pro" w:hAnsi="Myriad Pro"/>
          <w:sz w:val="20"/>
          <w:szCs w:val="20"/>
          <w:lang w:val="en-US"/>
        </w:rPr>
        <w:t xml:space="preserve">in </w:t>
      </w:r>
      <w:r w:rsidRPr="00C431A5">
        <w:rPr>
          <w:rFonts w:ascii="Myriad Pro" w:hAnsi="Myriad Pro"/>
          <w:sz w:val="20"/>
          <w:szCs w:val="20"/>
          <w:lang w:val="en-US"/>
        </w:rPr>
        <w:t>assess</w:t>
      </w:r>
      <w:r w:rsidR="00C431A5" w:rsidRPr="00C431A5">
        <w:rPr>
          <w:rFonts w:ascii="Myriad Pro" w:hAnsi="Myriad Pro"/>
          <w:sz w:val="20"/>
          <w:szCs w:val="20"/>
          <w:lang w:val="en-US"/>
        </w:rPr>
        <w:t>ing</w:t>
      </w:r>
      <w:r w:rsidRPr="00C431A5">
        <w:rPr>
          <w:rFonts w:ascii="Myriad Pro" w:hAnsi="Myriad Pro"/>
          <w:sz w:val="20"/>
          <w:szCs w:val="20"/>
          <w:lang w:val="en-US"/>
        </w:rPr>
        <w:t xml:space="preserve"> the extent to which project objectives were achieved and contribute to future programming, policymaking and overall organizational learning with a focus on lessons learnt and best practice.</w:t>
      </w:r>
    </w:p>
    <w:p w14:paraId="1C258553" w14:textId="77777777" w:rsidR="00750E7D" w:rsidRPr="004231C1" w:rsidRDefault="00750E7D" w:rsidP="0029205C">
      <w:pPr>
        <w:pBdr>
          <w:top w:val="nil"/>
          <w:left w:val="nil"/>
          <w:bottom w:val="nil"/>
          <w:right w:val="nil"/>
          <w:between w:val="nil"/>
        </w:pBdr>
        <w:spacing w:after="0" w:line="240" w:lineRule="auto"/>
        <w:jc w:val="both"/>
        <w:rPr>
          <w:rFonts w:ascii="Myriad Pro" w:eastAsia="Open Sans" w:hAnsi="Myriad Pro" w:cs="Open Sans"/>
          <w:color w:val="000000"/>
          <w:sz w:val="20"/>
          <w:szCs w:val="20"/>
        </w:rPr>
      </w:pPr>
    </w:p>
    <w:p w14:paraId="47326EFB" w14:textId="6E4901F6" w:rsidR="00750E7D" w:rsidRPr="004231C1" w:rsidRDefault="00AA3C87">
      <w:pPr>
        <w:tabs>
          <w:tab w:val="left" w:pos="360"/>
        </w:tabs>
        <w:spacing w:after="0"/>
        <w:jc w:val="both"/>
        <w:rPr>
          <w:rFonts w:ascii="Myriad Pro" w:eastAsia="Open Sans" w:hAnsi="Myriad Pro" w:cs="Open Sans"/>
          <w:b/>
          <w:sz w:val="20"/>
          <w:szCs w:val="20"/>
        </w:rPr>
      </w:pPr>
      <w:r w:rsidRPr="004231C1">
        <w:rPr>
          <w:rFonts w:ascii="Myriad Pro" w:eastAsia="Open Sans" w:hAnsi="Myriad Pro" w:cs="Open Sans"/>
          <w:b/>
          <w:sz w:val="20"/>
          <w:szCs w:val="20"/>
        </w:rPr>
        <w:t xml:space="preserve">2. MAIN OBJECTIVE </w:t>
      </w:r>
      <w:r w:rsidR="006C2449">
        <w:rPr>
          <w:rFonts w:ascii="Myriad Pro" w:eastAsia="Open Sans" w:hAnsi="Myriad Pro" w:cs="Open Sans"/>
          <w:b/>
          <w:sz w:val="20"/>
          <w:szCs w:val="20"/>
        </w:rPr>
        <w:t xml:space="preserve">AND SCOPE </w:t>
      </w:r>
      <w:r w:rsidRPr="004231C1">
        <w:rPr>
          <w:rFonts w:ascii="Myriad Pro" w:eastAsia="Open Sans" w:hAnsi="Myriad Pro" w:cs="Open Sans"/>
          <w:b/>
          <w:sz w:val="20"/>
          <w:szCs w:val="20"/>
        </w:rPr>
        <w:t>OF THE ASSIGNMENT</w:t>
      </w:r>
    </w:p>
    <w:p w14:paraId="74FC12D8" w14:textId="77777777" w:rsidR="000269A9" w:rsidRPr="004231C1" w:rsidRDefault="000269A9" w:rsidP="00C66C89">
      <w:pPr>
        <w:pBdr>
          <w:top w:val="nil"/>
          <w:left w:val="nil"/>
          <w:bottom w:val="nil"/>
          <w:right w:val="nil"/>
          <w:between w:val="nil"/>
        </w:pBdr>
        <w:spacing w:after="0" w:line="240" w:lineRule="auto"/>
        <w:jc w:val="both"/>
        <w:rPr>
          <w:rFonts w:ascii="Myriad Pro" w:eastAsia="Open Sans" w:hAnsi="Myriad Pro" w:cs="Open Sans"/>
          <w:color w:val="000000"/>
          <w:sz w:val="20"/>
          <w:szCs w:val="20"/>
        </w:rPr>
      </w:pPr>
    </w:p>
    <w:p w14:paraId="74D87F61" w14:textId="07BD2EEA" w:rsidR="00750E7D" w:rsidRPr="004231C1" w:rsidRDefault="007D2B72" w:rsidP="00707F13">
      <w:pPr>
        <w:jc w:val="both"/>
        <w:rPr>
          <w:rFonts w:ascii="Myriad Pro" w:eastAsia="Open Sans" w:hAnsi="Myriad Pro" w:cs="Open Sans"/>
          <w:color w:val="000000"/>
          <w:sz w:val="20"/>
          <w:szCs w:val="20"/>
        </w:rPr>
      </w:pPr>
      <w:r w:rsidRPr="00860D77">
        <w:rPr>
          <w:rFonts w:ascii="Myriad Pro" w:eastAsia="Open Sans" w:hAnsi="Myriad Pro" w:cs="Open Sans"/>
          <w:color w:val="000000"/>
          <w:sz w:val="20"/>
          <w:szCs w:val="20"/>
        </w:rPr>
        <w:t>The major objective of the assignment is to</w:t>
      </w:r>
      <w:r w:rsidRPr="004231C1">
        <w:rPr>
          <w:rFonts w:ascii="Myriad Pro" w:eastAsia="Open Sans" w:hAnsi="Myriad Pro" w:cs="Open Sans"/>
          <w:color w:val="000000"/>
          <w:sz w:val="20"/>
          <w:szCs w:val="20"/>
        </w:rPr>
        <w:t xml:space="preserve"> </w:t>
      </w:r>
      <w:r w:rsidR="00140D1C">
        <w:rPr>
          <w:rFonts w:ascii="Myriad Pro" w:eastAsia="Open Sans" w:hAnsi="Myriad Pro" w:cs="Open Sans"/>
          <w:color w:val="000000"/>
          <w:sz w:val="20"/>
          <w:szCs w:val="20"/>
        </w:rPr>
        <w:t xml:space="preserve">provide support to </w:t>
      </w:r>
      <w:r w:rsidR="00860D77">
        <w:rPr>
          <w:rFonts w:ascii="Myriad Pro" w:eastAsia="Open Sans" w:hAnsi="Myriad Pro" w:cs="Open Sans"/>
          <w:color w:val="000000"/>
          <w:sz w:val="20"/>
          <w:szCs w:val="20"/>
        </w:rPr>
        <w:t xml:space="preserve">independent </w:t>
      </w:r>
      <w:r w:rsidR="00140D1C">
        <w:rPr>
          <w:rFonts w:ascii="Myriad Pro" w:eastAsia="Open Sans" w:hAnsi="Myriad Pro" w:cs="Open Sans"/>
          <w:color w:val="000000"/>
          <w:sz w:val="20"/>
          <w:szCs w:val="20"/>
        </w:rPr>
        <w:t>internat</w:t>
      </w:r>
      <w:r w:rsidR="00860D77">
        <w:rPr>
          <w:rFonts w:ascii="Myriad Pro" w:eastAsia="Open Sans" w:hAnsi="Myriad Pro" w:cs="Open Sans"/>
          <w:color w:val="000000"/>
          <w:sz w:val="20"/>
          <w:szCs w:val="20"/>
        </w:rPr>
        <w:t>ional</w:t>
      </w:r>
      <w:r w:rsidR="00140D1C">
        <w:rPr>
          <w:rFonts w:ascii="Myriad Pro" w:eastAsia="Open Sans" w:hAnsi="Myriad Pro" w:cs="Open Sans"/>
          <w:color w:val="000000"/>
          <w:sz w:val="20"/>
          <w:szCs w:val="20"/>
        </w:rPr>
        <w:t xml:space="preserve"> consultant </w:t>
      </w:r>
      <w:r w:rsidR="00860D77">
        <w:rPr>
          <w:rFonts w:ascii="Myriad Pro" w:eastAsia="Open Sans" w:hAnsi="Myriad Pro" w:cs="Open Sans"/>
          <w:color w:val="000000"/>
          <w:sz w:val="20"/>
          <w:szCs w:val="20"/>
        </w:rPr>
        <w:t xml:space="preserve">in </w:t>
      </w:r>
      <w:r w:rsidRPr="004231C1">
        <w:rPr>
          <w:rFonts w:ascii="Myriad Pro" w:eastAsia="Open Sans" w:hAnsi="Myriad Pro" w:cs="Open Sans"/>
          <w:color w:val="000000"/>
          <w:sz w:val="20"/>
          <w:szCs w:val="20"/>
        </w:rPr>
        <w:t>conduct</w:t>
      </w:r>
      <w:r w:rsidR="00860D77">
        <w:rPr>
          <w:rFonts w:ascii="Myriad Pro" w:eastAsia="Open Sans" w:hAnsi="Myriad Pro" w:cs="Open Sans"/>
          <w:color w:val="000000"/>
          <w:sz w:val="20"/>
          <w:szCs w:val="20"/>
        </w:rPr>
        <w:t>ing</w:t>
      </w:r>
      <w:r w:rsidRPr="004231C1">
        <w:rPr>
          <w:rFonts w:ascii="Myriad Pro" w:eastAsia="Open Sans" w:hAnsi="Myriad Pro" w:cs="Open Sans"/>
          <w:color w:val="000000"/>
          <w:sz w:val="20"/>
          <w:szCs w:val="20"/>
        </w:rPr>
        <w:t xml:space="preserve"> a final evaluation of five years of CSDR implementation to assess the extent to which </w:t>
      </w:r>
      <w:r w:rsidR="005502EB" w:rsidRPr="004231C1">
        <w:rPr>
          <w:rFonts w:ascii="Myriad Pro" w:eastAsia="Open Sans" w:hAnsi="Myriad Pro" w:cs="Open Sans"/>
          <w:color w:val="000000"/>
          <w:sz w:val="20"/>
          <w:szCs w:val="20"/>
        </w:rPr>
        <w:t xml:space="preserve">the </w:t>
      </w:r>
      <w:r w:rsidRPr="004231C1">
        <w:rPr>
          <w:rFonts w:ascii="Myriad Pro" w:eastAsia="Open Sans" w:hAnsi="Myriad Pro" w:cs="Open Sans"/>
          <w:color w:val="000000"/>
          <w:sz w:val="20"/>
          <w:szCs w:val="20"/>
        </w:rPr>
        <w:t xml:space="preserve">project objectives were achieved, summarize the </w:t>
      </w:r>
      <w:r w:rsidR="005502EB" w:rsidRPr="004231C1">
        <w:rPr>
          <w:rFonts w:ascii="Myriad Pro" w:eastAsia="Open Sans" w:hAnsi="Myriad Pro" w:cs="Open Sans"/>
          <w:color w:val="000000"/>
          <w:sz w:val="20"/>
          <w:szCs w:val="20"/>
        </w:rPr>
        <w:t>key results,</w:t>
      </w:r>
      <w:r w:rsidR="00CC5FD5" w:rsidRPr="004231C1">
        <w:rPr>
          <w:rFonts w:ascii="Myriad Pro" w:eastAsia="Open Sans" w:hAnsi="Myriad Pro" w:cs="Open Sans"/>
          <w:color w:val="000000"/>
          <w:sz w:val="20"/>
          <w:szCs w:val="20"/>
        </w:rPr>
        <w:t xml:space="preserve"> </w:t>
      </w:r>
      <w:r w:rsidRPr="004231C1">
        <w:rPr>
          <w:rFonts w:ascii="Myriad Pro" w:eastAsia="Open Sans" w:hAnsi="Myriad Pro" w:cs="Open Sans"/>
          <w:color w:val="000000"/>
          <w:sz w:val="20"/>
          <w:szCs w:val="20"/>
        </w:rPr>
        <w:t xml:space="preserve">lessons learned </w:t>
      </w:r>
      <w:r w:rsidR="005502EB" w:rsidRPr="004231C1">
        <w:rPr>
          <w:rFonts w:ascii="Myriad Pro" w:eastAsia="Open Sans" w:hAnsi="Myriad Pro" w:cs="Open Sans"/>
          <w:color w:val="000000"/>
          <w:sz w:val="20"/>
          <w:szCs w:val="20"/>
        </w:rPr>
        <w:t xml:space="preserve">and best practices with a view to </w:t>
      </w:r>
      <w:r w:rsidRPr="004231C1">
        <w:rPr>
          <w:rFonts w:ascii="Myriad Pro" w:eastAsia="Open Sans" w:hAnsi="Myriad Pro" w:cs="Open Sans"/>
          <w:color w:val="000000"/>
          <w:sz w:val="20"/>
          <w:szCs w:val="20"/>
        </w:rPr>
        <w:t xml:space="preserve">contribute to future </w:t>
      </w:r>
      <w:r w:rsidR="005502EB" w:rsidRPr="004231C1">
        <w:rPr>
          <w:rFonts w:ascii="Myriad Pro" w:eastAsia="Open Sans" w:hAnsi="Myriad Pro" w:cs="Open Sans"/>
          <w:color w:val="000000"/>
          <w:sz w:val="20"/>
          <w:szCs w:val="20"/>
        </w:rPr>
        <w:t xml:space="preserve">adaptation, </w:t>
      </w:r>
      <w:r w:rsidRPr="004231C1">
        <w:rPr>
          <w:rFonts w:ascii="Myriad Pro" w:eastAsia="Open Sans" w:hAnsi="Myriad Pro" w:cs="Open Sans"/>
          <w:color w:val="000000"/>
          <w:sz w:val="20"/>
          <w:szCs w:val="20"/>
        </w:rPr>
        <w:t xml:space="preserve">programming, policymaking and overall organizational learning by outlining recommendations for the next phase of </w:t>
      </w:r>
      <w:r w:rsidR="00387BFC" w:rsidRPr="004231C1">
        <w:rPr>
          <w:rFonts w:ascii="Myriad Pro" w:eastAsia="Open Sans" w:hAnsi="Myriad Pro" w:cs="Open Sans"/>
          <w:color w:val="000000"/>
          <w:sz w:val="20"/>
          <w:szCs w:val="20"/>
        </w:rPr>
        <w:t>UNDP</w:t>
      </w:r>
      <w:r w:rsidRPr="004231C1">
        <w:rPr>
          <w:rFonts w:ascii="Myriad Pro" w:eastAsia="Open Sans" w:hAnsi="Myriad Pro" w:cs="Open Sans"/>
          <w:color w:val="000000"/>
          <w:sz w:val="20"/>
          <w:szCs w:val="20"/>
        </w:rPr>
        <w:t xml:space="preserve"> civil society development</w:t>
      </w:r>
      <w:r w:rsidR="00387BFC" w:rsidRPr="004231C1">
        <w:rPr>
          <w:rFonts w:ascii="Myriad Pro" w:eastAsia="Open Sans" w:hAnsi="Myriad Pro" w:cs="Open Sans"/>
          <w:color w:val="000000"/>
          <w:sz w:val="20"/>
          <w:szCs w:val="20"/>
        </w:rPr>
        <w:t xml:space="preserve"> programme</w:t>
      </w:r>
      <w:r w:rsidRPr="004231C1">
        <w:rPr>
          <w:rFonts w:ascii="Myriad Pro" w:eastAsia="Open Sans" w:hAnsi="Myriad Pro" w:cs="Open Sans"/>
          <w:color w:val="000000"/>
          <w:sz w:val="20"/>
          <w:szCs w:val="20"/>
        </w:rPr>
        <w:t>.</w:t>
      </w:r>
      <w:r w:rsidR="000B1957" w:rsidRPr="004231C1">
        <w:rPr>
          <w:rFonts w:ascii="Myriad Pro" w:eastAsia="Open Sans" w:hAnsi="Myriad Pro" w:cs="Open Sans"/>
          <w:color w:val="000000"/>
          <w:sz w:val="20"/>
          <w:szCs w:val="20"/>
        </w:rPr>
        <w:t xml:space="preserve"> The consultant should also </w:t>
      </w:r>
      <w:r w:rsidR="00860D77">
        <w:rPr>
          <w:rFonts w:ascii="Myriad Pro" w:eastAsia="Open Sans" w:hAnsi="Myriad Pro" w:cs="Open Sans"/>
          <w:color w:val="000000"/>
          <w:sz w:val="20"/>
          <w:szCs w:val="20"/>
        </w:rPr>
        <w:t xml:space="preserve">provide support in </w:t>
      </w:r>
      <w:r w:rsidR="000B1957" w:rsidRPr="004231C1">
        <w:rPr>
          <w:rFonts w:ascii="Myriad Pro" w:eastAsia="Open Sans" w:hAnsi="Myriad Pro" w:cs="Open Sans"/>
          <w:color w:val="000000"/>
          <w:sz w:val="20"/>
          <w:szCs w:val="20"/>
        </w:rPr>
        <w:t>evaluat</w:t>
      </w:r>
      <w:r w:rsidR="00860D77">
        <w:rPr>
          <w:rFonts w:ascii="Myriad Pro" w:eastAsia="Open Sans" w:hAnsi="Myriad Pro" w:cs="Open Sans"/>
          <w:color w:val="000000"/>
          <w:sz w:val="20"/>
          <w:szCs w:val="20"/>
        </w:rPr>
        <w:t>ion</w:t>
      </w:r>
      <w:r w:rsidR="000B1957" w:rsidRPr="004231C1">
        <w:rPr>
          <w:rFonts w:ascii="Myriad Pro" w:eastAsia="Open Sans" w:hAnsi="Myriad Pro" w:cs="Open Sans"/>
          <w:color w:val="000000"/>
          <w:sz w:val="20"/>
          <w:szCs w:val="20"/>
        </w:rPr>
        <w:t xml:space="preserve"> </w:t>
      </w:r>
      <w:r w:rsidR="00860D77">
        <w:rPr>
          <w:rFonts w:ascii="Myriad Pro" w:eastAsia="Open Sans" w:hAnsi="Myriad Pro" w:cs="Open Sans"/>
          <w:color w:val="000000"/>
          <w:sz w:val="20"/>
          <w:szCs w:val="20"/>
        </w:rPr>
        <w:t xml:space="preserve">of </w:t>
      </w:r>
      <w:r w:rsidR="000B1957" w:rsidRPr="004231C1">
        <w:rPr>
          <w:rFonts w:ascii="Myriad Pro" w:eastAsia="Open Sans" w:hAnsi="Myriad Pro" w:cs="Open Sans"/>
          <w:color w:val="000000"/>
          <w:sz w:val="20"/>
          <w:szCs w:val="20"/>
        </w:rPr>
        <w:t>the project’s</w:t>
      </w:r>
      <w:r w:rsidR="000B1957" w:rsidRPr="004231C1">
        <w:rPr>
          <w:rFonts w:ascii="Myriad Pro" w:hAnsi="Myriad Pro"/>
          <w:sz w:val="20"/>
          <w:szCs w:val="20"/>
        </w:rPr>
        <w:t xml:space="preserve"> COVID-19 related activities and effectiveness of budget allocations. </w:t>
      </w:r>
    </w:p>
    <w:p w14:paraId="2C158288" w14:textId="512AC734" w:rsidR="000A01E2" w:rsidRPr="004231C1" w:rsidRDefault="000A01E2" w:rsidP="00707F13">
      <w:pPr>
        <w:jc w:val="both"/>
        <w:rPr>
          <w:rFonts w:ascii="Myriad Pro" w:hAnsi="Myriad Pro"/>
          <w:color w:val="000000"/>
          <w:sz w:val="20"/>
          <w:szCs w:val="20"/>
        </w:rPr>
      </w:pPr>
      <w:r w:rsidRPr="004231C1">
        <w:rPr>
          <w:rFonts w:ascii="Myriad Pro" w:eastAsia="Open Sans" w:hAnsi="Myriad Pro" w:cs="Open Sans"/>
          <w:color w:val="000000"/>
          <w:sz w:val="20"/>
          <w:szCs w:val="20"/>
        </w:rPr>
        <w:t>Identifying lessons learned and best practices are key elements of this evaluation, as UNDP would like to understand what has worked well, what hasn’t worked well,</w:t>
      </w:r>
      <w:r w:rsidR="00CC5FD5" w:rsidRPr="004231C1">
        <w:rPr>
          <w:rFonts w:ascii="Myriad Pro" w:eastAsia="Open Sans" w:hAnsi="Myriad Pro" w:cs="Open Sans"/>
          <w:color w:val="000000"/>
          <w:sz w:val="20"/>
          <w:szCs w:val="20"/>
        </w:rPr>
        <w:t xml:space="preserve"> </w:t>
      </w:r>
      <w:r w:rsidRPr="004231C1">
        <w:rPr>
          <w:rFonts w:ascii="Myriad Pro" w:eastAsia="Open Sans" w:hAnsi="Myriad Pro" w:cs="Open Sans"/>
          <w:color w:val="000000"/>
          <w:sz w:val="20"/>
          <w:szCs w:val="20"/>
        </w:rPr>
        <w:t xml:space="preserve">what is sustainable and what approaches, pathways and interventions are likely to have most impact and be effective to engage CSOs and rightsholders in the future. </w:t>
      </w:r>
    </w:p>
    <w:p w14:paraId="309B912B" w14:textId="77777777" w:rsidR="00750E7D" w:rsidRPr="004231C1" w:rsidRDefault="00750E7D">
      <w:pPr>
        <w:pBdr>
          <w:top w:val="nil"/>
          <w:left w:val="nil"/>
          <w:bottom w:val="nil"/>
          <w:right w:val="nil"/>
          <w:between w:val="nil"/>
        </w:pBdr>
        <w:spacing w:after="0" w:line="240" w:lineRule="auto"/>
        <w:jc w:val="both"/>
        <w:rPr>
          <w:rFonts w:ascii="Myriad Pro" w:eastAsia="Open Sans" w:hAnsi="Myriad Pro" w:cs="Open Sans"/>
          <w:color w:val="000000"/>
          <w:sz w:val="20"/>
          <w:szCs w:val="20"/>
        </w:rPr>
      </w:pPr>
    </w:p>
    <w:p w14:paraId="5B1CEBDF" w14:textId="66BFC07D" w:rsidR="00750E7D" w:rsidRPr="00F65C54" w:rsidRDefault="00AA3C87" w:rsidP="00F65C54">
      <w:pPr>
        <w:tabs>
          <w:tab w:val="left" w:pos="360"/>
        </w:tabs>
        <w:spacing w:after="0"/>
        <w:jc w:val="both"/>
        <w:rPr>
          <w:rFonts w:ascii="Myriad Pro" w:eastAsia="Open Sans" w:hAnsi="Myriad Pro" w:cs="Open Sans"/>
          <w:b/>
          <w:sz w:val="20"/>
          <w:szCs w:val="20"/>
        </w:rPr>
      </w:pPr>
      <w:r w:rsidRPr="00F65C54">
        <w:rPr>
          <w:rFonts w:ascii="Myriad Pro" w:eastAsia="Open Sans" w:hAnsi="Myriad Pro" w:cs="Open Sans"/>
          <w:b/>
          <w:sz w:val="20"/>
          <w:szCs w:val="20"/>
        </w:rPr>
        <w:t>3.</w:t>
      </w:r>
      <w:r w:rsidR="00F65C54">
        <w:rPr>
          <w:rFonts w:ascii="Myriad Pro" w:eastAsia="Open Sans" w:hAnsi="Myriad Pro" w:cs="Open Sans"/>
          <w:b/>
          <w:sz w:val="20"/>
          <w:szCs w:val="20"/>
        </w:rPr>
        <w:t xml:space="preserve"> </w:t>
      </w:r>
      <w:r w:rsidRPr="00F65C54">
        <w:rPr>
          <w:rFonts w:ascii="Myriad Pro" w:eastAsia="Open Sans" w:hAnsi="Myriad Pro" w:cs="Open Sans"/>
          <w:b/>
          <w:sz w:val="20"/>
          <w:szCs w:val="20"/>
        </w:rPr>
        <w:t>DESCRIPTION OF RESPONSIBILITIES/SCOPE OF WORK</w:t>
      </w:r>
    </w:p>
    <w:p w14:paraId="467C59B7" w14:textId="77777777" w:rsidR="00CC5FD5" w:rsidRPr="004231C1" w:rsidRDefault="00CC5FD5">
      <w:pPr>
        <w:pBdr>
          <w:top w:val="nil"/>
          <w:left w:val="nil"/>
          <w:bottom w:val="nil"/>
          <w:right w:val="nil"/>
          <w:between w:val="nil"/>
        </w:pBdr>
        <w:spacing w:after="0" w:line="240" w:lineRule="auto"/>
        <w:jc w:val="both"/>
        <w:rPr>
          <w:rFonts w:ascii="Myriad Pro" w:eastAsia="Open Sans" w:hAnsi="Myriad Pro" w:cs="Open Sans"/>
          <w:b/>
          <w:color w:val="000000"/>
          <w:sz w:val="20"/>
          <w:szCs w:val="20"/>
        </w:rPr>
      </w:pPr>
    </w:p>
    <w:p w14:paraId="6823B5A6" w14:textId="3FD7F5D0" w:rsidR="00605952" w:rsidRPr="00AA525C" w:rsidRDefault="00605952" w:rsidP="00605952">
      <w:pPr>
        <w:jc w:val="both"/>
        <w:rPr>
          <w:rFonts w:ascii="Myriad Pro" w:hAnsi="Myriad Pro"/>
          <w:sz w:val="20"/>
          <w:szCs w:val="20"/>
          <w:lang w:val="en-US"/>
        </w:rPr>
      </w:pPr>
      <w:r w:rsidRPr="004231C1">
        <w:rPr>
          <w:rFonts w:ascii="Myriad Pro" w:hAnsi="Myriad Pro"/>
          <w:sz w:val="20"/>
          <w:szCs w:val="20"/>
        </w:rPr>
        <w:t xml:space="preserve">The </w:t>
      </w:r>
      <w:r w:rsidR="003305F7">
        <w:rPr>
          <w:rFonts w:ascii="Myriad Pro" w:hAnsi="Myriad Pro"/>
          <w:sz w:val="20"/>
          <w:szCs w:val="20"/>
        </w:rPr>
        <w:t xml:space="preserve">national consultant, in close cooperation with and under </w:t>
      </w:r>
      <w:r w:rsidR="009C4322">
        <w:rPr>
          <w:rFonts w:ascii="Myriad Pro" w:hAnsi="Myriad Pro"/>
          <w:sz w:val="20"/>
          <w:szCs w:val="20"/>
        </w:rPr>
        <w:t>the oversight and coordination</w:t>
      </w:r>
      <w:r w:rsidR="003305F7">
        <w:rPr>
          <w:rFonts w:ascii="Myriad Pro" w:hAnsi="Myriad Pro"/>
          <w:sz w:val="20"/>
          <w:szCs w:val="20"/>
        </w:rPr>
        <w:t xml:space="preserve"> of international consultant,</w:t>
      </w:r>
      <w:r w:rsidRPr="004231C1">
        <w:rPr>
          <w:rFonts w:ascii="Myriad Pro" w:hAnsi="Myriad Pro"/>
          <w:sz w:val="20"/>
          <w:szCs w:val="20"/>
        </w:rPr>
        <w:t xml:space="preserve"> should </w:t>
      </w:r>
      <w:r w:rsidR="009C4322">
        <w:rPr>
          <w:rFonts w:ascii="Myriad Pro" w:hAnsi="Myriad Pro"/>
          <w:sz w:val="20"/>
          <w:szCs w:val="20"/>
        </w:rPr>
        <w:t>contribute to</w:t>
      </w:r>
      <w:r w:rsidRPr="004231C1">
        <w:rPr>
          <w:rFonts w:ascii="Myriad Pro" w:hAnsi="Myriad Pro"/>
          <w:sz w:val="20"/>
          <w:szCs w:val="20"/>
        </w:rPr>
        <w:t xml:space="preserve"> the analysis of the Project strategy, thematic priorities, </w:t>
      </w:r>
      <w:r w:rsidR="003F3E58" w:rsidRPr="004231C1">
        <w:rPr>
          <w:rFonts w:ascii="Myriad Pro" w:hAnsi="Myriad Pro"/>
          <w:sz w:val="20"/>
          <w:szCs w:val="20"/>
        </w:rPr>
        <w:t xml:space="preserve">the theory of change, the </w:t>
      </w:r>
      <w:r w:rsidRPr="004231C1">
        <w:rPr>
          <w:rFonts w:ascii="Myriad Pro" w:hAnsi="Myriad Pro"/>
          <w:sz w:val="20"/>
          <w:szCs w:val="20"/>
        </w:rPr>
        <w:t xml:space="preserve">allocated resources and make the assessment of Projects </w:t>
      </w:r>
      <w:r w:rsidR="003F3E58" w:rsidRPr="004231C1">
        <w:rPr>
          <w:rFonts w:ascii="Myriad Pro" w:hAnsi="Myriad Pro"/>
          <w:sz w:val="20"/>
          <w:szCs w:val="20"/>
        </w:rPr>
        <w:t xml:space="preserve">key results / </w:t>
      </w:r>
      <w:r w:rsidRPr="004231C1">
        <w:rPr>
          <w:rFonts w:ascii="Myriad Pro" w:hAnsi="Myriad Pro"/>
          <w:sz w:val="20"/>
          <w:szCs w:val="20"/>
        </w:rPr>
        <w:t xml:space="preserve">achievements </w:t>
      </w:r>
      <w:r w:rsidR="003F3E58" w:rsidRPr="004231C1">
        <w:rPr>
          <w:rFonts w:ascii="Myriad Pro" w:hAnsi="Myriad Pro"/>
          <w:sz w:val="20"/>
          <w:szCs w:val="20"/>
        </w:rPr>
        <w:t xml:space="preserve">(impact where possible, outcomes, outputs) </w:t>
      </w:r>
      <w:r w:rsidRPr="004231C1">
        <w:rPr>
          <w:rFonts w:ascii="Myriad Pro" w:hAnsi="Myriad Pro"/>
          <w:sz w:val="20"/>
          <w:szCs w:val="20"/>
        </w:rPr>
        <w:t xml:space="preserve">against initial objectives taking into consideration the </w:t>
      </w:r>
      <w:r w:rsidR="003F3E58" w:rsidRPr="004231C1">
        <w:rPr>
          <w:rFonts w:ascii="Myriad Pro" w:hAnsi="Myriad Pro"/>
          <w:sz w:val="20"/>
          <w:szCs w:val="20"/>
        </w:rPr>
        <w:t xml:space="preserve">key findings and </w:t>
      </w:r>
      <w:r w:rsidRPr="004231C1">
        <w:rPr>
          <w:rFonts w:ascii="Myriad Pro" w:hAnsi="Myriad Pro"/>
          <w:sz w:val="20"/>
          <w:szCs w:val="20"/>
        </w:rPr>
        <w:t>recommendations of the CSDR mid-term review.</w:t>
      </w:r>
    </w:p>
    <w:p w14:paraId="3E2F5F0D" w14:textId="51D9A044" w:rsidR="00605952" w:rsidRPr="004231C1" w:rsidRDefault="00605952" w:rsidP="00605952">
      <w:pPr>
        <w:jc w:val="both"/>
        <w:rPr>
          <w:rFonts w:ascii="Myriad Pro" w:hAnsi="Myriad Pro"/>
          <w:sz w:val="20"/>
          <w:szCs w:val="20"/>
        </w:rPr>
      </w:pPr>
      <w:r w:rsidRPr="004231C1">
        <w:rPr>
          <w:rFonts w:ascii="Myriad Pro" w:hAnsi="Myriad Pro"/>
          <w:sz w:val="20"/>
          <w:szCs w:val="20"/>
        </w:rPr>
        <w:t>The key product</w:t>
      </w:r>
      <w:r w:rsidR="00AA525C">
        <w:rPr>
          <w:rFonts w:ascii="Myriad Pro" w:hAnsi="Myriad Pro"/>
          <w:sz w:val="20"/>
          <w:szCs w:val="20"/>
        </w:rPr>
        <w:t>s</w:t>
      </w:r>
      <w:r w:rsidRPr="004231C1">
        <w:rPr>
          <w:rFonts w:ascii="Myriad Pro" w:hAnsi="Myriad Pro"/>
          <w:sz w:val="20"/>
          <w:szCs w:val="20"/>
        </w:rPr>
        <w:t xml:space="preserve"> expected</w:t>
      </w:r>
      <w:r w:rsidR="00AA525C">
        <w:rPr>
          <w:rFonts w:ascii="Myriad Pro" w:hAnsi="Myriad Pro"/>
          <w:sz w:val="20"/>
          <w:szCs w:val="20"/>
        </w:rPr>
        <w:t xml:space="preserve"> to be produced in cooperation with and under </w:t>
      </w:r>
      <w:r w:rsidR="009C4322">
        <w:rPr>
          <w:rFonts w:ascii="Myriad Pro" w:hAnsi="Myriad Pro"/>
          <w:sz w:val="20"/>
          <w:szCs w:val="20"/>
        </w:rPr>
        <w:t xml:space="preserve">oversight </w:t>
      </w:r>
      <w:r w:rsidR="00AA525C">
        <w:rPr>
          <w:rFonts w:ascii="Myriad Pro" w:hAnsi="Myriad Pro"/>
          <w:sz w:val="20"/>
          <w:szCs w:val="20"/>
        </w:rPr>
        <w:t>of international consultant are</w:t>
      </w:r>
      <w:r w:rsidRPr="004231C1">
        <w:rPr>
          <w:rFonts w:ascii="Myriad Pro" w:hAnsi="Myriad Pro"/>
          <w:sz w:val="20"/>
          <w:szCs w:val="20"/>
        </w:rPr>
        <w:t xml:space="preserve"> a comprehensive evaluation report (</w:t>
      </w:r>
      <w:r w:rsidRPr="004231C1">
        <w:rPr>
          <w:rFonts w:ascii="Myriad Pro" w:hAnsi="Myriad Pro"/>
          <w:i/>
          <w:sz w:val="20"/>
          <w:szCs w:val="20"/>
        </w:rPr>
        <w:t xml:space="preserve">up to </w:t>
      </w:r>
      <w:r w:rsidR="002A5B51" w:rsidRPr="004231C1">
        <w:rPr>
          <w:rFonts w:ascii="Myriad Pro" w:hAnsi="Myriad Pro"/>
          <w:i/>
          <w:sz w:val="20"/>
          <w:szCs w:val="20"/>
        </w:rPr>
        <w:t xml:space="preserve">maximum </w:t>
      </w:r>
      <w:r w:rsidR="003F3E58" w:rsidRPr="004231C1">
        <w:rPr>
          <w:rFonts w:ascii="Myriad Pro" w:hAnsi="Myriad Pro"/>
          <w:i/>
          <w:sz w:val="20"/>
          <w:szCs w:val="20"/>
        </w:rPr>
        <w:t>25-</w:t>
      </w:r>
      <w:r w:rsidRPr="004231C1">
        <w:rPr>
          <w:rFonts w:ascii="Myriad Pro" w:hAnsi="Myriad Pro"/>
          <w:i/>
          <w:sz w:val="20"/>
          <w:szCs w:val="20"/>
        </w:rPr>
        <w:t>30 pages without annexes, single spacing, Myriad Pro font, size 11</w:t>
      </w:r>
      <w:r w:rsidRPr="004231C1">
        <w:rPr>
          <w:rFonts w:ascii="Myriad Pro" w:hAnsi="Myriad Pro"/>
          <w:sz w:val="20"/>
          <w:szCs w:val="20"/>
        </w:rPr>
        <w:t xml:space="preserve">) </w:t>
      </w:r>
      <w:r w:rsidR="003F3E58" w:rsidRPr="004231C1">
        <w:rPr>
          <w:rFonts w:ascii="Myriad Pro" w:hAnsi="Myriad Pro"/>
          <w:sz w:val="20"/>
          <w:szCs w:val="20"/>
        </w:rPr>
        <w:t xml:space="preserve">with key findings and a maximum of </w:t>
      </w:r>
      <w:r w:rsidR="00585617" w:rsidRPr="004231C1">
        <w:rPr>
          <w:rFonts w:ascii="Myriad Pro" w:hAnsi="Myriad Pro"/>
          <w:sz w:val="20"/>
          <w:szCs w:val="20"/>
        </w:rPr>
        <w:t xml:space="preserve">7 </w:t>
      </w:r>
      <w:r w:rsidR="003F3E58" w:rsidRPr="004231C1">
        <w:rPr>
          <w:rFonts w:ascii="Myriad Pro" w:hAnsi="Myriad Pro"/>
          <w:sz w:val="20"/>
          <w:szCs w:val="20"/>
        </w:rPr>
        <w:t xml:space="preserve">key recommendations. The evaluation report should </w:t>
      </w:r>
      <w:r w:rsidRPr="004231C1">
        <w:rPr>
          <w:rFonts w:ascii="Myriad Pro" w:hAnsi="Myriad Pro"/>
          <w:sz w:val="20"/>
          <w:szCs w:val="20"/>
        </w:rPr>
        <w:t>include, but is not limited to the following components:</w:t>
      </w:r>
    </w:p>
    <w:p w14:paraId="3A5E54E2"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Introduction</w:t>
      </w:r>
    </w:p>
    <w:p w14:paraId="4FEB2FCD"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Evaluation scope and objectives</w:t>
      </w:r>
    </w:p>
    <w:p w14:paraId="0C95B32D"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Evaluation approach and method</w:t>
      </w:r>
    </w:p>
    <w:p w14:paraId="660787CF"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 xml:space="preserve">Development context and project background </w:t>
      </w:r>
    </w:p>
    <w:p w14:paraId="49F1EE75"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lastRenderedPageBreak/>
        <w:t>Data analysis and key findings and conclusions</w:t>
      </w:r>
    </w:p>
    <w:p w14:paraId="6155EBAC" w14:textId="2FF5A5FA"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Recommendations</w:t>
      </w:r>
      <w:r w:rsidR="002A5B51" w:rsidRPr="004231C1">
        <w:rPr>
          <w:rFonts w:ascii="Myriad Pro" w:hAnsi="Myriad Pro"/>
          <w:color w:val="000000"/>
          <w:sz w:val="20"/>
          <w:szCs w:val="20"/>
        </w:rPr>
        <w:t xml:space="preserve">, </w:t>
      </w:r>
      <w:r w:rsidRPr="004231C1">
        <w:rPr>
          <w:rFonts w:ascii="Myriad Pro" w:hAnsi="Myriad Pro"/>
          <w:color w:val="000000"/>
          <w:sz w:val="20"/>
          <w:szCs w:val="20"/>
        </w:rPr>
        <w:t xml:space="preserve">lessons learned </w:t>
      </w:r>
      <w:r w:rsidR="002A5B51" w:rsidRPr="004231C1">
        <w:rPr>
          <w:rFonts w:ascii="Myriad Pro" w:hAnsi="Myriad Pro"/>
          <w:color w:val="000000"/>
          <w:sz w:val="20"/>
          <w:szCs w:val="20"/>
        </w:rPr>
        <w:t xml:space="preserve">and best practices </w:t>
      </w:r>
      <w:r w:rsidRPr="004231C1">
        <w:rPr>
          <w:rFonts w:ascii="Myriad Pro" w:hAnsi="Myriad Pro"/>
          <w:color w:val="000000"/>
          <w:sz w:val="20"/>
          <w:szCs w:val="20"/>
        </w:rPr>
        <w:t xml:space="preserve">for the future (including viable ideas on </w:t>
      </w:r>
      <w:r w:rsidR="00B432A7" w:rsidRPr="004231C1">
        <w:rPr>
          <w:rFonts w:ascii="Myriad Pro" w:hAnsi="Myriad Pro"/>
          <w:color w:val="000000"/>
          <w:sz w:val="20"/>
          <w:szCs w:val="20"/>
        </w:rPr>
        <w:t xml:space="preserve">focus areas and </w:t>
      </w:r>
      <w:r w:rsidRPr="004231C1">
        <w:rPr>
          <w:rFonts w:ascii="Myriad Pro" w:hAnsi="Myriad Pro"/>
          <w:color w:val="000000"/>
          <w:sz w:val="20"/>
          <w:szCs w:val="20"/>
        </w:rPr>
        <w:t xml:space="preserve">work directions which could be sharpened and further enhanced in the next </w:t>
      </w:r>
      <w:r w:rsidR="00CA146E" w:rsidRPr="004231C1">
        <w:rPr>
          <w:rFonts w:ascii="Myriad Pro" w:hAnsi="Myriad Pro"/>
          <w:color w:val="000000"/>
          <w:sz w:val="20"/>
          <w:szCs w:val="20"/>
        </w:rPr>
        <w:t>UNDP civil society support programme</w:t>
      </w:r>
      <w:r w:rsidRPr="004231C1">
        <w:rPr>
          <w:rFonts w:ascii="Myriad Pro" w:hAnsi="Myriad Pro"/>
          <w:color w:val="000000"/>
          <w:sz w:val="20"/>
          <w:szCs w:val="20"/>
        </w:rPr>
        <w:t>)</w:t>
      </w:r>
    </w:p>
    <w:p w14:paraId="383F1846" w14:textId="3904BB64"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 xml:space="preserve">Annexes: TOR, list of field visits and their agendas, list of people interviewed, documents reviewed, </w:t>
      </w:r>
      <w:r w:rsidR="00CA146E" w:rsidRPr="004231C1">
        <w:rPr>
          <w:rFonts w:ascii="Myriad Pro" w:hAnsi="Myriad Pro"/>
          <w:color w:val="000000"/>
          <w:sz w:val="20"/>
          <w:szCs w:val="20"/>
        </w:rPr>
        <w:t xml:space="preserve">interview and focus group questions, </w:t>
      </w:r>
      <w:r w:rsidRPr="004231C1">
        <w:rPr>
          <w:rFonts w:ascii="Myriad Pro" w:hAnsi="Myriad Pro"/>
          <w:color w:val="000000"/>
          <w:sz w:val="20"/>
          <w:szCs w:val="20"/>
        </w:rPr>
        <w:t>etc.</w:t>
      </w:r>
    </w:p>
    <w:p w14:paraId="679319C2" w14:textId="77777777" w:rsidR="00605952" w:rsidRPr="004231C1" w:rsidRDefault="00605952" w:rsidP="00605952">
      <w:pPr>
        <w:jc w:val="both"/>
        <w:rPr>
          <w:rFonts w:ascii="Myriad Pro" w:hAnsi="Myriad Pro"/>
          <w:color w:val="000000"/>
          <w:sz w:val="20"/>
          <w:szCs w:val="20"/>
        </w:rPr>
      </w:pPr>
      <w:r w:rsidRPr="004231C1">
        <w:rPr>
          <w:rFonts w:ascii="Myriad Pro" w:hAnsi="Myriad Pro"/>
          <w:color w:val="000000"/>
          <w:sz w:val="20"/>
          <w:szCs w:val="20"/>
        </w:rPr>
        <w:t xml:space="preserve"> </w:t>
      </w:r>
    </w:p>
    <w:p w14:paraId="468E63BE" w14:textId="40A77FB6" w:rsidR="00605952" w:rsidRPr="004231C1" w:rsidRDefault="00605952" w:rsidP="00605952">
      <w:pPr>
        <w:jc w:val="both"/>
        <w:rPr>
          <w:rFonts w:ascii="Myriad Pro" w:hAnsi="Myriad Pro"/>
          <w:color w:val="000000"/>
          <w:sz w:val="20"/>
          <w:szCs w:val="20"/>
        </w:rPr>
      </w:pPr>
      <w:r w:rsidRPr="004231C1">
        <w:rPr>
          <w:rFonts w:ascii="Myriad Pro" w:hAnsi="Myriad Pro"/>
          <w:color w:val="000000"/>
          <w:sz w:val="20"/>
          <w:szCs w:val="20"/>
        </w:rPr>
        <w:t xml:space="preserve">In addition to a final evaluation report, </w:t>
      </w:r>
      <w:r w:rsidR="009C4322">
        <w:rPr>
          <w:rFonts w:ascii="Myriad Pro" w:hAnsi="Myriad Pro"/>
          <w:color w:val="000000"/>
          <w:sz w:val="20"/>
          <w:szCs w:val="20"/>
        </w:rPr>
        <w:t>the</w:t>
      </w:r>
      <w:r w:rsidRPr="004231C1">
        <w:rPr>
          <w:rFonts w:ascii="Myriad Pro" w:hAnsi="Myriad Pro"/>
          <w:color w:val="000000"/>
          <w:sz w:val="20"/>
          <w:szCs w:val="20"/>
        </w:rPr>
        <w:t xml:space="preserve"> consultant shall </w:t>
      </w:r>
      <w:r w:rsidR="009C4322">
        <w:rPr>
          <w:rFonts w:ascii="Myriad Pro" w:hAnsi="Myriad Pro"/>
          <w:color w:val="000000"/>
          <w:sz w:val="20"/>
          <w:szCs w:val="20"/>
        </w:rPr>
        <w:t>contribute to</w:t>
      </w:r>
      <w:r w:rsidRPr="004231C1">
        <w:rPr>
          <w:rFonts w:ascii="Myriad Pro" w:hAnsi="Myriad Pro"/>
          <w:color w:val="000000"/>
          <w:sz w:val="20"/>
          <w:szCs w:val="20"/>
        </w:rPr>
        <w:t xml:space="preserve"> </w:t>
      </w:r>
      <w:r w:rsidR="009C4322">
        <w:rPr>
          <w:rFonts w:ascii="Myriad Pro" w:hAnsi="Myriad Pro"/>
          <w:color w:val="000000"/>
          <w:sz w:val="20"/>
          <w:szCs w:val="20"/>
        </w:rPr>
        <w:t>the</w:t>
      </w:r>
      <w:r w:rsidRPr="004231C1">
        <w:rPr>
          <w:rFonts w:ascii="Myriad Pro" w:hAnsi="Myriad Pro"/>
          <w:color w:val="000000"/>
          <w:sz w:val="20"/>
          <w:szCs w:val="20"/>
        </w:rPr>
        <w:t xml:space="preserve"> </w:t>
      </w:r>
      <w:r w:rsidRPr="004231C1">
        <w:rPr>
          <w:rFonts w:ascii="Myriad Pro" w:hAnsi="Myriad Pro"/>
          <w:i/>
          <w:iCs/>
          <w:color w:val="000000"/>
          <w:sz w:val="20"/>
          <w:szCs w:val="20"/>
        </w:rPr>
        <w:t>executive summary</w:t>
      </w:r>
      <w:r w:rsidRPr="004231C1">
        <w:rPr>
          <w:rFonts w:ascii="Myriad Pro" w:hAnsi="Myriad Pro"/>
          <w:color w:val="000000"/>
          <w:sz w:val="20"/>
          <w:szCs w:val="20"/>
        </w:rPr>
        <w:t xml:space="preserve"> on the key findings</w:t>
      </w:r>
      <w:r w:rsidR="003F3E58" w:rsidRPr="004231C1">
        <w:rPr>
          <w:rFonts w:ascii="Myriad Pro" w:hAnsi="Myriad Pro"/>
          <w:color w:val="000000"/>
          <w:sz w:val="20"/>
          <w:szCs w:val="20"/>
        </w:rPr>
        <w:t>, lessons learned and best practices</w:t>
      </w:r>
      <w:r w:rsidRPr="004231C1">
        <w:rPr>
          <w:rFonts w:ascii="Myriad Pro" w:hAnsi="Myriad Pro"/>
          <w:color w:val="000000"/>
          <w:sz w:val="20"/>
          <w:szCs w:val="20"/>
        </w:rPr>
        <w:t xml:space="preserve"> </w:t>
      </w:r>
      <w:r w:rsidR="003F3E58" w:rsidRPr="004231C1">
        <w:rPr>
          <w:rFonts w:ascii="Myriad Pro" w:hAnsi="Myriad Pro"/>
          <w:color w:val="000000"/>
          <w:sz w:val="20"/>
          <w:szCs w:val="20"/>
        </w:rPr>
        <w:t xml:space="preserve">and recommendations </w:t>
      </w:r>
      <w:r w:rsidRPr="004231C1">
        <w:rPr>
          <w:rFonts w:ascii="Myriad Pro" w:hAnsi="Myriad Pro"/>
          <w:color w:val="000000"/>
          <w:sz w:val="20"/>
          <w:szCs w:val="20"/>
        </w:rPr>
        <w:t xml:space="preserve">(no more than </w:t>
      </w:r>
      <w:r w:rsidR="003F3E58" w:rsidRPr="004231C1">
        <w:rPr>
          <w:rFonts w:ascii="Myriad Pro" w:hAnsi="Myriad Pro"/>
          <w:color w:val="000000"/>
          <w:sz w:val="20"/>
          <w:szCs w:val="20"/>
        </w:rPr>
        <w:t>5</w:t>
      </w:r>
      <w:r w:rsidRPr="004231C1">
        <w:rPr>
          <w:rFonts w:ascii="Myriad Pro" w:hAnsi="Myriad Pro"/>
          <w:color w:val="000000"/>
          <w:sz w:val="20"/>
          <w:szCs w:val="20"/>
        </w:rPr>
        <w:t xml:space="preserve"> pages long).</w:t>
      </w:r>
    </w:p>
    <w:p w14:paraId="293D84A4" w14:textId="77777777" w:rsidR="00C512B5" w:rsidRPr="004231C1" w:rsidRDefault="00605952" w:rsidP="00605952">
      <w:pPr>
        <w:jc w:val="both"/>
        <w:rPr>
          <w:rFonts w:ascii="Myriad Pro" w:hAnsi="Myriad Pro" w:cstheme="minorHAnsi"/>
          <w:sz w:val="20"/>
          <w:szCs w:val="20"/>
        </w:rPr>
      </w:pPr>
      <w:r w:rsidRPr="004231C1">
        <w:rPr>
          <w:rFonts w:ascii="Myriad Pro" w:hAnsi="Myriad Pro"/>
          <w:color w:val="000000"/>
          <w:sz w:val="20"/>
          <w:szCs w:val="20"/>
        </w:rPr>
        <w:t xml:space="preserve">The evaluation at a minimum will cover the criteria of </w:t>
      </w:r>
      <w:r w:rsidRPr="004231C1">
        <w:rPr>
          <w:rFonts w:ascii="Myriad Pro" w:hAnsi="Myriad Pro"/>
          <w:b/>
          <w:color w:val="000000"/>
          <w:sz w:val="20"/>
          <w:szCs w:val="20"/>
        </w:rPr>
        <w:t>relevance, effectiveness, efficiency, sustainability and impact</w:t>
      </w:r>
      <w:r w:rsidRPr="004231C1">
        <w:rPr>
          <w:rFonts w:ascii="Myriad Pro" w:hAnsi="Myriad Pro"/>
          <w:color w:val="000000"/>
          <w:sz w:val="20"/>
          <w:szCs w:val="20"/>
        </w:rPr>
        <w:t xml:space="preserve">. </w:t>
      </w:r>
      <w:r w:rsidR="00C512B5" w:rsidRPr="004231C1">
        <w:rPr>
          <w:rFonts w:ascii="Myriad Pro" w:hAnsi="Myriad Pro" w:cstheme="minorHAnsi"/>
          <w:sz w:val="20"/>
          <w:szCs w:val="20"/>
        </w:rPr>
        <w:t xml:space="preserve">The Evaluator should also address how the Project applied the human rights-based approach and mainstream gender in development efforts. </w:t>
      </w:r>
    </w:p>
    <w:p w14:paraId="5F954C55" w14:textId="69958C8A" w:rsidR="00605952" w:rsidRPr="004231C1" w:rsidRDefault="00605952" w:rsidP="00605952">
      <w:pPr>
        <w:jc w:val="both"/>
        <w:rPr>
          <w:rFonts w:ascii="Myriad Pro" w:hAnsi="Myriad Pro"/>
          <w:sz w:val="20"/>
          <w:szCs w:val="20"/>
        </w:rPr>
      </w:pPr>
      <w:r w:rsidRPr="004231C1">
        <w:rPr>
          <w:rFonts w:ascii="Myriad Pro" w:hAnsi="Myriad Pro"/>
          <w:sz w:val="20"/>
          <w:szCs w:val="20"/>
        </w:rPr>
        <w:t xml:space="preserve">Specifically, it will cover (but not be limited to) the following areas and questions: </w:t>
      </w:r>
    </w:p>
    <w:p w14:paraId="04D0E37E" w14:textId="42E088A6" w:rsidR="00707F13" w:rsidRPr="004231C1" w:rsidRDefault="00707F13" w:rsidP="00707F13">
      <w:pPr>
        <w:jc w:val="both"/>
        <w:rPr>
          <w:rFonts w:ascii="Myriad Pro" w:hAnsi="Myriad Pro"/>
          <w:b/>
          <w:sz w:val="20"/>
          <w:szCs w:val="20"/>
        </w:rPr>
      </w:pPr>
      <w:r w:rsidRPr="004231C1">
        <w:rPr>
          <w:rFonts w:ascii="Myriad Pro" w:hAnsi="Myriad Pro"/>
          <w:b/>
          <w:sz w:val="20"/>
          <w:szCs w:val="20"/>
        </w:rPr>
        <w:t xml:space="preserve">RELEVANCE </w:t>
      </w:r>
    </w:p>
    <w:p w14:paraId="3AE710C3" w14:textId="7C4EB64A" w:rsidR="00707F13" w:rsidRPr="004231C1" w:rsidRDefault="00707F13" w:rsidP="00707F13">
      <w:pPr>
        <w:jc w:val="both"/>
        <w:rPr>
          <w:rFonts w:ascii="Myriad Pro" w:hAnsi="Myriad Pro"/>
          <w:bCs/>
          <w:sz w:val="20"/>
          <w:szCs w:val="20"/>
        </w:rPr>
      </w:pPr>
      <w:r w:rsidRPr="004231C1">
        <w:rPr>
          <w:rFonts w:ascii="Myriad Pro" w:hAnsi="Myriad Pro"/>
          <w:bCs/>
          <w:sz w:val="20"/>
          <w:szCs w:val="20"/>
        </w:rPr>
        <w:t>The report will examine the extent to which the project is relevant to the:</w:t>
      </w:r>
    </w:p>
    <w:p w14:paraId="5CB41C5B" w14:textId="231F1432" w:rsidR="00707F13" w:rsidRPr="004231C1" w:rsidRDefault="001161FB" w:rsidP="00DB6F2A">
      <w:pPr>
        <w:numPr>
          <w:ilvl w:val="0"/>
          <w:numId w:val="21"/>
        </w:numPr>
        <w:spacing w:after="0" w:line="240" w:lineRule="auto"/>
        <w:jc w:val="both"/>
        <w:rPr>
          <w:rFonts w:ascii="Myriad Pro" w:hAnsi="Myriad Pro" w:cs="Myriad Pro"/>
          <w:sz w:val="20"/>
          <w:szCs w:val="20"/>
        </w:rPr>
      </w:pPr>
      <w:r w:rsidRPr="004231C1">
        <w:rPr>
          <w:rFonts w:ascii="Myriad Pro" w:hAnsi="Myriad Pro" w:cs="Myriad Pro"/>
          <w:sz w:val="20"/>
          <w:szCs w:val="20"/>
        </w:rPr>
        <w:t>Country context: How relevant was the project to the interventions target groups, including Government’s needs and priorities? To what extent was the project aligned with the policies and strategies of the Government, SDGs as well as UNDP Country Programme Document/United Nations Partnerships Framework?</w:t>
      </w:r>
      <w:r w:rsidR="002004FB" w:rsidRPr="004231C1">
        <w:rPr>
          <w:rFonts w:ascii="Myriad Pro" w:hAnsi="Myriad Pro" w:cs="Myriad Pro"/>
          <w:sz w:val="20"/>
          <w:szCs w:val="20"/>
        </w:rPr>
        <w:t xml:space="preserve"> </w:t>
      </w:r>
      <w:r w:rsidR="002004FB" w:rsidRPr="004231C1">
        <w:rPr>
          <w:rFonts w:ascii="Myriad Pro" w:hAnsi="Myriad Pro"/>
          <w:sz w:val="20"/>
          <w:szCs w:val="20"/>
        </w:rPr>
        <w:t>Is there a coherence with other donors interventions?</w:t>
      </w:r>
    </w:p>
    <w:p w14:paraId="1A18B2D5" w14:textId="6B512877" w:rsidR="001161FB" w:rsidRPr="004231C1" w:rsidRDefault="001161FB" w:rsidP="00DB6F2A">
      <w:pPr>
        <w:numPr>
          <w:ilvl w:val="0"/>
          <w:numId w:val="21"/>
        </w:numPr>
        <w:spacing w:after="0" w:line="240" w:lineRule="auto"/>
        <w:textAlignment w:val="baseline"/>
        <w:rPr>
          <w:rFonts w:ascii="Myriad Pro" w:eastAsia="Times New Roman" w:hAnsi="Myriad Pro" w:cs="Arial"/>
          <w:sz w:val="20"/>
          <w:szCs w:val="20"/>
          <w:lang w:val="en-US"/>
        </w:rPr>
      </w:pPr>
      <w:r w:rsidRPr="004231C1">
        <w:rPr>
          <w:rFonts w:ascii="Myriad Pro" w:eastAsia="Times New Roman" w:hAnsi="Myriad Pro" w:cs="Arial"/>
          <w:sz w:val="20"/>
          <w:szCs w:val="20"/>
          <w:lang w:val="en-US"/>
        </w:rPr>
        <w:t>Target groups: To what extent was the project relevant to address the needs of vulnerable groups and gender issues (both at project and stakeholder’s level)? To what extent did the initial theory of change for the project take those groups into consideration?</w:t>
      </w:r>
    </w:p>
    <w:p w14:paraId="0D20599F" w14:textId="5C6A62AC" w:rsidR="00707F13" w:rsidRPr="004231C1" w:rsidRDefault="00707F13" w:rsidP="00DB6F2A">
      <w:pPr>
        <w:numPr>
          <w:ilvl w:val="0"/>
          <w:numId w:val="21"/>
        </w:numPr>
        <w:spacing w:after="0" w:line="240" w:lineRule="auto"/>
        <w:textAlignment w:val="baseline"/>
        <w:rPr>
          <w:rFonts w:ascii="Myriad Pro" w:eastAsia="Times New Roman" w:hAnsi="Myriad Pro" w:cs="Arial"/>
          <w:sz w:val="20"/>
          <w:szCs w:val="20"/>
          <w:lang w:val="en-US"/>
        </w:rPr>
      </w:pPr>
      <w:r w:rsidRPr="004231C1">
        <w:rPr>
          <w:rFonts w:ascii="Myriad Pro" w:eastAsia="Times New Roman" w:hAnsi="Myriad Pro" w:cs="Arial"/>
          <w:sz w:val="20"/>
          <w:szCs w:val="20"/>
          <w:lang w:val="en-US"/>
        </w:rPr>
        <w:t xml:space="preserve">Describe if </w:t>
      </w:r>
      <w:r w:rsidR="001161FB" w:rsidRPr="004231C1">
        <w:rPr>
          <w:rFonts w:ascii="Myriad Pro" w:eastAsia="Times New Roman" w:hAnsi="Myriad Pro" w:cs="Arial"/>
          <w:sz w:val="20"/>
          <w:szCs w:val="20"/>
          <w:lang w:val="en-US"/>
        </w:rPr>
        <w:t>CSDR</w:t>
      </w:r>
      <w:r w:rsidRPr="004231C1">
        <w:rPr>
          <w:rFonts w:ascii="Myriad Pro" w:eastAsia="Times New Roman" w:hAnsi="Myriad Pro" w:cs="Arial"/>
          <w:sz w:val="20"/>
          <w:szCs w:val="20"/>
          <w:lang w:val="en-US"/>
        </w:rPr>
        <w:t xml:space="preserve"> was able to transform/adjust to fast changing political context taking into consideration risks/challenges mitigation strategy.  The Evaluator can emphasize to what extent Project outputs have been achieved with involvement of government partners and have been adopted into national strategies, policies and/or legal codes.</w:t>
      </w:r>
    </w:p>
    <w:p w14:paraId="6E5928E2" w14:textId="464F2D69" w:rsidR="001161FB" w:rsidRPr="004231C1" w:rsidRDefault="001161FB" w:rsidP="00DB6F2A">
      <w:pPr>
        <w:numPr>
          <w:ilvl w:val="0"/>
          <w:numId w:val="21"/>
        </w:numPr>
        <w:spacing w:after="0" w:line="240" w:lineRule="auto"/>
        <w:textAlignment w:val="baseline"/>
        <w:rPr>
          <w:rFonts w:ascii="Myriad Pro" w:eastAsia="Times New Roman" w:hAnsi="Myriad Pro" w:cs="Arial"/>
          <w:sz w:val="20"/>
          <w:szCs w:val="20"/>
          <w:lang w:val="en-US"/>
        </w:rPr>
      </w:pPr>
      <w:r w:rsidRPr="004231C1">
        <w:rPr>
          <w:rFonts w:ascii="Myriad Pro" w:eastAsia="Times New Roman" w:hAnsi="Myriad Pro" w:cs="Arial"/>
          <w:sz w:val="20"/>
          <w:szCs w:val="20"/>
          <w:lang w:val="en-US"/>
        </w:rPr>
        <w:t xml:space="preserve">To what extent has the project contributed </w:t>
      </w:r>
      <w:r w:rsidR="00B30936" w:rsidRPr="004231C1">
        <w:rPr>
          <w:rFonts w:ascii="Myriad Pro" w:eastAsia="Times New Roman" w:hAnsi="Myriad Pro" w:cs="Arial"/>
          <w:sz w:val="20"/>
          <w:szCs w:val="20"/>
          <w:lang w:val="en-US"/>
        </w:rPr>
        <w:t xml:space="preserve">to </w:t>
      </w:r>
      <w:r w:rsidR="00B30936" w:rsidRPr="004231C1">
        <w:rPr>
          <w:rFonts w:ascii="Myriad Pro" w:eastAsia="Times New Roman" w:hAnsi="Myriad Pro" w:cs="Arial"/>
          <w:sz w:val="20"/>
          <w:szCs w:val="20"/>
          <w:lang w:val="uk-UA"/>
        </w:rPr>
        <w:t>CSO’s</w:t>
      </w:r>
      <w:r w:rsidR="00B30936" w:rsidRPr="004231C1">
        <w:rPr>
          <w:rFonts w:ascii="Myriad Pro" w:eastAsia="Times New Roman" w:hAnsi="Myriad Pro" w:cs="Arial"/>
          <w:sz w:val="20"/>
          <w:szCs w:val="20"/>
          <w:lang w:val="en-US"/>
        </w:rPr>
        <w:t xml:space="preserve"> engagement, </w:t>
      </w:r>
      <w:r w:rsidRPr="004231C1">
        <w:rPr>
          <w:rFonts w:ascii="Myriad Pro" w:eastAsia="Times New Roman" w:hAnsi="Myriad Pro" w:cs="Arial"/>
          <w:sz w:val="20"/>
          <w:szCs w:val="20"/>
          <w:lang w:val="en-US"/>
        </w:rPr>
        <w:t>the empowerment of young men and women and the human rights-based approach?</w:t>
      </w:r>
    </w:p>
    <w:p w14:paraId="668DFA12" w14:textId="6FBF7813" w:rsidR="00422FEB" w:rsidRPr="004231C1" w:rsidRDefault="00422FEB" w:rsidP="00422FEB">
      <w:pPr>
        <w:spacing w:after="0" w:line="293" w:lineRule="atLeast"/>
        <w:textAlignment w:val="baseline"/>
        <w:rPr>
          <w:rFonts w:ascii="Myriad Pro" w:eastAsia="Times New Roman" w:hAnsi="Myriad Pro" w:cs="Arial"/>
          <w:sz w:val="20"/>
          <w:szCs w:val="20"/>
          <w:lang w:val="en-US"/>
        </w:rPr>
      </w:pPr>
    </w:p>
    <w:p w14:paraId="6B7A249B" w14:textId="7ED3A671" w:rsidR="00422FEB" w:rsidRPr="004231C1" w:rsidRDefault="00422FEB" w:rsidP="00422FEB">
      <w:pPr>
        <w:jc w:val="both"/>
        <w:rPr>
          <w:rFonts w:ascii="Myriad Pro" w:hAnsi="Myriad Pro"/>
          <w:b/>
          <w:sz w:val="20"/>
          <w:szCs w:val="20"/>
        </w:rPr>
      </w:pPr>
      <w:r w:rsidRPr="004231C1">
        <w:rPr>
          <w:rFonts w:ascii="Myriad Pro" w:hAnsi="Myriad Pro"/>
          <w:b/>
          <w:sz w:val="20"/>
          <w:szCs w:val="20"/>
        </w:rPr>
        <w:t xml:space="preserve">EFFECTIVENESS </w:t>
      </w:r>
    </w:p>
    <w:p w14:paraId="1C3AE8DE" w14:textId="441AB998" w:rsidR="00C512B5" w:rsidRPr="004231C1" w:rsidRDefault="00547B1F" w:rsidP="00DB6F2A">
      <w:pPr>
        <w:numPr>
          <w:ilvl w:val="0"/>
          <w:numId w:val="21"/>
        </w:numPr>
        <w:spacing w:after="0" w:line="240" w:lineRule="auto"/>
        <w:jc w:val="both"/>
        <w:rPr>
          <w:rFonts w:ascii="Myriad Pro" w:hAnsi="Myriad Pro" w:cs="Myriad Pro"/>
          <w:sz w:val="20"/>
          <w:szCs w:val="20"/>
        </w:rPr>
      </w:pPr>
      <w:r w:rsidRPr="004231C1">
        <w:rPr>
          <w:rFonts w:ascii="Myriad Pro" w:hAnsi="Myriad Pro" w:cs="Myriad Pro"/>
          <w:sz w:val="20"/>
          <w:szCs w:val="20"/>
        </w:rPr>
        <w:t xml:space="preserve">Did the intervention achieve the project objectives and what were the key outcomes and outputs? </w:t>
      </w:r>
    </w:p>
    <w:p w14:paraId="74CE6A78" w14:textId="479E66D3" w:rsidR="005F6483" w:rsidRPr="004231C1" w:rsidRDefault="005F6483" w:rsidP="00DB6F2A">
      <w:pPr>
        <w:numPr>
          <w:ilvl w:val="0"/>
          <w:numId w:val="21"/>
        </w:numPr>
        <w:spacing w:after="0" w:line="240" w:lineRule="auto"/>
        <w:jc w:val="both"/>
        <w:rPr>
          <w:rFonts w:ascii="Myriad Pro" w:hAnsi="Myriad Pro" w:cs="Myriad Pro"/>
          <w:sz w:val="20"/>
          <w:szCs w:val="20"/>
        </w:rPr>
      </w:pPr>
      <w:r w:rsidRPr="004231C1">
        <w:rPr>
          <w:rFonts w:ascii="Myriad Pro" w:hAnsi="Myriad Pro" w:cs="Myriad Pro"/>
          <w:sz w:val="20"/>
          <w:szCs w:val="20"/>
        </w:rPr>
        <w:t xml:space="preserve">Assess the overall performance of the CSDR with reference to its respective project document, strategy, objectives and indicators, and identify key issues and constraints that affected the achievement of Project objectives. Were the planned objectives and outcomes achieved in the framework of the key project components? What are the results achieved beyond the logframe? </w:t>
      </w:r>
      <w:r w:rsidR="002E2670" w:rsidRPr="004231C1">
        <w:rPr>
          <w:rFonts w:ascii="Myriad Pro" w:hAnsi="Myriad Pro" w:cstheme="minorHAnsi"/>
          <w:sz w:val="20"/>
          <w:szCs w:val="20"/>
        </w:rPr>
        <w:t>To what extent have the results at the outcome and output levels generated results for gender equality, empowerment of women?</w:t>
      </w:r>
    </w:p>
    <w:p w14:paraId="2DD77C26" w14:textId="3F4EFCF3" w:rsidR="005F6483" w:rsidRPr="004231C1" w:rsidRDefault="005F6483" w:rsidP="00DB6F2A">
      <w:pPr>
        <w:numPr>
          <w:ilvl w:val="0"/>
          <w:numId w:val="21"/>
        </w:numPr>
        <w:spacing w:after="0" w:line="240" w:lineRule="auto"/>
        <w:jc w:val="both"/>
        <w:rPr>
          <w:rFonts w:ascii="Myriad Pro" w:hAnsi="Myriad Pro" w:cs="Myriad Pro"/>
          <w:sz w:val="20"/>
          <w:szCs w:val="20"/>
        </w:rPr>
      </w:pPr>
      <w:r w:rsidRPr="004231C1">
        <w:rPr>
          <w:rFonts w:ascii="Myriad Pro" w:hAnsi="Myriad Pro" w:cs="Myriad Pro"/>
          <w:sz w:val="20"/>
          <w:szCs w:val="20"/>
        </w:rPr>
        <w:t xml:space="preserve">Assess the level of engagement of citizens/civil society at the local, sub-national and national levels in the course of project implementation. </w:t>
      </w:r>
    </w:p>
    <w:p w14:paraId="18A547BF" w14:textId="0791CDFE" w:rsidR="005F6483" w:rsidRPr="004231C1" w:rsidRDefault="005F6483" w:rsidP="00DB6F2A">
      <w:pPr>
        <w:numPr>
          <w:ilvl w:val="0"/>
          <w:numId w:val="21"/>
        </w:numPr>
        <w:spacing w:after="0" w:line="240" w:lineRule="auto"/>
        <w:textAlignment w:val="baseline"/>
        <w:rPr>
          <w:rFonts w:ascii="Myriad Pro" w:hAnsi="Myriad Pro" w:cs="Myriad Pro"/>
          <w:sz w:val="20"/>
          <w:szCs w:val="20"/>
        </w:rPr>
      </w:pPr>
      <w:r w:rsidRPr="004231C1">
        <w:rPr>
          <w:rFonts w:ascii="Myriad Pro" w:hAnsi="Myriad Pro" w:cs="Myriad Pro"/>
          <w:sz w:val="20"/>
          <w:szCs w:val="20"/>
        </w:rPr>
        <w:t>How have stakeholders been involved in project implementation?</w:t>
      </w:r>
      <w:r w:rsidR="002E2670" w:rsidRPr="004231C1">
        <w:rPr>
          <w:rFonts w:ascii="Myriad Pro" w:hAnsi="Myriad Pro" w:cstheme="minorHAnsi"/>
          <w:color w:val="000000"/>
          <w:sz w:val="20"/>
          <w:szCs w:val="20"/>
        </w:rPr>
        <w:t xml:space="preserve"> How effective has the Project been in establishing national ownership?</w:t>
      </w:r>
    </w:p>
    <w:p w14:paraId="512B496F" w14:textId="77777777" w:rsidR="0014532E" w:rsidRPr="004231C1" w:rsidRDefault="0014532E" w:rsidP="0014532E">
      <w:pPr>
        <w:spacing w:after="0" w:line="293" w:lineRule="atLeast"/>
        <w:ind w:left="720"/>
        <w:textAlignment w:val="baseline"/>
        <w:rPr>
          <w:rFonts w:ascii="Myriad Pro" w:hAnsi="Myriad Pro" w:cs="Myriad Pro"/>
          <w:sz w:val="20"/>
          <w:szCs w:val="20"/>
        </w:rPr>
      </w:pPr>
    </w:p>
    <w:p w14:paraId="71B2DF7A" w14:textId="04AD0C2F" w:rsidR="0014532E" w:rsidRPr="004231C1" w:rsidRDefault="0014532E" w:rsidP="0014532E">
      <w:pPr>
        <w:jc w:val="both"/>
        <w:rPr>
          <w:rFonts w:ascii="Myriad Pro" w:hAnsi="Myriad Pro" w:cs="Myriad Pro"/>
          <w:b/>
          <w:color w:val="000000"/>
          <w:sz w:val="20"/>
          <w:szCs w:val="20"/>
        </w:rPr>
      </w:pPr>
      <w:r w:rsidRPr="004231C1">
        <w:rPr>
          <w:rFonts w:ascii="Myriad Pro" w:hAnsi="Myriad Pro" w:cs="Myriad Pro"/>
          <w:b/>
          <w:color w:val="000000"/>
          <w:sz w:val="20"/>
          <w:szCs w:val="20"/>
        </w:rPr>
        <w:t>EFFICIENCY</w:t>
      </w:r>
    </w:p>
    <w:p w14:paraId="76343B56" w14:textId="77777777" w:rsidR="0014532E" w:rsidRPr="004231C1" w:rsidRDefault="0014532E" w:rsidP="00DB6F2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 xml:space="preserve">Were the resources and inputs converted to outputs in a timely and cost-effective manner? </w:t>
      </w:r>
    </w:p>
    <w:p w14:paraId="4CD5415C" w14:textId="419C6402" w:rsidR="0014532E" w:rsidRPr="004231C1" w:rsidRDefault="0014532E" w:rsidP="00DB6F2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 xml:space="preserve">Was the project management, coordination and monitoring efficient and appropriate?  </w:t>
      </w:r>
    </w:p>
    <w:p w14:paraId="7317420F" w14:textId="7F982E5C" w:rsidR="0014532E" w:rsidRPr="004231C1" w:rsidRDefault="0014532E" w:rsidP="00DB6F2A">
      <w:pPr>
        <w:numPr>
          <w:ilvl w:val="0"/>
          <w:numId w:val="21"/>
        </w:numPr>
        <w:spacing w:after="0" w:line="240" w:lineRule="auto"/>
        <w:textAlignment w:val="baseline"/>
        <w:rPr>
          <w:rFonts w:ascii="Myriad Pro" w:hAnsi="Myriad Pro" w:cs="Myriad Pro"/>
          <w:color w:val="000000"/>
          <w:sz w:val="20"/>
          <w:szCs w:val="20"/>
        </w:rPr>
      </w:pPr>
      <w:r w:rsidRPr="004231C1">
        <w:rPr>
          <w:rFonts w:ascii="Myriad Pro" w:hAnsi="Myriad Pro" w:cs="Myriad Pro"/>
          <w:color w:val="000000"/>
          <w:sz w:val="20"/>
          <w:szCs w:val="20"/>
        </w:rPr>
        <w:t>Has the project produced results (outputs and outcomes) within the expected time frame? Was project implementation delayed, and, if it was, did that affect cost effectiveness or results?</w:t>
      </w:r>
    </w:p>
    <w:p w14:paraId="00751BFF" w14:textId="442C8CCD" w:rsidR="002E2670" w:rsidRPr="004231C1" w:rsidRDefault="002E2670" w:rsidP="00DB6F2A">
      <w:pPr>
        <w:pStyle w:val="ListParagraph"/>
        <w:numPr>
          <w:ilvl w:val="0"/>
          <w:numId w:val="21"/>
        </w:numPr>
        <w:spacing w:after="0" w:line="240" w:lineRule="auto"/>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 xml:space="preserve">To what extent has </w:t>
      </w:r>
      <w:r w:rsidRPr="004231C1">
        <w:rPr>
          <w:rFonts w:ascii="Myriad Pro" w:eastAsia="Times New Roman" w:hAnsi="Myriad Pro" w:cs="Times New Roman"/>
          <w:sz w:val="20"/>
          <w:szCs w:val="20"/>
          <w:lang w:val="en-US" w:eastAsia="en-GB"/>
        </w:rPr>
        <w:t>the project</w:t>
      </w:r>
      <w:r w:rsidRPr="004231C1">
        <w:rPr>
          <w:rFonts w:ascii="Myriad Pro" w:eastAsia="Times New Roman" w:hAnsi="Myriad Pro" w:cs="Times New Roman"/>
          <w:sz w:val="20"/>
          <w:szCs w:val="20"/>
          <w:lang w:eastAsia="en-GB"/>
        </w:rPr>
        <w:t xml:space="preserve"> ensured value for money?</w:t>
      </w:r>
    </w:p>
    <w:p w14:paraId="0BB1007B" w14:textId="77777777" w:rsidR="002E2670" w:rsidRPr="004231C1" w:rsidRDefault="002E2670" w:rsidP="00DB6F2A">
      <w:pPr>
        <w:pStyle w:val="ListParagraph"/>
        <w:numPr>
          <w:ilvl w:val="0"/>
          <w:numId w:val="21"/>
        </w:numPr>
        <w:spacing w:after="0" w:line="240" w:lineRule="auto"/>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To what extent was there any identified synergy between UNDP initiatives/projects that contributed to reducing costs while supporting results?</w:t>
      </w:r>
    </w:p>
    <w:p w14:paraId="0C377C42" w14:textId="48FEF8AC" w:rsidR="002E2670" w:rsidRPr="004231C1" w:rsidRDefault="002E2670" w:rsidP="00DB6F2A">
      <w:pPr>
        <w:pStyle w:val="ListParagraph"/>
        <w:numPr>
          <w:ilvl w:val="0"/>
          <w:numId w:val="21"/>
        </w:numPr>
        <w:spacing w:after="0" w:line="240" w:lineRule="auto"/>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To what extent did project M&amp;E systems provide management with a stream of data that allowed it to learn and adjust implementation accordingly?</w:t>
      </w:r>
    </w:p>
    <w:p w14:paraId="0F2CF331" w14:textId="77777777" w:rsidR="003B09AD" w:rsidRPr="004231C1" w:rsidRDefault="003B09AD" w:rsidP="003B09AD">
      <w:pPr>
        <w:spacing w:after="0" w:line="293" w:lineRule="atLeast"/>
        <w:ind w:left="720"/>
        <w:textAlignment w:val="baseline"/>
        <w:rPr>
          <w:rFonts w:ascii="Myriad Pro" w:hAnsi="Myriad Pro" w:cs="Myriad Pro"/>
          <w:color w:val="000000"/>
          <w:sz w:val="20"/>
          <w:szCs w:val="20"/>
        </w:rPr>
      </w:pPr>
    </w:p>
    <w:p w14:paraId="24BC0DE2" w14:textId="4A7A4B28" w:rsidR="003B09AD" w:rsidRPr="004231C1" w:rsidRDefault="003B09AD" w:rsidP="003B09AD">
      <w:pPr>
        <w:jc w:val="both"/>
        <w:rPr>
          <w:rFonts w:ascii="Myriad Pro" w:hAnsi="Myriad Pro"/>
          <w:b/>
          <w:sz w:val="20"/>
          <w:szCs w:val="20"/>
        </w:rPr>
      </w:pPr>
      <w:r w:rsidRPr="004231C1">
        <w:rPr>
          <w:rFonts w:ascii="Myriad Pro" w:hAnsi="Myriad Pro"/>
          <w:b/>
          <w:sz w:val="20"/>
          <w:szCs w:val="20"/>
        </w:rPr>
        <w:t>SUSTAINABILITY</w:t>
      </w:r>
    </w:p>
    <w:p w14:paraId="5D6D6267" w14:textId="77777777" w:rsidR="003B09AD" w:rsidRPr="004231C1" w:rsidRDefault="003B09AD" w:rsidP="003B09AD">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lastRenderedPageBreak/>
        <w:t xml:space="preserve">To what extent are the project results (impact, if any, and outcomes) likely to contribute after the project ends? Define the areas, which produced the most sustainable results, and the most promising areas requiring further support in the course of future intervention. </w:t>
      </w:r>
    </w:p>
    <w:p w14:paraId="4864F850" w14:textId="77777777" w:rsidR="003B09AD" w:rsidRPr="004231C1" w:rsidRDefault="003B09AD" w:rsidP="003B09AD">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 xml:space="preserve">Is stakeholders’ engagement likely to continue, be scaled up, replicated or institutionalised after the project?  Define which of the platforms, networks, relationships development in the framework of the project have the highest potential for further scaling up and/or replication. </w:t>
      </w:r>
    </w:p>
    <w:p w14:paraId="6081F0DC" w14:textId="77777777" w:rsidR="003B09AD" w:rsidRPr="004231C1" w:rsidRDefault="003B09AD" w:rsidP="00CC025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Are there any social or political risks that may jeopardize the sustainability of project results?</w:t>
      </w:r>
    </w:p>
    <w:p w14:paraId="10ECCF42" w14:textId="11EE8919" w:rsidR="003B09AD" w:rsidRPr="004231C1" w:rsidRDefault="003B09AD" w:rsidP="00CC025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To what extent were capacity-building initiatives for partner organizations adequate to ensure sustainability? What could be done to strengthen exit strategies and sustainability?</w:t>
      </w:r>
      <w:r w:rsidR="002004FB" w:rsidRPr="004231C1">
        <w:rPr>
          <w:rFonts w:ascii="Myriad Pro" w:hAnsi="Myriad Pro" w:cs="Myriad Pro"/>
          <w:color w:val="000000"/>
          <w:sz w:val="20"/>
          <w:szCs w:val="20"/>
        </w:rPr>
        <w:t xml:space="preserve"> </w:t>
      </w:r>
      <w:r w:rsidR="002004FB" w:rsidRPr="004231C1">
        <w:rPr>
          <w:rFonts w:ascii="Myriad Pro" w:hAnsi="Myriad Pro"/>
          <w:sz w:val="20"/>
          <w:szCs w:val="20"/>
        </w:rPr>
        <w:t>What should be phased out? And is there a best practice sustainability model which can be replicated into a future design?</w:t>
      </w:r>
    </w:p>
    <w:p w14:paraId="347F3018" w14:textId="77777777" w:rsidR="00CC025A" w:rsidRPr="004231C1" w:rsidRDefault="00CC025A" w:rsidP="00CC025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Identifying possible priority areas of engagement, offer recommendations for the next phase</w:t>
      </w:r>
    </w:p>
    <w:p w14:paraId="221DCDB4" w14:textId="77777777" w:rsidR="003B09AD" w:rsidRPr="004231C1" w:rsidRDefault="003B09AD" w:rsidP="00CC025A">
      <w:pPr>
        <w:spacing w:after="0" w:line="240" w:lineRule="auto"/>
        <w:jc w:val="both"/>
        <w:rPr>
          <w:rFonts w:ascii="Myriad Pro" w:hAnsi="Myriad Pro"/>
          <w:color w:val="000000"/>
          <w:sz w:val="20"/>
          <w:szCs w:val="20"/>
        </w:rPr>
      </w:pPr>
    </w:p>
    <w:p w14:paraId="51EDCC45" w14:textId="6057FABD" w:rsidR="003B09AD" w:rsidRPr="004231C1" w:rsidRDefault="003B09AD" w:rsidP="003B09AD">
      <w:pPr>
        <w:jc w:val="both"/>
        <w:rPr>
          <w:rFonts w:ascii="Myriad Pro" w:hAnsi="Myriad Pro"/>
          <w:b/>
          <w:sz w:val="20"/>
          <w:szCs w:val="20"/>
        </w:rPr>
      </w:pPr>
      <w:r w:rsidRPr="004231C1">
        <w:rPr>
          <w:rFonts w:ascii="Myriad Pro" w:hAnsi="Myriad Pro"/>
          <w:b/>
          <w:sz w:val="20"/>
          <w:szCs w:val="20"/>
        </w:rPr>
        <w:t>IMPACT</w:t>
      </w:r>
    </w:p>
    <w:p w14:paraId="2AC241D1" w14:textId="77777777" w:rsidR="003B09AD" w:rsidRPr="004231C1" w:rsidRDefault="003B09AD" w:rsidP="00DB6F2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 xml:space="preserve">Has the project contributed or is likely to contribute to long-term social, economic, technical changes for individuals, civil society groups and institutions related to the project? </w:t>
      </w:r>
    </w:p>
    <w:p w14:paraId="7963C517" w14:textId="1D18C8A4" w:rsidR="003B09AD" w:rsidRPr="004231C1" w:rsidRDefault="003B09AD" w:rsidP="00DB6F2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What difference has the project made to the beneficiaries</w:t>
      </w:r>
      <w:r w:rsidR="00CC025A" w:rsidRPr="004231C1">
        <w:rPr>
          <w:rFonts w:ascii="Myriad Pro" w:hAnsi="Myriad Pro" w:cs="Myriad Pro"/>
          <w:color w:val="000000"/>
          <w:sz w:val="20"/>
          <w:szCs w:val="20"/>
        </w:rPr>
        <w:t>, involved in the implementation of the initiatives, as well as indirect beneficiaries (target communities)?</w:t>
      </w:r>
    </w:p>
    <w:p w14:paraId="5C57BCB9" w14:textId="2BB72660" w:rsidR="002E2670" w:rsidRPr="004231C1" w:rsidRDefault="002E2670" w:rsidP="00DB6F2A">
      <w:pPr>
        <w:pStyle w:val="ListParagraph"/>
        <w:numPr>
          <w:ilvl w:val="0"/>
          <w:numId w:val="21"/>
        </w:numPr>
        <w:spacing w:after="0" w:line="240" w:lineRule="auto"/>
        <w:jc w:val="both"/>
        <w:rPr>
          <w:rFonts w:ascii="Myriad Pro" w:hAnsi="Myriad Pro" w:cstheme="minorHAnsi"/>
          <w:color w:val="000000"/>
          <w:sz w:val="20"/>
          <w:szCs w:val="20"/>
        </w:rPr>
      </w:pPr>
      <w:r w:rsidRPr="004231C1">
        <w:rPr>
          <w:rFonts w:ascii="Myriad Pro" w:hAnsi="Myriad Pro" w:cstheme="minorHAnsi"/>
          <w:color w:val="000000"/>
          <w:sz w:val="20"/>
          <w:szCs w:val="20"/>
        </w:rPr>
        <w:t xml:space="preserve">Has the Project contributed to gender equality, women’s empowerment and protection of human rights, social inclusion? </w:t>
      </w:r>
    </w:p>
    <w:p w14:paraId="5AD5EFA7" w14:textId="77777777" w:rsidR="002E2670" w:rsidRPr="004231C1" w:rsidRDefault="002E2670" w:rsidP="00585617">
      <w:pPr>
        <w:spacing w:after="0" w:line="240" w:lineRule="auto"/>
        <w:ind w:left="720"/>
        <w:jc w:val="both"/>
        <w:rPr>
          <w:rFonts w:ascii="Myriad Pro" w:hAnsi="Myriad Pro" w:cs="Myriad Pro"/>
          <w:color w:val="000000"/>
          <w:sz w:val="20"/>
          <w:szCs w:val="20"/>
        </w:rPr>
      </w:pPr>
    </w:p>
    <w:p w14:paraId="12A9FC99" w14:textId="1E4C3EF8" w:rsidR="000A01E2" w:rsidRPr="004231C1" w:rsidRDefault="000A01E2" w:rsidP="000A01E2">
      <w:pPr>
        <w:spacing w:after="0" w:line="240" w:lineRule="auto"/>
        <w:jc w:val="both"/>
        <w:rPr>
          <w:rFonts w:ascii="Myriad Pro" w:hAnsi="Myriad Pro" w:cs="Myriad Pro"/>
          <w:color w:val="000000"/>
          <w:sz w:val="20"/>
          <w:szCs w:val="20"/>
        </w:rPr>
      </w:pPr>
    </w:p>
    <w:p w14:paraId="6E186B36" w14:textId="44891573" w:rsidR="000A01E2" w:rsidRPr="004231C1" w:rsidRDefault="000A01E2" w:rsidP="00585617">
      <w:p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Focus and cross-cutting issues, such as HRBA and gender should be carefully evaluated and be integrated across the evaluation.</w:t>
      </w:r>
    </w:p>
    <w:p w14:paraId="48CE1DF6" w14:textId="77777777" w:rsidR="002E2670" w:rsidRPr="004231C1" w:rsidRDefault="002E2670" w:rsidP="0014532E">
      <w:pPr>
        <w:spacing w:after="0" w:line="293" w:lineRule="atLeast"/>
        <w:textAlignment w:val="baseline"/>
        <w:rPr>
          <w:rFonts w:ascii="Myriad Pro" w:hAnsi="Myriad Pro" w:cs="Myriad Pro"/>
          <w:sz w:val="20"/>
          <w:szCs w:val="20"/>
        </w:rPr>
      </w:pPr>
    </w:p>
    <w:p w14:paraId="11DAE223" w14:textId="27E883E6" w:rsidR="00D83028" w:rsidRPr="004231C1" w:rsidRDefault="00D83028" w:rsidP="00D83028">
      <w:pPr>
        <w:pStyle w:val="ListParagraph"/>
        <w:numPr>
          <w:ilvl w:val="0"/>
          <w:numId w:val="19"/>
        </w:numPr>
        <w:ind w:left="360"/>
        <w:jc w:val="both"/>
        <w:rPr>
          <w:rFonts w:ascii="Myriad Pro" w:eastAsia="Open Sans" w:hAnsi="Myriad Pro" w:cs="Open Sans"/>
          <w:b/>
          <w:sz w:val="20"/>
          <w:szCs w:val="20"/>
        </w:rPr>
      </w:pPr>
      <w:r w:rsidRPr="004231C1">
        <w:rPr>
          <w:rFonts w:ascii="Myriad Pro" w:eastAsia="Open Sans" w:hAnsi="Myriad Pro" w:cs="Open Sans"/>
          <w:b/>
          <w:sz w:val="20"/>
          <w:szCs w:val="20"/>
        </w:rPr>
        <w:t xml:space="preserve">METHODOLOGY AND PROPOSED ARRANGEMENTS </w:t>
      </w:r>
    </w:p>
    <w:p w14:paraId="194A7017" w14:textId="3A8B9284" w:rsidR="00D83028" w:rsidRPr="004231C1" w:rsidRDefault="00D83028" w:rsidP="00D83028">
      <w:pPr>
        <w:jc w:val="both"/>
        <w:rPr>
          <w:rFonts w:ascii="Myriad Pro" w:hAnsi="Myriad Pro"/>
          <w:color w:val="000000"/>
          <w:sz w:val="20"/>
          <w:szCs w:val="20"/>
        </w:rPr>
      </w:pPr>
      <w:r w:rsidRPr="004231C1">
        <w:rPr>
          <w:rFonts w:ascii="Myriad Pro" w:hAnsi="Myriad Pro"/>
          <w:color w:val="000000"/>
          <w:sz w:val="20"/>
          <w:szCs w:val="20"/>
        </w:rPr>
        <w:t xml:space="preserve">The scope of the final evaluation will cover all activities undertaken in the framework of the </w:t>
      </w:r>
      <w:r w:rsidR="003F19AD" w:rsidRPr="004231C1">
        <w:rPr>
          <w:rFonts w:ascii="Myriad Pro" w:hAnsi="Myriad Pro"/>
          <w:color w:val="000000"/>
          <w:sz w:val="20"/>
          <w:szCs w:val="20"/>
        </w:rPr>
        <w:t>CSDR</w:t>
      </w:r>
      <w:r w:rsidRPr="004231C1">
        <w:rPr>
          <w:rFonts w:ascii="Myriad Pro" w:hAnsi="Myriad Pro"/>
          <w:color w:val="000000"/>
          <w:sz w:val="20"/>
          <w:szCs w:val="20"/>
        </w:rPr>
        <w:t xml:space="preserve"> Project. The </w:t>
      </w:r>
      <w:r w:rsidR="00EA7594">
        <w:rPr>
          <w:rFonts w:ascii="Myriad Pro" w:hAnsi="Myriad Pro"/>
          <w:color w:val="000000"/>
          <w:sz w:val="20"/>
          <w:szCs w:val="20"/>
        </w:rPr>
        <w:t xml:space="preserve">national consultant, </w:t>
      </w:r>
      <w:r w:rsidR="00EA7594">
        <w:rPr>
          <w:rFonts w:ascii="Myriad Pro" w:hAnsi="Myriad Pro"/>
          <w:sz w:val="20"/>
          <w:szCs w:val="20"/>
        </w:rPr>
        <w:t>in close cooperation with and under the oversight and coordination of international consultant,</w:t>
      </w:r>
      <w:r w:rsidRPr="004231C1">
        <w:rPr>
          <w:rFonts w:ascii="Myriad Pro" w:hAnsi="Myriad Pro"/>
          <w:color w:val="000000"/>
          <w:sz w:val="20"/>
          <w:szCs w:val="20"/>
        </w:rPr>
        <w:t>will compare planned outputs of the Project to actual outputs and assess the actual results to determine their contribution to the attainment of the Project objectives.</w:t>
      </w:r>
    </w:p>
    <w:p w14:paraId="0B680107" w14:textId="1780B5C3" w:rsidR="004A071E" w:rsidRPr="004231C1" w:rsidRDefault="004A071E" w:rsidP="004A071E">
      <w:pPr>
        <w:jc w:val="both"/>
        <w:rPr>
          <w:rFonts w:ascii="Myriad Pro" w:hAnsi="Myriad Pro"/>
          <w:color w:val="000000"/>
          <w:sz w:val="20"/>
          <w:szCs w:val="20"/>
        </w:rPr>
      </w:pPr>
      <w:r w:rsidRPr="004231C1">
        <w:rPr>
          <w:rFonts w:ascii="Myriad Pro" w:hAnsi="Myriad Pro"/>
          <w:color w:val="000000"/>
          <w:sz w:val="20"/>
          <w:szCs w:val="20"/>
        </w:rPr>
        <w:t xml:space="preserve">The evaluation must provide evidence based and transparently obtained information that is credible, reliable and useful. The </w:t>
      </w:r>
      <w:r w:rsidR="00EA7594">
        <w:rPr>
          <w:rFonts w:ascii="Myriad Pro" w:hAnsi="Myriad Pro"/>
          <w:color w:val="000000"/>
          <w:sz w:val="20"/>
          <w:szCs w:val="20"/>
        </w:rPr>
        <w:t>national consultant</w:t>
      </w:r>
      <w:r w:rsidR="00EA7594" w:rsidRPr="004231C1">
        <w:rPr>
          <w:rFonts w:ascii="Myriad Pro" w:hAnsi="Myriad Pro"/>
          <w:color w:val="000000"/>
          <w:sz w:val="20"/>
          <w:szCs w:val="20"/>
        </w:rPr>
        <w:t xml:space="preserve"> </w:t>
      </w:r>
      <w:r w:rsidRPr="004231C1">
        <w:rPr>
          <w:rFonts w:ascii="Myriad Pro" w:hAnsi="Myriad Pro"/>
          <w:color w:val="000000"/>
          <w:sz w:val="20"/>
          <w:szCs w:val="20"/>
        </w:rPr>
        <w:t>is expected to follow a participatory and consultative approach ensuring close engagement with CSOs, government counterparts, international partner organisations, UNDP Country Office and Project team.</w:t>
      </w:r>
    </w:p>
    <w:p w14:paraId="2CE78EB3" w14:textId="0E7E71B7" w:rsidR="00C637DB" w:rsidRPr="004231C1" w:rsidRDefault="00C637DB" w:rsidP="00B61CFB">
      <w:pPr>
        <w:jc w:val="both"/>
        <w:rPr>
          <w:rFonts w:ascii="Myriad Pro" w:eastAsia="Times New Roman" w:hAnsi="Myriad Pro" w:cs="Times New Roman"/>
          <w:sz w:val="20"/>
          <w:szCs w:val="20"/>
          <w:lang w:eastAsia="en-GB"/>
        </w:rPr>
      </w:pPr>
      <w:r w:rsidRPr="004231C1">
        <w:rPr>
          <w:rFonts w:ascii="Myriad Pro" w:hAnsi="Myriad Pro"/>
          <w:color w:val="000000"/>
          <w:sz w:val="20"/>
          <w:szCs w:val="20"/>
        </w:rPr>
        <w:t xml:space="preserve">An evaluation of Project performance will be carried out against expectations set out in the Project Logical Framework/Results Framework, which provides performance and impact indicators for Project implementation along with their corresponding means of verification. </w:t>
      </w:r>
      <w:r w:rsidR="002E2670" w:rsidRPr="004231C1">
        <w:rPr>
          <w:rFonts w:ascii="Myriad Pro" w:eastAsia="Times New Roman" w:hAnsi="Myriad Pro" w:cs="Times New Roman"/>
          <w:sz w:val="20"/>
          <w:szCs w:val="20"/>
          <w:lang w:eastAsia="en-GB"/>
        </w:rPr>
        <w:t xml:space="preserve">It is suggested that the evaluation should use a mixed method approach – collecting and analyzing both qualitative and quantitative data using multiple sources in order to draw valid and evidence-based findings and conclusions and practical recommendations. </w:t>
      </w:r>
    </w:p>
    <w:p w14:paraId="042CFB9B" w14:textId="5A4F384C" w:rsidR="00C637DB" w:rsidRPr="004231C1" w:rsidRDefault="00C637DB" w:rsidP="00C637DB">
      <w:pPr>
        <w:jc w:val="both"/>
        <w:rPr>
          <w:rFonts w:ascii="Myriad Pro" w:hAnsi="Myriad Pro"/>
          <w:color w:val="000000"/>
          <w:sz w:val="20"/>
          <w:szCs w:val="20"/>
        </w:rPr>
      </w:pPr>
      <w:r w:rsidRPr="004231C1">
        <w:rPr>
          <w:rFonts w:ascii="Myriad Pro" w:hAnsi="Myriad Pro"/>
          <w:color w:val="000000"/>
          <w:sz w:val="20"/>
          <w:szCs w:val="20"/>
        </w:rPr>
        <w:t>The evaluator</w:t>
      </w:r>
      <w:r w:rsidR="00EA7594">
        <w:rPr>
          <w:rFonts w:ascii="Myriad Pro" w:hAnsi="Myriad Pro"/>
          <w:color w:val="000000"/>
          <w:sz w:val="20"/>
          <w:szCs w:val="20"/>
        </w:rPr>
        <w:t xml:space="preserve"> national consultant, </w:t>
      </w:r>
      <w:r w:rsidR="00EA7594">
        <w:rPr>
          <w:rFonts w:ascii="Myriad Pro" w:hAnsi="Myriad Pro"/>
          <w:sz w:val="20"/>
          <w:szCs w:val="20"/>
        </w:rPr>
        <w:t>in close cooperation with and under the oversight and coordination of international consultant,</w:t>
      </w:r>
      <w:r w:rsidRPr="004231C1">
        <w:rPr>
          <w:rFonts w:ascii="Myriad Pro" w:hAnsi="Myriad Pro"/>
          <w:color w:val="000000"/>
          <w:sz w:val="20"/>
          <w:szCs w:val="20"/>
        </w:rPr>
        <w:t xml:space="preserve"> will also identify lessons learnt and best practices from the Project which could be applied to future and other on-going UNDP interventions. </w:t>
      </w:r>
    </w:p>
    <w:p w14:paraId="0B8AD947" w14:textId="6DC725F0" w:rsidR="00C637DB" w:rsidRPr="004231C1" w:rsidRDefault="00C637DB" w:rsidP="00C637DB">
      <w:pPr>
        <w:jc w:val="both"/>
        <w:rPr>
          <w:rFonts w:ascii="Myriad Pro" w:hAnsi="Myriad Pro"/>
          <w:color w:val="000000"/>
          <w:sz w:val="20"/>
          <w:szCs w:val="20"/>
        </w:rPr>
      </w:pPr>
      <w:r w:rsidRPr="004231C1">
        <w:rPr>
          <w:rFonts w:ascii="Myriad Pro" w:hAnsi="Myriad Pro"/>
          <w:color w:val="000000"/>
          <w:sz w:val="20"/>
          <w:szCs w:val="20"/>
        </w:rPr>
        <w:t xml:space="preserve">The conclusions should be comprehensive and balanced, and highlight the strengths, weaknesses, challenges and </w:t>
      </w:r>
      <w:r w:rsidR="000A01E2" w:rsidRPr="004231C1">
        <w:rPr>
          <w:rFonts w:ascii="Myriad Pro" w:hAnsi="Myriad Pro"/>
          <w:color w:val="000000"/>
          <w:sz w:val="20"/>
          <w:szCs w:val="20"/>
        </w:rPr>
        <w:t xml:space="preserve">significant </w:t>
      </w:r>
      <w:r w:rsidRPr="004231C1">
        <w:rPr>
          <w:rFonts w:ascii="Myriad Pro" w:hAnsi="Myriad Pro"/>
          <w:color w:val="000000"/>
          <w:sz w:val="20"/>
          <w:szCs w:val="20"/>
        </w:rPr>
        <w:t xml:space="preserve">outcomes </w:t>
      </w:r>
      <w:r w:rsidR="000A01E2" w:rsidRPr="004231C1">
        <w:rPr>
          <w:rFonts w:ascii="Myriad Pro" w:hAnsi="Myriad Pro"/>
          <w:color w:val="000000"/>
          <w:sz w:val="20"/>
          <w:szCs w:val="20"/>
        </w:rPr>
        <w:t xml:space="preserve">and outputs </w:t>
      </w:r>
      <w:r w:rsidRPr="004231C1">
        <w:rPr>
          <w:rFonts w:ascii="Myriad Pro" w:hAnsi="Myriad Pro"/>
          <w:color w:val="000000"/>
          <w:sz w:val="20"/>
          <w:szCs w:val="20"/>
        </w:rPr>
        <w:t xml:space="preserve">of the Project. They should be well substantiated by the evidence and logically connected to the terminal evaluation findings. They should respond to key evaluation questions and provide insights into the identification of and/or solutions to important problems or issues pertinent to Project beneficiaries, UNDP and </w:t>
      </w:r>
      <w:r w:rsidR="00BD56B7" w:rsidRPr="004231C1">
        <w:rPr>
          <w:rFonts w:ascii="Myriad Pro" w:hAnsi="Myriad Pro"/>
          <w:color w:val="000000"/>
          <w:sz w:val="20"/>
          <w:szCs w:val="20"/>
        </w:rPr>
        <w:t>CSDR</w:t>
      </w:r>
      <w:r w:rsidRPr="004231C1">
        <w:rPr>
          <w:rFonts w:ascii="Myriad Pro" w:hAnsi="Myriad Pro"/>
          <w:color w:val="000000"/>
          <w:sz w:val="20"/>
          <w:szCs w:val="20"/>
        </w:rPr>
        <w:t>.</w:t>
      </w:r>
    </w:p>
    <w:p w14:paraId="612596B6" w14:textId="36BA51B8" w:rsidR="00C637DB" w:rsidRPr="004231C1" w:rsidRDefault="00C637DB" w:rsidP="00C637DB">
      <w:pPr>
        <w:jc w:val="both"/>
        <w:rPr>
          <w:rFonts w:ascii="Myriad Pro" w:hAnsi="Myriad Pro"/>
          <w:color w:val="000000"/>
          <w:sz w:val="20"/>
          <w:szCs w:val="20"/>
        </w:rPr>
      </w:pPr>
      <w:r w:rsidRPr="004231C1">
        <w:rPr>
          <w:rFonts w:ascii="Myriad Pro" w:hAnsi="Myriad Pro"/>
          <w:color w:val="000000"/>
          <w:sz w:val="20"/>
          <w:szCs w:val="20"/>
        </w:rPr>
        <w:t xml:space="preserve">The </w:t>
      </w:r>
      <w:r w:rsidR="00EA7594">
        <w:rPr>
          <w:rFonts w:ascii="Myriad Pro" w:hAnsi="Myriad Pro"/>
          <w:color w:val="000000"/>
          <w:sz w:val="20"/>
          <w:szCs w:val="20"/>
        </w:rPr>
        <w:t xml:space="preserve">national consultant </w:t>
      </w:r>
      <w:r w:rsidRPr="004231C1">
        <w:rPr>
          <w:rFonts w:ascii="Myriad Pro" w:hAnsi="Myriad Pro"/>
          <w:color w:val="000000"/>
          <w:sz w:val="20"/>
          <w:szCs w:val="20"/>
        </w:rPr>
        <w:t xml:space="preserve">should </w:t>
      </w:r>
      <w:r w:rsidR="00EA7594">
        <w:rPr>
          <w:rFonts w:ascii="Myriad Pro" w:hAnsi="Myriad Pro"/>
          <w:color w:val="000000"/>
          <w:sz w:val="20"/>
          <w:szCs w:val="20"/>
        </w:rPr>
        <w:t>contribute to a</w:t>
      </w:r>
      <w:r w:rsidRPr="004231C1">
        <w:rPr>
          <w:rFonts w:ascii="Myriad Pro" w:hAnsi="Myriad Pro"/>
          <w:color w:val="000000"/>
          <w:sz w:val="20"/>
          <w:szCs w:val="20"/>
        </w:rPr>
        <w:t xml:space="preserve"> proposed design, methodology of evaluation (methods, approaches to be used, evaluation criterion for assessment of each component to be proposed), detailed work plan and report structure to UNDP prior to the start of fieldwork; these documents and the list of CSOs to visit should be agreed with </w:t>
      </w:r>
      <w:r w:rsidR="002E2670" w:rsidRPr="004231C1">
        <w:rPr>
          <w:rFonts w:ascii="Myriad Pro" w:hAnsi="Myriad Pro"/>
          <w:color w:val="000000"/>
          <w:sz w:val="20"/>
          <w:szCs w:val="20"/>
        </w:rPr>
        <w:t>UNDP</w:t>
      </w:r>
      <w:r w:rsidRPr="004231C1">
        <w:rPr>
          <w:rFonts w:ascii="Myriad Pro" w:hAnsi="Myriad Pro"/>
          <w:color w:val="000000"/>
          <w:sz w:val="20"/>
          <w:szCs w:val="20"/>
        </w:rPr>
        <w:t>.</w:t>
      </w:r>
      <w:r w:rsidRPr="004231C1">
        <w:rPr>
          <w:rFonts w:ascii="Myriad Pro" w:hAnsi="Myriad Pro"/>
          <w:color w:val="000000"/>
          <w:sz w:val="20"/>
          <w:szCs w:val="20"/>
          <w:lang w:val="uk-UA"/>
        </w:rPr>
        <w:t xml:space="preserve"> </w:t>
      </w:r>
      <w:r w:rsidRPr="004231C1">
        <w:rPr>
          <w:rFonts w:ascii="Myriad Pro" w:hAnsi="Myriad Pro"/>
          <w:color w:val="000000"/>
          <w:sz w:val="20"/>
          <w:szCs w:val="20"/>
        </w:rPr>
        <w:t>While proposing the methodology, the Consultant should be guided by UNDP approach to evaluations</w:t>
      </w:r>
      <w:r w:rsidRPr="004231C1">
        <w:rPr>
          <w:rStyle w:val="FootnoteReference"/>
          <w:rFonts w:ascii="Myriad Pro" w:hAnsi="Myriad Pro"/>
          <w:color w:val="000000"/>
          <w:sz w:val="20"/>
          <w:szCs w:val="20"/>
        </w:rPr>
        <w:footnoteReference w:id="3"/>
      </w:r>
      <w:r w:rsidRPr="004231C1">
        <w:rPr>
          <w:rFonts w:ascii="Myriad Pro" w:hAnsi="Myriad Pro"/>
          <w:color w:val="000000"/>
          <w:sz w:val="20"/>
          <w:szCs w:val="20"/>
        </w:rPr>
        <w:t xml:space="preserve">. </w:t>
      </w:r>
    </w:p>
    <w:p w14:paraId="62E974C3" w14:textId="0222E38F" w:rsidR="00C637DB" w:rsidRPr="004231C1" w:rsidRDefault="00C637DB" w:rsidP="009F304E">
      <w:pPr>
        <w:spacing w:line="240" w:lineRule="auto"/>
        <w:jc w:val="both"/>
        <w:rPr>
          <w:rFonts w:ascii="Myriad Pro" w:hAnsi="Myriad Pro"/>
          <w:color w:val="000000"/>
          <w:sz w:val="20"/>
          <w:szCs w:val="20"/>
        </w:rPr>
      </w:pPr>
      <w:r w:rsidRPr="004231C1">
        <w:rPr>
          <w:rFonts w:ascii="Myriad Pro" w:hAnsi="Myriad Pro"/>
          <w:color w:val="000000"/>
          <w:sz w:val="20"/>
          <w:szCs w:val="20"/>
        </w:rPr>
        <w:lastRenderedPageBreak/>
        <w:t xml:space="preserve">The </w:t>
      </w:r>
      <w:r w:rsidR="00EA7594">
        <w:rPr>
          <w:rFonts w:ascii="Myriad Pro" w:hAnsi="Myriad Pro"/>
          <w:color w:val="000000"/>
          <w:sz w:val="20"/>
          <w:szCs w:val="20"/>
        </w:rPr>
        <w:t xml:space="preserve">national consultant, </w:t>
      </w:r>
      <w:r w:rsidR="00EA7594">
        <w:rPr>
          <w:rFonts w:ascii="Myriad Pro" w:hAnsi="Myriad Pro"/>
          <w:sz w:val="20"/>
          <w:szCs w:val="20"/>
        </w:rPr>
        <w:t>in close cooperation with and under the oversight and coordination of international consultant,</w:t>
      </w:r>
      <w:r w:rsidR="00EA7594" w:rsidRPr="004231C1">
        <w:rPr>
          <w:rFonts w:ascii="Myriad Pro" w:hAnsi="Myriad Pro"/>
          <w:color w:val="000000"/>
          <w:sz w:val="20"/>
          <w:szCs w:val="20"/>
        </w:rPr>
        <w:t xml:space="preserve"> </w:t>
      </w:r>
      <w:r w:rsidRPr="004231C1">
        <w:rPr>
          <w:rFonts w:ascii="Myriad Pro" w:hAnsi="Myriad Pro"/>
          <w:color w:val="000000"/>
          <w:sz w:val="20"/>
          <w:szCs w:val="20"/>
        </w:rPr>
        <w:t>is expected to develop and present detailed statement of evaluations methods/approaches in the inception report to show how each objective, evaluation criterion will be assessed.</w:t>
      </w:r>
    </w:p>
    <w:p w14:paraId="313145D1" w14:textId="1351962E" w:rsidR="00C637DB" w:rsidRPr="004231C1" w:rsidRDefault="00C637DB" w:rsidP="009F304E">
      <w:pPr>
        <w:spacing w:line="240" w:lineRule="auto"/>
        <w:jc w:val="both"/>
        <w:rPr>
          <w:rFonts w:ascii="Myriad Pro" w:hAnsi="Myriad Pro"/>
          <w:color w:val="000000"/>
          <w:sz w:val="20"/>
          <w:szCs w:val="20"/>
        </w:rPr>
      </w:pPr>
      <w:r w:rsidRPr="004231C1">
        <w:rPr>
          <w:rFonts w:ascii="Myriad Pro" w:hAnsi="Myriad Pro"/>
          <w:color w:val="000000"/>
          <w:sz w:val="20"/>
          <w:szCs w:val="20"/>
        </w:rPr>
        <w:t>The final evaluation methodology</w:t>
      </w:r>
      <w:r w:rsidR="00DA57D2" w:rsidRPr="004231C1">
        <w:rPr>
          <w:rFonts w:ascii="Myriad Pro" w:hAnsi="Myriad Pro"/>
          <w:color w:val="000000"/>
          <w:sz w:val="20"/>
          <w:szCs w:val="20"/>
        </w:rPr>
        <w:t xml:space="preserve"> and approach</w:t>
      </w:r>
      <w:r w:rsidRPr="004231C1">
        <w:rPr>
          <w:rFonts w:ascii="Myriad Pro" w:hAnsi="Myriad Pro"/>
          <w:color w:val="000000"/>
          <w:sz w:val="20"/>
          <w:szCs w:val="20"/>
        </w:rPr>
        <w:t xml:space="preserve"> </w:t>
      </w:r>
      <w:r w:rsidR="00DA57D2" w:rsidRPr="004231C1">
        <w:rPr>
          <w:rFonts w:ascii="Myriad Pro" w:hAnsi="Myriad Pro"/>
          <w:color w:val="000000"/>
          <w:sz w:val="20"/>
          <w:szCs w:val="20"/>
        </w:rPr>
        <w:t xml:space="preserve">(to be discussed and agreed with UNDP </w:t>
      </w:r>
      <w:r w:rsidRPr="004231C1">
        <w:rPr>
          <w:rFonts w:ascii="Myriad Pro" w:hAnsi="Myriad Pro"/>
          <w:color w:val="000000"/>
          <w:sz w:val="20"/>
          <w:szCs w:val="20"/>
        </w:rPr>
        <w:t>shall include, as a minimum, the following elements / sources of information:</w:t>
      </w:r>
    </w:p>
    <w:p w14:paraId="4A5028C2" w14:textId="6B0CF8D2" w:rsidR="00C637DB" w:rsidRPr="004231C1" w:rsidRDefault="00C637DB" w:rsidP="009F304E">
      <w:pPr>
        <w:numPr>
          <w:ilvl w:val="0"/>
          <w:numId w:val="27"/>
        </w:numPr>
        <w:spacing w:after="0" w:line="240" w:lineRule="auto"/>
        <w:contextualSpacing/>
        <w:jc w:val="both"/>
        <w:rPr>
          <w:rFonts w:ascii="Myriad Pro" w:hAnsi="Myriad Pro"/>
          <w:color w:val="000000"/>
          <w:sz w:val="20"/>
          <w:szCs w:val="20"/>
        </w:rPr>
      </w:pPr>
      <w:r w:rsidRPr="004231C1">
        <w:rPr>
          <w:rFonts w:ascii="Myriad Pro" w:hAnsi="Myriad Pro"/>
          <w:color w:val="000000"/>
          <w:sz w:val="20"/>
          <w:szCs w:val="20"/>
        </w:rPr>
        <w:t xml:space="preserve">Desk research of </w:t>
      </w:r>
      <w:r w:rsidR="007F0B6E" w:rsidRPr="004231C1">
        <w:rPr>
          <w:rFonts w:ascii="Myriad Pro" w:hAnsi="Myriad Pro"/>
          <w:color w:val="000000"/>
          <w:sz w:val="20"/>
          <w:szCs w:val="20"/>
        </w:rPr>
        <w:t>CSDR</w:t>
      </w:r>
      <w:r w:rsidRPr="004231C1">
        <w:rPr>
          <w:rFonts w:ascii="Myriad Pro" w:hAnsi="Myriad Pro"/>
          <w:color w:val="000000"/>
          <w:sz w:val="20"/>
          <w:szCs w:val="20"/>
        </w:rPr>
        <w:t xml:space="preserve"> primary documentation: the project document, monitoring reports, board meeting minutes, financial reports, M&amp;E framework, work plans</w:t>
      </w:r>
      <w:r w:rsidR="00585617" w:rsidRPr="004231C1">
        <w:rPr>
          <w:rFonts w:ascii="Myriad Pro" w:hAnsi="Myriad Pro"/>
          <w:color w:val="000000"/>
          <w:sz w:val="20"/>
          <w:szCs w:val="20"/>
        </w:rPr>
        <w:t xml:space="preserve"> as well as </w:t>
      </w:r>
      <w:r w:rsidR="00585617" w:rsidRPr="004231C1">
        <w:rPr>
          <w:rFonts w:ascii="Myriad Pro" w:hAnsi="Myriad Pro"/>
          <w:sz w:val="20"/>
          <w:szCs w:val="20"/>
        </w:rPr>
        <w:t>CSDR Mid-Term Evaluation, CSO hubs Network development and impact assessment, assessment of youth initiatives</w:t>
      </w:r>
      <w:r w:rsidR="00585617" w:rsidRPr="004231C1" w:rsidDel="00585617">
        <w:rPr>
          <w:rFonts w:ascii="Myriad Pro" w:hAnsi="Myriad Pro"/>
          <w:color w:val="000000"/>
          <w:sz w:val="20"/>
          <w:szCs w:val="20"/>
        </w:rPr>
        <w:t xml:space="preserve"> </w:t>
      </w:r>
      <w:r w:rsidRPr="004231C1">
        <w:rPr>
          <w:rFonts w:ascii="Myriad Pro" w:hAnsi="Myriad Pro"/>
          <w:color w:val="000000"/>
          <w:sz w:val="20"/>
          <w:szCs w:val="20"/>
        </w:rPr>
        <w:t>and other relevant written records;</w:t>
      </w:r>
    </w:p>
    <w:p w14:paraId="00387F69" w14:textId="607F9E3A" w:rsidR="00C637DB" w:rsidRPr="004231C1" w:rsidRDefault="00C637DB" w:rsidP="009F304E">
      <w:pPr>
        <w:numPr>
          <w:ilvl w:val="0"/>
          <w:numId w:val="29"/>
        </w:numPr>
        <w:spacing w:after="0" w:line="240" w:lineRule="auto"/>
        <w:contextualSpacing/>
        <w:jc w:val="both"/>
        <w:rPr>
          <w:rFonts w:ascii="Myriad Pro" w:hAnsi="Myriad Pro"/>
          <w:color w:val="000000"/>
          <w:sz w:val="20"/>
          <w:szCs w:val="20"/>
        </w:rPr>
      </w:pPr>
      <w:r w:rsidRPr="004231C1">
        <w:rPr>
          <w:rFonts w:ascii="Myriad Pro" w:hAnsi="Myriad Pro"/>
          <w:color w:val="000000"/>
          <w:sz w:val="20"/>
          <w:szCs w:val="20"/>
        </w:rPr>
        <w:t xml:space="preserve">Review of specific products including datasets, publications, </w:t>
      </w:r>
      <w:r w:rsidR="007F0B6E" w:rsidRPr="004231C1">
        <w:rPr>
          <w:rFonts w:ascii="Myriad Pro" w:hAnsi="Myriad Pro"/>
          <w:color w:val="000000"/>
          <w:sz w:val="20"/>
          <w:szCs w:val="20"/>
        </w:rPr>
        <w:t>audio visual</w:t>
      </w:r>
      <w:r w:rsidRPr="004231C1">
        <w:rPr>
          <w:rFonts w:ascii="Myriad Pro" w:hAnsi="Myriad Pro"/>
          <w:color w:val="000000"/>
          <w:sz w:val="20"/>
          <w:szCs w:val="20"/>
        </w:rPr>
        <w:t xml:space="preserve"> materials, technical packages, consultancies reports and other materials and reports;</w:t>
      </w:r>
    </w:p>
    <w:p w14:paraId="127C85F6" w14:textId="5E579619" w:rsidR="00C637DB" w:rsidRPr="004231C1" w:rsidRDefault="00C637DB" w:rsidP="009F304E">
      <w:pPr>
        <w:numPr>
          <w:ilvl w:val="0"/>
          <w:numId w:val="27"/>
        </w:numPr>
        <w:spacing w:after="0" w:line="240" w:lineRule="auto"/>
        <w:contextualSpacing/>
        <w:jc w:val="both"/>
        <w:rPr>
          <w:rFonts w:ascii="Myriad Pro" w:hAnsi="Myriad Pro"/>
          <w:color w:val="000000"/>
          <w:sz w:val="20"/>
          <w:szCs w:val="20"/>
        </w:rPr>
      </w:pPr>
      <w:r w:rsidRPr="004231C1">
        <w:rPr>
          <w:rFonts w:ascii="Myriad Pro" w:hAnsi="Myriad Pro"/>
          <w:color w:val="000000"/>
          <w:sz w:val="20"/>
          <w:szCs w:val="20"/>
        </w:rPr>
        <w:t xml:space="preserve">Thematic interviews with UNDP and </w:t>
      </w:r>
      <w:r w:rsidR="007F0B6E" w:rsidRPr="004231C1">
        <w:rPr>
          <w:rFonts w:ascii="Myriad Pro" w:hAnsi="Myriad Pro"/>
          <w:color w:val="000000"/>
          <w:sz w:val="20"/>
          <w:szCs w:val="20"/>
        </w:rPr>
        <w:t>CSDR</w:t>
      </w:r>
      <w:r w:rsidRPr="004231C1">
        <w:rPr>
          <w:rFonts w:ascii="Myriad Pro" w:hAnsi="Myriad Pro"/>
          <w:color w:val="000000"/>
          <w:sz w:val="20"/>
          <w:szCs w:val="20"/>
        </w:rPr>
        <w:t xml:space="preserve"> staff and consultants to provide in-depth briefing on the project, its results, context of partnerships with different stakeholders and other issues;</w:t>
      </w:r>
    </w:p>
    <w:p w14:paraId="4E2BE54A" w14:textId="61939BB0" w:rsidR="00C637DB" w:rsidRPr="004231C1" w:rsidRDefault="00DA57D2" w:rsidP="009F304E">
      <w:pPr>
        <w:numPr>
          <w:ilvl w:val="0"/>
          <w:numId w:val="27"/>
        </w:numPr>
        <w:spacing w:after="0" w:line="240" w:lineRule="auto"/>
        <w:contextualSpacing/>
        <w:jc w:val="both"/>
        <w:rPr>
          <w:rFonts w:ascii="Myriad Pro" w:hAnsi="Myriad Pro"/>
          <w:color w:val="000000"/>
          <w:sz w:val="20"/>
          <w:szCs w:val="20"/>
        </w:rPr>
      </w:pPr>
      <w:r w:rsidRPr="004231C1">
        <w:rPr>
          <w:rFonts w:ascii="Myriad Pro" w:hAnsi="Myriad Pro"/>
          <w:color w:val="000000"/>
          <w:sz w:val="20"/>
          <w:szCs w:val="20"/>
        </w:rPr>
        <w:t>Key informant i</w:t>
      </w:r>
      <w:r w:rsidR="00C637DB" w:rsidRPr="004231C1">
        <w:rPr>
          <w:rFonts w:ascii="Myriad Pro" w:hAnsi="Myriad Pro"/>
          <w:color w:val="000000"/>
          <w:sz w:val="20"/>
          <w:szCs w:val="20"/>
        </w:rPr>
        <w:t xml:space="preserve">nterviews/focus groups with </w:t>
      </w:r>
      <w:r w:rsidR="007F0B6E" w:rsidRPr="004231C1">
        <w:rPr>
          <w:rFonts w:ascii="Myriad Pro" w:hAnsi="Myriad Pro"/>
          <w:color w:val="000000"/>
          <w:sz w:val="20"/>
          <w:szCs w:val="20"/>
        </w:rPr>
        <w:t>CSDR</w:t>
      </w:r>
      <w:r w:rsidR="00C637DB" w:rsidRPr="004231C1">
        <w:rPr>
          <w:rFonts w:ascii="Myriad Pro" w:hAnsi="Myriad Pro"/>
          <w:color w:val="000000"/>
          <w:sz w:val="20"/>
          <w:szCs w:val="20"/>
        </w:rPr>
        <w:t xml:space="preserve">’s partners and </w:t>
      </w:r>
      <w:r w:rsidRPr="004231C1">
        <w:rPr>
          <w:rFonts w:ascii="Myriad Pro" w:hAnsi="Myriad Pro"/>
          <w:color w:val="000000"/>
          <w:sz w:val="20"/>
          <w:szCs w:val="20"/>
        </w:rPr>
        <w:t>end-</w:t>
      </w:r>
      <w:r w:rsidR="00C637DB" w:rsidRPr="004231C1">
        <w:rPr>
          <w:rFonts w:ascii="Myriad Pro" w:hAnsi="Myriad Pro"/>
          <w:color w:val="000000"/>
          <w:sz w:val="20"/>
          <w:szCs w:val="20"/>
        </w:rPr>
        <w:t>beneficiaries</w:t>
      </w:r>
      <w:r w:rsidRPr="004231C1">
        <w:rPr>
          <w:rFonts w:ascii="Myriad Pro" w:hAnsi="Myriad Pro"/>
          <w:color w:val="000000"/>
          <w:sz w:val="20"/>
          <w:szCs w:val="20"/>
        </w:rPr>
        <w:t xml:space="preserve"> broadly represented, women, men, youth etc. </w:t>
      </w:r>
      <w:r w:rsidR="00C637DB" w:rsidRPr="004231C1">
        <w:rPr>
          <w:rFonts w:ascii="Myriad Pro" w:hAnsi="Myriad Pro"/>
          <w:color w:val="000000"/>
          <w:sz w:val="20"/>
          <w:szCs w:val="20"/>
        </w:rPr>
        <w:t>):</w:t>
      </w:r>
    </w:p>
    <w:p w14:paraId="05083590" w14:textId="4C5AB6ED" w:rsidR="00C637DB" w:rsidRPr="004231C1" w:rsidRDefault="00C637DB" w:rsidP="009F304E">
      <w:pPr>
        <w:numPr>
          <w:ilvl w:val="1"/>
          <w:numId w:val="28"/>
        </w:numPr>
        <w:spacing w:after="0" w:line="240" w:lineRule="auto"/>
        <w:ind w:left="993" w:hanging="284"/>
        <w:contextualSpacing/>
        <w:jc w:val="both"/>
        <w:rPr>
          <w:rFonts w:ascii="Myriad Pro" w:hAnsi="Myriad Pro"/>
          <w:color w:val="000000"/>
          <w:sz w:val="20"/>
          <w:szCs w:val="20"/>
        </w:rPr>
      </w:pPr>
      <w:r w:rsidRPr="004231C1">
        <w:rPr>
          <w:rFonts w:ascii="Myriad Pro" w:hAnsi="Myriad Pro"/>
          <w:color w:val="000000"/>
          <w:sz w:val="20"/>
          <w:szCs w:val="20"/>
        </w:rPr>
        <w:t xml:space="preserve">the government institutions (including but not limited to </w:t>
      </w:r>
      <w:r w:rsidR="003F19AD" w:rsidRPr="004231C1">
        <w:rPr>
          <w:rFonts w:ascii="Myriad Pro" w:hAnsi="Myriad Pro"/>
          <w:color w:val="000000"/>
          <w:sz w:val="20"/>
          <w:szCs w:val="20"/>
        </w:rPr>
        <w:t xml:space="preserve">Ministry of Youth and Sports,  </w:t>
      </w:r>
      <w:r w:rsidRPr="004231C1">
        <w:rPr>
          <w:rFonts w:ascii="Myriad Pro" w:hAnsi="Myriad Pro"/>
          <w:color w:val="000000"/>
          <w:sz w:val="20"/>
          <w:szCs w:val="20"/>
        </w:rPr>
        <w:t>Secretariat of the Cabinet of Ministers,</w:t>
      </w:r>
      <w:r w:rsidR="00CF2995" w:rsidRPr="004231C1">
        <w:rPr>
          <w:rFonts w:ascii="Myriad Pro" w:hAnsi="Myriad Pro"/>
          <w:color w:val="000000"/>
          <w:sz w:val="20"/>
          <w:szCs w:val="20"/>
        </w:rPr>
        <w:t xml:space="preserve"> </w:t>
      </w:r>
      <w:r w:rsidRPr="004231C1">
        <w:rPr>
          <w:rFonts w:ascii="Myriad Pro" w:hAnsi="Myriad Pro"/>
          <w:color w:val="000000"/>
          <w:sz w:val="20"/>
          <w:szCs w:val="20"/>
        </w:rPr>
        <w:t>etc.);</w:t>
      </w:r>
    </w:p>
    <w:p w14:paraId="26FB8DA9" w14:textId="3A4EDA5A" w:rsidR="00C637DB" w:rsidRPr="004231C1" w:rsidRDefault="00C637DB" w:rsidP="009F304E">
      <w:pPr>
        <w:numPr>
          <w:ilvl w:val="1"/>
          <w:numId w:val="28"/>
        </w:numPr>
        <w:spacing w:after="0" w:line="240" w:lineRule="auto"/>
        <w:ind w:left="993" w:hanging="284"/>
        <w:contextualSpacing/>
        <w:jc w:val="both"/>
        <w:rPr>
          <w:rFonts w:ascii="Myriad Pro" w:hAnsi="Myriad Pro"/>
          <w:color w:val="000000"/>
          <w:sz w:val="20"/>
          <w:szCs w:val="20"/>
        </w:rPr>
      </w:pPr>
      <w:r w:rsidRPr="004231C1">
        <w:rPr>
          <w:rFonts w:ascii="Myriad Pro" w:hAnsi="Myriad Pro"/>
          <w:color w:val="000000"/>
          <w:sz w:val="20"/>
          <w:szCs w:val="20"/>
        </w:rPr>
        <w:t>the selected direct CSO beneficiaries, including small-scale organisations at the regional level, CSO hubs</w:t>
      </w:r>
      <w:r w:rsidR="003F19AD" w:rsidRPr="004231C1">
        <w:rPr>
          <w:rFonts w:ascii="Myriad Pro" w:hAnsi="Myriad Pro"/>
          <w:color w:val="000000"/>
          <w:sz w:val="20"/>
          <w:szCs w:val="20"/>
        </w:rPr>
        <w:t xml:space="preserve"> Network</w:t>
      </w:r>
      <w:r w:rsidRPr="004231C1">
        <w:rPr>
          <w:rFonts w:ascii="Myriad Pro" w:hAnsi="Myriad Pro"/>
          <w:color w:val="000000"/>
          <w:sz w:val="20"/>
          <w:szCs w:val="20"/>
        </w:rPr>
        <w:t xml:space="preserve">, the large-scale </w:t>
      </w:r>
      <w:r w:rsidR="00CF2995" w:rsidRPr="004231C1">
        <w:rPr>
          <w:rFonts w:ascii="Myriad Pro" w:hAnsi="Myriad Pro"/>
          <w:color w:val="000000"/>
          <w:sz w:val="20"/>
          <w:szCs w:val="20"/>
        </w:rPr>
        <w:t>CSDR</w:t>
      </w:r>
      <w:r w:rsidRPr="004231C1">
        <w:rPr>
          <w:rFonts w:ascii="Myriad Pro" w:hAnsi="Myriad Pro"/>
          <w:color w:val="000000"/>
          <w:sz w:val="20"/>
          <w:szCs w:val="20"/>
        </w:rPr>
        <w:t>’s CSO beneficiaries in Kyiv in the thematic areas of democratization and human rights;</w:t>
      </w:r>
    </w:p>
    <w:p w14:paraId="28D314BA" w14:textId="36BD6970" w:rsidR="00C637DB" w:rsidRPr="004231C1" w:rsidRDefault="00C637DB" w:rsidP="009F304E">
      <w:pPr>
        <w:numPr>
          <w:ilvl w:val="1"/>
          <w:numId w:val="27"/>
        </w:numPr>
        <w:spacing w:after="0" w:line="240" w:lineRule="auto"/>
        <w:ind w:left="993" w:hanging="284"/>
        <w:contextualSpacing/>
        <w:jc w:val="both"/>
        <w:rPr>
          <w:rFonts w:ascii="Myriad Pro" w:hAnsi="Myriad Pro"/>
          <w:color w:val="000000"/>
          <w:sz w:val="20"/>
          <w:szCs w:val="20"/>
        </w:rPr>
      </w:pPr>
      <w:r w:rsidRPr="004231C1">
        <w:rPr>
          <w:rFonts w:ascii="Myriad Pro" w:hAnsi="Myriad Pro"/>
          <w:color w:val="000000"/>
          <w:sz w:val="20"/>
          <w:szCs w:val="20"/>
        </w:rPr>
        <w:t>Interviews with international development actors</w:t>
      </w:r>
      <w:r w:rsidR="00DA57D2" w:rsidRPr="004231C1">
        <w:rPr>
          <w:rFonts w:ascii="Myriad Pro" w:hAnsi="Myriad Pro"/>
          <w:color w:val="000000"/>
          <w:sz w:val="20"/>
          <w:szCs w:val="20"/>
        </w:rPr>
        <w:t>, such as the DMFA and USAID</w:t>
      </w:r>
      <w:r w:rsidRPr="004231C1">
        <w:rPr>
          <w:rFonts w:ascii="Myriad Pro" w:hAnsi="Myriad Pro"/>
          <w:color w:val="000000"/>
          <w:sz w:val="20"/>
          <w:szCs w:val="20"/>
        </w:rPr>
        <w:t>.</w:t>
      </w:r>
    </w:p>
    <w:p w14:paraId="34F10DBA" w14:textId="4BFF16C1" w:rsidR="00DA57D2" w:rsidRPr="004231C1" w:rsidRDefault="00DA57D2" w:rsidP="009F304E">
      <w:pPr>
        <w:numPr>
          <w:ilvl w:val="1"/>
          <w:numId w:val="27"/>
        </w:numPr>
        <w:spacing w:after="0" w:line="240" w:lineRule="auto"/>
        <w:ind w:left="993" w:hanging="284"/>
        <w:contextualSpacing/>
        <w:jc w:val="both"/>
        <w:rPr>
          <w:rFonts w:ascii="Myriad Pro" w:hAnsi="Myriad Pro"/>
          <w:color w:val="000000"/>
          <w:sz w:val="20"/>
          <w:szCs w:val="20"/>
        </w:rPr>
      </w:pPr>
      <w:r w:rsidRPr="004231C1">
        <w:rPr>
          <w:rFonts w:ascii="Myriad Pro" w:hAnsi="Myriad Pro"/>
          <w:color w:val="000000"/>
          <w:sz w:val="20"/>
          <w:szCs w:val="20"/>
        </w:rPr>
        <w:t xml:space="preserve">Interviews with other key informants/experts </w:t>
      </w:r>
    </w:p>
    <w:p w14:paraId="39C4D310" w14:textId="77777777" w:rsidR="009F304E" w:rsidRDefault="009F304E" w:rsidP="009F304E">
      <w:pPr>
        <w:spacing w:line="240" w:lineRule="auto"/>
        <w:jc w:val="both"/>
        <w:rPr>
          <w:rFonts w:ascii="Myriad Pro" w:hAnsi="Myriad Pro"/>
          <w:color w:val="000000"/>
          <w:sz w:val="20"/>
          <w:szCs w:val="20"/>
        </w:rPr>
      </w:pPr>
    </w:p>
    <w:p w14:paraId="51F0ECEE" w14:textId="6C815C75" w:rsidR="00C637DB" w:rsidRPr="004231C1" w:rsidRDefault="00C637DB" w:rsidP="009F304E">
      <w:pPr>
        <w:spacing w:line="240" w:lineRule="auto"/>
        <w:jc w:val="both"/>
        <w:rPr>
          <w:rFonts w:ascii="Myriad Pro" w:hAnsi="Myriad Pro"/>
          <w:color w:val="000000"/>
          <w:sz w:val="20"/>
          <w:szCs w:val="20"/>
        </w:rPr>
      </w:pPr>
      <w:r w:rsidRPr="004231C1">
        <w:rPr>
          <w:rFonts w:ascii="Myriad Pro" w:hAnsi="Myriad Pro"/>
          <w:color w:val="000000"/>
          <w:sz w:val="20"/>
          <w:szCs w:val="20"/>
        </w:rPr>
        <w:t xml:space="preserve">For each of these </w:t>
      </w:r>
      <w:r w:rsidR="00DA57D2" w:rsidRPr="004231C1">
        <w:rPr>
          <w:rFonts w:ascii="Myriad Pro" w:hAnsi="Myriad Pro"/>
          <w:color w:val="000000"/>
          <w:sz w:val="20"/>
          <w:szCs w:val="20"/>
        </w:rPr>
        <w:t xml:space="preserve">key informant </w:t>
      </w:r>
      <w:r w:rsidRPr="004231C1">
        <w:rPr>
          <w:rFonts w:ascii="Myriad Pro" w:hAnsi="Myriad Pro"/>
          <w:color w:val="000000"/>
          <w:sz w:val="20"/>
          <w:szCs w:val="20"/>
        </w:rPr>
        <w:t xml:space="preserve">interviews, the </w:t>
      </w:r>
      <w:r w:rsidR="00EA7594">
        <w:rPr>
          <w:rFonts w:ascii="Myriad Pro" w:hAnsi="Myriad Pro"/>
          <w:color w:val="000000"/>
          <w:sz w:val="20"/>
          <w:szCs w:val="20"/>
        </w:rPr>
        <w:t xml:space="preserve">consultant </w:t>
      </w:r>
      <w:r w:rsidRPr="004231C1">
        <w:rPr>
          <w:rFonts w:ascii="Myriad Pro" w:hAnsi="Myriad Pro"/>
          <w:color w:val="000000"/>
          <w:sz w:val="20"/>
          <w:szCs w:val="20"/>
        </w:rPr>
        <w:t xml:space="preserve"> should first develop and present his/her ideas for the content and format of the interview forms (e.g. interview guides defining the structure of future interviews and key proposed questions to be asked) that will be applied to capture the information required, as well as the method to be used in administering them and tabulating the results.</w:t>
      </w:r>
    </w:p>
    <w:p w14:paraId="218BFF32" w14:textId="41D41737" w:rsidR="00707F13" w:rsidRPr="004231C1" w:rsidRDefault="00C637DB" w:rsidP="00605952">
      <w:pPr>
        <w:jc w:val="both"/>
        <w:rPr>
          <w:rFonts w:ascii="Myriad Pro" w:hAnsi="Myriad Pro"/>
          <w:color w:val="000000"/>
          <w:sz w:val="20"/>
          <w:szCs w:val="20"/>
        </w:rPr>
      </w:pPr>
      <w:r w:rsidRPr="004231C1">
        <w:rPr>
          <w:rFonts w:ascii="Myriad Pro" w:hAnsi="Myriad Pro"/>
          <w:color w:val="000000"/>
          <w:sz w:val="20"/>
          <w:szCs w:val="20"/>
        </w:rPr>
        <w:t>Debriefing session will be arranged for discussing the evaluation findings, results and recommendations.</w:t>
      </w:r>
    </w:p>
    <w:p w14:paraId="6CE2987E" w14:textId="2C5A78A4" w:rsidR="00FB3A99" w:rsidRDefault="00FB3A99" w:rsidP="00585617">
      <w:pPr>
        <w:spacing w:after="0" w:line="240" w:lineRule="auto"/>
        <w:jc w:val="both"/>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 xml:space="preserve">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25D2FD7A" w14:textId="77777777" w:rsidR="009C4322" w:rsidRPr="004231C1" w:rsidRDefault="009C4322" w:rsidP="00585617">
      <w:pPr>
        <w:spacing w:after="0" w:line="240" w:lineRule="auto"/>
        <w:jc w:val="both"/>
        <w:rPr>
          <w:rFonts w:ascii="Myriad Pro" w:eastAsia="Times New Roman" w:hAnsi="Myriad Pro" w:cs="Times New Roman"/>
          <w:sz w:val="20"/>
          <w:szCs w:val="20"/>
          <w:lang w:eastAsia="en-GB"/>
        </w:rPr>
      </w:pPr>
    </w:p>
    <w:p w14:paraId="7792300E" w14:textId="77777777" w:rsidR="00FB3A99" w:rsidRPr="004231C1" w:rsidRDefault="00FB3A99" w:rsidP="00585617">
      <w:pPr>
        <w:jc w:val="both"/>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If a data collection/field mission is not possible then remote interviews may be undertaken through telephone or online (skype, zoom etc.).</w:t>
      </w:r>
      <w:r w:rsidRPr="004231C1">
        <w:rPr>
          <w:rFonts w:ascii="Myriad Pro" w:eastAsia="Times New Roman" w:hAnsi="Myriad Pro" w:cs="Times New Roman"/>
          <w:sz w:val="20"/>
          <w:szCs w:val="20"/>
          <w:lang w:val="en-US" w:eastAsia="en-GB"/>
        </w:rPr>
        <w:t xml:space="preserve"> </w:t>
      </w:r>
      <w:r w:rsidRPr="004231C1">
        <w:rPr>
          <w:rFonts w:ascii="Myriad Pro" w:eastAsia="Times New Roman" w:hAnsi="Myriad Pro" w:cs="Times New Roman"/>
          <w:sz w:val="20"/>
          <w:szCs w:val="20"/>
          <w:lang w:eastAsia="en-GB"/>
        </w:rPr>
        <w:t>No stakeholders, consultants or UNDP staff should be put in harm’s way and safety is the key priority.</w:t>
      </w:r>
    </w:p>
    <w:p w14:paraId="5584B7A6" w14:textId="3E4A8B9D" w:rsidR="00FB3A99" w:rsidRPr="004231C1" w:rsidRDefault="00FB3A99" w:rsidP="00FB3A99">
      <w:pPr>
        <w:spacing w:after="0" w:line="240" w:lineRule="auto"/>
        <w:rPr>
          <w:rFonts w:ascii="Myriad Pro" w:eastAsia="Times New Roman" w:hAnsi="Myriad Pro" w:cs="Times New Roman"/>
          <w:sz w:val="20"/>
          <w:szCs w:val="20"/>
          <w:lang w:eastAsia="en-GB"/>
        </w:rPr>
      </w:pPr>
    </w:p>
    <w:p w14:paraId="0C27D535" w14:textId="77777777" w:rsidR="00FB3A99" w:rsidRPr="004231C1" w:rsidRDefault="00FB3A99" w:rsidP="00FB3A99">
      <w:pPr>
        <w:spacing w:after="0" w:line="240" w:lineRule="auto"/>
        <w:rPr>
          <w:rFonts w:ascii="Myriad Pro" w:eastAsia="Times New Roman" w:hAnsi="Myriad Pro" w:cs="Times New Roman"/>
          <w:sz w:val="20"/>
          <w:szCs w:val="20"/>
          <w:lang w:eastAsia="en-GB"/>
        </w:rPr>
      </w:pPr>
    </w:p>
    <w:p w14:paraId="455367AB" w14:textId="77777777" w:rsidR="00FB3A99" w:rsidRPr="004231C1" w:rsidRDefault="00FB3A99" w:rsidP="00585617">
      <w:pPr>
        <w:spacing w:after="0" w:line="240" w:lineRule="auto"/>
        <w:rPr>
          <w:rFonts w:ascii="Myriad Pro" w:eastAsia="Times New Roman" w:hAnsi="Myriad Pro" w:cs="Times New Roman"/>
          <w:sz w:val="20"/>
          <w:szCs w:val="20"/>
          <w:lang w:eastAsia="en-GB"/>
        </w:rPr>
      </w:pPr>
    </w:p>
    <w:p w14:paraId="6D970D9D" w14:textId="01DD2F56" w:rsidR="00750E7D" w:rsidRDefault="00796D91" w:rsidP="00796D91">
      <w:pPr>
        <w:pStyle w:val="ListParagraph"/>
        <w:numPr>
          <w:ilvl w:val="0"/>
          <w:numId w:val="19"/>
        </w:numPr>
        <w:spacing w:after="0"/>
        <w:ind w:left="360"/>
        <w:rPr>
          <w:rFonts w:ascii="Myriad Pro" w:eastAsia="Open Sans" w:hAnsi="Myriad Pro" w:cs="Open Sans"/>
          <w:b/>
          <w:sz w:val="20"/>
          <w:szCs w:val="20"/>
        </w:rPr>
      </w:pPr>
      <w:r w:rsidRPr="004231C1">
        <w:rPr>
          <w:rFonts w:ascii="Myriad Pro" w:eastAsia="Open Sans" w:hAnsi="Myriad Pro" w:cs="Open Sans"/>
          <w:b/>
          <w:sz w:val="20"/>
          <w:szCs w:val="20"/>
        </w:rPr>
        <w:t>DELIVERABLES:</w:t>
      </w:r>
    </w:p>
    <w:p w14:paraId="1D6D9830" w14:textId="77777777" w:rsidR="006C2449" w:rsidRPr="004231C1" w:rsidRDefault="006C2449" w:rsidP="006C2449">
      <w:pPr>
        <w:pStyle w:val="ListParagraph"/>
        <w:spacing w:after="0"/>
        <w:ind w:left="360"/>
        <w:rPr>
          <w:rFonts w:ascii="Myriad Pro" w:eastAsia="Open Sans" w:hAnsi="Myriad Pro" w:cs="Open Sans"/>
          <w:b/>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134"/>
        <w:gridCol w:w="1417"/>
      </w:tblGrid>
      <w:tr w:rsidR="00C11EF4" w:rsidRPr="004231C1" w14:paraId="543C0F6D" w14:textId="77777777" w:rsidTr="005E5E3C">
        <w:trPr>
          <w:trHeight w:val="471"/>
        </w:trPr>
        <w:tc>
          <w:tcPr>
            <w:tcW w:w="1276" w:type="dxa"/>
            <w:shd w:val="clear" w:color="auto" w:fill="auto"/>
            <w:vAlign w:val="center"/>
          </w:tcPr>
          <w:p w14:paraId="789793B1" w14:textId="77777777" w:rsidR="00C11EF4" w:rsidRPr="004231C1" w:rsidRDefault="00C11EF4" w:rsidP="005E5E3C">
            <w:pPr>
              <w:jc w:val="center"/>
              <w:rPr>
                <w:rStyle w:val="Style1"/>
                <w:rFonts w:cs="Arial"/>
                <w:b/>
                <w:sz w:val="20"/>
                <w:szCs w:val="20"/>
              </w:rPr>
            </w:pPr>
            <w:r w:rsidRPr="004231C1">
              <w:rPr>
                <w:rStyle w:val="Style1"/>
                <w:rFonts w:cs="Arial"/>
                <w:b/>
                <w:sz w:val="20"/>
                <w:szCs w:val="20"/>
              </w:rPr>
              <w:t>Deliverable #</w:t>
            </w:r>
          </w:p>
        </w:tc>
        <w:tc>
          <w:tcPr>
            <w:tcW w:w="5954" w:type="dxa"/>
            <w:shd w:val="clear" w:color="auto" w:fill="auto"/>
            <w:vAlign w:val="center"/>
          </w:tcPr>
          <w:p w14:paraId="6A09F8BD" w14:textId="77777777" w:rsidR="00C11EF4" w:rsidRPr="004231C1" w:rsidRDefault="00C11EF4" w:rsidP="005E5E3C">
            <w:pPr>
              <w:jc w:val="center"/>
              <w:rPr>
                <w:rStyle w:val="Style1"/>
                <w:rFonts w:cs="Arial"/>
                <w:b/>
                <w:sz w:val="20"/>
                <w:szCs w:val="20"/>
              </w:rPr>
            </w:pPr>
            <w:r w:rsidRPr="004231C1">
              <w:rPr>
                <w:rStyle w:val="Style1"/>
                <w:rFonts w:cs="Arial"/>
                <w:b/>
                <w:sz w:val="20"/>
                <w:szCs w:val="20"/>
              </w:rPr>
              <w:t>Task description</w:t>
            </w:r>
          </w:p>
        </w:tc>
        <w:tc>
          <w:tcPr>
            <w:tcW w:w="1134" w:type="dxa"/>
            <w:tcBorders>
              <w:right w:val="single" w:sz="4" w:space="0" w:color="auto"/>
            </w:tcBorders>
            <w:shd w:val="clear" w:color="auto" w:fill="auto"/>
            <w:vAlign w:val="center"/>
          </w:tcPr>
          <w:p w14:paraId="1B986C37" w14:textId="77777777" w:rsidR="00C11EF4" w:rsidRPr="004231C1" w:rsidRDefault="00C11EF4" w:rsidP="005E5E3C">
            <w:pPr>
              <w:jc w:val="center"/>
              <w:rPr>
                <w:rStyle w:val="Style1"/>
                <w:rFonts w:cs="Arial"/>
                <w:b/>
                <w:sz w:val="20"/>
                <w:szCs w:val="20"/>
              </w:rPr>
            </w:pPr>
            <w:r w:rsidRPr="004231C1">
              <w:rPr>
                <w:rStyle w:val="Style1"/>
                <w:rFonts w:cs="Arial"/>
                <w:b/>
                <w:sz w:val="20"/>
                <w:szCs w:val="20"/>
              </w:rPr>
              <w:t>Timing</w:t>
            </w:r>
          </w:p>
        </w:tc>
        <w:tc>
          <w:tcPr>
            <w:tcW w:w="1417" w:type="dxa"/>
            <w:tcBorders>
              <w:left w:val="single" w:sz="4" w:space="0" w:color="auto"/>
            </w:tcBorders>
            <w:shd w:val="clear" w:color="auto" w:fill="auto"/>
            <w:vAlign w:val="center"/>
          </w:tcPr>
          <w:p w14:paraId="417C2FA1" w14:textId="77777777" w:rsidR="00C11EF4" w:rsidRPr="004231C1" w:rsidRDefault="00C11EF4" w:rsidP="005E5E3C">
            <w:pPr>
              <w:jc w:val="center"/>
              <w:rPr>
                <w:rStyle w:val="Style1"/>
                <w:rFonts w:cs="Arial"/>
                <w:b/>
                <w:sz w:val="20"/>
                <w:szCs w:val="20"/>
              </w:rPr>
            </w:pPr>
            <w:r w:rsidRPr="004231C1">
              <w:rPr>
                <w:rStyle w:val="Style1"/>
                <w:rFonts w:cs="Arial"/>
                <w:b/>
                <w:sz w:val="20"/>
                <w:szCs w:val="20"/>
              </w:rPr>
              <w:t>Payment breakdown</w:t>
            </w:r>
          </w:p>
        </w:tc>
      </w:tr>
      <w:tr w:rsidR="00C11EF4" w:rsidRPr="004231C1" w14:paraId="1EB6DAE3" w14:textId="77777777" w:rsidTr="005E5E3C">
        <w:trPr>
          <w:trHeight w:val="629"/>
        </w:trPr>
        <w:tc>
          <w:tcPr>
            <w:tcW w:w="1276" w:type="dxa"/>
            <w:shd w:val="clear" w:color="auto" w:fill="auto"/>
            <w:vAlign w:val="center"/>
          </w:tcPr>
          <w:p w14:paraId="1F289D92" w14:textId="77777777" w:rsidR="00C11EF4" w:rsidRPr="009C4322" w:rsidRDefault="00C11EF4" w:rsidP="005E5E3C">
            <w:pPr>
              <w:jc w:val="center"/>
              <w:rPr>
                <w:rStyle w:val="Style1"/>
                <w:rFonts w:cs="Arial"/>
                <w:sz w:val="20"/>
                <w:szCs w:val="20"/>
                <w:lang w:val="uk-UA"/>
              </w:rPr>
            </w:pPr>
            <w:r w:rsidRPr="004231C1">
              <w:rPr>
                <w:rStyle w:val="Style1"/>
                <w:rFonts w:cs="Arial"/>
                <w:sz w:val="20"/>
                <w:szCs w:val="20"/>
              </w:rPr>
              <w:t>Deliverable #1</w:t>
            </w:r>
          </w:p>
        </w:tc>
        <w:tc>
          <w:tcPr>
            <w:tcW w:w="5954" w:type="dxa"/>
            <w:shd w:val="clear" w:color="auto" w:fill="auto"/>
          </w:tcPr>
          <w:p w14:paraId="74319CC3" w14:textId="68914288" w:rsidR="00C11EF4" w:rsidRPr="004231C1" w:rsidRDefault="00C11EF4" w:rsidP="005E5E3C">
            <w:pPr>
              <w:spacing w:after="200"/>
              <w:jc w:val="both"/>
              <w:rPr>
                <w:rFonts w:ascii="Myriad Pro" w:eastAsia="SimSun" w:hAnsi="Myriad Pro"/>
                <w:sz w:val="20"/>
                <w:szCs w:val="20"/>
                <w:lang w:eastAsia="da-DK"/>
              </w:rPr>
            </w:pPr>
            <w:r w:rsidRPr="004231C1">
              <w:rPr>
                <w:rFonts w:ascii="Myriad Pro" w:eastAsia="SimSun" w:hAnsi="Myriad Pro"/>
                <w:sz w:val="20"/>
                <w:szCs w:val="20"/>
                <w:lang w:eastAsia="da-DK"/>
              </w:rPr>
              <w:t>Conduct</w:t>
            </w:r>
            <w:r w:rsidR="009019C1">
              <w:rPr>
                <w:rFonts w:ascii="Myriad Pro" w:eastAsia="SimSun" w:hAnsi="Myriad Pro"/>
                <w:sz w:val="20"/>
                <w:szCs w:val="20"/>
                <w:lang w:eastAsia="da-DK"/>
              </w:rPr>
              <w:t xml:space="preserve">, </w:t>
            </w:r>
            <w:r w:rsidR="009019C1">
              <w:rPr>
                <w:rFonts w:ascii="Myriad Pro" w:hAnsi="Myriad Pro"/>
                <w:sz w:val="20"/>
                <w:szCs w:val="20"/>
              </w:rPr>
              <w:t>in close cooperation with and under the oversight and coordination of international consultant,</w:t>
            </w:r>
            <w:r w:rsidRPr="004231C1">
              <w:rPr>
                <w:rFonts w:ascii="Myriad Pro" w:eastAsia="SimSun" w:hAnsi="Myriad Pro"/>
                <w:sz w:val="20"/>
                <w:szCs w:val="20"/>
                <w:lang w:eastAsia="da-DK"/>
              </w:rPr>
              <w:t xml:space="preserve"> desk research of the CSDR Project core documentation (Project document, annual work plans and progress reports 2017-2021, project implementation plans, board meeting minutes, mid-term review mission report with annexes, Project studies</w:t>
            </w:r>
            <w:r w:rsidR="003F19AD" w:rsidRPr="004231C1">
              <w:rPr>
                <w:rFonts w:ascii="Myriad Pro" w:eastAsia="SimSun" w:hAnsi="Myriad Pro"/>
                <w:sz w:val="20"/>
                <w:szCs w:val="20"/>
                <w:lang w:eastAsia="da-DK"/>
              </w:rPr>
              <w:t xml:space="preserve"> and assessments,</w:t>
            </w:r>
            <w:r w:rsidRPr="004231C1">
              <w:rPr>
                <w:rFonts w:ascii="Myriad Pro" w:eastAsia="SimSun" w:hAnsi="Myriad Pro"/>
                <w:sz w:val="20"/>
                <w:szCs w:val="20"/>
                <w:lang w:eastAsia="da-DK"/>
              </w:rPr>
              <w:t xml:space="preserve"> etc). The set of documents to be reviewed will be prepared by UNDP. </w:t>
            </w:r>
          </w:p>
          <w:p w14:paraId="2E57E3EB" w14:textId="52F8082F" w:rsidR="00C11EF4" w:rsidRPr="004231C1" w:rsidRDefault="009019C1" w:rsidP="005E5E3C">
            <w:pPr>
              <w:spacing w:after="200"/>
              <w:jc w:val="both"/>
              <w:rPr>
                <w:rFonts w:ascii="Myriad Pro" w:eastAsia="SimSun" w:hAnsi="Myriad Pro"/>
                <w:sz w:val="20"/>
                <w:szCs w:val="20"/>
                <w:lang w:eastAsia="da-DK"/>
              </w:rPr>
            </w:pPr>
            <w:r>
              <w:rPr>
                <w:rFonts w:ascii="Myriad Pro" w:eastAsia="SimSun" w:hAnsi="Myriad Pro"/>
                <w:sz w:val="20"/>
                <w:szCs w:val="20"/>
                <w:lang w:eastAsia="da-DK"/>
              </w:rPr>
              <w:lastRenderedPageBreak/>
              <w:t>Contribute to the d</w:t>
            </w:r>
            <w:r w:rsidR="00C11EF4" w:rsidRPr="004231C1">
              <w:rPr>
                <w:rFonts w:ascii="Myriad Pro" w:eastAsia="SimSun" w:hAnsi="Myriad Pro"/>
                <w:sz w:val="20"/>
                <w:szCs w:val="20"/>
                <w:lang w:eastAsia="da-DK"/>
              </w:rPr>
              <w:t>evelop</w:t>
            </w:r>
            <w:r>
              <w:rPr>
                <w:rFonts w:ascii="Myriad Pro" w:eastAsia="SimSun" w:hAnsi="Myriad Pro"/>
                <w:sz w:val="20"/>
                <w:szCs w:val="20"/>
                <w:lang w:eastAsia="da-DK"/>
              </w:rPr>
              <w:t xml:space="preserve">ment of </w:t>
            </w:r>
            <w:r w:rsidR="00C11EF4" w:rsidRPr="004231C1">
              <w:rPr>
                <w:rFonts w:ascii="Myriad Pro" w:eastAsia="SimSun" w:hAnsi="Myriad Pro"/>
                <w:sz w:val="20"/>
                <w:szCs w:val="20"/>
                <w:lang w:eastAsia="da-DK"/>
              </w:rPr>
              <w:t xml:space="preserve">  evaluation methodology and strategy to collect the required information, plans and forms for the interview with partners and counterparts, as well as the questionnaire for a beneficiary satisfaction survey.</w:t>
            </w:r>
          </w:p>
          <w:p w14:paraId="7CCF8A9B" w14:textId="60244091" w:rsidR="00C11EF4" w:rsidRPr="004231C1" w:rsidRDefault="00C11EF4" w:rsidP="005E5E3C">
            <w:pPr>
              <w:spacing w:after="200"/>
              <w:jc w:val="both"/>
              <w:rPr>
                <w:rStyle w:val="Style1"/>
                <w:rFonts w:eastAsia="SimSun"/>
                <w:sz w:val="20"/>
                <w:szCs w:val="20"/>
                <w:lang w:eastAsia="da-DK"/>
              </w:rPr>
            </w:pPr>
            <w:r w:rsidRPr="004231C1">
              <w:rPr>
                <w:rFonts w:ascii="Myriad Pro" w:eastAsia="SimSun" w:hAnsi="Myriad Pro"/>
                <w:b/>
                <w:sz w:val="20"/>
                <w:szCs w:val="20"/>
                <w:lang w:eastAsia="da-DK"/>
              </w:rPr>
              <w:t>Output</w:t>
            </w:r>
            <w:r w:rsidRPr="004231C1">
              <w:rPr>
                <w:rFonts w:ascii="Myriad Pro" w:eastAsia="SimSun" w:hAnsi="Myriad Pro"/>
                <w:sz w:val="20"/>
                <w:szCs w:val="20"/>
                <w:lang w:eastAsia="da-DK"/>
              </w:rPr>
              <w:t>: the inception report</w:t>
            </w:r>
            <w:r w:rsidR="00FB3A99" w:rsidRPr="004231C1">
              <w:rPr>
                <w:rFonts w:ascii="Myriad Pro" w:eastAsia="SimSun" w:hAnsi="Myriad Pro"/>
                <w:sz w:val="20"/>
                <w:szCs w:val="20"/>
                <w:lang w:eastAsia="da-DK"/>
              </w:rPr>
              <w:t>, including workplan and evaluation schedule</w:t>
            </w:r>
            <w:r w:rsidRPr="004231C1">
              <w:rPr>
                <w:rFonts w:ascii="Myriad Pro" w:eastAsia="SimSun" w:hAnsi="Myriad Pro"/>
                <w:sz w:val="20"/>
                <w:szCs w:val="20"/>
                <w:lang w:eastAsia="da-DK"/>
              </w:rPr>
              <w:t xml:space="preserve"> (with detailed description of the methodology and evaluation matrix) is produced; annotated structure of the report is developed; a toolkit for gathering information (questionnaire and interview plans, a questionnaire for a beneficiary satisfaction survey) is designed. All documents are submitted to UNDP for final approval.</w:t>
            </w:r>
          </w:p>
        </w:tc>
        <w:tc>
          <w:tcPr>
            <w:tcW w:w="1134" w:type="dxa"/>
            <w:tcBorders>
              <w:right w:val="single" w:sz="4" w:space="0" w:color="auto"/>
            </w:tcBorders>
            <w:shd w:val="clear" w:color="auto" w:fill="auto"/>
            <w:vAlign w:val="center"/>
          </w:tcPr>
          <w:p w14:paraId="41054D27" w14:textId="76C8A4A6" w:rsidR="00C11EF4" w:rsidRPr="004231C1" w:rsidRDefault="00FB3A99" w:rsidP="005E5E3C">
            <w:pPr>
              <w:jc w:val="center"/>
              <w:rPr>
                <w:rStyle w:val="Style1"/>
                <w:rFonts w:cs="Arial"/>
                <w:sz w:val="20"/>
                <w:szCs w:val="20"/>
              </w:rPr>
            </w:pPr>
            <w:r w:rsidRPr="004231C1">
              <w:rPr>
                <w:rStyle w:val="Style1"/>
                <w:rFonts w:cs="Arial"/>
                <w:sz w:val="20"/>
                <w:szCs w:val="20"/>
              </w:rPr>
              <w:lastRenderedPageBreak/>
              <w:t>4</w:t>
            </w:r>
            <w:r w:rsidR="00C11EF4" w:rsidRPr="004231C1">
              <w:rPr>
                <w:rStyle w:val="Style1"/>
                <w:rFonts w:cs="Arial"/>
                <w:sz w:val="20"/>
                <w:szCs w:val="20"/>
              </w:rPr>
              <w:t xml:space="preserve"> days</w:t>
            </w:r>
          </w:p>
        </w:tc>
        <w:tc>
          <w:tcPr>
            <w:tcW w:w="1417" w:type="dxa"/>
            <w:tcBorders>
              <w:left w:val="single" w:sz="4" w:space="0" w:color="auto"/>
            </w:tcBorders>
            <w:shd w:val="clear" w:color="auto" w:fill="auto"/>
            <w:vAlign w:val="center"/>
          </w:tcPr>
          <w:p w14:paraId="036D99ED" w14:textId="77777777" w:rsidR="00C11EF4" w:rsidRPr="004231C1" w:rsidRDefault="00C11EF4" w:rsidP="005E5E3C">
            <w:pPr>
              <w:jc w:val="center"/>
              <w:rPr>
                <w:rStyle w:val="Style1"/>
                <w:rFonts w:cs="Arial"/>
                <w:sz w:val="20"/>
                <w:szCs w:val="20"/>
              </w:rPr>
            </w:pPr>
            <w:r w:rsidRPr="004231C1">
              <w:rPr>
                <w:rStyle w:val="Style1"/>
                <w:rFonts w:cs="Arial"/>
                <w:sz w:val="20"/>
                <w:szCs w:val="20"/>
              </w:rPr>
              <w:t>20%</w:t>
            </w:r>
          </w:p>
        </w:tc>
      </w:tr>
      <w:tr w:rsidR="00C11EF4" w:rsidRPr="004231C1" w14:paraId="33AA8E32" w14:textId="77777777" w:rsidTr="005E5E3C">
        <w:trPr>
          <w:trHeight w:val="423"/>
        </w:trPr>
        <w:tc>
          <w:tcPr>
            <w:tcW w:w="1276" w:type="dxa"/>
            <w:shd w:val="clear" w:color="auto" w:fill="auto"/>
            <w:vAlign w:val="center"/>
          </w:tcPr>
          <w:p w14:paraId="67F7FC5F" w14:textId="77777777" w:rsidR="00C11EF4" w:rsidRPr="004231C1" w:rsidRDefault="00C11EF4" w:rsidP="005E5E3C">
            <w:pPr>
              <w:jc w:val="center"/>
              <w:rPr>
                <w:rStyle w:val="Style1"/>
                <w:rFonts w:cs="Arial"/>
                <w:sz w:val="20"/>
                <w:szCs w:val="20"/>
              </w:rPr>
            </w:pPr>
            <w:r w:rsidRPr="004231C1">
              <w:rPr>
                <w:rStyle w:val="Style1"/>
                <w:rFonts w:cs="Arial"/>
                <w:sz w:val="20"/>
                <w:szCs w:val="20"/>
              </w:rPr>
              <w:t>Deliverable #2</w:t>
            </w:r>
          </w:p>
        </w:tc>
        <w:tc>
          <w:tcPr>
            <w:tcW w:w="5954" w:type="dxa"/>
            <w:shd w:val="clear" w:color="auto" w:fill="auto"/>
          </w:tcPr>
          <w:p w14:paraId="36AAE933" w14:textId="105EDA07" w:rsidR="00C11EF4" w:rsidRPr="004231C1" w:rsidRDefault="009019C1" w:rsidP="005E5E3C">
            <w:pPr>
              <w:jc w:val="both"/>
              <w:rPr>
                <w:rStyle w:val="Style1"/>
                <w:rFonts w:cs="Arial"/>
                <w:sz w:val="20"/>
                <w:szCs w:val="20"/>
              </w:rPr>
            </w:pPr>
            <w:r>
              <w:rPr>
                <w:rStyle w:val="Style1"/>
                <w:rFonts w:cs="Arial"/>
                <w:sz w:val="20"/>
                <w:szCs w:val="20"/>
              </w:rPr>
              <w:t>I</w:t>
            </w:r>
            <w:r>
              <w:rPr>
                <w:rStyle w:val="Style1"/>
                <w:rFonts w:cs="Arial"/>
              </w:rPr>
              <w:t xml:space="preserve">n close cooperation and </w:t>
            </w:r>
            <w:r>
              <w:rPr>
                <w:rFonts w:ascii="Myriad Pro" w:hAnsi="Myriad Pro"/>
                <w:sz w:val="20"/>
                <w:szCs w:val="20"/>
              </w:rPr>
              <w:t>coordination of international consultant,</w:t>
            </w:r>
            <w:r w:rsidRPr="004231C1">
              <w:rPr>
                <w:rFonts w:ascii="Myriad Pro" w:eastAsia="SimSun" w:hAnsi="Myriad Pro"/>
                <w:sz w:val="20"/>
                <w:szCs w:val="20"/>
                <w:lang w:eastAsia="da-DK"/>
              </w:rPr>
              <w:t xml:space="preserve"> </w:t>
            </w:r>
            <w:r>
              <w:rPr>
                <w:rStyle w:val="Style1"/>
                <w:rFonts w:cs="Arial"/>
              </w:rPr>
              <w:t>c</w:t>
            </w:r>
            <w:r w:rsidR="00C11EF4" w:rsidRPr="004231C1">
              <w:rPr>
                <w:rStyle w:val="Style1"/>
                <w:rFonts w:cs="Arial"/>
                <w:sz w:val="20"/>
                <w:szCs w:val="20"/>
              </w:rPr>
              <w:t>onduct a number of meetings with selected Project stakeholders according to the agreed agenda (the preliminary list is defined in section 4 of this TOR).</w:t>
            </w:r>
          </w:p>
          <w:p w14:paraId="6E093839" w14:textId="4649E34A" w:rsidR="00C11EF4" w:rsidRPr="004231C1" w:rsidRDefault="00C11EF4" w:rsidP="005E5E3C">
            <w:pPr>
              <w:jc w:val="both"/>
              <w:rPr>
                <w:rStyle w:val="Style1"/>
                <w:rFonts w:cs="Arial"/>
                <w:sz w:val="20"/>
                <w:szCs w:val="20"/>
              </w:rPr>
            </w:pPr>
            <w:r w:rsidRPr="004231C1">
              <w:rPr>
                <w:rStyle w:val="Style1"/>
                <w:rFonts w:cs="Arial"/>
                <w:sz w:val="20"/>
                <w:szCs w:val="20"/>
              </w:rPr>
              <w:t>Make the analysis of grant</w:t>
            </w:r>
            <w:r w:rsidR="003F19AD" w:rsidRPr="004231C1">
              <w:rPr>
                <w:rStyle w:val="Style1"/>
                <w:rFonts w:cs="Arial"/>
                <w:sz w:val="20"/>
                <w:szCs w:val="20"/>
              </w:rPr>
              <w:t xml:space="preserve"> and youth civic engagement</w:t>
            </w:r>
            <w:r w:rsidRPr="004231C1">
              <w:rPr>
                <w:rStyle w:val="Style1"/>
                <w:rFonts w:cs="Arial"/>
                <w:sz w:val="20"/>
                <w:szCs w:val="20"/>
              </w:rPr>
              <w:t xml:space="preserve"> programmes, achieved results (long and short term) and overall level of effectiveness. Collect feedback from partners.</w:t>
            </w:r>
          </w:p>
          <w:p w14:paraId="1D4256C8" w14:textId="540DBB98" w:rsidR="00C11EF4" w:rsidRPr="004231C1" w:rsidRDefault="00C11EF4" w:rsidP="005E5E3C">
            <w:pPr>
              <w:jc w:val="both"/>
              <w:rPr>
                <w:rStyle w:val="Style1"/>
                <w:rFonts w:cs="Arial"/>
                <w:b/>
                <w:sz w:val="20"/>
                <w:szCs w:val="20"/>
              </w:rPr>
            </w:pPr>
            <w:r w:rsidRPr="004231C1">
              <w:rPr>
                <w:rFonts w:ascii="Myriad Pro" w:eastAsia="SimSun" w:hAnsi="Myriad Pro"/>
                <w:b/>
                <w:sz w:val="20"/>
                <w:szCs w:val="20"/>
                <w:lang w:eastAsia="da-DK"/>
              </w:rPr>
              <w:t xml:space="preserve">Discuss </w:t>
            </w:r>
            <w:r w:rsidR="00A97837" w:rsidRPr="004231C1">
              <w:rPr>
                <w:rFonts w:ascii="Myriad Pro" w:eastAsia="SimSun" w:hAnsi="Myriad Pro"/>
                <w:b/>
                <w:sz w:val="20"/>
                <w:szCs w:val="20"/>
                <w:lang w:eastAsia="da-DK"/>
              </w:rPr>
              <w:t xml:space="preserve">observations, preliminary </w:t>
            </w:r>
            <w:r w:rsidRPr="004231C1">
              <w:rPr>
                <w:rFonts w:ascii="Myriad Pro" w:eastAsia="SimSun" w:hAnsi="Myriad Pro"/>
                <w:b/>
                <w:sz w:val="20"/>
                <w:szCs w:val="20"/>
                <w:lang w:eastAsia="da-DK"/>
              </w:rPr>
              <w:t>findings</w:t>
            </w:r>
            <w:r w:rsidR="00A97837" w:rsidRPr="004231C1">
              <w:rPr>
                <w:rFonts w:ascii="Myriad Pro" w:eastAsia="SimSun" w:hAnsi="Myriad Pro"/>
                <w:b/>
                <w:sz w:val="20"/>
                <w:szCs w:val="20"/>
                <w:lang w:eastAsia="da-DK"/>
              </w:rPr>
              <w:t xml:space="preserve">,  lessons learned, best practices and early recommendations </w:t>
            </w:r>
            <w:r w:rsidRPr="004231C1">
              <w:rPr>
                <w:rFonts w:ascii="Myriad Pro" w:eastAsia="SimSun" w:hAnsi="Myriad Pro"/>
                <w:b/>
                <w:sz w:val="20"/>
                <w:szCs w:val="20"/>
                <w:lang w:eastAsia="da-DK"/>
              </w:rPr>
              <w:t xml:space="preserve"> in a </w:t>
            </w:r>
            <w:r w:rsidR="00A97837" w:rsidRPr="004231C1">
              <w:rPr>
                <w:rFonts w:ascii="Myriad Pro" w:eastAsia="SimSun" w:hAnsi="Myriad Pro"/>
                <w:b/>
                <w:sz w:val="20"/>
                <w:szCs w:val="20"/>
                <w:lang w:eastAsia="da-DK"/>
              </w:rPr>
              <w:t xml:space="preserve">tri-angulation workshop </w:t>
            </w:r>
            <w:r w:rsidRPr="004231C1">
              <w:rPr>
                <w:rFonts w:ascii="Myriad Pro" w:eastAsia="SimSun" w:hAnsi="Myriad Pro"/>
                <w:b/>
                <w:sz w:val="20"/>
                <w:szCs w:val="20"/>
                <w:lang w:eastAsia="da-DK"/>
              </w:rPr>
              <w:t xml:space="preserve">with Project team and </w:t>
            </w:r>
            <w:r w:rsidR="00A97837" w:rsidRPr="004231C1">
              <w:rPr>
                <w:rFonts w:ascii="Myriad Pro" w:eastAsia="SimSun" w:hAnsi="Myriad Pro"/>
                <w:b/>
                <w:sz w:val="20"/>
                <w:szCs w:val="20"/>
                <w:lang w:eastAsia="da-DK"/>
              </w:rPr>
              <w:t xml:space="preserve">relevant </w:t>
            </w:r>
            <w:r w:rsidRPr="004231C1">
              <w:rPr>
                <w:rFonts w:ascii="Myriad Pro" w:eastAsia="SimSun" w:hAnsi="Myriad Pro"/>
                <w:b/>
                <w:sz w:val="20"/>
                <w:szCs w:val="20"/>
                <w:lang w:eastAsia="da-DK"/>
              </w:rPr>
              <w:t>UNDP CO</w:t>
            </w:r>
            <w:r w:rsidR="00A97837" w:rsidRPr="004231C1">
              <w:rPr>
                <w:rFonts w:ascii="Myriad Pro" w:eastAsia="SimSun" w:hAnsi="Myriad Pro"/>
                <w:b/>
                <w:sz w:val="20"/>
                <w:szCs w:val="20"/>
                <w:lang w:eastAsia="da-DK"/>
              </w:rPr>
              <w:t xml:space="preserve"> staff</w:t>
            </w:r>
            <w:r w:rsidRPr="004231C1">
              <w:rPr>
                <w:rFonts w:ascii="Myriad Pro" w:eastAsia="SimSun" w:hAnsi="Myriad Pro"/>
                <w:b/>
                <w:sz w:val="20"/>
                <w:szCs w:val="20"/>
                <w:lang w:eastAsia="da-DK"/>
              </w:rPr>
              <w:t xml:space="preserve"> </w:t>
            </w:r>
            <w:r w:rsidRPr="004231C1">
              <w:rPr>
                <w:rFonts w:ascii="Myriad Pro" w:eastAsia="SimSun" w:hAnsi="Myriad Pro"/>
                <w:i/>
                <w:sz w:val="20"/>
                <w:szCs w:val="20"/>
                <w:lang w:eastAsia="da-DK"/>
              </w:rPr>
              <w:t>(can be done on-line)</w:t>
            </w:r>
            <w:r w:rsidRPr="004231C1">
              <w:rPr>
                <w:rFonts w:ascii="Myriad Pro" w:eastAsia="SimSun" w:hAnsi="Myriad Pro"/>
                <w:b/>
                <w:sz w:val="20"/>
                <w:szCs w:val="20"/>
                <w:lang w:eastAsia="da-DK"/>
              </w:rPr>
              <w:t>.</w:t>
            </w:r>
          </w:p>
        </w:tc>
        <w:tc>
          <w:tcPr>
            <w:tcW w:w="1134" w:type="dxa"/>
            <w:tcBorders>
              <w:right w:val="single" w:sz="4" w:space="0" w:color="auto"/>
            </w:tcBorders>
            <w:shd w:val="clear" w:color="auto" w:fill="auto"/>
            <w:vAlign w:val="center"/>
          </w:tcPr>
          <w:p w14:paraId="1507E856" w14:textId="2DE2AAA9" w:rsidR="00C11EF4" w:rsidRPr="004231C1" w:rsidRDefault="00FB3A99" w:rsidP="005E5E3C">
            <w:pPr>
              <w:jc w:val="center"/>
              <w:rPr>
                <w:rStyle w:val="Style1"/>
                <w:rFonts w:cs="Arial"/>
                <w:sz w:val="20"/>
                <w:szCs w:val="20"/>
              </w:rPr>
            </w:pPr>
            <w:r w:rsidRPr="004231C1">
              <w:rPr>
                <w:rStyle w:val="Style1"/>
                <w:rFonts w:cs="Arial"/>
                <w:sz w:val="20"/>
                <w:szCs w:val="20"/>
              </w:rPr>
              <w:t>1</w:t>
            </w:r>
            <w:r w:rsidR="007E36D6" w:rsidRPr="004231C1">
              <w:rPr>
                <w:rStyle w:val="Style1"/>
                <w:rFonts w:cs="Arial"/>
                <w:sz w:val="20"/>
                <w:szCs w:val="20"/>
              </w:rPr>
              <w:t>2</w:t>
            </w:r>
            <w:r w:rsidR="00C11EF4" w:rsidRPr="004231C1">
              <w:rPr>
                <w:rStyle w:val="Style1"/>
                <w:rFonts w:cs="Arial"/>
                <w:sz w:val="20"/>
                <w:szCs w:val="20"/>
              </w:rPr>
              <w:t xml:space="preserve"> days </w:t>
            </w:r>
          </w:p>
        </w:tc>
        <w:tc>
          <w:tcPr>
            <w:tcW w:w="1417" w:type="dxa"/>
            <w:tcBorders>
              <w:left w:val="single" w:sz="4" w:space="0" w:color="auto"/>
            </w:tcBorders>
            <w:shd w:val="clear" w:color="auto" w:fill="auto"/>
            <w:vAlign w:val="center"/>
          </w:tcPr>
          <w:p w14:paraId="6B68EF20" w14:textId="77777777" w:rsidR="00C11EF4" w:rsidRPr="004231C1" w:rsidRDefault="00C11EF4" w:rsidP="005E5E3C">
            <w:pPr>
              <w:jc w:val="center"/>
              <w:rPr>
                <w:rStyle w:val="Style1"/>
                <w:rFonts w:cs="Arial"/>
                <w:sz w:val="20"/>
                <w:szCs w:val="20"/>
              </w:rPr>
            </w:pPr>
            <w:r w:rsidRPr="004231C1">
              <w:rPr>
                <w:rStyle w:val="Style1"/>
                <w:rFonts w:cs="Arial"/>
                <w:sz w:val="20"/>
                <w:szCs w:val="20"/>
              </w:rPr>
              <w:t>0%</w:t>
            </w:r>
          </w:p>
        </w:tc>
      </w:tr>
      <w:tr w:rsidR="00C11EF4" w:rsidRPr="004231C1" w14:paraId="708FED8E" w14:textId="77777777" w:rsidTr="005E5E3C">
        <w:trPr>
          <w:trHeight w:val="1273"/>
        </w:trPr>
        <w:tc>
          <w:tcPr>
            <w:tcW w:w="1276" w:type="dxa"/>
            <w:shd w:val="clear" w:color="auto" w:fill="auto"/>
            <w:vAlign w:val="center"/>
          </w:tcPr>
          <w:p w14:paraId="311DD979" w14:textId="77777777" w:rsidR="00C11EF4" w:rsidRPr="004231C1" w:rsidRDefault="00C11EF4" w:rsidP="005E5E3C">
            <w:pPr>
              <w:jc w:val="center"/>
              <w:rPr>
                <w:rStyle w:val="Style1"/>
                <w:rFonts w:cs="Arial"/>
                <w:sz w:val="20"/>
                <w:szCs w:val="20"/>
              </w:rPr>
            </w:pPr>
            <w:r w:rsidRPr="004231C1">
              <w:rPr>
                <w:rStyle w:val="Style1"/>
                <w:rFonts w:cs="Arial"/>
                <w:sz w:val="20"/>
                <w:szCs w:val="20"/>
              </w:rPr>
              <w:t>Deliverable #3</w:t>
            </w:r>
          </w:p>
        </w:tc>
        <w:tc>
          <w:tcPr>
            <w:tcW w:w="5954" w:type="dxa"/>
            <w:shd w:val="clear" w:color="auto" w:fill="auto"/>
          </w:tcPr>
          <w:p w14:paraId="0F6CD29F" w14:textId="21DF080D" w:rsidR="00C11EF4" w:rsidRPr="004231C1" w:rsidRDefault="009019C1" w:rsidP="005E5E3C">
            <w:pPr>
              <w:jc w:val="both"/>
              <w:rPr>
                <w:rStyle w:val="Style1"/>
                <w:rFonts w:cs="Arial"/>
                <w:sz w:val="20"/>
                <w:szCs w:val="20"/>
              </w:rPr>
            </w:pPr>
            <w:r>
              <w:rPr>
                <w:rStyle w:val="Style1"/>
                <w:rFonts w:cs="Arial"/>
                <w:sz w:val="20"/>
                <w:szCs w:val="20"/>
              </w:rPr>
              <w:t>C</w:t>
            </w:r>
            <w:r>
              <w:rPr>
                <w:rStyle w:val="Style1"/>
                <w:rFonts w:cs="Arial"/>
              </w:rPr>
              <w:t>ontribute to</w:t>
            </w:r>
            <w:r w:rsidRPr="004231C1">
              <w:rPr>
                <w:rStyle w:val="Style1"/>
                <w:rFonts w:cs="Arial"/>
                <w:sz w:val="20"/>
                <w:szCs w:val="20"/>
              </w:rPr>
              <w:t xml:space="preserve"> </w:t>
            </w:r>
            <w:r w:rsidR="00C11EF4" w:rsidRPr="004231C1">
              <w:rPr>
                <w:rStyle w:val="Style1"/>
                <w:rFonts w:cs="Arial"/>
                <w:sz w:val="20"/>
                <w:szCs w:val="20"/>
              </w:rPr>
              <w:t>a draft report of the evaluation</w:t>
            </w:r>
            <w:r w:rsidR="00653056" w:rsidRPr="004231C1">
              <w:rPr>
                <w:rStyle w:val="Style1"/>
                <w:rFonts w:cs="Arial"/>
                <w:sz w:val="20"/>
                <w:szCs w:val="20"/>
              </w:rPr>
              <w:t xml:space="preserve"> with key findings and a maximum of 10-15 recommendations. The report should be evidence</w:t>
            </w:r>
            <w:r w:rsidR="003F3E58" w:rsidRPr="004231C1">
              <w:rPr>
                <w:rStyle w:val="Style1"/>
                <w:rFonts w:cs="Arial"/>
                <w:sz w:val="20"/>
                <w:szCs w:val="20"/>
              </w:rPr>
              <w:t>-based and</w:t>
            </w:r>
            <w:r w:rsidR="00653056" w:rsidRPr="004231C1">
              <w:rPr>
                <w:rStyle w:val="Style1"/>
                <w:rFonts w:cs="Arial"/>
                <w:sz w:val="20"/>
                <w:szCs w:val="20"/>
              </w:rPr>
              <w:t xml:space="preserve"> </w:t>
            </w:r>
            <w:r w:rsidR="00C11EF4" w:rsidRPr="004231C1">
              <w:rPr>
                <w:rStyle w:val="Style1"/>
                <w:rFonts w:cs="Arial"/>
                <w:sz w:val="20"/>
                <w:szCs w:val="20"/>
              </w:rPr>
              <w:t>cover all items detailed in the paragraph #2 of the present TOR with definition of the lessons learned</w:t>
            </w:r>
            <w:r w:rsidR="00A97837" w:rsidRPr="004231C1">
              <w:rPr>
                <w:rStyle w:val="Style1"/>
                <w:rFonts w:cs="Arial"/>
                <w:sz w:val="20"/>
                <w:szCs w:val="20"/>
              </w:rPr>
              <w:t xml:space="preserve"> and best practices</w:t>
            </w:r>
            <w:r w:rsidR="00C11EF4" w:rsidRPr="004231C1">
              <w:rPr>
                <w:rStyle w:val="Style1"/>
                <w:rFonts w:cs="Arial"/>
                <w:sz w:val="20"/>
                <w:szCs w:val="20"/>
              </w:rPr>
              <w:t>.</w:t>
            </w:r>
          </w:p>
          <w:p w14:paraId="04FF816A" w14:textId="7505B2F9" w:rsidR="00C11EF4" w:rsidRPr="004231C1" w:rsidRDefault="00C11EF4" w:rsidP="005E5E3C">
            <w:pPr>
              <w:jc w:val="both"/>
              <w:rPr>
                <w:rStyle w:val="Style1"/>
                <w:rFonts w:cs="Arial"/>
                <w:sz w:val="20"/>
                <w:szCs w:val="20"/>
              </w:rPr>
            </w:pPr>
            <w:r w:rsidRPr="004231C1">
              <w:rPr>
                <w:rStyle w:val="Style1"/>
                <w:rFonts w:cs="Arial"/>
                <w:b/>
                <w:sz w:val="20"/>
                <w:szCs w:val="20"/>
              </w:rPr>
              <w:t>Output</w:t>
            </w:r>
            <w:r w:rsidRPr="004231C1">
              <w:rPr>
                <w:rStyle w:val="Style1"/>
                <w:rFonts w:cs="Arial"/>
                <w:sz w:val="20"/>
                <w:szCs w:val="20"/>
              </w:rPr>
              <w:t>: draft of the report produced and submitted for UNDP comments (</w:t>
            </w:r>
            <w:r w:rsidRPr="004231C1">
              <w:rPr>
                <w:rStyle w:val="Style1"/>
                <w:rFonts w:cs="Arial"/>
                <w:i/>
                <w:sz w:val="20"/>
                <w:szCs w:val="20"/>
              </w:rPr>
              <w:t>UNDP review will take up to 10 days</w:t>
            </w:r>
            <w:r w:rsidRPr="004231C1">
              <w:rPr>
                <w:rStyle w:val="Style1"/>
                <w:rFonts w:cs="Arial"/>
                <w:sz w:val="20"/>
                <w:szCs w:val="20"/>
              </w:rPr>
              <w:t>).</w:t>
            </w:r>
          </w:p>
        </w:tc>
        <w:tc>
          <w:tcPr>
            <w:tcW w:w="1134" w:type="dxa"/>
            <w:tcBorders>
              <w:right w:val="single" w:sz="4" w:space="0" w:color="auto"/>
            </w:tcBorders>
            <w:shd w:val="clear" w:color="auto" w:fill="auto"/>
            <w:vAlign w:val="center"/>
          </w:tcPr>
          <w:p w14:paraId="59146B90" w14:textId="60AC9BF0" w:rsidR="00C11EF4" w:rsidRPr="004231C1" w:rsidRDefault="00FB3A99" w:rsidP="005E5E3C">
            <w:pPr>
              <w:jc w:val="center"/>
              <w:rPr>
                <w:rStyle w:val="Style1"/>
                <w:rFonts w:cs="Arial"/>
                <w:sz w:val="20"/>
                <w:szCs w:val="20"/>
              </w:rPr>
            </w:pPr>
            <w:r w:rsidRPr="004231C1">
              <w:rPr>
                <w:rStyle w:val="Style1"/>
                <w:rFonts w:cs="Arial"/>
                <w:sz w:val="20"/>
                <w:szCs w:val="20"/>
              </w:rPr>
              <w:t>6</w:t>
            </w:r>
            <w:r w:rsidR="00C11EF4" w:rsidRPr="004231C1">
              <w:rPr>
                <w:rStyle w:val="Style1"/>
                <w:rFonts w:cs="Arial"/>
                <w:sz w:val="20"/>
                <w:szCs w:val="20"/>
              </w:rPr>
              <w:t xml:space="preserve"> days </w:t>
            </w:r>
          </w:p>
        </w:tc>
        <w:tc>
          <w:tcPr>
            <w:tcW w:w="1417" w:type="dxa"/>
            <w:tcBorders>
              <w:left w:val="single" w:sz="4" w:space="0" w:color="auto"/>
            </w:tcBorders>
            <w:shd w:val="clear" w:color="auto" w:fill="auto"/>
            <w:vAlign w:val="center"/>
          </w:tcPr>
          <w:p w14:paraId="7F6F6C05" w14:textId="77777777" w:rsidR="00C11EF4" w:rsidRPr="004231C1" w:rsidRDefault="00C11EF4" w:rsidP="005E5E3C">
            <w:pPr>
              <w:jc w:val="center"/>
              <w:rPr>
                <w:rStyle w:val="Style1"/>
                <w:rFonts w:cs="Arial"/>
                <w:sz w:val="20"/>
                <w:szCs w:val="20"/>
              </w:rPr>
            </w:pPr>
            <w:r w:rsidRPr="004231C1">
              <w:rPr>
                <w:rStyle w:val="Style1"/>
                <w:rFonts w:cs="Arial"/>
                <w:sz w:val="20"/>
                <w:szCs w:val="20"/>
              </w:rPr>
              <w:t>40%</w:t>
            </w:r>
          </w:p>
        </w:tc>
      </w:tr>
      <w:tr w:rsidR="00C11EF4" w:rsidRPr="004231C1" w14:paraId="19C0459D" w14:textId="77777777" w:rsidTr="005E5E3C">
        <w:trPr>
          <w:trHeight w:val="451"/>
        </w:trPr>
        <w:tc>
          <w:tcPr>
            <w:tcW w:w="1276" w:type="dxa"/>
            <w:shd w:val="clear" w:color="auto" w:fill="auto"/>
            <w:vAlign w:val="center"/>
          </w:tcPr>
          <w:p w14:paraId="5C995699" w14:textId="77777777" w:rsidR="00C11EF4" w:rsidRPr="004231C1" w:rsidRDefault="00C11EF4" w:rsidP="005E5E3C">
            <w:pPr>
              <w:jc w:val="center"/>
              <w:rPr>
                <w:rStyle w:val="Style1"/>
                <w:rFonts w:cs="Arial"/>
                <w:sz w:val="20"/>
                <w:szCs w:val="20"/>
              </w:rPr>
            </w:pPr>
            <w:r w:rsidRPr="004231C1">
              <w:rPr>
                <w:rStyle w:val="Style1"/>
                <w:rFonts w:cs="Arial"/>
                <w:sz w:val="20"/>
                <w:szCs w:val="20"/>
              </w:rPr>
              <w:t>Deliverable #4</w:t>
            </w:r>
          </w:p>
        </w:tc>
        <w:tc>
          <w:tcPr>
            <w:tcW w:w="5954" w:type="dxa"/>
            <w:shd w:val="clear" w:color="auto" w:fill="auto"/>
          </w:tcPr>
          <w:p w14:paraId="5A074C37" w14:textId="04449578" w:rsidR="00C11EF4" w:rsidRPr="004231C1" w:rsidRDefault="009019C1" w:rsidP="00585617">
            <w:pPr>
              <w:rPr>
                <w:rStyle w:val="Style1"/>
                <w:sz w:val="20"/>
                <w:szCs w:val="20"/>
              </w:rPr>
            </w:pPr>
            <w:r>
              <w:rPr>
                <w:rStyle w:val="Style1"/>
                <w:rFonts w:cs="Arial"/>
                <w:sz w:val="20"/>
                <w:szCs w:val="20"/>
              </w:rPr>
              <w:t>I</w:t>
            </w:r>
            <w:r>
              <w:rPr>
                <w:rStyle w:val="Style1"/>
                <w:rFonts w:cs="Arial"/>
              </w:rPr>
              <w:t xml:space="preserve">n close cooperation and </w:t>
            </w:r>
            <w:r>
              <w:rPr>
                <w:rFonts w:ascii="Myriad Pro" w:hAnsi="Myriad Pro"/>
                <w:sz w:val="20"/>
                <w:szCs w:val="20"/>
              </w:rPr>
              <w:t>coordination of international consultant,</w:t>
            </w:r>
            <w:r w:rsidRPr="004231C1">
              <w:rPr>
                <w:rFonts w:ascii="Myriad Pro" w:eastAsia="SimSun" w:hAnsi="Myriad Pro"/>
                <w:sz w:val="20"/>
                <w:szCs w:val="20"/>
                <w:lang w:eastAsia="da-DK"/>
              </w:rPr>
              <w:t xml:space="preserve"> </w:t>
            </w:r>
            <w:r>
              <w:rPr>
                <w:rStyle w:val="Style1"/>
                <w:rFonts w:cs="Arial"/>
                <w:sz w:val="20"/>
                <w:szCs w:val="20"/>
              </w:rPr>
              <w:t>c</w:t>
            </w:r>
            <w:r w:rsidR="00C11EF4" w:rsidRPr="004231C1">
              <w:rPr>
                <w:rStyle w:val="Style1"/>
                <w:rFonts w:cs="Arial"/>
                <w:sz w:val="20"/>
                <w:szCs w:val="20"/>
              </w:rPr>
              <w:t>ollect, review and incorporate comments from UNDP into the final version of the evaluation report</w:t>
            </w:r>
            <w:r w:rsidR="00FB3A99" w:rsidRPr="004231C1">
              <w:rPr>
                <w:rStyle w:val="Style1"/>
                <w:rFonts w:cs="Arial"/>
                <w:sz w:val="20"/>
                <w:szCs w:val="20"/>
              </w:rPr>
              <w:t>, produce</w:t>
            </w:r>
            <w:r w:rsidR="00FB3A99" w:rsidRPr="004231C1">
              <w:rPr>
                <w:rFonts w:ascii="Myriad Pro" w:hAnsi="Myriad Pro"/>
                <w:sz w:val="20"/>
                <w:szCs w:val="20"/>
              </w:rPr>
              <w:t xml:space="preserve"> audit trail detailing how comments, questions and clarifications have been addressed</w:t>
            </w:r>
          </w:p>
          <w:p w14:paraId="5B978B18" w14:textId="6D9B8C72" w:rsidR="00C11EF4" w:rsidRPr="004231C1" w:rsidRDefault="00C11EF4" w:rsidP="005E5E3C">
            <w:pPr>
              <w:jc w:val="both"/>
              <w:rPr>
                <w:rStyle w:val="Style1"/>
                <w:rFonts w:cs="Arial"/>
                <w:sz w:val="20"/>
                <w:szCs w:val="20"/>
              </w:rPr>
            </w:pPr>
            <w:r w:rsidRPr="004231C1">
              <w:rPr>
                <w:rStyle w:val="Style1"/>
                <w:rFonts w:cs="Arial"/>
                <w:b/>
                <w:sz w:val="20"/>
                <w:szCs w:val="20"/>
              </w:rPr>
              <w:t>Output</w:t>
            </w:r>
            <w:r w:rsidRPr="004231C1">
              <w:rPr>
                <w:rStyle w:val="Style1"/>
                <w:rFonts w:cs="Arial"/>
                <w:sz w:val="20"/>
                <w:szCs w:val="20"/>
              </w:rPr>
              <w:t>: Final evaluation report containing all required annexes indicated in the paragraph #3 of the present TOR, submitted to UNDP for final review and approval.</w:t>
            </w:r>
            <w:r w:rsidR="00C512B5" w:rsidRPr="004231C1">
              <w:rPr>
                <w:rStyle w:val="Style1"/>
                <w:rFonts w:cs="Arial"/>
                <w:sz w:val="20"/>
                <w:szCs w:val="20"/>
              </w:rPr>
              <w:t xml:space="preserve"> </w:t>
            </w:r>
          </w:p>
        </w:tc>
        <w:tc>
          <w:tcPr>
            <w:tcW w:w="1134" w:type="dxa"/>
            <w:tcBorders>
              <w:right w:val="single" w:sz="4" w:space="0" w:color="auto"/>
            </w:tcBorders>
            <w:shd w:val="clear" w:color="auto" w:fill="auto"/>
            <w:vAlign w:val="center"/>
          </w:tcPr>
          <w:p w14:paraId="5FC00051" w14:textId="3590C08B" w:rsidR="00C11EF4" w:rsidRPr="004231C1" w:rsidRDefault="007E36D6" w:rsidP="005E5E3C">
            <w:pPr>
              <w:jc w:val="center"/>
              <w:rPr>
                <w:rStyle w:val="Style1"/>
                <w:rFonts w:cs="Arial"/>
                <w:sz w:val="20"/>
                <w:szCs w:val="20"/>
              </w:rPr>
            </w:pPr>
            <w:r w:rsidRPr="004231C1">
              <w:rPr>
                <w:rStyle w:val="Style1"/>
                <w:rFonts w:cs="Arial"/>
                <w:sz w:val="20"/>
                <w:szCs w:val="20"/>
              </w:rPr>
              <w:t>1</w:t>
            </w:r>
            <w:r w:rsidR="00C11EF4" w:rsidRPr="004231C1">
              <w:rPr>
                <w:rStyle w:val="Style1"/>
                <w:rFonts w:cs="Arial"/>
                <w:sz w:val="20"/>
                <w:szCs w:val="20"/>
              </w:rPr>
              <w:t xml:space="preserve"> days</w:t>
            </w:r>
          </w:p>
        </w:tc>
        <w:tc>
          <w:tcPr>
            <w:tcW w:w="1417" w:type="dxa"/>
            <w:tcBorders>
              <w:left w:val="single" w:sz="4" w:space="0" w:color="auto"/>
            </w:tcBorders>
            <w:shd w:val="clear" w:color="auto" w:fill="auto"/>
            <w:vAlign w:val="center"/>
          </w:tcPr>
          <w:p w14:paraId="63D91324" w14:textId="77777777" w:rsidR="00C11EF4" w:rsidRPr="004231C1" w:rsidRDefault="00C11EF4" w:rsidP="005E5E3C">
            <w:pPr>
              <w:jc w:val="center"/>
              <w:rPr>
                <w:rStyle w:val="Style1"/>
                <w:rFonts w:cs="Arial"/>
                <w:sz w:val="20"/>
                <w:szCs w:val="20"/>
              </w:rPr>
            </w:pPr>
            <w:r w:rsidRPr="004231C1">
              <w:rPr>
                <w:rStyle w:val="Style1"/>
                <w:rFonts w:cs="Arial"/>
                <w:sz w:val="20"/>
                <w:szCs w:val="20"/>
              </w:rPr>
              <w:t>35%</w:t>
            </w:r>
          </w:p>
        </w:tc>
      </w:tr>
      <w:tr w:rsidR="00C11EF4" w:rsidRPr="004231C1" w14:paraId="0417EE69" w14:textId="77777777" w:rsidTr="005E5E3C">
        <w:trPr>
          <w:trHeight w:val="451"/>
        </w:trPr>
        <w:tc>
          <w:tcPr>
            <w:tcW w:w="1276" w:type="dxa"/>
            <w:shd w:val="clear" w:color="auto" w:fill="auto"/>
            <w:vAlign w:val="center"/>
          </w:tcPr>
          <w:p w14:paraId="003B6358" w14:textId="77777777" w:rsidR="00C11EF4" w:rsidRPr="004231C1" w:rsidRDefault="00C11EF4" w:rsidP="005E5E3C">
            <w:pPr>
              <w:jc w:val="center"/>
              <w:rPr>
                <w:rStyle w:val="Style1"/>
                <w:rFonts w:cs="Arial"/>
                <w:sz w:val="20"/>
                <w:szCs w:val="20"/>
              </w:rPr>
            </w:pPr>
            <w:r w:rsidRPr="004231C1">
              <w:rPr>
                <w:rStyle w:val="Style1"/>
                <w:rFonts w:cs="Arial"/>
                <w:sz w:val="20"/>
                <w:szCs w:val="20"/>
              </w:rPr>
              <w:t>Deliverable #5</w:t>
            </w:r>
          </w:p>
        </w:tc>
        <w:tc>
          <w:tcPr>
            <w:tcW w:w="5954" w:type="dxa"/>
            <w:shd w:val="clear" w:color="auto" w:fill="auto"/>
          </w:tcPr>
          <w:p w14:paraId="2C5716F7" w14:textId="5626DFA7" w:rsidR="00C11EF4" w:rsidRPr="004231C1" w:rsidRDefault="009019C1" w:rsidP="005E5E3C">
            <w:pPr>
              <w:jc w:val="both"/>
              <w:rPr>
                <w:rStyle w:val="Style1"/>
                <w:rFonts w:cs="Arial"/>
                <w:sz w:val="20"/>
                <w:szCs w:val="20"/>
              </w:rPr>
            </w:pPr>
            <w:r>
              <w:rPr>
                <w:rStyle w:val="Style1"/>
                <w:rFonts w:cs="Arial"/>
                <w:sz w:val="20"/>
                <w:szCs w:val="20"/>
              </w:rPr>
              <w:t>T</w:t>
            </w:r>
            <w:r>
              <w:rPr>
                <w:rStyle w:val="Style1"/>
                <w:rFonts w:cs="Arial"/>
              </w:rPr>
              <w:t>ogether with an international consultant p</w:t>
            </w:r>
            <w:r w:rsidR="00C11EF4" w:rsidRPr="004231C1">
              <w:rPr>
                <w:rStyle w:val="Style1"/>
                <w:rFonts w:cs="Arial"/>
                <w:sz w:val="20"/>
                <w:szCs w:val="20"/>
              </w:rPr>
              <w:t>repare a detailed PowerPoint presentation of the evaluation study (in English) and present the results during the meeting between UNDP/</w:t>
            </w:r>
            <w:r w:rsidR="009A4F75" w:rsidRPr="004231C1">
              <w:rPr>
                <w:rStyle w:val="Style1"/>
                <w:rFonts w:cs="Arial"/>
                <w:sz w:val="20"/>
                <w:szCs w:val="20"/>
              </w:rPr>
              <w:t>CSDR</w:t>
            </w:r>
            <w:r w:rsidR="00C11EF4" w:rsidRPr="004231C1">
              <w:rPr>
                <w:rStyle w:val="Style1"/>
                <w:rFonts w:cs="Arial"/>
                <w:sz w:val="20"/>
                <w:szCs w:val="20"/>
              </w:rPr>
              <w:t xml:space="preserve"> and DMFA, in Kyiv, Ukraine </w:t>
            </w:r>
            <w:r w:rsidR="00C11EF4" w:rsidRPr="004231C1">
              <w:rPr>
                <w:rStyle w:val="Style1"/>
                <w:rFonts w:cs="Arial"/>
                <w:i/>
                <w:sz w:val="20"/>
                <w:szCs w:val="20"/>
              </w:rPr>
              <w:t>(can be arrange</w:t>
            </w:r>
            <w:r w:rsidR="006C66E7" w:rsidRPr="004231C1">
              <w:rPr>
                <w:rStyle w:val="Style1"/>
                <w:rFonts w:cs="Arial"/>
                <w:i/>
                <w:sz w:val="20"/>
                <w:szCs w:val="20"/>
              </w:rPr>
              <w:t>d</w:t>
            </w:r>
            <w:r w:rsidR="00C11EF4" w:rsidRPr="004231C1">
              <w:rPr>
                <w:rStyle w:val="Style1"/>
                <w:rFonts w:cs="Arial"/>
                <w:i/>
                <w:sz w:val="20"/>
                <w:szCs w:val="20"/>
              </w:rPr>
              <w:t xml:space="preserve"> </w:t>
            </w:r>
            <w:r w:rsidR="006C66E7" w:rsidRPr="004231C1">
              <w:rPr>
                <w:rStyle w:val="Style1"/>
                <w:rFonts w:cs="Arial"/>
                <w:i/>
                <w:sz w:val="20"/>
                <w:szCs w:val="20"/>
              </w:rPr>
              <w:t>online depending on the epidemiological situation</w:t>
            </w:r>
            <w:r w:rsidR="00C11EF4" w:rsidRPr="004231C1">
              <w:rPr>
                <w:rStyle w:val="Style1"/>
                <w:rFonts w:cs="Arial"/>
                <w:i/>
                <w:sz w:val="20"/>
                <w:szCs w:val="20"/>
              </w:rPr>
              <w:t>. If travel occurs, UNDP will cover all related travel expenses)</w:t>
            </w:r>
            <w:r w:rsidR="00C11EF4" w:rsidRPr="004231C1">
              <w:rPr>
                <w:rStyle w:val="Style1"/>
                <w:rFonts w:cs="Arial"/>
                <w:sz w:val="20"/>
                <w:szCs w:val="20"/>
              </w:rPr>
              <w:t>.</w:t>
            </w:r>
          </w:p>
          <w:p w14:paraId="63F199AD" w14:textId="49BF6162" w:rsidR="00C11EF4" w:rsidRPr="004231C1" w:rsidRDefault="00C11EF4" w:rsidP="005E5E3C">
            <w:pPr>
              <w:jc w:val="both"/>
              <w:rPr>
                <w:rStyle w:val="Style1"/>
                <w:rFonts w:cs="Arial"/>
                <w:sz w:val="20"/>
                <w:szCs w:val="20"/>
              </w:rPr>
            </w:pPr>
            <w:r w:rsidRPr="004231C1">
              <w:rPr>
                <w:rStyle w:val="Style1"/>
                <w:rFonts w:cs="Arial"/>
                <w:sz w:val="20"/>
                <w:szCs w:val="20"/>
              </w:rPr>
              <w:t>Should the simultaneous translation be needed for the presentation, it will be provided by UNDP. Consultations regarding UNDP expectations from the presentation will be held with the Contractor prior to the event.</w:t>
            </w:r>
          </w:p>
          <w:p w14:paraId="3ABF78A6" w14:textId="58619C59" w:rsidR="00C11EF4" w:rsidRPr="004231C1" w:rsidRDefault="00C11EF4" w:rsidP="009A4F75">
            <w:pPr>
              <w:jc w:val="both"/>
              <w:rPr>
                <w:rStyle w:val="Style1"/>
                <w:rFonts w:cs="Arial"/>
                <w:sz w:val="20"/>
                <w:szCs w:val="20"/>
              </w:rPr>
            </w:pPr>
            <w:r w:rsidRPr="004231C1">
              <w:rPr>
                <w:rStyle w:val="Style1"/>
                <w:rFonts w:cs="Arial"/>
                <w:b/>
                <w:sz w:val="20"/>
                <w:szCs w:val="20"/>
              </w:rPr>
              <w:t xml:space="preserve">Output: </w:t>
            </w:r>
            <w:r w:rsidRPr="004231C1">
              <w:rPr>
                <w:rStyle w:val="Style1"/>
                <w:rFonts w:cs="Arial"/>
                <w:sz w:val="20"/>
                <w:szCs w:val="20"/>
              </w:rPr>
              <w:t>PowerPoint presentation prepared and delivered during the joint meeting of interested parties (to cover major findings and lessons learned from the evaluation as defined in section 3 of this TOR, with diagrams/pictures, where applicable).</w:t>
            </w:r>
          </w:p>
        </w:tc>
        <w:tc>
          <w:tcPr>
            <w:tcW w:w="1134" w:type="dxa"/>
            <w:tcBorders>
              <w:right w:val="single" w:sz="4" w:space="0" w:color="auto"/>
            </w:tcBorders>
            <w:shd w:val="clear" w:color="auto" w:fill="auto"/>
            <w:vAlign w:val="center"/>
          </w:tcPr>
          <w:p w14:paraId="5E844A46" w14:textId="49600508" w:rsidR="00C11EF4" w:rsidRPr="004231C1" w:rsidRDefault="00C11EF4" w:rsidP="005E5E3C">
            <w:pPr>
              <w:jc w:val="center"/>
              <w:rPr>
                <w:rStyle w:val="Style1"/>
                <w:rFonts w:cs="Arial"/>
                <w:sz w:val="20"/>
                <w:szCs w:val="20"/>
              </w:rPr>
            </w:pPr>
            <w:r w:rsidRPr="004231C1">
              <w:rPr>
                <w:rStyle w:val="Style1"/>
                <w:rFonts w:cs="Arial"/>
                <w:sz w:val="20"/>
                <w:szCs w:val="20"/>
              </w:rPr>
              <w:t>2 day</w:t>
            </w:r>
            <w:r w:rsidR="007E36D6" w:rsidRPr="004231C1">
              <w:rPr>
                <w:rStyle w:val="Style1"/>
                <w:rFonts w:cs="Arial"/>
                <w:sz w:val="20"/>
                <w:szCs w:val="20"/>
              </w:rPr>
              <w:t>s</w:t>
            </w:r>
          </w:p>
        </w:tc>
        <w:tc>
          <w:tcPr>
            <w:tcW w:w="1417" w:type="dxa"/>
            <w:tcBorders>
              <w:left w:val="single" w:sz="4" w:space="0" w:color="auto"/>
            </w:tcBorders>
            <w:shd w:val="clear" w:color="auto" w:fill="auto"/>
            <w:vAlign w:val="center"/>
          </w:tcPr>
          <w:p w14:paraId="142254B2" w14:textId="77777777" w:rsidR="00C11EF4" w:rsidRPr="004231C1" w:rsidRDefault="00C11EF4" w:rsidP="005E5E3C">
            <w:pPr>
              <w:jc w:val="center"/>
              <w:rPr>
                <w:rStyle w:val="Style1"/>
                <w:rFonts w:cs="Arial"/>
                <w:sz w:val="20"/>
                <w:szCs w:val="20"/>
              </w:rPr>
            </w:pPr>
            <w:r w:rsidRPr="004231C1">
              <w:rPr>
                <w:rStyle w:val="Style1"/>
                <w:rFonts w:cs="Arial"/>
                <w:sz w:val="20"/>
                <w:szCs w:val="20"/>
              </w:rPr>
              <w:t>5%</w:t>
            </w:r>
          </w:p>
        </w:tc>
      </w:tr>
    </w:tbl>
    <w:p w14:paraId="2D464A90" w14:textId="77777777" w:rsidR="00750E7D" w:rsidRPr="004231C1" w:rsidRDefault="00750E7D">
      <w:pPr>
        <w:pBdr>
          <w:top w:val="nil"/>
          <w:left w:val="nil"/>
          <w:bottom w:val="nil"/>
          <w:right w:val="nil"/>
          <w:between w:val="nil"/>
        </w:pBdr>
        <w:spacing w:after="0"/>
        <w:ind w:left="360"/>
        <w:jc w:val="both"/>
        <w:rPr>
          <w:rFonts w:ascii="Myriad Pro" w:eastAsia="Open Sans" w:hAnsi="Myriad Pro" w:cs="Open Sans"/>
          <w:b/>
          <w:color w:val="000000"/>
          <w:sz w:val="20"/>
          <w:szCs w:val="20"/>
        </w:rPr>
      </w:pPr>
    </w:p>
    <w:p w14:paraId="7B848B15" w14:textId="0E270123" w:rsidR="007406ED" w:rsidRPr="004231C1" w:rsidRDefault="007406ED" w:rsidP="007406ED">
      <w:pPr>
        <w:pStyle w:val="ListParagraph"/>
        <w:numPr>
          <w:ilvl w:val="0"/>
          <w:numId w:val="19"/>
        </w:numPr>
        <w:spacing w:after="0" w:line="240" w:lineRule="auto"/>
        <w:ind w:left="270" w:hanging="270"/>
        <w:rPr>
          <w:rFonts w:ascii="Myriad Pro" w:hAnsi="Myriad Pro"/>
          <w:b/>
          <w:caps/>
          <w:sz w:val="20"/>
          <w:szCs w:val="20"/>
        </w:rPr>
      </w:pPr>
      <w:r w:rsidRPr="004231C1">
        <w:rPr>
          <w:rFonts w:ascii="Myriad Pro" w:hAnsi="Myriad Pro"/>
          <w:b/>
          <w:caps/>
          <w:sz w:val="20"/>
          <w:szCs w:val="20"/>
        </w:rPr>
        <w:lastRenderedPageBreak/>
        <w:t>monitoring/REPORTING requirements</w:t>
      </w:r>
      <w:r w:rsidR="00C512B5" w:rsidRPr="004231C1">
        <w:rPr>
          <w:rFonts w:ascii="Myriad Pro" w:hAnsi="Myriad Pro"/>
          <w:b/>
          <w:caps/>
          <w:sz w:val="20"/>
          <w:szCs w:val="20"/>
        </w:rPr>
        <w:t xml:space="preserve">, Management arrangements </w:t>
      </w:r>
    </w:p>
    <w:p w14:paraId="5B6C5015" w14:textId="77777777" w:rsidR="007406ED" w:rsidRPr="004231C1" w:rsidRDefault="007406ED" w:rsidP="007406ED">
      <w:pPr>
        <w:jc w:val="both"/>
        <w:rPr>
          <w:rFonts w:ascii="Myriad Pro" w:hAnsi="Myriad Pro"/>
          <w:sz w:val="20"/>
          <w:szCs w:val="20"/>
        </w:rPr>
      </w:pPr>
    </w:p>
    <w:p w14:paraId="440DEA6C" w14:textId="040AC5FF" w:rsidR="007406ED" w:rsidRPr="004231C1" w:rsidRDefault="007406ED" w:rsidP="007406ED">
      <w:pPr>
        <w:spacing w:after="0" w:line="240" w:lineRule="auto"/>
        <w:jc w:val="both"/>
        <w:rPr>
          <w:rFonts w:ascii="Myriad Pro" w:eastAsia="Open Sans" w:hAnsi="Myriad Pro" w:cs="Open Sans"/>
          <w:sz w:val="20"/>
          <w:szCs w:val="20"/>
          <w:highlight w:val="yellow"/>
        </w:rPr>
      </w:pPr>
      <w:r w:rsidRPr="004231C1">
        <w:rPr>
          <w:rFonts w:ascii="Myriad Pro" w:hAnsi="Myriad Pro"/>
          <w:sz w:val="20"/>
          <w:szCs w:val="20"/>
        </w:rPr>
        <w:t xml:space="preserve">The </w:t>
      </w:r>
      <w:r w:rsidRPr="004231C1">
        <w:rPr>
          <w:rFonts w:ascii="Myriad Pro" w:hAnsi="Myriad Pro"/>
          <w:color w:val="000000"/>
          <w:sz w:val="20"/>
          <w:szCs w:val="20"/>
        </w:rPr>
        <w:t>detailed schedule of the evaluation and the length of the assignment will be discussed with the evaluator prior to the assignment. The estimated duration of the assignment is 2</w:t>
      </w:r>
      <w:r w:rsidR="00B47FBC" w:rsidRPr="004231C1">
        <w:rPr>
          <w:rFonts w:ascii="Myriad Pro" w:hAnsi="Myriad Pro"/>
          <w:color w:val="000000"/>
          <w:sz w:val="20"/>
          <w:szCs w:val="20"/>
        </w:rPr>
        <w:t>5</w:t>
      </w:r>
      <w:r w:rsidRPr="004231C1">
        <w:rPr>
          <w:rFonts w:ascii="Myriad Pro" w:hAnsi="Myriad Pro"/>
          <w:color w:val="000000"/>
          <w:sz w:val="20"/>
          <w:szCs w:val="20"/>
        </w:rPr>
        <w:t xml:space="preserve"> working days (</w:t>
      </w:r>
      <w:r w:rsidR="009C4322">
        <w:rPr>
          <w:rFonts w:ascii="Myriad Pro" w:eastAsia="Open Sans" w:hAnsi="Myriad Pro" w:cs="Open Sans"/>
          <w:bCs/>
          <w:sz w:val="20"/>
          <w:szCs w:val="20"/>
        </w:rPr>
        <w:t>22 December</w:t>
      </w:r>
      <w:r w:rsidRPr="004231C1">
        <w:rPr>
          <w:rFonts w:ascii="Myriad Pro" w:eastAsia="Open Sans" w:hAnsi="Myriad Pro" w:cs="Open Sans"/>
          <w:bCs/>
          <w:sz w:val="20"/>
          <w:szCs w:val="20"/>
        </w:rPr>
        <w:t xml:space="preserve"> 2021 to </w:t>
      </w:r>
      <w:r w:rsidR="009C4322">
        <w:rPr>
          <w:rFonts w:ascii="Myriad Pro" w:eastAsia="Open Sans" w:hAnsi="Myriad Pro" w:cs="Open Sans"/>
          <w:bCs/>
          <w:sz w:val="20"/>
          <w:szCs w:val="20"/>
        </w:rPr>
        <w:t>28</w:t>
      </w:r>
      <w:r w:rsidRPr="004231C1">
        <w:rPr>
          <w:rFonts w:ascii="Myriad Pro" w:eastAsia="Open Sans" w:hAnsi="Myriad Pro" w:cs="Open Sans"/>
          <w:bCs/>
          <w:sz w:val="20"/>
          <w:szCs w:val="20"/>
        </w:rPr>
        <w:t xml:space="preserve"> February 2022</w:t>
      </w:r>
      <w:r w:rsidRPr="004231C1">
        <w:rPr>
          <w:rFonts w:ascii="Myriad Pro" w:hAnsi="Myriad Pro"/>
          <w:color w:val="000000"/>
          <w:sz w:val="20"/>
          <w:szCs w:val="20"/>
        </w:rPr>
        <w:t>).</w:t>
      </w:r>
    </w:p>
    <w:p w14:paraId="2F758969" w14:textId="77777777" w:rsidR="007406ED" w:rsidRPr="004231C1" w:rsidRDefault="007406ED" w:rsidP="007406ED">
      <w:pPr>
        <w:spacing w:after="0" w:line="240" w:lineRule="auto"/>
        <w:jc w:val="both"/>
        <w:rPr>
          <w:rFonts w:ascii="Myriad Pro" w:eastAsia="Open Sans" w:hAnsi="Myriad Pro" w:cs="Open Sans"/>
          <w:sz w:val="20"/>
          <w:szCs w:val="20"/>
        </w:rPr>
      </w:pPr>
    </w:p>
    <w:p w14:paraId="12BB9FBD" w14:textId="7DB25E12" w:rsidR="009C4322" w:rsidRDefault="007406ED" w:rsidP="007406ED">
      <w:pPr>
        <w:jc w:val="both"/>
        <w:rPr>
          <w:rFonts w:ascii="Myriad Pro" w:hAnsi="Myriad Pro"/>
          <w:color w:val="000000"/>
          <w:sz w:val="20"/>
          <w:szCs w:val="20"/>
        </w:rPr>
      </w:pPr>
      <w:r w:rsidRPr="004231C1">
        <w:rPr>
          <w:rFonts w:ascii="Myriad Pro" w:hAnsi="Myriad Pro"/>
          <w:color w:val="000000"/>
          <w:sz w:val="20"/>
          <w:szCs w:val="20"/>
        </w:rPr>
        <w:t xml:space="preserve">The final version of the comprehensive report with UNDP comments taken into consideration should be submitted to UNDP by </w:t>
      </w:r>
      <w:r w:rsidR="006C66E7" w:rsidRPr="004231C1">
        <w:rPr>
          <w:rFonts w:ascii="Myriad Pro" w:hAnsi="Myriad Pro"/>
          <w:color w:val="000000"/>
          <w:sz w:val="20"/>
          <w:szCs w:val="20"/>
        </w:rPr>
        <w:t>10</w:t>
      </w:r>
      <w:r w:rsidRPr="004231C1">
        <w:rPr>
          <w:rFonts w:ascii="Myriad Pro" w:hAnsi="Myriad Pro"/>
          <w:color w:val="000000"/>
          <w:sz w:val="20"/>
          <w:szCs w:val="20"/>
        </w:rPr>
        <w:t xml:space="preserve"> February 202</w:t>
      </w:r>
      <w:r w:rsidR="00283A0A">
        <w:rPr>
          <w:rFonts w:ascii="Myriad Pro" w:hAnsi="Myriad Pro"/>
          <w:color w:val="000000"/>
          <w:sz w:val="20"/>
          <w:szCs w:val="20"/>
        </w:rPr>
        <w:t>2</w:t>
      </w:r>
      <w:r w:rsidRPr="004231C1">
        <w:rPr>
          <w:rFonts w:ascii="Myriad Pro" w:hAnsi="Myriad Pro"/>
          <w:color w:val="000000"/>
          <w:sz w:val="20"/>
          <w:szCs w:val="20"/>
        </w:rPr>
        <w:t>.</w:t>
      </w:r>
    </w:p>
    <w:p w14:paraId="0E1E067B" w14:textId="4710ED32" w:rsidR="009C4322" w:rsidRDefault="009C4322" w:rsidP="009C4322">
      <w:pPr>
        <w:jc w:val="both"/>
        <w:rPr>
          <w:rFonts w:ascii="Myriad Pro" w:hAnsi="Myriad Pro"/>
          <w:color w:val="000000"/>
          <w:sz w:val="20"/>
          <w:szCs w:val="20"/>
        </w:rPr>
      </w:pPr>
      <w:r w:rsidRPr="009C4322">
        <w:rPr>
          <w:rFonts w:ascii="Myriad Pro" w:hAnsi="Myriad Pro"/>
          <w:color w:val="000000"/>
          <w:sz w:val="20"/>
          <w:szCs w:val="20"/>
        </w:rPr>
        <w:t xml:space="preserve">A team of two independent consultants will conduct </w:t>
      </w:r>
      <w:r>
        <w:rPr>
          <w:rFonts w:ascii="Myriad Pro" w:hAnsi="Myriad Pro"/>
          <w:color w:val="000000"/>
          <w:sz w:val="20"/>
          <w:szCs w:val="20"/>
        </w:rPr>
        <w:t>the evaluation</w:t>
      </w:r>
      <w:r w:rsidRPr="009C4322">
        <w:rPr>
          <w:rFonts w:ascii="Myriad Pro" w:hAnsi="Myriad Pro"/>
          <w:color w:val="000000"/>
          <w:sz w:val="20"/>
          <w:szCs w:val="20"/>
        </w:rPr>
        <w:t xml:space="preserve"> - one international</w:t>
      </w:r>
      <w:r>
        <w:rPr>
          <w:rFonts w:ascii="Myriad Pro" w:hAnsi="Myriad Pro"/>
          <w:color w:val="000000"/>
          <w:sz w:val="20"/>
          <w:szCs w:val="20"/>
        </w:rPr>
        <w:t xml:space="preserve"> </w:t>
      </w:r>
      <w:r w:rsidRPr="009C4322">
        <w:rPr>
          <w:rFonts w:ascii="Myriad Pro" w:hAnsi="Myriad Pro"/>
          <w:color w:val="000000"/>
          <w:sz w:val="20"/>
          <w:szCs w:val="20"/>
        </w:rPr>
        <w:t>team leader (with experience and practice of participation in projects and evaluations in other regions</w:t>
      </w:r>
      <w:r>
        <w:rPr>
          <w:rFonts w:ascii="Myriad Pro" w:hAnsi="Myriad Pro"/>
          <w:color w:val="000000"/>
          <w:sz w:val="20"/>
          <w:szCs w:val="20"/>
        </w:rPr>
        <w:t xml:space="preserve"> of the </w:t>
      </w:r>
      <w:r w:rsidRPr="009C4322">
        <w:rPr>
          <w:rFonts w:ascii="Myriad Pro" w:hAnsi="Myriad Pro"/>
          <w:color w:val="000000"/>
          <w:sz w:val="20"/>
          <w:szCs w:val="20"/>
        </w:rPr>
        <w:t xml:space="preserve">world) and one </w:t>
      </w:r>
      <w:r>
        <w:rPr>
          <w:rFonts w:ascii="Myriad Pro" w:hAnsi="Myriad Pro"/>
          <w:color w:val="000000"/>
          <w:sz w:val="20"/>
          <w:szCs w:val="20"/>
        </w:rPr>
        <w:t xml:space="preserve">national </w:t>
      </w:r>
      <w:r w:rsidRPr="009C4322">
        <w:rPr>
          <w:rFonts w:ascii="Myriad Pro" w:hAnsi="Myriad Pro"/>
          <w:color w:val="000000"/>
          <w:sz w:val="20"/>
          <w:szCs w:val="20"/>
        </w:rPr>
        <w:t xml:space="preserve">expert. </w:t>
      </w:r>
    </w:p>
    <w:p w14:paraId="69285BAF" w14:textId="61E3C9B6" w:rsidR="00C512B5" w:rsidRPr="004231C1" w:rsidRDefault="00C512B5" w:rsidP="007406ED">
      <w:pPr>
        <w:jc w:val="both"/>
        <w:rPr>
          <w:rStyle w:val="Style1"/>
          <w:rFonts w:cstheme="minorHAnsi"/>
          <w:color w:val="000000" w:themeColor="text1"/>
          <w:sz w:val="20"/>
          <w:szCs w:val="20"/>
        </w:rPr>
      </w:pPr>
      <w:r w:rsidRPr="004231C1">
        <w:rPr>
          <w:rStyle w:val="Style1"/>
          <w:rFonts w:cstheme="minorHAnsi"/>
          <w:sz w:val="20"/>
          <w:szCs w:val="20"/>
        </w:rPr>
        <w:t>Evaluation manager will review and approve inception repor</w:t>
      </w:r>
      <w:r w:rsidR="00473E73">
        <w:rPr>
          <w:rStyle w:val="Style1"/>
          <w:rFonts w:cstheme="minorHAnsi"/>
          <w:sz w:val="20"/>
          <w:szCs w:val="20"/>
        </w:rPr>
        <w:t>t,</w:t>
      </w:r>
      <w:r w:rsidRPr="004231C1">
        <w:rPr>
          <w:rStyle w:val="Style1"/>
          <w:rFonts w:cstheme="minorHAnsi"/>
          <w:sz w:val="20"/>
          <w:szCs w:val="20"/>
        </w:rPr>
        <w:t xml:space="preserve"> including evaluation questions and methodolog</w:t>
      </w:r>
      <w:r w:rsidR="00FB3A99" w:rsidRPr="004231C1">
        <w:rPr>
          <w:rStyle w:val="Style1"/>
          <w:rFonts w:cstheme="minorHAnsi"/>
          <w:sz w:val="20"/>
          <w:szCs w:val="20"/>
        </w:rPr>
        <w:t>y</w:t>
      </w:r>
      <w:r w:rsidRPr="004231C1">
        <w:rPr>
          <w:rStyle w:val="Style1"/>
          <w:rFonts w:cstheme="minorHAnsi"/>
          <w:sz w:val="20"/>
          <w:szCs w:val="20"/>
        </w:rPr>
        <w:t xml:space="preserve">, review and comment on evaluation report, circulate draft evaluation report, collect and consolidate comments and share with the Evaluator for finalization of the evaluation report. The satisfactory completion of each of the deliverables shall be subject to the endorsement of the UNDP </w:t>
      </w:r>
      <w:r w:rsidRPr="004231C1">
        <w:rPr>
          <w:rStyle w:val="Style1"/>
          <w:rFonts w:cstheme="minorHAnsi"/>
          <w:color w:val="000000" w:themeColor="text1"/>
          <w:sz w:val="20"/>
          <w:szCs w:val="20"/>
        </w:rPr>
        <w:t>Evaluation Manager.</w:t>
      </w:r>
    </w:p>
    <w:p w14:paraId="3557D116" w14:textId="5A74A17F" w:rsidR="00C512B5" w:rsidRPr="004231C1" w:rsidRDefault="00FB3A99" w:rsidP="007406ED">
      <w:pPr>
        <w:jc w:val="both"/>
        <w:rPr>
          <w:rFonts w:ascii="Myriad Pro" w:hAnsi="Myriad Pro" w:cstheme="minorHAnsi"/>
          <w:sz w:val="20"/>
          <w:szCs w:val="20"/>
        </w:rPr>
      </w:pPr>
      <w:r w:rsidRPr="004231C1">
        <w:rPr>
          <w:rFonts w:ascii="Myriad Pro" w:hAnsi="Myriad Pro" w:cstheme="minorHAnsi"/>
          <w:sz w:val="20"/>
          <w:szCs w:val="20"/>
        </w:rPr>
        <w:t>The Consultant will be supported by the Evaluation Focal Team (EFT) comprising of representatives of UNDP Ukraine (UNDP Democratic Governance Analyst, CSDR Project Coordinator, and relevant project staff). The EFT will assist in providing the available documentation for the analysis and research, setting up the meetings with partners and external actors connecting the evaluation team with the regional partners and key stakeholders, arranging field visits, identifying key partners for interviews.</w:t>
      </w:r>
    </w:p>
    <w:p w14:paraId="47645B87" w14:textId="77777777" w:rsidR="00FB3A99" w:rsidRPr="004231C1" w:rsidRDefault="00FB3A99" w:rsidP="007406ED">
      <w:pPr>
        <w:jc w:val="both"/>
        <w:rPr>
          <w:rFonts w:ascii="Myriad Pro" w:hAnsi="Myriad Pro" w:cs="Times New Roman"/>
          <w:color w:val="000000"/>
          <w:sz w:val="20"/>
          <w:szCs w:val="20"/>
        </w:rPr>
      </w:pPr>
    </w:p>
    <w:p w14:paraId="7ED4B56A" w14:textId="2F995A11" w:rsidR="007406ED" w:rsidRPr="004231C1" w:rsidRDefault="006C2449" w:rsidP="007406ED">
      <w:pPr>
        <w:numPr>
          <w:ilvl w:val="0"/>
          <w:numId w:val="19"/>
        </w:numPr>
        <w:spacing w:after="0" w:line="240" w:lineRule="auto"/>
        <w:ind w:left="426" w:hanging="426"/>
        <w:rPr>
          <w:rFonts w:ascii="Myriad Pro" w:hAnsi="Myriad Pro"/>
          <w:b/>
          <w:sz w:val="20"/>
          <w:szCs w:val="20"/>
        </w:rPr>
      </w:pPr>
      <w:r>
        <w:rPr>
          <w:rFonts w:ascii="Myriad Pro" w:hAnsi="Myriad Pro"/>
          <w:b/>
          <w:sz w:val="20"/>
          <w:szCs w:val="20"/>
        </w:rPr>
        <w:t>EVALUATION</w:t>
      </w:r>
      <w:r w:rsidR="00CC5FD5" w:rsidRPr="004231C1">
        <w:rPr>
          <w:rFonts w:ascii="Myriad Pro" w:hAnsi="Myriad Pro"/>
          <w:b/>
          <w:sz w:val="20"/>
          <w:szCs w:val="20"/>
        </w:rPr>
        <w:t xml:space="preserve"> </w:t>
      </w:r>
      <w:r>
        <w:rPr>
          <w:rFonts w:ascii="Myriad Pro" w:hAnsi="Myriad Pro"/>
          <w:b/>
          <w:sz w:val="20"/>
          <w:szCs w:val="20"/>
        </w:rPr>
        <w:t>ETHICS</w:t>
      </w:r>
      <w:r w:rsidR="00CC5FD5" w:rsidRPr="004231C1">
        <w:rPr>
          <w:rFonts w:ascii="Myriad Pro" w:hAnsi="Myriad Pro"/>
          <w:b/>
          <w:sz w:val="20"/>
          <w:szCs w:val="20"/>
        </w:rPr>
        <w:t xml:space="preserve">, </w:t>
      </w:r>
      <w:r w:rsidR="007406ED" w:rsidRPr="004231C1">
        <w:rPr>
          <w:rFonts w:ascii="Myriad Pro" w:hAnsi="Myriad Pro"/>
          <w:b/>
          <w:sz w:val="20"/>
          <w:szCs w:val="20"/>
        </w:rPr>
        <w:t xml:space="preserve">IMPARTIALITY AND CONFIDENTIALITY </w:t>
      </w:r>
    </w:p>
    <w:p w14:paraId="314B1D6E" w14:textId="29B4CF37" w:rsidR="00CC5FD5" w:rsidRPr="004231C1" w:rsidRDefault="00CC5FD5" w:rsidP="00CC5FD5">
      <w:pPr>
        <w:spacing w:after="0" w:line="240" w:lineRule="auto"/>
        <w:rPr>
          <w:rFonts w:ascii="Myriad Pro" w:hAnsi="Myriad Pro"/>
          <w:b/>
          <w:sz w:val="20"/>
          <w:szCs w:val="20"/>
        </w:rPr>
      </w:pPr>
    </w:p>
    <w:p w14:paraId="22A99140" w14:textId="7ABE37D6" w:rsidR="00FB3A99" w:rsidRDefault="00FB3A99" w:rsidP="00FB3A99">
      <w:pPr>
        <w:spacing w:after="0" w:line="240" w:lineRule="auto"/>
        <w:rPr>
          <w:rFonts w:ascii="Myriad Pro" w:eastAsia="Times New Roman" w:hAnsi="Myriad Pro" w:cstheme="minorHAnsi"/>
          <w:sz w:val="20"/>
          <w:szCs w:val="20"/>
          <w:lang w:eastAsia="en-GB"/>
        </w:rPr>
      </w:pPr>
      <w:r w:rsidRPr="004231C1">
        <w:rPr>
          <w:rFonts w:ascii="Myriad Pro" w:eastAsia="Times New Roman" w:hAnsi="Myriad Pro" w:cstheme="minorHAnsi"/>
          <w:sz w:val="20"/>
          <w:szCs w:val="20"/>
          <w:lang w:eastAsia="en-GB"/>
        </w:rPr>
        <w:t>Evaluation consultants will be held to the highest ethical standards and are required to sign a code of conduct upon acceptance of the assignment. UNDP evaluations are conducted in accordance with the principles outlined in the United Nations Evaluation Group (UNEG) 'Ethical Guidelines for Evaluations'. Evaluators need to sign the Pledge of Ethical Conduct.</w:t>
      </w:r>
    </w:p>
    <w:p w14:paraId="6E70FC15" w14:textId="77777777" w:rsidR="00473E73" w:rsidRPr="004231C1" w:rsidRDefault="00473E73" w:rsidP="00FB3A99">
      <w:pPr>
        <w:spacing w:after="0" w:line="240" w:lineRule="auto"/>
        <w:rPr>
          <w:rFonts w:ascii="Myriad Pro" w:eastAsia="Times New Roman" w:hAnsi="Myriad Pro" w:cstheme="minorHAnsi"/>
          <w:sz w:val="20"/>
          <w:szCs w:val="20"/>
          <w:lang w:eastAsia="en-GB"/>
        </w:rPr>
      </w:pPr>
    </w:p>
    <w:p w14:paraId="187E4B0C" w14:textId="36BFC045" w:rsidR="00CC5FD5" w:rsidRPr="004231C1" w:rsidRDefault="00CC5FD5" w:rsidP="00585617">
      <w:pPr>
        <w:spacing w:after="0" w:line="240" w:lineRule="auto"/>
        <w:rPr>
          <w:rFonts w:ascii="Myriad Pro" w:hAnsi="Myriad Pro" w:cstheme="minorHAnsi"/>
          <w:b/>
          <w:sz w:val="20"/>
          <w:szCs w:val="20"/>
        </w:rPr>
      </w:pPr>
      <w:r w:rsidRPr="004231C1">
        <w:rPr>
          <w:rFonts w:ascii="Myriad Pro" w:hAnsi="Myriad Pro" w:cstheme="minorHAnsi"/>
          <w:sz w:val="20"/>
          <w:szCs w:val="20"/>
        </w:rPr>
        <w:t>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698FFAF2" w14:textId="182B5C3F" w:rsidR="007406ED" w:rsidRPr="004231C1" w:rsidRDefault="007406ED" w:rsidP="007406ED">
      <w:pPr>
        <w:jc w:val="both"/>
        <w:rPr>
          <w:rFonts w:ascii="Myriad Pro" w:hAnsi="Myriad Pro"/>
          <w:color w:val="000000"/>
          <w:sz w:val="20"/>
          <w:szCs w:val="20"/>
        </w:rPr>
      </w:pPr>
      <w:r w:rsidRPr="004231C1">
        <w:rPr>
          <w:rFonts w:ascii="Myriad Pro" w:hAnsi="Myriad Pro"/>
          <w:color w:val="000000"/>
          <w:sz w:val="20"/>
          <w:szCs w:val="20"/>
        </w:rPr>
        <w:t xml:space="preserve">The evaluator selected should not have participated in the project preparation and/or implementation and should not have conflict of interest with project related activities. </w:t>
      </w:r>
    </w:p>
    <w:p w14:paraId="49C60F50" w14:textId="55DAB5D2" w:rsidR="007406ED" w:rsidRPr="004231C1" w:rsidRDefault="007406ED" w:rsidP="007406ED">
      <w:pPr>
        <w:jc w:val="both"/>
        <w:rPr>
          <w:rFonts w:ascii="Myriad Pro" w:hAnsi="Myriad Pro"/>
          <w:sz w:val="20"/>
          <w:szCs w:val="20"/>
        </w:rPr>
      </w:pPr>
      <w:r w:rsidRPr="004231C1">
        <w:rPr>
          <w:rFonts w:ascii="Myriad Pro" w:hAnsi="Myriad Pro"/>
          <w:color w:val="000000"/>
          <w:sz w:val="20"/>
          <w:szCs w:val="20"/>
        </w:rPr>
        <w:t>The consultants must also agree to hold in trust and confidence any information or documents (“confidential information”) disclosed to them or discovered by them or prepared by them in the course of or as a result of the evaluation and agree that it shall be only used for the purposes of this evaluation and shall not be disclosed to any party without UNDP approval.</w:t>
      </w:r>
    </w:p>
    <w:p w14:paraId="789C7F73" w14:textId="724A8B65" w:rsidR="007406ED" w:rsidRPr="004231C1" w:rsidRDefault="007406ED" w:rsidP="007406ED">
      <w:pPr>
        <w:numPr>
          <w:ilvl w:val="0"/>
          <w:numId w:val="19"/>
        </w:numPr>
        <w:spacing w:after="0" w:line="240" w:lineRule="auto"/>
        <w:ind w:left="426" w:hanging="426"/>
        <w:rPr>
          <w:rFonts w:ascii="Myriad Pro" w:hAnsi="Myriad Pro"/>
          <w:b/>
          <w:sz w:val="20"/>
          <w:szCs w:val="20"/>
        </w:rPr>
      </w:pPr>
      <w:r w:rsidRPr="004231C1">
        <w:rPr>
          <w:rFonts w:ascii="Myriad Pro" w:hAnsi="Myriad Pro"/>
          <w:b/>
          <w:sz w:val="20"/>
          <w:szCs w:val="20"/>
        </w:rPr>
        <w:t>EXPERIENCE AND QUALIFICATIONS REQUIREMENTS</w:t>
      </w:r>
    </w:p>
    <w:p w14:paraId="30D2A93D" w14:textId="77777777" w:rsidR="007406ED" w:rsidRPr="004231C1" w:rsidRDefault="007406ED" w:rsidP="007406ED">
      <w:pPr>
        <w:spacing w:after="0" w:line="240" w:lineRule="auto"/>
        <w:ind w:left="426"/>
        <w:rPr>
          <w:rFonts w:ascii="Myriad Pro" w:hAnsi="Myriad Pro"/>
          <w:b/>
          <w:sz w:val="20"/>
          <w:szCs w:val="20"/>
        </w:rPr>
      </w:pPr>
    </w:p>
    <w:p w14:paraId="6FA3D427" w14:textId="39E97FF8"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231C1">
        <w:rPr>
          <w:rStyle w:val="Style1"/>
          <w:i/>
          <w:sz w:val="20"/>
          <w:szCs w:val="20"/>
        </w:rPr>
        <w:t>Education</w:t>
      </w:r>
      <w:r w:rsidRPr="004231C1">
        <w:rPr>
          <w:rStyle w:val="Style1"/>
          <w:sz w:val="20"/>
          <w:szCs w:val="20"/>
        </w:rPr>
        <w:t xml:space="preserve">: </w:t>
      </w:r>
      <w:r w:rsidRPr="004231C1">
        <w:rPr>
          <w:rFonts w:ascii="Myriad Pro" w:hAnsi="Myriad Pro"/>
          <w:b/>
          <w:sz w:val="20"/>
          <w:szCs w:val="20"/>
        </w:rPr>
        <w:t>University degree</w:t>
      </w:r>
      <w:r w:rsidRPr="004231C1">
        <w:rPr>
          <w:rFonts w:ascii="Myriad Pro" w:hAnsi="Myriad Pro"/>
          <w:sz w:val="20"/>
          <w:szCs w:val="20"/>
        </w:rPr>
        <w:t xml:space="preserve"> in Monitoring and Evaluation, Public Administration, International development</w:t>
      </w:r>
      <w:r w:rsidR="00473E73">
        <w:rPr>
          <w:rFonts w:ascii="Myriad Pro" w:hAnsi="Myriad Pro"/>
          <w:sz w:val="20"/>
          <w:szCs w:val="20"/>
        </w:rPr>
        <w:t>, Political Science</w:t>
      </w:r>
      <w:r w:rsidRPr="004231C1">
        <w:rPr>
          <w:rFonts w:ascii="Myriad Pro" w:hAnsi="Myriad Pro"/>
          <w:sz w:val="20"/>
          <w:szCs w:val="20"/>
        </w:rPr>
        <w:t xml:space="preserve"> or related fields;</w:t>
      </w:r>
    </w:p>
    <w:p w14:paraId="016E799D" w14:textId="59871AC4"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231C1">
        <w:rPr>
          <w:rStyle w:val="Style1"/>
          <w:i/>
          <w:sz w:val="20"/>
          <w:szCs w:val="20"/>
        </w:rPr>
        <w:t>Relevant professional experience</w:t>
      </w:r>
      <w:r w:rsidRPr="004231C1">
        <w:rPr>
          <w:rStyle w:val="Style1"/>
          <w:sz w:val="20"/>
          <w:szCs w:val="20"/>
        </w:rPr>
        <w:t xml:space="preserve">: </w:t>
      </w:r>
      <w:r w:rsidRPr="004231C1">
        <w:rPr>
          <w:rFonts w:ascii="Myriad Pro" w:hAnsi="Myriad Pro"/>
          <w:b/>
          <w:sz w:val="20"/>
          <w:szCs w:val="20"/>
        </w:rPr>
        <w:t xml:space="preserve">At least </w:t>
      </w:r>
      <w:r w:rsidR="00473E73">
        <w:rPr>
          <w:rFonts w:ascii="Myriad Pro" w:hAnsi="Myriad Pro"/>
          <w:b/>
          <w:sz w:val="20"/>
          <w:szCs w:val="20"/>
        </w:rPr>
        <w:t>3</w:t>
      </w:r>
      <w:r w:rsidRPr="004231C1">
        <w:rPr>
          <w:rFonts w:ascii="Myriad Pro" w:hAnsi="Myriad Pro"/>
          <w:b/>
          <w:sz w:val="20"/>
          <w:szCs w:val="20"/>
        </w:rPr>
        <w:t xml:space="preserve"> years of work experience</w:t>
      </w:r>
      <w:r w:rsidRPr="004231C1">
        <w:rPr>
          <w:rFonts w:ascii="Myriad Pro" w:hAnsi="Myriad Pro"/>
          <w:sz w:val="20"/>
          <w:szCs w:val="20"/>
        </w:rPr>
        <w:t xml:space="preserve"> in the field of democratic governance, human rights</w:t>
      </w:r>
      <w:r w:rsidR="00DA57D2" w:rsidRPr="004231C1">
        <w:rPr>
          <w:rFonts w:ascii="Myriad Pro" w:hAnsi="Myriad Pro"/>
          <w:sz w:val="20"/>
          <w:szCs w:val="20"/>
        </w:rPr>
        <w:t xml:space="preserve"> and HRBA, </w:t>
      </w:r>
      <w:r w:rsidRPr="004231C1">
        <w:rPr>
          <w:rFonts w:ascii="Myriad Pro" w:hAnsi="Myriad Pro"/>
          <w:sz w:val="20"/>
          <w:szCs w:val="20"/>
        </w:rPr>
        <w:t xml:space="preserve">rule of law, </w:t>
      </w:r>
      <w:r w:rsidR="00DA57D2" w:rsidRPr="004231C1">
        <w:rPr>
          <w:rFonts w:ascii="Myriad Pro" w:hAnsi="Myriad Pro"/>
          <w:sz w:val="20"/>
          <w:szCs w:val="20"/>
        </w:rPr>
        <w:t>CSO support, gender, youth</w:t>
      </w:r>
      <w:r w:rsidR="00473E73">
        <w:rPr>
          <w:rFonts w:ascii="Myriad Pro" w:hAnsi="Myriad Pro"/>
          <w:sz w:val="20"/>
          <w:szCs w:val="20"/>
        </w:rPr>
        <w:t>. E</w:t>
      </w:r>
      <w:r w:rsidR="00653056" w:rsidRPr="004231C1">
        <w:rPr>
          <w:rFonts w:ascii="Myriad Pro" w:hAnsi="Myriad Pro"/>
          <w:sz w:val="20"/>
          <w:szCs w:val="20"/>
        </w:rPr>
        <w:t xml:space="preserve">xperience in </w:t>
      </w:r>
      <w:r w:rsidRPr="004231C1">
        <w:rPr>
          <w:rFonts w:ascii="Myriad Pro" w:hAnsi="Myriad Pro"/>
          <w:sz w:val="20"/>
          <w:szCs w:val="20"/>
        </w:rPr>
        <w:t xml:space="preserve">participatory </w:t>
      </w:r>
      <w:r w:rsidR="00653056" w:rsidRPr="004231C1">
        <w:rPr>
          <w:rFonts w:ascii="Myriad Pro" w:hAnsi="Myriad Pro"/>
          <w:sz w:val="20"/>
          <w:szCs w:val="20"/>
        </w:rPr>
        <w:t xml:space="preserve">approaches and </w:t>
      </w:r>
      <w:r w:rsidRPr="004231C1">
        <w:rPr>
          <w:rFonts w:ascii="Myriad Pro" w:hAnsi="Myriad Pro"/>
          <w:sz w:val="20"/>
          <w:szCs w:val="20"/>
        </w:rPr>
        <w:t>planning, monitoring</w:t>
      </w:r>
      <w:r w:rsidR="00653056" w:rsidRPr="004231C1">
        <w:rPr>
          <w:rFonts w:ascii="Myriad Pro" w:hAnsi="Myriad Pro"/>
          <w:sz w:val="20"/>
          <w:szCs w:val="20"/>
        </w:rPr>
        <w:t xml:space="preserve">, </w:t>
      </w:r>
      <w:r w:rsidRPr="004231C1">
        <w:rPr>
          <w:rFonts w:ascii="Myriad Pro" w:hAnsi="Myriad Pro"/>
          <w:sz w:val="20"/>
          <w:szCs w:val="20"/>
        </w:rPr>
        <w:t>evaluation</w:t>
      </w:r>
      <w:r w:rsidR="00653056" w:rsidRPr="004231C1">
        <w:rPr>
          <w:rFonts w:ascii="Myriad Pro" w:hAnsi="Myriad Pro"/>
          <w:sz w:val="20"/>
          <w:szCs w:val="20"/>
        </w:rPr>
        <w:t xml:space="preserve"> and learning</w:t>
      </w:r>
      <w:r w:rsidR="00473E73">
        <w:rPr>
          <w:rFonts w:ascii="Myriad Pro" w:hAnsi="Myriad Pro"/>
          <w:sz w:val="20"/>
          <w:szCs w:val="20"/>
        </w:rPr>
        <w:t xml:space="preserve"> would be an asset. </w:t>
      </w:r>
    </w:p>
    <w:p w14:paraId="4E81800E" w14:textId="2F1AC0B3"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231C1">
        <w:rPr>
          <w:rStyle w:val="Style1"/>
          <w:i/>
          <w:sz w:val="20"/>
          <w:szCs w:val="20"/>
        </w:rPr>
        <w:t>Experience in evaluation:</w:t>
      </w:r>
      <w:r w:rsidRPr="004231C1">
        <w:rPr>
          <w:rFonts w:ascii="Myriad Pro" w:hAnsi="Myriad Pro"/>
          <w:b/>
          <w:sz w:val="20"/>
          <w:szCs w:val="20"/>
        </w:rPr>
        <w:t xml:space="preserve"> At least,</w:t>
      </w:r>
      <w:r w:rsidR="00DA57D2" w:rsidRPr="004231C1">
        <w:rPr>
          <w:rFonts w:ascii="Myriad Pro" w:hAnsi="Myriad Pro"/>
          <w:b/>
          <w:sz w:val="20"/>
          <w:szCs w:val="20"/>
        </w:rPr>
        <w:t xml:space="preserve"> </w:t>
      </w:r>
      <w:r w:rsidR="00473E73">
        <w:rPr>
          <w:rFonts w:ascii="Myriad Pro" w:hAnsi="Myriad Pro"/>
          <w:b/>
          <w:sz w:val="20"/>
          <w:szCs w:val="20"/>
        </w:rPr>
        <w:t>2</w:t>
      </w:r>
      <w:r w:rsidRPr="004231C1">
        <w:rPr>
          <w:rFonts w:ascii="Myriad Pro" w:hAnsi="Myriad Pro"/>
          <w:b/>
          <w:sz w:val="20"/>
          <w:szCs w:val="20"/>
        </w:rPr>
        <w:t xml:space="preserve"> accomplished evaluations projects </w:t>
      </w:r>
      <w:r w:rsidR="00473E73">
        <w:rPr>
          <w:rFonts w:ascii="Myriad Pro" w:hAnsi="Myriad Pro"/>
          <w:b/>
          <w:sz w:val="20"/>
          <w:szCs w:val="20"/>
        </w:rPr>
        <w:t xml:space="preserve">or other advanced knowledge products </w:t>
      </w:r>
      <w:r w:rsidRPr="004231C1">
        <w:rPr>
          <w:rFonts w:ascii="Myriad Pro" w:hAnsi="Myriad Pro"/>
          <w:b/>
          <w:sz w:val="20"/>
          <w:szCs w:val="20"/>
        </w:rPr>
        <w:t>where the candidate was author or co-author</w:t>
      </w:r>
      <w:r w:rsidRPr="004231C1">
        <w:rPr>
          <w:rFonts w:ascii="Myriad Pro" w:hAnsi="Myriad Pro"/>
          <w:sz w:val="20"/>
          <w:szCs w:val="20"/>
        </w:rPr>
        <w:t>, especially in democratic governance field.  (Reference to or copies of previously developed knowledge materials including analytical reports, project documents, research papers, case studies materials, etc. to be provided);</w:t>
      </w:r>
    </w:p>
    <w:p w14:paraId="67799912" w14:textId="74E2C906"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73E73">
        <w:rPr>
          <w:rFonts w:ascii="Myriad Pro" w:hAnsi="Myriad Pro"/>
          <w:b/>
          <w:bCs/>
          <w:i/>
          <w:sz w:val="20"/>
          <w:szCs w:val="20"/>
        </w:rPr>
        <w:t>Proven knowledge of monitoring and evaluation methodologies</w:t>
      </w:r>
      <w:r w:rsidRPr="00473E73">
        <w:rPr>
          <w:rFonts w:ascii="Myriad Pro" w:hAnsi="Myriad Pro"/>
          <w:b/>
          <w:bCs/>
          <w:sz w:val="20"/>
          <w:szCs w:val="20"/>
        </w:rPr>
        <w:t>,</w:t>
      </w:r>
      <w:r w:rsidRPr="004231C1">
        <w:rPr>
          <w:rFonts w:ascii="Myriad Pro" w:hAnsi="Myriad Pro"/>
          <w:sz w:val="20"/>
          <w:szCs w:val="20"/>
        </w:rPr>
        <w:t xml:space="preserve"> summary of a proposed evaluation methodology is to be provided (up to 2 pages). </w:t>
      </w:r>
    </w:p>
    <w:p w14:paraId="27501233" w14:textId="798902F8"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231C1">
        <w:rPr>
          <w:rFonts w:ascii="Myriad Pro" w:hAnsi="Myriad Pro"/>
          <w:i/>
          <w:sz w:val="20"/>
          <w:szCs w:val="20"/>
        </w:rPr>
        <w:t>Language proficiency</w:t>
      </w:r>
      <w:r w:rsidRPr="004231C1">
        <w:rPr>
          <w:rFonts w:ascii="Myriad Pro" w:hAnsi="Myriad Pro"/>
          <w:sz w:val="20"/>
          <w:szCs w:val="20"/>
        </w:rPr>
        <w:t xml:space="preserve">: </w:t>
      </w:r>
      <w:r w:rsidR="001D5C94">
        <w:rPr>
          <w:rFonts w:ascii="Myriad Pro" w:hAnsi="Myriad Pro"/>
          <w:sz w:val="20"/>
          <w:szCs w:val="20"/>
        </w:rPr>
        <w:t>Excellent k</w:t>
      </w:r>
      <w:r w:rsidRPr="004231C1">
        <w:rPr>
          <w:rFonts w:ascii="Myriad Pro" w:hAnsi="Myriad Pro"/>
          <w:sz w:val="20"/>
          <w:szCs w:val="20"/>
        </w:rPr>
        <w:t>nowledge of Ukrainian and/or Russia</w:t>
      </w:r>
      <w:r w:rsidR="00473E73">
        <w:rPr>
          <w:rFonts w:ascii="Myriad Pro" w:hAnsi="Myriad Pro"/>
          <w:sz w:val="20"/>
          <w:szCs w:val="20"/>
        </w:rPr>
        <w:t>n</w:t>
      </w:r>
      <w:r w:rsidR="008C6BF1">
        <w:rPr>
          <w:rFonts w:ascii="Myriad Pro" w:hAnsi="Myriad Pro"/>
          <w:sz w:val="20"/>
          <w:szCs w:val="20"/>
        </w:rPr>
        <w:t>, as well as f</w:t>
      </w:r>
      <w:r w:rsidR="008C6BF1" w:rsidRPr="008C6BF1">
        <w:rPr>
          <w:rFonts w:ascii="Myriad Pro" w:hAnsi="Myriad Pro"/>
          <w:sz w:val="20"/>
          <w:szCs w:val="20"/>
        </w:rPr>
        <w:t xml:space="preserve">luency in spoken </w:t>
      </w:r>
      <w:r w:rsidR="008C6BF1">
        <w:rPr>
          <w:rFonts w:ascii="Myriad Pro" w:hAnsi="Myriad Pro"/>
          <w:sz w:val="20"/>
          <w:szCs w:val="20"/>
        </w:rPr>
        <w:t xml:space="preserve">English and good command of </w:t>
      </w:r>
      <w:r w:rsidR="008C6BF1" w:rsidRPr="008C6BF1">
        <w:rPr>
          <w:rFonts w:ascii="Myriad Pro" w:hAnsi="Myriad Pro"/>
          <w:sz w:val="20"/>
          <w:szCs w:val="20"/>
        </w:rPr>
        <w:t>written English</w:t>
      </w:r>
      <w:r w:rsidR="0006013F">
        <w:rPr>
          <w:rFonts w:ascii="Myriad Pro" w:hAnsi="Myriad Pro"/>
          <w:sz w:val="20"/>
          <w:szCs w:val="20"/>
        </w:rPr>
        <w:t>.</w:t>
      </w:r>
    </w:p>
    <w:p w14:paraId="3F1C22BD" w14:textId="77777777" w:rsidR="007406ED" w:rsidRPr="004231C1" w:rsidRDefault="007406ED" w:rsidP="007406ED">
      <w:pPr>
        <w:spacing w:after="0" w:line="240" w:lineRule="auto"/>
        <w:ind w:left="426"/>
        <w:jc w:val="both"/>
        <w:rPr>
          <w:rFonts w:ascii="Myriad Pro" w:hAnsi="Myriad Pro"/>
          <w:sz w:val="20"/>
          <w:szCs w:val="20"/>
        </w:rPr>
      </w:pPr>
    </w:p>
    <w:p w14:paraId="45D6E9CC" w14:textId="77777777" w:rsidR="007406ED" w:rsidRPr="004231C1" w:rsidRDefault="007406ED" w:rsidP="007406ED">
      <w:pPr>
        <w:numPr>
          <w:ilvl w:val="0"/>
          <w:numId w:val="19"/>
        </w:numPr>
        <w:spacing w:after="0" w:line="240" w:lineRule="auto"/>
        <w:ind w:left="426" w:hanging="426"/>
        <w:rPr>
          <w:rFonts w:ascii="Myriad Pro" w:hAnsi="Myriad Pro"/>
          <w:b/>
          <w:sz w:val="20"/>
          <w:szCs w:val="20"/>
        </w:rPr>
      </w:pPr>
      <w:r w:rsidRPr="004231C1">
        <w:rPr>
          <w:rFonts w:ascii="Myriad Pro" w:hAnsi="Myriad Pro"/>
          <w:b/>
          <w:sz w:val="20"/>
          <w:szCs w:val="20"/>
        </w:rPr>
        <w:t>DOCUMENTS TO BE INCLUDED WHEN SUBMITTING THE PROPOSALS</w:t>
      </w:r>
    </w:p>
    <w:p w14:paraId="60D40495"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Applicants shall submit the following documents:</w:t>
      </w:r>
    </w:p>
    <w:tbl>
      <w:tblPr>
        <w:tblW w:w="0" w:type="auto"/>
        <w:tblLook w:val="00A0" w:firstRow="1" w:lastRow="0" w:firstColumn="1" w:lastColumn="0" w:noHBand="0" w:noVBand="0"/>
      </w:tblPr>
      <w:tblGrid>
        <w:gridCol w:w="443"/>
        <w:gridCol w:w="9337"/>
      </w:tblGrid>
      <w:tr w:rsidR="007406ED" w:rsidRPr="004231C1" w14:paraId="0C2D467E" w14:textId="77777777" w:rsidTr="005E5E3C">
        <w:tc>
          <w:tcPr>
            <w:tcW w:w="0" w:type="auto"/>
          </w:tcPr>
          <w:bookmarkStart w:id="2" w:name="Check1"/>
          <w:p w14:paraId="1A7D1A34" w14:textId="77777777" w:rsidR="007406ED" w:rsidRPr="004231C1" w:rsidRDefault="007406ED" w:rsidP="005E5E3C">
            <w:pPr>
              <w:jc w:val="both"/>
              <w:rPr>
                <w:rFonts w:ascii="Myriad Pro" w:hAnsi="Myriad Pro"/>
                <w:sz w:val="20"/>
                <w:szCs w:val="20"/>
              </w:rPr>
            </w:pPr>
            <w:r w:rsidRPr="004231C1">
              <w:rPr>
                <w:rFonts w:ascii="Myriad Pro" w:hAnsi="Myriad Pro"/>
                <w:sz w:val="20"/>
                <w:szCs w:val="20"/>
              </w:rPr>
              <w:lastRenderedPageBreak/>
              <w:fldChar w:fldCharType="begin">
                <w:ffData>
                  <w:name w:val="Check1"/>
                  <w:enabled/>
                  <w:calcOnExit w:val="0"/>
                  <w:checkBox>
                    <w:sizeAuto/>
                    <w:default w:val="1"/>
                  </w:checkBox>
                </w:ffData>
              </w:fldChar>
            </w:r>
            <w:r w:rsidRPr="004231C1">
              <w:rPr>
                <w:rFonts w:ascii="Myriad Pro" w:hAnsi="Myriad Pro"/>
                <w:sz w:val="20"/>
                <w:szCs w:val="20"/>
              </w:rPr>
              <w:instrText xml:space="preserve"> FORMCHECKBOX </w:instrText>
            </w:r>
            <w:r w:rsidR="003E7984">
              <w:rPr>
                <w:rFonts w:ascii="Myriad Pro" w:hAnsi="Myriad Pro"/>
                <w:sz w:val="20"/>
                <w:szCs w:val="20"/>
              </w:rPr>
            </w:r>
            <w:r w:rsidR="003E7984">
              <w:rPr>
                <w:rFonts w:ascii="Myriad Pro" w:hAnsi="Myriad Pro"/>
                <w:sz w:val="20"/>
                <w:szCs w:val="20"/>
              </w:rPr>
              <w:fldChar w:fldCharType="separate"/>
            </w:r>
            <w:r w:rsidRPr="004231C1">
              <w:rPr>
                <w:rFonts w:ascii="Myriad Pro" w:hAnsi="Myriad Pro"/>
                <w:sz w:val="20"/>
                <w:szCs w:val="20"/>
              </w:rPr>
              <w:fldChar w:fldCharType="end"/>
            </w:r>
            <w:bookmarkEnd w:id="2"/>
          </w:p>
        </w:tc>
        <w:tc>
          <w:tcPr>
            <w:tcW w:w="0" w:type="auto"/>
          </w:tcPr>
          <w:p w14:paraId="4C62FA68" w14:textId="239C7B12" w:rsidR="007406ED" w:rsidRPr="004231C1" w:rsidRDefault="007406ED" w:rsidP="005E5E3C">
            <w:pPr>
              <w:jc w:val="both"/>
              <w:rPr>
                <w:rFonts w:ascii="Myriad Pro" w:hAnsi="Myriad Pro"/>
                <w:sz w:val="20"/>
                <w:szCs w:val="20"/>
              </w:rPr>
            </w:pPr>
            <w:r w:rsidRPr="004231C1">
              <w:rPr>
                <w:rFonts w:ascii="Myriad Pro" w:hAnsi="Myriad Pro"/>
                <w:sz w:val="20"/>
                <w:szCs w:val="20"/>
              </w:rPr>
              <w:t>Letter of interest/proposal, providing brief methodology on how the work will be conducted and/or approached</w:t>
            </w:r>
            <w:r w:rsidR="00073A7A">
              <w:rPr>
                <w:rFonts w:ascii="Myriad Pro" w:hAnsi="Myriad Pro"/>
                <w:sz w:val="20"/>
                <w:szCs w:val="20"/>
              </w:rPr>
              <w:t xml:space="preserve"> (up to 2 pages)</w:t>
            </w:r>
            <w:r w:rsidRPr="004231C1">
              <w:rPr>
                <w:rFonts w:ascii="Myriad Pro" w:hAnsi="Myriad Pro"/>
                <w:sz w:val="20"/>
                <w:szCs w:val="20"/>
              </w:rPr>
              <w:t>;</w:t>
            </w:r>
          </w:p>
        </w:tc>
      </w:tr>
      <w:tr w:rsidR="007406ED" w:rsidRPr="004231C1" w14:paraId="4EC118E3" w14:textId="77777777" w:rsidTr="005E5E3C">
        <w:tc>
          <w:tcPr>
            <w:tcW w:w="0" w:type="auto"/>
          </w:tcPr>
          <w:p w14:paraId="3FF61A07" w14:textId="77777777" w:rsidR="007406ED" w:rsidRPr="004231C1" w:rsidRDefault="007406ED" w:rsidP="005E5E3C">
            <w:pPr>
              <w:jc w:val="both"/>
              <w:rPr>
                <w:rFonts w:ascii="Myriad Pro" w:hAnsi="Myriad Pro"/>
                <w:sz w:val="20"/>
                <w:szCs w:val="20"/>
              </w:rPr>
            </w:pPr>
            <w:r w:rsidRPr="004231C1">
              <w:rPr>
                <w:rFonts w:ascii="Myriad Pro" w:hAnsi="Myriad Pro"/>
                <w:sz w:val="20"/>
                <w:szCs w:val="20"/>
              </w:rPr>
              <w:fldChar w:fldCharType="begin">
                <w:ffData>
                  <w:name w:val=""/>
                  <w:enabled w:val="0"/>
                  <w:calcOnExit w:val="0"/>
                  <w:checkBox>
                    <w:sizeAuto/>
                    <w:default w:val="1"/>
                  </w:checkBox>
                </w:ffData>
              </w:fldChar>
            </w:r>
            <w:r w:rsidRPr="004231C1">
              <w:rPr>
                <w:rFonts w:ascii="Myriad Pro" w:hAnsi="Myriad Pro"/>
                <w:sz w:val="20"/>
                <w:szCs w:val="20"/>
              </w:rPr>
              <w:instrText xml:space="preserve"> FORMCHECKBOX </w:instrText>
            </w:r>
            <w:r w:rsidR="003E7984">
              <w:rPr>
                <w:rFonts w:ascii="Myriad Pro" w:hAnsi="Myriad Pro"/>
                <w:sz w:val="20"/>
                <w:szCs w:val="20"/>
              </w:rPr>
            </w:r>
            <w:r w:rsidR="003E7984">
              <w:rPr>
                <w:rFonts w:ascii="Myriad Pro" w:hAnsi="Myriad Pro"/>
                <w:sz w:val="20"/>
                <w:szCs w:val="20"/>
              </w:rPr>
              <w:fldChar w:fldCharType="separate"/>
            </w:r>
            <w:r w:rsidRPr="004231C1">
              <w:rPr>
                <w:rFonts w:ascii="Myriad Pro" w:hAnsi="Myriad Pro"/>
                <w:sz w:val="20"/>
                <w:szCs w:val="20"/>
              </w:rPr>
              <w:fldChar w:fldCharType="end"/>
            </w:r>
          </w:p>
        </w:tc>
        <w:tc>
          <w:tcPr>
            <w:tcW w:w="0" w:type="auto"/>
          </w:tcPr>
          <w:p w14:paraId="5F51589B" w14:textId="0E393FF1" w:rsidR="007406ED" w:rsidRPr="004231C1" w:rsidRDefault="007406ED" w:rsidP="005E5E3C">
            <w:pPr>
              <w:jc w:val="both"/>
              <w:rPr>
                <w:rFonts w:ascii="Myriad Pro" w:hAnsi="Myriad Pro"/>
                <w:sz w:val="20"/>
                <w:szCs w:val="20"/>
              </w:rPr>
            </w:pPr>
            <w:r w:rsidRPr="004231C1">
              <w:rPr>
                <w:rFonts w:ascii="Myriad Pro" w:hAnsi="Myriad Pro"/>
                <w:sz w:val="20"/>
                <w:szCs w:val="20"/>
              </w:rPr>
              <w:t>Professional Resume CV and P11, including information about past experience in similar projects / assignments;</w:t>
            </w:r>
          </w:p>
        </w:tc>
      </w:tr>
      <w:tr w:rsidR="007406ED" w:rsidRPr="004231C1" w14:paraId="2D6F6AD0" w14:textId="77777777" w:rsidTr="005E5E3C">
        <w:tc>
          <w:tcPr>
            <w:tcW w:w="0" w:type="auto"/>
          </w:tcPr>
          <w:p w14:paraId="60E4897D" w14:textId="77777777" w:rsidR="007406ED" w:rsidRPr="004231C1" w:rsidRDefault="007406ED" w:rsidP="005E5E3C">
            <w:pPr>
              <w:jc w:val="both"/>
              <w:rPr>
                <w:rFonts w:ascii="Myriad Pro" w:hAnsi="Myriad Pro"/>
                <w:sz w:val="20"/>
                <w:szCs w:val="20"/>
              </w:rPr>
            </w:pPr>
            <w:r w:rsidRPr="004231C1">
              <w:rPr>
                <w:rFonts w:ascii="Myriad Pro" w:hAnsi="Myriad Pro"/>
                <w:sz w:val="20"/>
                <w:szCs w:val="20"/>
              </w:rPr>
              <w:fldChar w:fldCharType="begin">
                <w:ffData>
                  <w:name w:val=""/>
                  <w:enabled w:val="0"/>
                  <w:calcOnExit w:val="0"/>
                  <w:checkBox>
                    <w:sizeAuto/>
                    <w:default w:val="1"/>
                  </w:checkBox>
                </w:ffData>
              </w:fldChar>
            </w:r>
            <w:r w:rsidRPr="004231C1">
              <w:rPr>
                <w:rFonts w:ascii="Myriad Pro" w:hAnsi="Myriad Pro"/>
                <w:sz w:val="20"/>
                <w:szCs w:val="20"/>
              </w:rPr>
              <w:instrText xml:space="preserve"> FORMCHECKBOX </w:instrText>
            </w:r>
            <w:r w:rsidR="003E7984">
              <w:rPr>
                <w:rFonts w:ascii="Myriad Pro" w:hAnsi="Myriad Pro"/>
                <w:sz w:val="20"/>
                <w:szCs w:val="20"/>
              </w:rPr>
            </w:r>
            <w:r w:rsidR="003E7984">
              <w:rPr>
                <w:rFonts w:ascii="Myriad Pro" w:hAnsi="Myriad Pro"/>
                <w:sz w:val="20"/>
                <w:szCs w:val="20"/>
              </w:rPr>
              <w:fldChar w:fldCharType="separate"/>
            </w:r>
            <w:r w:rsidRPr="004231C1">
              <w:rPr>
                <w:rFonts w:ascii="Myriad Pro" w:hAnsi="Myriad Pro"/>
                <w:sz w:val="20"/>
                <w:szCs w:val="20"/>
              </w:rPr>
              <w:fldChar w:fldCharType="end"/>
            </w:r>
          </w:p>
        </w:tc>
        <w:tc>
          <w:tcPr>
            <w:tcW w:w="0" w:type="auto"/>
          </w:tcPr>
          <w:p w14:paraId="3A7B7620" w14:textId="77777777" w:rsidR="007406ED" w:rsidRPr="004231C1" w:rsidRDefault="007406ED" w:rsidP="005E5E3C">
            <w:pPr>
              <w:jc w:val="both"/>
              <w:rPr>
                <w:rFonts w:ascii="Myriad Pro" w:hAnsi="Myriad Pro"/>
                <w:sz w:val="20"/>
                <w:szCs w:val="20"/>
              </w:rPr>
            </w:pPr>
            <w:r w:rsidRPr="004231C1">
              <w:rPr>
                <w:rFonts w:ascii="Myriad Pro" w:hAnsi="Myriad Pro"/>
                <w:sz w:val="20"/>
                <w:szCs w:val="20"/>
              </w:rPr>
              <w:t>Financial proposal (according to defined deliverables);</w:t>
            </w:r>
          </w:p>
        </w:tc>
      </w:tr>
      <w:tr w:rsidR="007406ED" w:rsidRPr="004231C1" w14:paraId="0A11B238" w14:textId="77777777" w:rsidTr="005E5E3C">
        <w:tc>
          <w:tcPr>
            <w:tcW w:w="0" w:type="auto"/>
          </w:tcPr>
          <w:p w14:paraId="26618874" w14:textId="77777777" w:rsidR="007406ED" w:rsidRPr="004231C1" w:rsidRDefault="007406ED" w:rsidP="005E5E3C">
            <w:pPr>
              <w:jc w:val="both"/>
              <w:rPr>
                <w:rFonts w:ascii="Myriad Pro" w:hAnsi="Myriad Pro"/>
                <w:sz w:val="20"/>
                <w:szCs w:val="20"/>
              </w:rPr>
            </w:pPr>
            <w:r w:rsidRPr="004231C1">
              <w:rPr>
                <w:rFonts w:ascii="Myriad Pro" w:hAnsi="Myriad Pro"/>
                <w:sz w:val="20"/>
                <w:szCs w:val="20"/>
              </w:rPr>
              <w:fldChar w:fldCharType="begin">
                <w:ffData>
                  <w:name w:val=""/>
                  <w:enabled/>
                  <w:calcOnExit w:val="0"/>
                  <w:checkBox>
                    <w:sizeAuto/>
                    <w:default w:val="1"/>
                  </w:checkBox>
                </w:ffData>
              </w:fldChar>
            </w:r>
            <w:r w:rsidRPr="004231C1">
              <w:rPr>
                <w:rFonts w:ascii="Myriad Pro" w:hAnsi="Myriad Pro"/>
                <w:sz w:val="20"/>
                <w:szCs w:val="20"/>
              </w:rPr>
              <w:instrText xml:space="preserve"> FORMCHECKBOX </w:instrText>
            </w:r>
            <w:r w:rsidR="003E7984">
              <w:rPr>
                <w:rFonts w:ascii="Myriad Pro" w:hAnsi="Myriad Pro"/>
                <w:sz w:val="20"/>
                <w:szCs w:val="20"/>
              </w:rPr>
            </w:r>
            <w:r w:rsidR="003E7984">
              <w:rPr>
                <w:rFonts w:ascii="Myriad Pro" w:hAnsi="Myriad Pro"/>
                <w:sz w:val="20"/>
                <w:szCs w:val="20"/>
              </w:rPr>
              <w:fldChar w:fldCharType="separate"/>
            </w:r>
            <w:r w:rsidRPr="004231C1">
              <w:rPr>
                <w:rFonts w:ascii="Myriad Pro" w:hAnsi="Myriad Pro"/>
                <w:sz w:val="20"/>
                <w:szCs w:val="20"/>
              </w:rPr>
              <w:fldChar w:fldCharType="end"/>
            </w:r>
          </w:p>
        </w:tc>
        <w:tc>
          <w:tcPr>
            <w:tcW w:w="0" w:type="auto"/>
          </w:tcPr>
          <w:p w14:paraId="06BC8A48" w14:textId="2437AE7F" w:rsidR="007406ED" w:rsidRPr="004231C1" w:rsidRDefault="007406ED" w:rsidP="005E5E3C">
            <w:pPr>
              <w:jc w:val="both"/>
              <w:rPr>
                <w:rFonts w:ascii="Myriad Pro" w:hAnsi="Myriad Pro"/>
                <w:sz w:val="20"/>
                <w:szCs w:val="20"/>
              </w:rPr>
            </w:pPr>
            <w:r w:rsidRPr="004231C1">
              <w:rPr>
                <w:rFonts w:ascii="Myriad Pro" w:hAnsi="Myriad Pro"/>
                <w:sz w:val="20"/>
                <w:szCs w:val="20"/>
              </w:rPr>
              <w:t xml:space="preserve">Reference to or copies of previously developed knowledge materials including analytical reports, research papers, case studies materials, etc. (at least, </w:t>
            </w:r>
            <w:r w:rsidR="000E607E">
              <w:rPr>
                <w:rFonts w:ascii="Myriad Pro" w:hAnsi="Myriad Pro"/>
                <w:sz w:val="20"/>
                <w:szCs w:val="20"/>
              </w:rPr>
              <w:t>2</w:t>
            </w:r>
            <w:r w:rsidRPr="004231C1">
              <w:rPr>
                <w:rFonts w:ascii="Myriad Pro" w:hAnsi="Myriad Pro"/>
                <w:sz w:val="20"/>
                <w:szCs w:val="20"/>
              </w:rPr>
              <w:t xml:space="preserve"> reports)</w:t>
            </w:r>
          </w:p>
        </w:tc>
      </w:tr>
    </w:tbl>
    <w:p w14:paraId="63EEBB73" w14:textId="77777777" w:rsidR="007406ED" w:rsidRPr="004231C1" w:rsidRDefault="007406ED" w:rsidP="007406ED">
      <w:pPr>
        <w:jc w:val="both"/>
        <w:rPr>
          <w:rFonts w:ascii="Myriad Pro" w:hAnsi="Myriad Pro"/>
          <w:sz w:val="20"/>
          <w:szCs w:val="20"/>
        </w:rPr>
      </w:pPr>
    </w:p>
    <w:p w14:paraId="589A11F4" w14:textId="77777777" w:rsidR="007406ED" w:rsidRPr="004231C1" w:rsidRDefault="007406ED" w:rsidP="007406ED">
      <w:pPr>
        <w:numPr>
          <w:ilvl w:val="0"/>
          <w:numId w:val="19"/>
        </w:numPr>
        <w:spacing w:after="0" w:line="240" w:lineRule="auto"/>
        <w:ind w:left="426" w:hanging="426"/>
        <w:rPr>
          <w:rFonts w:ascii="Myriad Pro" w:hAnsi="Myriad Pro"/>
          <w:b/>
          <w:sz w:val="20"/>
          <w:szCs w:val="20"/>
        </w:rPr>
      </w:pPr>
      <w:r w:rsidRPr="004231C1">
        <w:rPr>
          <w:rFonts w:ascii="Myriad Pro" w:hAnsi="Myriad Pro"/>
          <w:b/>
          <w:sz w:val="20"/>
          <w:szCs w:val="20"/>
        </w:rPr>
        <w:t>FINANCIAL PROPOSAL</w:t>
      </w:r>
    </w:p>
    <w:p w14:paraId="29AF9C0D" w14:textId="77777777" w:rsidR="007406ED" w:rsidRPr="004231C1" w:rsidRDefault="007406ED" w:rsidP="007406ED">
      <w:pPr>
        <w:jc w:val="both"/>
        <w:rPr>
          <w:rFonts w:ascii="Myriad Pro" w:hAnsi="Myriad Pro"/>
          <w:sz w:val="20"/>
          <w:szCs w:val="20"/>
        </w:rPr>
      </w:pPr>
    </w:p>
    <w:p w14:paraId="51027377" w14:textId="77777777" w:rsidR="007406ED" w:rsidRPr="004231C1" w:rsidRDefault="007406ED" w:rsidP="007406ED">
      <w:pPr>
        <w:jc w:val="both"/>
        <w:rPr>
          <w:rFonts w:ascii="Myriad Pro" w:hAnsi="Myriad Pro" w:cs="Arial"/>
          <w:sz w:val="20"/>
          <w:szCs w:val="20"/>
          <w:u w:val="single"/>
        </w:rPr>
      </w:pPr>
      <w:r w:rsidRPr="004231C1">
        <w:rPr>
          <w:rFonts w:ascii="Myriad Pro" w:hAnsi="Myriad Pro"/>
          <w:sz w:val="20"/>
          <w:szCs w:val="20"/>
        </w:rPr>
        <w:fldChar w:fldCharType="begin">
          <w:ffData>
            <w:name w:val=""/>
            <w:enabled/>
            <w:calcOnExit w:val="0"/>
            <w:checkBox>
              <w:sizeAuto/>
              <w:default w:val="1"/>
            </w:checkBox>
          </w:ffData>
        </w:fldChar>
      </w:r>
      <w:r w:rsidRPr="004231C1">
        <w:rPr>
          <w:rFonts w:ascii="Myriad Pro" w:hAnsi="Myriad Pro"/>
          <w:sz w:val="20"/>
          <w:szCs w:val="20"/>
        </w:rPr>
        <w:instrText xml:space="preserve"> FORMCHECKBOX </w:instrText>
      </w:r>
      <w:r w:rsidR="003E7984">
        <w:rPr>
          <w:rFonts w:ascii="Myriad Pro" w:hAnsi="Myriad Pro"/>
          <w:sz w:val="20"/>
          <w:szCs w:val="20"/>
        </w:rPr>
      </w:r>
      <w:r w:rsidR="003E7984">
        <w:rPr>
          <w:rFonts w:ascii="Myriad Pro" w:hAnsi="Myriad Pro"/>
          <w:sz w:val="20"/>
          <w:szCs w:val="20"/>
        </w:rPr>
        <w:fldChar w:fldCharType="separate"/>
      </w:r>
      <w:r w:rsidRPr="004231C1">
        <w:rPr>
          <w:rFonts w:ascii="Myriad Pro" w:hAnsi="Myriad Pro"/>
          <w:sz w:val="20"/>
          <w:szCs w:val="20"/>
        </w:rPr>
        <w:fldChar w:fldCharType="end"/>
      </w:r>
      <w:r w:rsidRPr="004231C1">
        <w:rPr>
          <w:rFonts w:ascii="Myriad Pro" w:hAnsi="Myriad Pro" w:cs="Arial"/>
          <w:b/>
          <w:sz w:val="20"/>
          <w:szCs w:val="20"/>
        </w:rPr>
        <w:t>Lump sum contract</w:t>
      </w:r>
    </w:p>
    <w:p w14:paraId="3C83655F" w14:textId="73DB992B" w:rsidR="007406ED" w:rsidRPr="004231C1" w:rsidRDefault="007406ED" w:rsidP="007406ED">
      <w:pPr>
        <w:jc w:val="both"/>
        <w:rPr>
          <w:rFonts w:ascii="Myriad Pro" w:hAnsi="Myriad Pro"/>
          <w:sz w:val="20"/>
          <w:szCs w:val="20"/>
        </w:rPr>
      </w:pPr>
      <w:r w:rsidRPr="004231C1">
        <w:rPr>
          <w:rFonts w:ascii="Myriad Pro" w:hAnsi="Myriad Pro"/>
          <w:b/>
          <w:sz w:val="20"/>
          <w:szCs w:val="20"/>
          <w:u w:val="single"/>
        </w:rPr>
        <w:t>The financial proposal shall specify a total lump sum amount in USD</w:t>
      </w:r>
      <w:r w:rsidRPr="004231C1">
        <w:rPr>
          <w:rFonts w:ascii="Myriad Pro" w:hAnsi="Myriad Pro"/>
          <w:sz w:val="20"/>
          <w:szCs w:val="20"/>
        </w:rPr>
        <w:t xml:space="preserve">,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 </w:t>
      </w:r>
    </w:p>
    <w:p w14:paraId="17D4C8A1" w14:textId="77777777" w:rsidR="007406ED" w:rsidRPr="004231C1" w:rsidRDefault="007406ED" w:rsidP="007406ED">
      <w:pPr>
        <w:jc w:val="both"/>
        <w:rPr>
          <w:rFonts w:ascii="Myriad Pro" w:hAnsi="Myriad Pro"/>
          <w:b/>
          <w:sz w:val="20"/>
          <w:szCs w:val="20"/>
        </w:rPr>
      </w:pPr>
      <w:r w:rsidRPr="004231C1">
        <w:rPr>
          <w:rFonts w:ascii="Myriad Pro" w:hAnsi="Myriad Pro"/>
          <w:b/>
          <w:sz w:val="20"/>
          <w:szCs w:val="20"/>
        </w:rPr>
        <w:t>Travel costs</w:t>
      </w:r>
    </w:p>
    <w:p w14:paraId="2A2E9286" w14:textId="3DE8B7B4" w:rsidR="007406ED" w:rsidRPr="004231C1" w:rsidRDefault="007406ED" w:rsidP="007406ED">
      <w:pPr>
        <w:jc w:val="both"/>
        <w:rPr>
          <w:rFonts w:ascii="Myriad Pro" w:hAnsi="Myriad Pro"/>
          <w:sz w:val="20"/>
          <w:szCs w:val="20"/>
        </w:rPr>
      </w:pPr>
      <w:r w:rsidRPr="004231C1">
        <w:rPr>
          <w:rFonts w:ascii="Myriad Pro" w:hAnsi="Myriad Pro"/>
          <w:sz w:val="20"/>
          <w:szCs w:val="20"/>
          <w:u w:val="single"/>
        </w:rPr>
        <w:t>All envisaged travel costs will be paid separately according to UNDP rules and procedures and should not be included in the financial proposal</w:t>
      </w:r>
      <w:r w:rsidRPr="004231C1">
        <w:rPr>
          <w:rFonts w:ascii="Myriad Pro" w:hAnsi="Myriad Pro"/>
          <w:sz w:val="20"/>
          <w:szCs w:val="20"/>
        </w:rPr>
        <w:t>. This includes all travel to join duty station/repatriation travel. In general, UNDP should not accept travel costs exceeding those of an economy class ticket. Should the Individual Consultant wish to travel on a higher class he/she should do so using their own resources. In the case of unforeseeable travel, payment of travel costs including tickets, lodging and terminal expenses should be agreed upon, between the respective business unit and Individual Consultant, prior to travel and will be reimbursed.</w:t>
      </w:r>
    </w:p>
    <w:p w14:paraId="23DC5101" w14:textId="77777777" w:rsidR="007406ED" w:rsidRPr="004231C1" w:rsidRDefault="007406ED" w:rsidP="007406ED">
      <w:pPr>
        <w:jc w:val="both"/>
        <w:rPr>
          <w:rFonts w:ascii="Myriad Pro" w:hAnsi="Myriad Pro"/>
          <w:sz w:val="20"/>
          <w:szCs w:val="20"/>
        </w:rPr>
      </w:pPr>
    </w:p>
    <w:p w14:paraId="45FCCC8D" w14:textId="1E8D61CD" w:rsidR="007406ED" w:rsidRPr="004231C1" w:rsidRDefault="007406ED" w:rsidP="007406ED">
      <w:pPr>
        <w:numPr>
          <w:ilvl w:val="0"/>
          <w:numId w:val="19"/>
        </w:numPr>
        <w:spacing w:after="0" w:line="240" w:lineRule="auto"/>
        <w:ind w:left="426" w:hanging="426"/>
        <w:rPr>
          <w:rStyle w:val="Style1"/>
          <w:sz w:val="20"/>
          <w:szCs w:val="20"/>
        </w:rPr>
      </w:pPr>
      <w:r w:rsidRPr="004231C1">
        <w:rPr>
          <w:rFonts w:ascii="Myriad Pro" w:hAnsi="Myriad Pro"/>
          <w:b/>
          <w:sz w:val="20"/>
          <w:szCs w:val="20"/>
        </w:rPr>
        <w:t>EVALUATION CRITERIA</w:t>
      </w:r>
    </w:p>
    <w:p w14:paraId="0E4019B0" w14:textId="77777777" w:rsidR="007406ED" w:rsidRPr="004231C1" w:rsidRDefault="007406ED" w:rsidP="007406ED">
      <w:pPr>
        <w:numPr>
          <w:ilvl w:val="0"/>
          <w:numId w:val="32"/>
        </w:numPr>
        <w:spacing w:after="0" w:line="240" w:lineRule="auto"/>
        <w:ind w:left="284" w:hanging="284"/>
        <w:jc w:val="both"/>
        <w:rPr>
          <w:rStyle w:val="Style1"/>
          <w:i/>
          <w:sz w:val="20"/>
          <w:szCs w:val="20"/>
        </w:rPr>
      </w:pPr>
      <w:r w:rsidRPr="004231C1">
        <w:rPr>
          <w:rStyle w:val="Style1"/>
          <w:sz w:val="20"/>
          <w:szCs w:val="20"/>
        </w:rPr>
        <w:t xml:space="preserve">Educational background – </w:t>
      </w:r>
      <w:r w:rsidRPr="004231C1">
        <w:rPr>
          <w:rStyle w:val="Style1"/>
          <w:b/>
          <w:sz w:val="20"/>
          <w:szCs w:val="20"/>
        </w:rPr>
        <w:t>10</w:t>
      </w:r>
      <w:r w:rsidRPr="004231C1">
        <w:rPr>
          <w:rStyle w:val="Style1"/>
          <w:sz w:val="20"/>
          <w:szCs w:val="20"/>
        </w:rPr>
        <w:t xml:space="preserve"> points max </w:t>
      </w:r>
    </w:p>
    <w:p w14:paraId="6FBDF29B" w14:textId="0BEB081C" w:rsidR="007406ED" w:rsidRPr="004231C1" w:rsidRDefault="007406ED" w:rsidP="007406ED">
      <w:pPr>
        <w:ind w:left="284"/>
        <w:jc w:val="both"/>
        <w:rPr>
          <w:rStyle w:val="Style1"/>
          <w:i/>
          <w:sz w:val="20"/>
          <w:szCs w:val="20"/>
        </w:rPr>
      </w:pPr>
      <w:r w:rsidRPr="004231C1">
        <w:rPr>
          <w:rStyle w:val="Style1"/>
          <w:i/>
          <w:sz w:val="20"/>
          <w:szCs w:val="20"/>
        </w:rPr>
        <w:t xml:space="preserve">[10pts – </w:t>
      </w:r>
      <w:r w:rsidR="008915D0" w:rsidRPr="008915D0">
        <w:rPr>
          <w:rStyle w:val="Style1"/>
          <w:i/>
          <w:sz w:val="20"/>
          <w:szCs w:val="20"/>
        </w:rPr>
        <w:t>PhD or equivalent</w:t>
      </w:r>
      <w:r w:rsidRPr="004231C1">
        <w:rPr>
          <w:rStyle w:val="Style1"/>
          <w:i/>
          <w:sz w:val="20"/>
          <w:szCs w:val="20"/>
        </w:rPr>
        <w:t xml:space="preserve">; </w:t>
      </w:r>
      <w:r w:rsidR="00543B81">
        <w:rPr>
          <w:rStyle w:val="Style1"/>
          <w:i/>
          <w:sz w:val="20"/>
          <w:szCs w:val="20"/>
        </w:rPr>
        <w:t>8</w:t>
      </w:r>
      <w:r w:rsidRPr="004231C1">
        <w:rPr>
          <w:rStyle w:val="Style1"/>
          <w:i/>
          <w:sz w:val="20"/>
          <w:szCs w:val="20"/>
        </w:rPr>
        <w:t xml:space="preserve"> pts – </w:t>
      </w:r>
      <w:r w:rsidR="00632D35">
        <w:rPr>
          <w:rStyle w:val="Style1"/>
          <w:i/>
          <w:sz w:val="20"/>
          <w:szCs w:val="20"/>
        </w:rPr>
        <w:t xml:space="preserve">Master’s, Specialist’s or </w:t>
      </w:r>
      <w:r w:rsidR="00473E73">
        <w:rPr>
          <w:rStyle w:val="Style1"/>
          <w:i/>
          <w:sz w:val="20"/>
          <w:szCs w:val="20"/>
        </w:rPr>
        <w:t>Bachelor’s</w:t>
      </w:r>
      <w:r w:rsidRPr="004231C1">
        <w:rPr>
          <w:rStyle w:val="Style1"/>
          <w:i/>
          <w:sz w:val="20"/>
          <w:szCs w:val="20"/>
        </w:rPr>
        <w:t xml:space="preserve"> degree];</w:t>
      </w:r>
    </w:p>
    <w:p w14:paraId="65112602" w14:textId="77777777" w:rsidR="007406ED" w:rsidRPr="004231C1" w:rsidRDefault="007406ED" w:rsidP="007406ED">
      <w:pPr>
        <w:numPr>
          <w:ilvl w:val="0"/>
          <w:numId w:val="31"/>
        </w:numPr>
        <w:spacing w:after="0" w:line="240" w:lineRule="auto"/>
        <w:ind w:left="284" w:hanging="284"/>
        <w:jc w:val="both"/>
        <w:rPr>
          <w:rStyle w:val="Style1"/>
          <w:i/>
          <w:sz w:val="20"/>
          <w:szCs w:val="20"/>
        </w:rPr>
      </w:pPr>
      <w:r w:rsidRPr="004231C1">
        <w:rPr>
          <w:rStyle w:val="Style1"/>
          <w:sz w:val="20"/>
          <w:szCs w:val="20"/>
        </w:rPr>
        <w:t xml:space="preserve">Relevant professional experience – </w:t>
      </w:r>
      <w:r w:rsidRPr="004231C1">
        <w:rPr>
          <w:rStyle w:val="Style1"/>
          <w:b/>
          <w:sz w:val="20"/>
          <w:szCs w:val="20"/>
        </w:rPr>
        <w:t>15</w:t>
      </w:r>
      <w:r w:rsidRPr="004231C1">
        <w:rPr>
          <w:rStyle w:val="Style1"/>
          <w:sz w:val="20"/>
          <w:szCs w:val="20"/>
        </w:rPr>
        <w:t xml:space="preserve"> points max </w:t>
      </w:r>
    </w:p>
    <w:p w14:paraId="427F146A" w14:textId="04B6D118" w:rsidR="007406ED" w:rsidRPr="004231C1" w:rsidRDefault="007406ED" w:rsidP="007406ED">
      <w:pPr>
        <w:ind w:left="284"/>
        <w:jc w:val="both"/>
        <w:rPr>
          <w:rStyle w:val="Style1"/>
          <w:i/>
          <w:sz w:val="20"/>
          <w:szCs w:val="20"/>
        </w:rPr>
      </w:pPr>
      <w:r w:rsidRPr="004231C1">
        <w:rPr>
          <w:rStyle w:val="Style1"/>
          <w:i/>
          <w:sz w:val="20"/>
          <w:szCs w:val="20"/>
        </w:rPr>
        <w:t xml:space="preserve">[15 pts – </w:t>
      </w:r>
      <w:r w:rsidR="00473E73">
        <w:rPr>
          <w:rStyle w:val="Style1"/>
          <w:i/>
          <w:sz w:val="20"/>
          <w:szCs w:val="20"/>
        </w:rPr>
        <w:t>6</w:t>
      </w:r>
      <w:r w:rsidRPr="004231C1">
        <w:rPr>
          <w:rStyle w:val="Style1"/>
          <w:i/>
          <w:sz w:val="20"/>
          <w:szCs w:val="20"/>
        </w:rPr>
        <w:t>+ years; 1</w:t>
      </w:r>
      <w:r w:rsidR="00543B81">
        <w:rPr>
          <w:rStyle w:val="Style1"/>
          <w:i/>
          <w:sz w:val="20"/>
          <w:szCs w:val="20"/>
        </w:rPr>
        <w:t>2</w:t>
      </w:r>
      <w:r w:rsidRPr="004231C1">
        <w:rPr>
          <w:rStyle w:val="Style1"/>
          <w:i/>
          <w:sz w:val="20"/>
          <w:szCs w:val="20"/>
        </w:rPr>
        <w:t xml:space="preserve"> pts – </w:t>
      </w:r>
      <w:r w:rsidR="00473E73">
        <w:rPr>
          <w:rStyle w:val="Style1"/>
          <w:i/>
          <w:sz w:val="20"/>
          <w:szCs w:val="20"/>
        </w:rPr>
        <w:t>4-5</w:t>
      </w:r>
      <w:r w:rsidRPr="004231C1">
        <w:rPr>
          <w:rStyle w:val="Style1"/>
          <w:i/>
          <w:sz w:val="20"/>
          <w:szCs w:val="20"/>
        </w:rPr>
        <w:t xml:space="preserve"> years; </w:t>
      </w:r>
      <w:r w:rsidR="00543B81">
        <w:rPr>
          <w:rStyle w:val="Style1"/>
          <w:i/>
          <w:sz w:val="20"/>
          <w:szCs w:val="20"/>
        </w:rPr>
        <w:t>10</w:t>
      </w:r>
      <w:r w:rsidRPr="004231C1">
        <w:rPr>
          <w:rStyle w:val="Style1"/>
          <w:i/>
          <w:sz w:val="20"/>
          <w:szCs w:val="20"/>
        </w:rPr>
        <w:t xml:space="preserve">pts – </w:t>
      </w:r>
      <w:r w:rsidR="00473E73">
        <w:rPr>
          <w:rStyle w:val="Style1"/>
          <w:i/>
          <w:sz w:val="20"/>
          <w:szCs w:val="20"/>
        </w:rPr>
        <w:t>3</w:t>
      </w:r>
      <w:r w:rsidRPr="004231C1">
        <w:rPr>
          <w:rStyle w:val="Style1"/>
          <w:i/>
          <w:sz w:val="20"/>
          <w:szCs w:val="20"/>
        </w:rPr>
        <w:t xml:space="preserve"> years];</w:t>
      </w:r>
    </w:p>
    <w:p w14:paraId="203EF81B" w14:textId="0F532B75" w:rsidR="007406ED" w:rsidRPr="004231C1" w:rsidRDefault="007406ED" w:rsidP="007406ED">
      <w:pPr>
        <w:numPr>
          <w:ilvl w:val="0"/>
          <w:numId w:val="31"/>
        </w:numPr>
        <w:spacing w:after="0" w:line="240" w:lineRule="auto"/>
        <w:ind w:left="284" w:hanging="284"/>
        <w:jc w:val="both"/>
        <w:rPr>
          <w:rFonts w:ascii="Myriad Pro" w:hAnsi="Myriad Pro"/>
          <w:sz w:val="20"/>
          <w:szCs w:val="20"/>
        </w:rPr>
      </w:pPr>
      <w:r w:rsidRPr="004231C1">
        <w:rPr>
          <w:rFonts w:ascii="Myriad Pro" w:hAnsi="Myriad Pro"/>
          <w:sz w:val="20"/>
          <w:szCs w:val="20"/>
        </w:rPr>
        <w:t xml:space="preserve">Experience in conducting evaluations </w:t>
      </w:r>
      <w:r w:rsidRPr="004231C1">
        <w:rPr>
          <w:rStyle w:val="Style1"/>
          <w:sz w:val="20"/>
          <w:szCs w:val="20"/>
        </w:rPr>
        <w:t xml:space="preserve">– </w:t>
      </w:r>
      <w:r w:rsidRPr="004231C1">
        <w:rPr>
          <w:rStyle w:val="Style1"/>
          <w:b/>
          <w:sz w:val="20"/>
          <w:szCs w:val="20"/>
        </w:rPr>
        <w:t>20</w:t>
      </w:r>
      <w:r w:rsidRPr="004231C1">
        <w:rPr>
          <w:rStyle w:val="Style1"/>
          <w:sz w:val="20"/>
          <w:szCs w:val="20"/>
        </w:rPr>
        <w:t xml:space="preserve"> points max</w:t>
      </w:r>
    </w:p>
    <w:p w14:paraId="47B307C8" w14:textId="5FD2B22B" w:rsidR="007406ED" w:rsidRPr="004231C1" w:rsidRDefault="007406ED" w:rsidP="007406ED">
      <w:pPr>
        <w:ind w:left="284"/>
        <w:jc w:val="both"/>
        <w:rPr>
          <w:rFonts w:ascii="Myriad Pro" w:hAnsi="Myriad Pro"/>
          <w:i/>
          <w:sz w:val="20"/>
          <w:szCs w:val="20"/>
        </w:rPr>
      </w:pPr>
      <w:r w:rsidRPr="004231C1">
        <w:rPr>
          <w:rStyle w:val="Style1"/>
          <w:i/>
          <w:sz w:val="20"/>
          <w:szCs w:val="20"/>
        </w:rPr>
        <w:t>[</w:t>
      </w:r>
      <w:r w:rsidR="00EC2206">
        <w:rPr>
          <w:rStyle w:val="Style1"/>
          <w:i/>
          <w:sz w:val="20"/>
          <w:szCs w:val="20"/>
        </w:rPr>
        <w:t xml:space="preserve">20 pts - </w:t>
      </w:r>
      <w:r w:rsidRPr="004231C1">
        <w:rPr>
          <w:rStyle w:val="Style1"/>
          <w:i/>
          <w:sz w:val="20"/>
          <w:szCs w:val="20"/>
        </w:rPr>
        <w:t>5+ highly relevant pro</w:t>
      </w:r>
      <w:r w:rsidR="00B95D8C">
        <w:rPr>
          <w:rStyle w:val="Style1"/>
          <w:i/>
          <w:sz w:val="20"/>
          <w:szCs w:val="20"/>
        </w:rPr>
        <w:t>ducts</w:t>
      </w:r>
      <w:r w:rsidRPr="004231C1">
        <w:rPr>
          <w:rStyle w:val="Style1"/>
          <w:i/>
          <w:sz w:val="20"/>
          <w:szCs w:val="20"/>
        </w:rPr>
        <w:t xml:space="preserve">; </w:t>
      </w:r>
      <w:r w:rsidR="00EC2206">
        <w:rPr>
          <w:rStyle w:val="Style1"/>
          <w:i/>
          <w:sz w:val="20"/>
          <w:szCs w:val="20"/>
        </w:rPr>
        <w:t xml:space="preserve">17 pts - </w:t>
      </w:r>
      <w:r w:rsidRPr="004231C1">
        <w:rPr>
          <w:rStyle w:val="Style1"/>
          <w:i/>
          <w:sz w:val="20"/>
          <w:szCs w:val="20"/>
        </w:rPr>
        <w:t>3-</w:t>
      </w:r>
      <w:r w:rsidR="008333CD">
        <w:rPr>
          <w:rStyle w:val="Style1"/>
          <w:i/>
          <w:sz w:val="20"/>
          <w:szCs w:val="20"/>
        </w:rPr>
        <w:t>4</w:t>
      </w:r>
      <w:r w:rsidRPr="004231C1">
        <w:rPr>
          <w:rStyle w:val="Style1"/>
          <w:i/>
          <w:sz w:val="20"/>
          <w:szCs w:val="20"/>
        </w:rPr>
        <w:t xml:space="preserve"> relevant pro</w:t>
      </w:r>
      <w:r w:rsidR="00B95D8C">
        <w:rPr>
          <w:rStyle w:val="Style1"/>
          <w:i/>
          <w:sz w:val="20"/>
          <w:szCs w:val="20"/>
        </w:rPr>
        <w:t>ducts</w:t>
      </w:r>
      <w:r w:rsidRPr="004231C1">
        <w:rPr>
          <w:rStyle w:val="Style1"/>
          <w:i/>
          <w:sz w:val="20"/>
          <w:szCs w:val="20"/>
        </w:rPr>
        <w:t xml:space="preserve">; </w:t>
      </w:r>
      <w:r w:rsidR="00EC2206">
        <w:rPr>
          <w:rStyle w:val="Style1"/>
          <w:i/>
          <w:sz w:val="20"/>
          <w:szCs w:val="20"/>
        </w:rPr>
        <w:t xml:space="preserve">14 pts - </w:t>
      </w:r>
      <w:r w:rsidR="00473E73">
        <w:rPr>
          <w:rStyle w:val="Style1"/>
          <w:i/>
          <w:sz w:val="20"/>
          <w:szCs w:val="20"/>
        </w:rPr>
        <w:t>2</w:t>
      </w:r>
      <w:r w:rsidRPr="004231C1">
        <w:rPr>
          <w:rStyle w:val="Style1"/>
          <w:i/>
          <w:sz w:val="20"/>
          <w:szCs w:val="20"/>
        </w:rPr>
        <w:t xml:space="preserve"> relevant evaluation projects</w:t>
      </w:r>
      <w:r w:rsidR="00473E73">
        <w:rPr>
          <w:rStyle w:val="Style1"/>
          <w:i/>
          <w:sz w:val="20"/>
          <w:szCs w:val="20"/>
        </w:rPr>
        <w:t xml:space="preserve"> or knowledge products</w:t>
      </w:r>
      <w:r w:rsidRPr="004231C1">
        <w:rPr>
          <w:rStyle w:val="Style1"/>
          <w:i/>
          <w:sz w:val="20"/>
          <w:szCs w:val="20"/>
        </w:rPr>
        <w:t>]</w:t>
      </w:r>
      <w:r w:rsidR="00EC2206">
        <w:rPr>
          <w:rStyle w:val="Style1"/>
          <w:i/>
          <w:sz w:val="20"/>
          <w:szCs w:val="20"/>
        </w:rPr>
        <w:t>;</w:t>
      </w:r>
    </w:p>
    <w:p w14:paraId="3A3E4F09" w14:textId="77777777" w:rsidR="007406ED" w:rsidRPr="004231C1" w:rsidRDefault="007406ED" w:rsidP="007406ED">
      <w:pPr>
        <w:numPr>
          <w:ilvl w:val="0"/>
          <w:numId w:val="32"/>
        </w:numPr>
        <w:spacing w:after="0" w:line="240" w:lineRule="auto"/>
        <w:ind w:left="284" w:hanging="284"/>
        <w:jc w:val="both"/>
        <w:rPr>
          <w:rStyle w:val="Style1"/>
          <w:i/>
          <w:sz w:val="20"/>
          <w:szCs w:val="20"/>
        </w:rPr>
      </w:pPr>
      <w:r w:rsidRPr="004231C1">
        <w:rPr>
          <w:rFonts w:ascii="Myriad Pro" w:hAnsi="Myriad Pro"/>
          <w:sz w:val="20"/>
          <w:szCs w:val="20"/>
        </w:rPr>
        <w:t>Proven knowledge of monitoring and evaluation methodologies</w:t>
      </w:r>
      <w:r w:rsidRPr="004231C1">
        <w:rPr>
          <w:rFonts w:ascii="Myriad Pro" w:hAnsi="Myriad Pro"/>
          <w:i/>
          <w:sz w:val="20"/>
          <w:szCs w:val="20"/>
        </w:rPr>
        <w:t xml:space="preserve"> </w:t>
      </w:r>
      <w:r w:rsidRPr="004231C1">
        <w:rPr>
          <w:rStyle w:val="Style1"/>
          <w:sz w:val="20"/>
          <w:szCs w:val="20"/>
        </w:rPr>
        <w:t xml:space="preserve">- </w:t>
      </w:r>
      <w:r w:rsidRPr="004231C1">
        <w:rPr>
          <w:rStyle w:val="Style1"/>
          <w:b/>
          <w:sz w:val="20"/>
          <w:szCs w:val="20"/>
        </w:rPr>
        <w:t>20</w:t>
      </w:r>
      <w:r w:rsidRPr="004231C1">
        <w:rPr>
          <w:rStyle w:val="Style1"/>
          <w:sz w:val="20"/>
          <w:szCs w:val="20"/>
        </w:rPr>
        <w:t xml:space="preserve"> points max </w:t>
      </w:r>
    </w:p>
    <w:p w14:paraId="04377BD7" w14:textId="363A4273" w:rsidR="007406ED" w:rsidRPr="004231C1" w:rsidRDefault="007406ED" w:rsidP="007406ED">
      <w:pPr>
        <w:ind w:left="284"/>
        <w:jc w:val="both"/>
        <w:rPr>
          <w:rStyle w:val="Style1"/>
          <w:i/>
          <w:sz w:val="20"/>
          <w:szCs w:val="20"/>
        </w:rPr>
      </w:pPr>
      <w:r w:rsidRPr="004231C1">
        <w:rPr>
          <w:rStyle w:val="Style1"/>
          <w:i/>
          <w:sz w:val="20"/>
          <w:szCs w:val="20"/>
        </w:rPr>
        <w:t>[20 pts – highly relevant methodology; 1</w:t>
      </w:r>
      <w:r w:rsidR="00543B81">
        <w:rPr>
          <w:rStyle w:val="Style1"/>
          <w:i/>
          <w:sz w:val="20"/>
          <w:szCs w:val="20"/>
        </w:rPr>
        <w:t>7</w:t>
      </w:r>
      <w:r w:rsidRPr="004231C1">
        <w:rPr>
          <w:rStyle w:val="Style1"/>
          <w:i/>
          <w:sz w:val="20"/>
          <w:szCs w:val="20"/>
        </w:rPr>
        <w:t xml:space="preserve"> pts – intermediate level of quality and relevance; 1</w:t>
      </w:r>
      <w:r w:rsidR="00543B81">
        <w:rPr>
          <w:rStyle w:val="Style1"/>
          <w:i/>
          <w:sz w:val="20"/>
          <w:szCs w:val="20"/>
        </w:rPr>
        <w:t>4</w:t>
      </w:r>
      <w:r w:rsidRPr="004231C1">
        <w:rPr>
          <w:rStyle w:val="Style1"/>
          <w:i/>
          <w:sz w:val="20"/>
          <w:szCs w:val="20"/>
        </w:rPr>
        <w:t xml:space="preserve"> pts – acceptable quality and relevance of the methodology];</w:t>
      </w:r>
    </w:p>
    <w:p w14:paraId="5F96ABAA" w14:textId="77777777" w:rsidR="007406ED" w:rsidRPr="004231C1" w:rsidRDefault="007406ED" w:rsidP="007406ED">
      <w:pPr>
        <w:numPr>
          <w:ilvl w:val="0"/>
          <w:numId w:val="31"/>
        </w:numPr>
        <w:spacing w:after="0" w:line="240" w:lineRule="auto"/>
        <w:ind w:left="284" w:hanging="284"/>
        <w:jc w:val="both"/>
        <w:rPr>
          <w:rStyle w:val="Style1"/>
          <w:sz w:val="20"/>
          <w:szCs w:val="20"/>
        </w:rPr>
      </w:pPr>
      <w:r w:rsidRPr="004231C1">
        <w:rPr>
          <w:rStyle w:val="Style1"/>
          <w:sz w:val="20"/>
          <w:szCs w:val="20"/>
        </w:rPr>
        <w:t xml:space="preserve">Languages proficiency – </w:t>
      </w:r>
      <w:r w:rsidRPr="004231C1">
        <w:rPr>
          <w:rStyle w:val="Style1"/>
          <w:b/>
          <w:sz w:val="20"/>
          <w:szCs w:val="20"/>
        </w:rPr>
        <w:t>5</w:t>
      </w:r>
      <w:r w:rsidRPr="004231C1">
        <w:rPr>
          <w:rStyle w:val="Style1"/>
          <w:sz w:val="20"/>
          <w:szCs w:val="20"/>
        </w:rPr>
        <w:t xml:space="preserve"> points max</w:t>
      </w:r>
    </w:p>
    <w:p w14:paraId="08153BF0" w14:textId="49AFC61C" w:rsidR="007406ED" w:rsidRPr="004231C1" w:rsidRDefault="007406ED" w:rsidP="007406ED">
      <w:pPr>
        <w:ind w:left="284"/>
        <w:jc w:val="both"/>
        <w:rPr>
          <w:rStyle w:val="Style1"/>
          <w:i/>
          <w:sz w:val="20"/>
          <w:szCs w:val="20"/>
        </w:rPr>
      </w:pPr>
      <w:r w:rsidRPr="004231C1">
        <w:rPr>
          <w:rStyle w:val="Style1"/>
          <w:i/>
          <w:sz w:val="20"/>
          <w:szCs w:val="20"/>
        </w:rPr>
        <w:t>[5 pts –</w:t>
      </w:r>
      <w:r w:rsidR="00160EB8">
        <w:rPr>
          <w:rStyle w:val="Style1"/>
          <w:i/>
          <w:sz w:val="20"/>
          <w:szCs w:val="20"/>
        </w:rPr>
        <w:t xml:space="preserve"> </w:t>
      </w:r>
      <w:r w:rsidR="001B7859">
        <w:rPr>
          <w:rStyle w:val="Style1"/>
          <w:i/>
          <w:sz w:val="20"/>
          <w:szCs w:val="20"/>
        </w:rPr>
        <w:t>excellent</w:t>
      </w:r>
      <w:r w:rsidR="00F909E3">
        <w:rPr>
          <w:rStyle w:val="Style1"/>
          <w:i/>
          <w:sz w:val="20"/>
          <w:szCs w:val="20"/>
        </w:rPr>
        <w:t xml:space="preserve"> knowledge of</w:t>
      </w:r>
      <w:r w:rsidR="0095494B">
        <w:rPr>
          <w:rStyle w:val="Style1"/>
          <w:i/>
          <w:sz w:val="20"/>
          <w:szCs w:val="20"/>
        </w:rPr>
        <w:t xml:space="preserve"> </w:t>
      </w:r>
      <w:r w:rsidRPr="004231C1">
        <w:rPr>
          <w:rStyle w:val="Style1"/>
          <w:i/>
          <w:sz w:val="20"/>
          <w:szCs w:val="20"/>
        </w:rPr>
        <w:t>Russian</w:t>
      </w:r>
      <w:r w:rsidR="0096475E">
        <w:rPr>
          <w:rStyle w:val="Style1"/>
          <w:i/>
          <w:sz w:val="20"/>
          <w:szCs w:val="20"/>
        </w:rPr>
        <w:t xml:space="preserve"> and/</w:t>
      </w:r>
      <w:r w:rsidR="0095494B">
        <w:rPr>
          <w:rStyle w:val="Style1"/>
          <w:i/>
          <w:sz w:val="20"/>
          <w:szCs w:val="20"/>
        </w:rPr>
        <w:t xml:space="preserve">or </w:t>
      </w:r>
      <w:r w:rsidRPr="004231C1">
        <w:rPr>
          <w:rStyle w:val="Style1"/>
          <w:i/>
          <w:sz w:val="20"/>
          <w:szCs w:val="20"/>
        </w:rPr>
        <w:t>Ukrainian</w:t>
      </w:r>
      <w:r w:rsidR="00160EB8">
        <w:rPr>
          <w:rStyle w:val="Style1"/>
          <w:i/>
          <w:sz w:val="20"/>
          <w:szCs w:val="20"/>
        </w:rPr>
        <w:t xml:space="preserve">, </w:t>
      </w:r>
      <w:r w:rsidR="00510D76" w:rsidRPr="00510D76">
        <w:rPr>
          <w:rStyle w:val="Style1"/>
          <w:i/>
          <w:sz w:val="20"/>
          <w:szCs w:val="20"/>
        </w:rPr>
        <w:t>as well as fluency in spoken English and good command of written English</w:t>
      </w:r>
      <w:r w:rsidRPr="004231C1">
        <w:rPr>
          <w:rStyle w:val="Style1"/>
          <w:i/>
          <w:sz w:val="20"/>
          <w:szCs w:val="20"/>
        </w:rPr>
        <w:t>; 3</w:t>
      </w:r>
      <w:r w:rsidR="00F909E3">
        <w:rPr>
          <w:rStyle w:val="Style1"/>
          <w:i/>
          <w:sz w:val="20"/>
          <w:szCs w:val="20"/>
        </w:rPr>
        <w:t xml:space="preserve"> </w:t>
      </w:r>
      <w:r w:rsidRPr="004231C1">
        <w:rPr>
          <w:rStyle w:val="Style1"/>
          <w:i/>
          <w:sz w:val="20"/>
          <w:szCs w:val="20"/>
        </w:rPr>
        <w:t>pts –</w:t>
      </w:r>
      <w:r w:rsidR="00A2068F">
        <w:rPr>
          <w:rStyle w:val="Style1"/>
          <w:i/>
          <w:sz w:val="20"/>
          <w:szCs w:val="20"/>
          <w:lang w:val="uk-UA"/>
        </w:rPr>
        <w:t xml:space="preserve"> </w:t>
      </w:r>
      <w:r w:rsidR="00CD55E7">
        <w:rPr>
          <w:rStyle w:val="Style1"/>
          <w:i/>
          <w:sz w:val="20"/>
          <w:szCs w:val="20"/>
          <w:lang w:val="en-US"/>
        </w:rPr>
        <w:t>e</w:t>
      </w:r>
      <w:r w:rsidR="00CD55E7" w:rsidRPr="00CD55E7">
        <w:rPr>
          <w:rStyle w:val="Style1"/>
          <w:i/>
          <w:sz w:val="20"/>
          <w:szCs w:val="20"/>
          <w:lang w:val="uk-UA"/>
        </w:rPr>
        <w:t xml:space="preserve">xcellent </w:t>
      </w:r>
      <w:r w:rsidR="00F909E3">
        <w:rPr>
          <w:rStyle w:val="Style1"/>
          <w:i/>
          <w:sz w:val="20"/>
          <w:szCs w:val="20"/>
          <w:lang w:val="en-US"/>
        </w:rPr>
        <w:t xml:space="preserve">knowledge of </w:t>
      </w:r>
      <w:r w:rsidR="00CD55E7" w:rsidRPr="00CD55E7">
        <w:rPr>
          <w:rStyle w:val="Style1"/>
          <w:i/>
          <w:sz w:val="20"/>
          <w:szCs w:val="20"/>
          <w:lang w:val="uk-UA"/>
        </w:rPr>
        <w:t>Russian and</w:t>
      </w:r>
      <w:r w:rsidR="0095494B">
        <w:rPr>
          <w:rStyle w:val="Style1"/>
          <w:i/>
          <w:sz w:val="20"/>
          <w:szCs w:val="20"/>
          <w:lang w:val="en-US"/>
        </w:rPr>
        <w:t>/or</w:t>
      </w:r>
      <w:r w:rsidR="00CD55E7" w:rsidRPr="00CD55E7">
        <w:rPr>
          <w:rStyle w:val="Style1"/>
          <w:i/>
          <w:sz w:val="20"/>
          <w:szCs w:val="20"/>
          <w:lang w:val="uk-UA"/>
        </w:rPr>
        <w:t xml:space="preserve"> Ukrainian</w:t>
      </w:r>
      <w:r w:rsidRPr="004231C1">
        <w:rPr>
          <w:rStyle w:val="Style1"/>
          <w:i/>
          <w:sz w:val="20"/>
          <w:szCs w:val="20"/>
        </w:rPr>
        <w:t xml:space="preserve">];  </w:t>
      </w:r>
    </w:p>
    <w:p w14:paraId="56A8139D" w14:textId="46662EFA" w:rsidR="007406ED" w:rsidRPr="004231C1" w:rsidRDefault="007406ED" w:rsidP="007406ED">
      <w:pPr>
        <w:ind w:firstLine="284"/>
        <w:jc w:val="both"/>
        <w:rPr>
          <w:rFonts w:ascii="Myriad Pro" w:hAnsi="Myriad Pro"/>
          <w:sz w:val="20"/>
          <w:szCs w:val="20"/>
        </w:rPr>
      </w:pPr>
      <w:r w:rsidRPr="004231C1">
        <w:rPr>
          <w:rStyle w:val="Style1"/>
          <w:sz w:val="20"/>
          <w:szCs w:val="20"/>
        </w:rPr>
        <w:t>Maximum available technical score - 70 points.</w:t>
      </w:r>
    </w:p>
    <w:p w14:paraId="19B95E0A" w14:textId="0F91B414" w:rsidR="007406ED" w:rsidRPr="004231C1" w:rsidRDefault="007406ED" w:rsidP="007406ED">
      <w:pPr>
        <w:pStyle w:val="ListParagraph"/>
        <w:numPr>
          <w:ilvl w:val="0"/>
          <w:numId w:val="19"/>
        </w:numPr>
        <w:ind w:left="360"/>
        <w:jc w:val="both"/>
        <w:rPr>
          <w:rFonts w:ascii="Myriad Pro" w:hAnsi="Myriad Pro"/>
          <w:b/>
          <w:bCs/>
          <w:caps/>
          <w:sz w:val="20"/>
          <w:szCs w:val="20"/>
        </w:rPr>
      </w:pPr>
      <w:r w:rsidRPr="004231C1">
        <w:rPr>
          <w:rFonts w:ascii="Myriad Pro" w:hAnsi="Myriad Pro"/>
          <w:b/>
          <w:bCs/>
          <w:caps/>
          <w:sz w:val="20"/>
          <w:szCs w:val="20"/>
        </w:rPr>
        <w:t xml:space="preserve">Evaluation method </w:t>
      </w:r>
    </w:p>
    <w:p w14:paraId="775963D2" w14:textId="77777777" w:rsidR="007406ED" w:rsidRPr="004231C1" w:rsidRDefault="007406ED" w:rsidP="007406ED">
      <w:pPr>
        <w:jc w:val="both"/>
        <w:rPr>
          <w:rFonts w:ascii="Myriad Pro" w:hAnsi="Myriad Pro"/>
          <w:b/>
          <w:sz w:val="20"/>
          <w:szCs w:val="20"/>
        </w:rPr>
      </w:pPr>
      <w:r w:rsidRPr="004231C1">
        <w:rPr>
          <w:rFonts w:ascii="Myriad Pro" w:hAnsi="Myriad Pro"/>
          <w:sz w:val="20"/>
          <w:szCs w:val="20"/>
        </w:rPr>
        <w:fldChar w:fldCharType="begin">
          <w:ffData>
            <w:name w:val=""/>
            <w:enabled/>
            <w:calcOnExit w:val="0"/>
            <w:checkBox>
              <w:sizeAuto/>
              <w:default w:val="1"/>
            </w:checkBox>
          </w:ffData>
        </w:fldChar>
      </w:r>
      <w:r w:rsidRPr="004231C1">
        <w:rPr>
          <w:rFonts w:ascii="Myriad Pro" w:hAnsi="Myriad Pro"/>
          <w:sz w:val="20"/>
          <w:szCs w:val="20"/>
        </w:rPr>
        <w:instrText xml:space="preserve"> FORMCHECKBOX </w:instrText>
      </w:r>
      <w:r w:rsidR="003E7984">
        <w:rPr>
          <w:rFonts w:ascii="Myriad Pro" w:hAnsi="Myriad Pro"/>
          <w:sz w:val="20"/>
          <w:szCs w:val="20"/>
        </w:rPr>
      </w:r>
      <w:r w:rsidR="003E7984">
        <w:rPr>
          <w:rFonts w:ascii="Myriad Pro" w:hAnsi="Myriad Pro"/>
          <w:sz w:val="20"/>
          <w:szCs w:val="20"/>
        </w:rPr>
        <w:fldChar w:fldCharType="separate"/>
      </w:r>
      <w:r w:rsidRPr="004231C1">
        <w:rPr>
          <w:rFonts w:ascii="Myriad Pro" w:hAnsi="Myriad Pro"/>
          <w:sz w:val="20"/>
          <w:szCs w:val="20"/>
        </w:rPr>
        <w:fldChar w:fldCharType="end"/>
      </w:r>
      <w:r w:rsidRPr="004231C1">
        <w:rPr>
          <w:rFonts w:ascii="Myriad Pro" w:hAnsi="Myriad Pro"/>
          <w:b/>
          <w:sz w:val="20"/>
          <w:szCs w:val="20"/>
        </w:rPr>
        <w:t xml:space="preserve">Cumulative analysis </w:t>
      </w:r>
    </w:p>
    <w:p w14:paraId="3B57665A"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Contract award shall be made to the incumbent whose offer has been evaluated and determined as:</w:t>
      </w:r>
    </w:p>
    <w:p w14:paraId="22FE564D"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a) responsive/compliant/acceptable, and</w:t>
      </w:r>
    </w:p>
    <w:p w14:paraId="12418604"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 xml:space="preserve">b) having received the cumulative highest score out of a pre-determined set of weighted technical and financial criteria specific to the solicitation. </w:t>
      </w:r>
    </w:p>
    <w:p w14:paraId="76BF0A36"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 Technical Criteria weight: 70%</w:t>
      </w:r>
    </w:p>
    <w:p w14:paraId="4EB7A996" w14:textId="1DF425D6" w:rsidR="007406ED" w:rsidRPr="004231C1" w:rsidRDefault="007406ED" w:rsidP="007406ED">
      <w:pPr>
        <w:jc w:val="both"/>
        <w:rPr>
          <w:rFonts w:ascii="Myriad Pro" w:hAnsi="Myriad Pro"/>
          <w:sz w:val="20"/>
          <w:szCs w:val="20"/>
        </w:rPr>
      </w:pPr>
      <w:r w:rsidRPr="004231C1">
        <w:rPr>
          <w:rFonts w:ascii="Myriad Pro" w:hAnsi="Myriad Pro"/>
          <w:sz w:val="20"/>
          <w:szCs w:val="20"/>
        </w:rPr>
        <w:lastRenderedPageBreak/>
        <w:t>* Financial Criteria weight: 30%</w:t>
      </w:r>
    </w:p>
    <w:p w14:paraId="32AD600F" w14:textId="63B617B7" w:rsidR="007406ED" w:rsidRPr="004231C1" w:rsidRDefault="007406ED" w:rsidP="007406ED">
      <w:pPr>
        <w:jc w:val="both"/>
        <w:rPr>
          <w:rFonts w:ascii="Myriad Pro" w:hAnsi="Myriad Pro"/>
          <w:sz w:val="20"/>
          <w:szCs w:val="20"/>
        </w:rPr>
      </w:pPr>
      <w:r w:rsidRPr="004231C1">
        <w:rPr>
          <w:rFonts w:ascii="Myriad Pro" w:hAnsi="Myriad Pro"/>
          <w:sz w:val="20"/>
          <w:szCs w:val="20"/>
        </w:rPr>
        <w:t>Only candidates obtaining a minimum 70% from the maximum available technical score (70 points) would be considered for the Financial Evaluation</w:t>
      </w:r>
    </w:p>
    <w:p w14:paraId="17CE979C" w14:textId="5BB8A703" w:rsidR="007406ED" w:rsidRPr="004231C1" w:rsidRDefault="007406ED" w:rsidP="007406ED">
      <w:pPr>
        <w:jc w:val="both"/>
        <w:rPr>
          <w:rFonts w:ascii="Myriad Pro" w:hAnsi="Myriad Pro"/>
          <w:sz w:val="20"/>
          <w:szCs w:val="20"/>
        </w:rPr>
      </w:pPr>
      <w:r w:rsidRPr="004231C1">
        <w:rPr>
          <w:rFonts w:ascii="Myriad Pro" w:hAnsi="Myriad Pro"/>
          <w:sz w:val="20"/>
          <w:szCs w:val="20"/>
        </w:rPr>
        <w:t>The maximum number of points assigned to the financial proposal is allocated to the lowest price proposal and will equal to 30. All other price proposals will be evaluated and assigned points, as per below formula:</w:t>
      </w:r>
    </w:p>
    <w:p w14:paraId="321A5360" w14:textId="55EC0EA2" w:rsidR="007406ED" w:rsidRPr="004231C1" w:rsidRDefault="007406ED" w:rsidP="007406ED">
      <w:pPr>
        <w:jc w:val="both"/>
        <w:rPr>
          <w:rFonts w:ascii="Myriad Pro" w:hAnsi="Myriad Pro"/>
          <w:sz w:val="20"/>
          <w:szCs w:val="20"/>
        </w:rPr>
      </w:pPr>
      <w:r w:rsidRPr="004231C1">
        <w:rPr>
          <w:rFonts w:ascii="Myriad Pro" w:hAnsi="Myriad Pro"/>
          <w:sz w:val="20"/>
          <w:szCs w:val="20"/>
        </w:rPr>
        <w:t>30 points [max points available for financial part] x [lowest of all evaluated offered prices among responsive offers] / [evaluated price].</w:t>
      </w:r>
    </w:p>
    <w:p w14:paraId="36FD4D3D" w14:textId="77777777" w:rsidR="007406ED" w:rsidRPr="004231C1" w:rsidRDefault="007406ED" w:rsidP="007406ED">
      <w:pPr>
        <w:jc w:val="both"/>
        <w:rPr>
          <w:rFonts w:ascii="Myriad Pro" w:hAnsi="Myriad Pro"/>
          <w:i/>
          <w:sz w:val="20"/>
          <w:szCs w:val="20"/>
        </w:rPr>
      </w:pPr>
      <w:r w:rsidRPr="004231C1">
        <w:rPr>
          <w:rFonts w:ascii="Myriad Pro" w:hAnsi="Myriad Pro"/>
          <w:sz w:val="20"/>
          <w:szCs w:val="20"/>
        </w:rPr>
        <w:t>The proposal obtaining the overall cumulatively highest score after adding the score of the technical proposal and the financial proposal will be considered as the most compliant offer and will be awarded a contract.</w:t>
      </w:r>
    </w:p>
    <w:p w14:paraId="4E3C35D0" w14:textId="77777777" w:rsidR="007406ED" w:rsidRPr="004231C1" w:rsidRDefault="007406ED" w:rsidP="007406ED">
      <w:pPr>
        <w:pBdr>
          <w:top w:val="nil"/>
          <w:left w:val="nil"/>
          <w:bottom w:val="nil"/>
          <w:right w:val="nil"/>
          <w:between w:val="nil"/>
        </w:pBdr>
        <w:spacing w:after="0"/>
        <w:ind w:left="360"/>
        <w:jc w:val="both"/>
        <w:rPr>
          <w:rFonts w:ascii="Myriad Pro" w:eastAsia="Open Sans" w:hAnsi="Myriad Pro" w:cs="Open Sans"/>
          <w:b/>
          <w:color w:val="000000"/>
          <w:sz w:val="20"/>
          <w:szCs w:val="20"/>
        </w:rPr>
      </w:pPr>
    </w:p>
    <w:p w14:paraId="6F75211F" w14:textId="77777777" w:rsidR="007406ED" w:rsidRPr="004231C1" w:rsidRDefault="007406ED" w:rsidP="007406ED">
      <w:pPr>
        <w:pBdr>
          <w:top w:val="nil"/>
          <w:left w:val="nil"/>
          <w:bottom w:val="nil"/>
          <w:right w:val="nil"/>
          <w:between w:val="nil"/>
        </w:pBdr>
        <w:spacing w:after="0"/>
        <w:ind w:left="360"/>
        <w:jc w:val="both"/>
        <w:rPr>
          <w:rFonts w:ascii="Myriad Pro" w:eastAsia="Open Sans" w:hAnsi="Myriad Pro" w:cs="Open Sans"/>
          <w:b/>
          <w:color w:val="000000"/>
          <w:sz w:val="20"/>
          <w:szCs w:val="20"/>
        </w:rPr>
      </w:pPr>
    </w:p>
    <w:p w14:paraId="032284CF" w14:textId="376D3C6D" w:rsidR="00030786" w:rsidRPr="004231C1" w:rsidRDefault="00030786">
      <w:pPr>
        <w:spacing w:after="0" w:line="240" w:lineRule="auto"/>
        <w:jc w:val="both"/>
        <w:rPr>
          <w:rFonts w:ascii="Myriad Pro" w:eastAsia="Open Sans" w:hAnsi="Myriad Pro" w:cs="Open Sans"/>
          <w:sz w:val="20"/>
          <w:szCs w:val="20"/>
        </w:rPr>
      </w:pPr>
      <w:r w:rsidRPr="004231C1">
        <w:rPr>
          <w:rFonts w:ascii="Myriad Pro" w:eastAsia="Open Sans" w:hAnsi="Myriad Pro" w:cs="Open Sans"/>
          <w:sz w:val="20"/>
          <w:szCs w:val="20"/>
        </w:rPr>
        <w:t xml:space="preserve">Prepared by: </w:t>
      </w:r>
    </w:p>
    <w:p w14:paraId="61E0FD4F" w14:textId="05FF0D67" w:rsidR="00030786" w:rsidRPr="004231C1" w:rsidRDefault="00030786">
      <w:pPr>
        <w:spacing w:after="0" w:line="240" w:lineRule="auto"/>
        <w:jc w:val="both"/>
        <w:rPr>
          <w:rFonts w:ascii="Myriad Pro" w:eastAsia="Open Sans" w:hAnsi="Myriad Pro" w:cs="Open Sans"/>
          <w:sz w:val="20"/>
          <w:szCs w:val="20"/>
        </w:rPr>
      </w:pPr>
      <w:r w:rsidRPr="004231C1">
        <w:rPr>
          <w:rFonts w:ascii="Myriad Pro" w:eastAsia="Open Sans" w:hAnsi="Myriad Pro" w:cs="Open Sans"/>
          <w:sz w:val="20"/>
          <w:szCs w:val="20"/>
        </w:rPr>
        <w:t>Lesia Shyshko, Team Leader</w:t>
      </w:r>
      <w:r w:rsidR="009C4322">
        <w:rPr>
          <w:rFonts w:ascii="Myriad Pro" w:eastAsia="Open Sans" w:hAnsi="Myriad Pro" w:cs="Open Sans"/>
          <w:sz w:val="20"/>
          <w:szCs w:val="20"/>
        </w:rPr>
        <w:t>,</w:t>
      </w:r>
      <w:r w:rsidRPr="004231C1">
        <w:rPr>
          <w:rFonts w:ascii="Myriad Pro" w:eastAsia="Open Sans" w:hAnsi="Myriad Pro" w:cs="Open Sans"/>
          <w:sz w:val="20"/>
          <w:szCs w:val="20"/>
        </w:rPr>
        <w:t xml:space="preserve"> Strategic Planning, Partnerships and R</w:t>
      </w:r>
      <w:r w:rsidR="009C4322">
        <w:rPr>
          <w:rFonts w:ascii="Myriad Pro" w:eastAsia="Open Sans" w:hAnsi="Myriad Pro" w:cs="Open Sans"/>
          <w:sz w:val="20"/>
          <w:szCs w:val="20"/>
        </w:rPr>
        <w:t>esults-</w:t>
      </w:r>
      <w:r w:rsidRPr="004231C1">
        <w:rPr>
          <w:rFonts w:ascii="Myriad Pro" w:eastAsia="Open Sans" w:hAnsi="Myriad Pro" w:cs="Open Sans"/>
          <w:sz w:val="20"/>
          <w:szCs w:val="20"/>
        </w:rPr>
        <w:t>B</w:t>
      </w:r>
      <w:r w:rsidR="009C4322">
        <w:rPr>
          <w:rFonts w:ascii="Myriad Pro" w:eastAsia="Open Sans" w:hAnsi="Myriad Pro" w:cs="Open Sans"/>
          <w:sz w:val="20"/>
          <w:szCs w:val="20"/>
        </w:rPr>
        <w:t xml:space="preserve">ased </w:t>
      </w:r>
      <w:r w:rsidRPr="004231C1">
        <w:rPr>
          <w:rFonts w:ascii="Myriad Pro" w:eastAsia="Open Sans" w:hAnsi="Myriad Pro" w:cs="Open Sans"/>
          <w:sz w:val="20"/>
          <w:szCs w:val="20"/>
        </w:rPr>
        <w:t>M</w:t>
      </w:r>
      <w:r w:rsidR="009C4322">
        <w:rPr>
          <w:rFonts w:ascii="Myriad Pro" w:eastAsia="Open Sans" w:hAnsi="Myriad Pro" w:cs="Open Sans"/>
          <w:sz w:val="20"/>
          <w:szCs w:val="20"/>
        </w:rPr>
        <w:t>anagement</w:t>
      </w:r>
      <w:r w:rsidRPr="004231C1">
        <w:rPr>
          <w:rFonts w:ascii="Myriad Pro" w:eastAsia="Open Sans" w:hAnsi="Myriad Pro" w:cs="Open Sans"/>
          <w:sz w:val="20"/>
          <w:szCs w:val="20"/>
        </w:rPr>
        <w:t xml:space="preserve"> </w:t>
      </w:r>
    </w:p>
    <w:p w14:paraId="4B829BB0" w14:textId="6C9B930A" w:rsidR="00030786" w:rsidRPr="004231C1" w:rsidRDefault="00030786">
      <w:pPr>
        <w:spacing w:after="0" w:line="240" w:lineRule="auto"/>
        <w:jc w:val="both"/>
        <w:rPr>
          <w:rFonts w:ascii="Myriad Pro" w:eastAsia="Open Sans" w:hAnsi="Myriad Pro" w:cs="Open Sans"/>
          <w:sz w:val="20"/>
          <w:szCs w:val="20"/>
        </w:rPr>
      </w:pPr>
    </w:p>
    <w:p w14:paraId="2764DA40" w14:textId="5A2F3074" w:rsidR="00030786" w:rsidRPr="004231C1" w:rsidRDefault="00030786">
      <w:pPr>
        <w:spacing w:after="0" w:line="240" w:lineRule="auto"/>
        <w:jc w:val="both"/>
        <w:rPr>
          <w:rFonts w:ascii="Myriad Pro" w:eastAsia="Open Sans" w:hAnsi="Myriad Pro" w:cs="Open Sans"/>
          <w:sz w:val="20"/>
          <w:szCs w:val="20"/>
        </w:rPr>
      </w:pPr>
      <w:r w:rsidRPr="004231C1">
        <w:rPr>
          <w:rFonts w:ascii="Myriad Pro" w:eastAsia="Open Sans" w:hAnsi="Myriad Pro" w:cs="Open Sans"/>
          <w:sz w:val="20"/>
          <w:szCs w:val="20"/>
        </w:rPr>
        <w:t>______________________</w:t>
      </w:r>
    </w:p>
    <w:p w14:paraId="6993BE1F" w14:textId="7B515FA0" w:rsidR="00030786" w:rsidRPr="004231C1" w:rsidRDefault="00030786">
      <w:pPr>
        <w:spacing w:after="0"/>
        <w:ind w:left="720" w:hanging="720"/>
        <w:rPr>
          <w:rFonts w:ascii="Myriad Pro" w:eastAsia="Open Sans" w:hAnsi="Myriad Pro" w:cs="Open Sans"/>
          <w:sz w:val="20"/>
          <w:szCs w:val="20"/>
        </w:rPr>
      </w:pPr>
    </w:p>
    <w:p w14:paraId="7BCE7562" w14:textId="3A7A1EF9" w:rsidR="00030786" w:rsidRPr="004231C1" w:rsidRDefault="00030786">
      <w:pPr>
        <w:spacing w:after="0"/>
        <w:ind w:left="720" w:hanging="720"/>
        <w:rPr>
          <w:rFonts w:ascii="Myriad Pro" w:eastAsia="Open Sans" w:hAnsi="Myriad Pro" w:cs="Open Sans"/>
          <w:sz w:val="20"/>
          <w:szCs w:val="20"/>
        </w:rPr>
      </w:pPr>
    </w:p>
    <w:p w14:paraId="7A02FF5C" w14:textId="5622BBDF" w:rsidR="00030786" w:rsidRPr="004231C1" w:rsidRDefault="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Cleared by:</w:t>
      </w:r>
    </w:p>
    <w:p w14:paraId="5CD25CE9" w14:textId="1CE9EA3C" w:rsidR="00030786" w:rsidRPr="004231C1" w:rsidRDefault="00030786" w:rsidP="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Maryna Anokhina, Procurement Analyst</w:t>
      </w:r>
    </w:p>
    <w:p w14:paraId="54CBCDA5" w14:textId="77777777" w:rsidR="00030786" w:rsidRPr="004231C1" w:rsidRDefault="00030786" w:rsidP="00030786">
      <w:pPr>
        <w:spacing w:after="0"/>
        <w:ind w:left="720" w:hanging="720"/>
        <w:rPr>
          <w:rFonts w:ascii="Myriad Pro" w:eastAsia="Open Sans" w:hAnsi="Myriad Pro" w:cs="Open Sans"/>
          <w:sz w:val="20"/>
          <w:szCs w:val="20"/>
        </w:rPr>
      </w:pPr>
    </w:p>
    <w:p w14:paraId="00B19E41" w14:textId="034A9ECB" w:rsidR="00030786" w:rsidRPr="004231C1" w:rsidRDefault="00030786" w:rsidP="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_______________________</w:t>
      </w:r>
    </w:p>
    <w:p w14:paraId="60BA7629" w14:textId="299D2895" w:rsidR="00030786" w:rsidRPr="004231C1" w:rsidRDefault="00030786" w:rsidP="00030786">
      <w:pPr>
        <w:spacing w:after="0"/>
        <w:ind w:left="720" w:hanging="720"/>
        <w:rPr>
          <w:rFonts w:ascii="Myriad Pro" w:eastAsia="Open Sans" w:hAnsi="Myriad Pro" w:cs="Open Sans"/>
          <w:sz w:val="20"/>
          <w:szCs w:val="20"/>
        </w:rPr>
      </w:pPr>
    </w:p>
    <w:p w14:paraId="0D2A965A" w14:textId="30D3D18D" w:rsidR="00030786" w:rsidRPr="004231C1" w:rsidRDefault="00030786" w:rsidP="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Approved by:</w:t>
      </w:r>
    </w:p>
    <w:p w14:paraId="491AD541" w14:textId="0EDE9D2C" w:rsidR="00030786" w:rsidRPr="004231C1" w:rsidRDefault="00030786" w:rsidP="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 xml:space="preserve">Manal Fouani, Deputy Resident Representative </w:t>
      </w:r>
    </w:p>
    <w:p w14:paraId="0D404E18" w14:textId="7700AF87" w:rsidR="00030786" w:rsidRPr="004231C1" w:rsidRDefault="00030786" w:rsidP="00030786">
      <w:pPr>
        <w:spacing w:after="0"/>
        <w:ind w:left="720" w:hanging="720"/>
        <w:rPr>
          <w:rFonts w:ascii="Myriad Pro" w:eastAsia="Open Sans" w:hAnsi="Myriad Pro" w:cs="Open Sans"/>
          <w:sz w:val="20"/>
          <w:szCs w:val="20"/>
        </w:rPr>
      </w:pPr>
    </w:p>
    <w:p w14:paraId="079B215E" w14:textId="716A2A35" w:rsidR="00750E7D" w:rsidRPr="00B61CFB" w:rsidRDefault="00030786" w:rsidP="00B61CFB">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______________________</w:t>
      </w:r>
    </w:p>
    <w:sectPr w:rsidR="00750E7D" w:rsidRPr="00B61CFB" w:rsidSect="0012098E">
      <w:pgSz w:w="11906" w:h="16838"/>
      <w:pgMar w:top="851" w:right="850" w:bottom="1418"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2CB2" w14:textId="77777777" w:rsidR="003E7984" w:rsidRDefault="003E7984" w:rsidP="0029205C">
      <w:pPr>
        <w:spacing w:after="0" w:line="240" w:lineRule="auto"/>
      </w:pPr>
      <w:r>
        <w:separator/>
      </w:r>
    </w:p>
  </w:endnote>
  <w:endnote w:type="continuationSeparator" w:id="0">
    <w:p w14:paraId="29A7E972" w14:textId="77777777" w:rsidR="003E7984" w:rsidRDefault="003E7984" w:rsidP="0029205C">
      <w:pPr>
        <w:spacing w:after="0" w:line="240" w:lineRule="auto"/>
      </w:pPr>
      <w:r>
        <w:continuationSeparator/>
      </w:r>
    </w:p>
  </w:endnote>
  <w:endnote w:type="continuationNotice" w:id="1">
    <w:p w14:paraId="64D9067F" w14:textId="77777777" w:rsidR="003E7984" w:rsidRDefault="003E7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charset w:val="00"/>
    <w:family w:val="swiss"/>
    <w:pitch w:val="variable"/>
    <w:sig w:usb0="E00002EF" w:usb1="4000205B" w:usb2="00000028"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D479" w14:textId="77777777" w:rsidR="003E7984" w:rsidRDefault="003E7984" w:rsidP="0029205C">
      <w:pPr>
        <w:spacing w:after="0" w:line="240" w:lineRule="auto"/>
      </w:pPr>
      <w:r>
        <w:separator/>
      </w:r>
    </w:p>
  </w:footnote>
  <w:footnote w:type="continuationSeparator" w:id="0">
    <w:p w14:paraId="31DEA233" w14:textId="77777777" w:rsidR="003E7984" w:rsidRDefault="003E7984" w:rsidP="0029205C">
      <w:pPr>
        <w:spacing w:after="0" w:line="240" w:lineRule="auto"/>
      </w:pPr>
      <w:r>
        <w:continuationSeparator/>
      </w:r>
    </w:p>
  </w:footnote>
  <w:footnote w:type="continuationNotice" w:id="1">
    <w:p w14:paraId="5E492F99" w14:textId="77777777" w:rsidR="003E7984" w:rsidRDefault="003E7984">
      <w:pPr>
        <w:spacing w:after="0" w:line="240" w:lineRule="auto"/>
      </w:pPr>
    </w:p>
  </w:footnote>
  <w:footnote w:id="2">
    <w:p w14:paraId="7F7917FD" w14:textId="77777777" w:rsidR="00B31493" w:rsidRDefault="00B31493" w:rsidP="00B31493"/>
  </w:footnote>
  <w:footnote w:id="3">
    <w:p w14:paraId="79C3A3FA" w14:textId="574D0687" w:rsidR="00C637DB" w:rsidRDefault="00C637DB" w:rsidP="00C637DB">
      <w:pPr>
        <w:pStyle w:val="FootnoteText"/>
      </w:pPr>
      <w:r>
        <w:rPr>
          <w:rStyle w:val="FootnoteReference"/>
        </w:rPr>
        <w:footnoteRef/>
      </w:r>
      <w:r>
        <w:t xml:space="preserve"> </w:t>
      </w:r>
      <w:hyperlink r:id="rId1" w:history="1">
        <w:r w:rsidR="000544A8" w:rsidRPr="00CE7C59">
          <w:rPr>
            <w:rStyle w:val="Hyperlink"/>
          </w:rPr>
          <w:t>http://web.undp.org/evaluation/guideline/documents/PDF/UNDP_Evaluation_Guidelines.pdf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67FE"/>
    <w:multiLevelType w:val="multilevel"/>
    <w:tmpl w:val="B39CF950"/>
    <w:lvl w:ilvl="0">
      <w:start w:val="1"/>
      <w:numFmt w:val="bullet"/>
      <w:lvlText w:val="-"/>
      <w:lvlJc w:val="left"/>
      <w:pPr>
        <w:ind w:left="720" w:hanging="360"/>
      </w:pPr>
      <w:rPr>
        <w:rFonts w:ascii="Open Sans" w:eastAsia="Open Sans" w:hAnsi="Open Sans" w:cs="Open Sans"/>
        <w:i/>
      </w:rPr>
    </w:lvl>
    <w:lvl w:ilvl="1">
      <w:start w:val="2"/>
      <w:numFmt w:val="bullet"/>
      <w:lvlText w:val="•"/>
      <w:lvlJc w:val="left"/>
      <w:pPr>
        <w:ind w:left="1440" w:hanging="360"/>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54C34"/>
    <w:multiLevelType w:val="hybridMultilevel"/>
    <w:tmpl w:val="4E86F5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294BDD"/>
    <w:multiLevelType w:val="multilevel"/>
    <w:tmpl w:val="20DE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B6534"/>
    <w:multiLevelType w:val="multilevel"/>
    <w:tmpl w:val="8B5E3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106AA5"/>
    <w:multiLevelType w:val="multilevel"/>
    <w:tmpl w:val="1B8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C3645"/>
    <w:multiLevelType w:val="hybridMultilevel"/>
    <w:tmpl w:val="7270AB46"/>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7C09A3"/>
    <w:multiLevelType w:val="hybridMultilevel"/>
    <w:tmpl w:val="F7820112"/>
    <w:lvl w:ilvl="0" w:tplc="04090001">
      <w:start w:val="1"/>
      <w:numFmt w:val="bullet"/>
      <w:lvlText w:val=""/>
      <w:lvlJc w:val="left"/>
      <w:pPr>
        <w:ind w:left="720" w:hanging="360"/>
      </w:pPr>
      <w:rPr>
        <w:rFonts w:ascii="Symbol" w:hAnsi="Symbol" w:hint="default"/>
      </w:rPr>
    </w:lvl>
    <w:lvl w:ilvl="1" w:tplc="8F2053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32A5E"/>
    <w:multiLevelType w:val="hybridMultilevel"/>
    <w:tmpl w:val="322AD82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36F3874"/>
    <w:multiLevelType w:val="hybridMultilevel"/>
    <w:tmpl w:val="F9A00246"/>
    <w:lvl w:ilvl="0" w:tplc="A67C7754">
      <w:start w:val="1"/>
      <w:numFmt w:val="decimal"/>
      <w:lvlText w:val="%1."/>
      <w:lvlJc w:val="left"/>
      <w:pPr>
        <w:ind w:left="720" w:hanging="360"/>
      </w:pPr>
      <w:rPr>
        <w:rFonts w:ascii="Myriad Pro" w:hAnsi="Myriad Pro" w:cs="Calibri" w:hint="default"/>
        <w:b/>
        <w:i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40255A6"/>
    <w:multiLevelType w:val="multilevel"/>
    <w:tmpl w:val="F8AC695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0" w15:restartNumberingAfterBreak="0">
    <w:nsid w:val="18386167"/>
    <w:multiLevelType w:val="hybridMultilevel"/>
    <w:tmpl w:val="D1740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BF5915"/>
    <w:multiLevelType w:val="hybridMultilevel"/>
    <w:tmpl w:val="3A1485E4"/>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abstractNum w:abstractNumId="12" w15:restartNumberingAfterBreak="0">
    <w:nsid w:val="1F3D2118"/>
    <w:multiLevelType w:val="multilevel"/>
    <w:tmpl w:val="BD6EC0D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891488"/>
    <w:multiLevelType w:val="multilevel"/>
    <w:tmpl w:val="A12A659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4926AB"/>
    <w:multiLevelType w:val="hybridMultilevel"/>
    <w:tmpl w:val="C0E6C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9C16FB"/>
    <w:multiLevelType w:val="multilevel"/>
    <w:tmpl w:val="A37E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7D481F"/>
    <w:multiLevelType w:val="multilevel"/>
    <w:tmpl w:val="352C2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771926"/>
    <w:multiLevelType w:val="hybridMultilevel"/>
    <w:tmpl w:val="FBB86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A05665"/>
    <w:multiLevelType w:val="multilevel"/>
    <w:tmpl w:val="4BBC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D37865"/>
    <w:multiLevelType w:val="hybridMultilevel"/>
    <w:tmpl w:val="312CC5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32069"/>
    <w:multiLevelType w:val="hybridMultilevel"/>
    <w:tmpl w:val="8A4AC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E70478"/>
    <w:multiLevelType w:val="hybridMultilevel"/>
    <w:tmpl w:val="592E8DF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2AE26BF"/>
    <w:multiLevelType w:val="hybridMultilevel"/>
    <w:tmpl w:val="2D2E911A"/>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4297431"/>
    <w:multiLevelType w:val="multilevel"/>
    <w:tmpl w:val="AAEE0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011595"/>
    <w:multiLevelType w:val="hybridMultilevel"/>
    <w:tmpl w:val="55B8F726"/>
    <w:lvl w:ilvl="0" w:tplc="04220001">
      <w:start w:val="1"/>
      <w:numFmt w:val="bullet"/>
      <w:lvlText w:val=""/>
      <w:lvlJc w:val="left"/>
      <w:pPr>
        <w:ind w:left="720" w:hanging="360"/>
      </w:pPr>
      <w:rPr>
        <w:rFonts w:ascii="Symbol" w:hAnsi="Symbol" w:hint="default"/>
      </w:rPr>
    </w:lvl>
    <w:lvl w:ilvl="1" w:tplc="ED2678EC">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BE6DD2"/>
    <w:multiLevelType w:val="multilevel"/>
    <w:tmpl w:val="E10E6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A7FED"/>
    <w:multiLevelType w:val="multilevel"/>
    <w:tmpl w:val="E576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A06AB9"/>
    <w:multiLevelType w:val="hybridMultilevel"/>
    <w:tmpl w:val="5FA0101C"/>
    <w:lvl w:ilvl="0" w:tplc="A446B45A">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5D907D0"/>
    <w:multiLevelType w:val="hybridMultilevel"/>
    <w:tmpl w:val="FF6C882E"/>
    <w:lvl w:ilvl="0" w:tplc="04220001">
      <w:start w:val="1"/>
      <w:numFmt w:val="bullet"/>
      <w:lvlText w:val=""/>
      <w:lvlJc w:val="left"/>
      <w:pPr>
        <w:ind w:left="720" w:hanging="360"/>
      </w:pPr>
      <w:rPr>
        <w:rFonts w:ascii="Symbol" w:hAnsi="Symbol" w:hint="default"/>
      </w:rPr>
    </w:lvl>
    <w:lvl w:ilvl="1" w:tplc="ED2678EC">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70D28A3"/>
    <w:multiLevelType w:val="multilevel"/>
    <w:tmpl w:val="6FF216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D3E2264"/>
    <w:multiLevelType w:val="multilevel"/>
    <w:tmpl w:val="DD488FA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6FA260EF"/>
    <w:multiLevelType w:val="hybridMultilevel"/>
    <w:tmpl w:val="1ADCE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4D7744"/>
    <w:multiLevelType w:val="hybridMultilevel"/>
    <w:tmpl w:val="1BDAE4EA"/>
    <w:lvl w:ilvl="0" w:tplc="317AA57C">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6DA520C"/>
    <w:multiLevelType w:val="multilevel"/>
    <w:tmpl w:val="C996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E043DA"/>
    <w:multiLevelType w:val="multilevel"/>
    <w:tmpl w:val="6F407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6"/>
  </w:num>
  <w:num w:numId="3">
    <w:abstractNumId w:val="9"/>
  </w:num>
  <w:num w:numId="4">
    <w:abstractNumId w:val="26"/>
  </w:num>
  <w:num w:numId="5">
    <w:abstractNumId w:val="34"/>
  </w:num>
  <w:num w:numId="6">
    <w:abstractNumId w:val="23"/>
  </w:num>
  <w:num w:numId="7">
    <w:abstractNumId w:val="29"/>
  </w:num>
  <w:num w:numId="8">
    <w:abstractNumId w:val="13"/>
  </w:num>
  <w:num w:numId="9">
    <w:abstractNumId w:val="0"/>
  </w:num>
  <w:num w:numId="10">
    <w:abstractNumId w:val="3"/>
  </w:num>
  <w:num w:numId="11">
    <w:abstractNumId w:val="12"/>
  </w:num>
  <w:num w:numId="12">
    <w:abstractNumId w:val="31"/>
  </w:num>
  <w:num w:numId="13">
    <w:abstractNumId w:val="17"/>
  </w:num>
  <w:num w:numId="14">
    <w:abstractNumId w:val="21"/>
  </w:num>
  <w:num w:numId="15">
    <w:abstractNumId w:val="20"/>
  </w:num>
  <w:num w:numId="16">
    <w:abstractNumId w:val="1"/>
  </w:num>
  <w:num w:numId="17">
    <w:abstractNumId w:val="10"/>
  </w:num>
  <w:num w:numId="18">
    <w:abstractNumId w:val="14"/>
  </w:num>
  <w:num w:numId="19">
    <w:abstractNumId w:val="30"/>
  </w:num>
  <w:num w:numId="20">
    <w:abstractNumId w:val="7"/>
  </w:num>
  <w:num w:numId="21">
    <w:abstractNumId w:val="5"/>
  </w:num>
  <w:num w:numId="22">
    <w:abstractNumId w:val="33"/>
  </w:num>
  <w:num w:numId="23">
    <w:abstractNumId w:val="2"/>
  </w:num>
  <w:num w:numId="24">
    <w:abstractNumId w:val="15"/>
  </w:num>
  <w:num w:numId="25">
    <w:abstractNumId w:val="4"/>
  </w:num>
  <w:num w:numId="26">
    <w:abstractNumId w:val="18"/>
  </w:num>
  <w:num w:numId="27">
    <w:abstractNumId w:val="28"/>
  </w:num>
  <w:num w:numId="28">
    <w:abstractNumId w:val="24"/>
  </w:num>
  <w:num w:numId="29">
    <w:abstractNumId w:val="22"/>
  </w:num>
  <w:num w:numId="30">
    <w:abstractNumId w:val="8"/>
  </w:num>
  <w:num w:numId="31">
    <w:abstractNumId w:val="32"/>
  </w:num>
  <w:num w:numId="32">
    <w:abstractNumId w:val="27"/>
  </w:num>
  <w:num w:numId="33">
    <w:abstractNumId w:val="11"/>
  </w:num>
  <w:num w:numId="34">
    <w:abstractNumId w:val="1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7D"/>
    <w:rsid w:val="000007B4"/>
    <w:rsid w:val="000103A6"/>
    <w:rsid w:val="00010EFB"/>
    <w:rsid w:val="0001235E"/>
    <w:rsid w:val="0001438B"/>
    <w:rsid w:val="000221C9"/>
    <w:rsid w:val="00025852"/>
    <w:rsid w:val="00026542"/>
    <w:rsid w:val="000269A9"/>
    <w:rsid w:val="00030786"/>
    <w:rsid w:val="00040818"/>
    <w:rsid w:val="0004187E"/>
    <w:rsid w:val="000544A8"/>
    <w:rsid w:val="0006013F"/>
    <w:rsid w:val="00073A7A"/>
    <w:rsid w:val="00075612"/>
    <w:rsid w:val="00085280"/>
    <w:rsid w:val="00090B29"/>
    <w:rsid w:val="000A01E2"/>
    <w:rsid w:val="000B1957"/>
    <w:rsid w:val="000D4C07"/>
    <w:rsid w:val="000E1F2E"/>
    <w:rsid w:val="000E41E2"/>
    <w:rsid w:val="000E607E"/>
    <w:rsid w:val="00114A28"/>
    <w:rsid w:val="001161FB"/>
    <w:rsid w:val="0012098E"/>
    <w:rsid w:val="00140D1C"/>
    <w:rsid w:val="00140D94"/>
    <w:rsid w:val="0014532E"/>
    <w:rsid w:val="00160EB8"/>
    <w:rsid w:val="0016394A"/>
    <w:rsid w:val="00180111"/>
    <w:rsid w:val="00196717"/>
    <w:rsid w:val="001B145A"/>
    <w:rsid w:val="001B50A7"/>
    <w:rsid w:val="001B55AE"/>
    <w:rsid w:val="001B7859"/>
    <w:rsid w:val="001C3251"/>
    <w:rsid w:val="001C34F6"/>
    <w:rsid w:val="001D5C94"/>
    <w:rsid w:val="002004FB"/>
    <w:rsid w:val="00210936"/>
    <w:rsid w:val="002226A6"/>
    <w:rsid w:val="00223D5F"/>
    <w:rsid w:val="00231A94"/>
    <w:rsid w:val="0023211F"/>
    <w:rsid w:val="00243AFC"/>
    <w:rsid w:val="00254509"/>
    <w:rsid w:val="00257281"/>
    <w:rsid w:val="002633AE"/>
    <w:rsid w:val="002662FE"/>
    <w:rsid w:val="00276E45"/>
    <w:rsid w:val="00283A0A"/>
    <w:rsid w:val="0029205C"/>
    <w:rsid w:val="00296428"/>
    <w:rsid w:val="002A4F22"/>
    <w:rsid w:val="002A5B51"/>
    <w:rsid w:val="002C27A4"/>
    <w:rsid w:val="002C59A0"/>
    <w:rsid w:val="002D1BE6"/>
    <w:rsid w:val="002D6794"/>
    <w:rsid w:val="002D6A94"/>
    <w:rsid w:val="002E2670"/>
    <w:rsid w:val="002E3A8C"/>
    <w:rsid w:val="00302C03"/>
    <w:rsid w:val="00310837"/>
    <w:rsid w:val="00310E6B"/>
    <w:rsid w:val="003129CF"/>
    <w:rsid w:val="003305F7"/>
    <w:rsid w:val="003367B2"/>
    <w:rsid w:val="003449D0"/>
    <w:rsid w:val="0035470D"/>
    <w:rsid w:val="003555A1"/>
    <w:rsid w:val="00363441"/>
    <w:rsid w:val="003804C8"/>
    <w:rsid w:val="00387BFC"/>
    <w:rsid w:val="00387FC2"/>
    <w:rsid w:val="003938CB"/>
    <w:rsid w:val="003A77A5"/>
    <w:rsid w:val="003B09AD"/>
    <w:rsid w:val="003B30BD"/>
    <w:rsid w:val="003B64FF"/>
    <w:rsid w:val="003B6626"/>
    <w:rsid w:val="003D21AC"/>
    <w:rsid w:val="003E5204"/>
    <w:rsid w:val="003E7984"/>
    <w:rsid w:val="003F034C"/>
    <w:rsid w:val="003F19AD"/>
    <w:rsid w:val="003F3E58"/>
    <w:rsid w:val="00410A56"/>
    <w:rsid w:val="00413B25"/>
    <w:rsid w:val="00422FEB"/>
    <w:rsid w:val="004231C1"/>
    <w:rsid w:val="00425997"/>
    <w:rsid w:val="00434876"/>
    <w:rsid w:val="0043735C"/>
    <w:rsid w:val="004401FC"/>
    <w:rsid w:val="00441209"/>
    <w:rsid w:val="0045068C"/>
    <w:rsid w:val="00451E00"/>
    <w:rsid w:val="00456636"/>
    <w:rsid w:val="00456AD3"/>
    <w:rsid w:val="00470DDA"/>
    <w:rsid w:val="00473E73"/>
    <w:rsid w:val="004743F4"/>
    <w:rsid w:val="00482712"/>
    <w:rsid w:val="004A071E"/>
    <w:rsid w:val="004A49A3"/>
    <w:rsid w:val="004A7987"/>
    <w:rsid w:val="004D0F8C"/>
    <w:rsid w:val="004D26DB"/>
    <w:rsid w:val="004F300F"/>
    <w:rsid w:val="004F7614"/>
    <w:rsid w:val="005027E8"/>
    <w:rsid w:val="00510D76"/>
    <w:rsid w:val="00511468"/>
    <w:rsid w:val="005123A9"/>
    <w:rsid w:val="00530FEA"/>
    <w:rsid w:val="005334F7"/>
    <w:rsid w:val="00533D1D"/>
    <w:rsid w:val="00537ECF"/>
    <w:rsid w:val="00543B81"/>
    <w:rsid w:val="00547B1F"/>
    <w:rsid w:val="005502EB"/>
    <w:rsid w:val="00552BBF"/>
    <w:rsid w:val="0057574A"/>
    <w:rsid w:val="00585617"/>
    <w:rsid w:val="005B7554"/>
    <w:rsid w:val="005C0DA1"/>
    <w:rsid w:val="005C1410"/>
    <w:rsid w:val="005C5021"/>
    <w:rsid w:val="005D11A6"/>
    <w:rsid w:val="005E3463"/>
    <w:rsid w:val="005E5E3C"/>
    <w:rsid w:val="005F2D90"/>
    <w:rsid w:val="005F6483"/>
    <w:rsid w:val="00605952"/>
    <w:rsid w:val="00605D34"/>
    <w:rsid w:val="00631073"/>
    <w:rsid w:val="00632D35"/>
    <w:rsid w:val="00641E47"/>
    <w:rsid w:val="00653056"/>
    <w:rsid w:val="006530B5"/>
    <w:rsid w:val="006556EE"/>
    <w:rsid w:val="00667EFF"/>
    <w:rsid w:val="0067059C"/>
    <w:rsid w:val="006C2449"/>
    <w:rsid w:val="006C66E7"/>
    <w:rsid w:val="006C71B9"/>
    <w:rsid w:val="006F0A87"/>
    <w:rsid w:val="006F356C"/>
    <w:rsid w:val="00707F13"/>
    <w:rsid w:val="0073391A"/>
    <w:rsid w:val="007406ED"/>
    <w:rsid w:val="00742F1B"/>
    <w:rsid w:val="00750E7D"/>
    <w:rsid w:val="007518E1"/>
    <w:rsid w:val="00757EBE"/>
    <w:rsid w:val="00793C59"/>
    <w:rsid w:val="00796D91"/>
    <w:rsid w:val="007A316C"/>
    <w:rsid w:val="007A4535"/>
    <w:rsid w:val="007C4211"/>
    <w:rsid w:val="007D2B72"/>
    <w:rsid w:val="007D67D8"/>
    <w:rsid w:val="007E36D6"/>
    <w:rsid w:val="007F0B6E"/>
    <w:rsid w:val="0081195D"/>
    <w:rsid w:val="00815818"/>
    <w:rsid w:val="00832132"/>
    <w:rsid w:val="008333CD"/>
    <w:rsid w:val="008548F3"/>
    <w:rsid w:val="0085605C"/>
    <w:rsid w:val="00860D77"/>
    <w:rsid w:val="00861083"/>
    <w:rsid w:val="00873919"/>
    <w:rsid w:val="00884B85"/>
    <w:rsid w:val="008869AF"/>
    <w:rsid w:val="008915D0"/>
    <w:rsid w:val="008927B7"/>
    <w:rsid w:val="008A3A29"/>
    <w:rsid w:val="008B2B82"/>
    <w:rsid w:val="008C04CF"/>
    <w:rsid w:val="008C6BF1"/>
    <w:rsid w:val="008D04A9"/>
    <w:rsid w:val="008F352D"/>
    <w:rsid w:val="009019C1"/>
    <w:rsid w:val="00923E7D"/>
    <w:rsid w:val="00930017"/>
    <w:rsid w:val="0095494B"/>
    <w:rsid w:val="0096124F"/>
    <w:rsid w:val="0096475E"/>
    <w:rsid w:val="00972198"/>
    <w:rsid w:val="009965CB"/>
    <w:rsid w:val="009A0126"/>
    <w:rsid w:val="009A4F75"/>
    <w:rsid w:val="009B4BF5"/>
    <w:rsid w:val="009C4322"/>
    <w:rsid w:val="009F304E"/>
    <w:rsid w:val="009F4E78"/>
    <w:rsid w:val="009F6068"/>
    <w:rsid w:val="00A00E44"/>
    <w:rsid w:val="00A056A3"/>
    <w:rsid w:val="00A15D7F"/>
    <w:rsid w:val="00A2068F"/>
    <w:rsid w:val="00A64959"/>
    <w:rsid w:val="00A65B00"/>
    <w:rsid w:val="00A66E3A"/>
    <w:rsid w:val="00A76F6C"/>
    <w:rsid w:val="00A80938"/>
    <w:rsid w:val="00A8708D"/>
    <w:rsid w:val="00A958FC"/>
    <w:rsid w:val="00A97837"/>
    <w:rsid w:val="00AA3C87"/>
    <w:rsid w:val="00AA525C"/>
    <w:rsid w:val="00AA70F6"/>
    <w:rsid w:val="00AD7113"/>
    <w:rsid w:val="00AE6328"/>
    <w:rsid w:val="00AF18EF"/>
    <w:rsid w:val="00AF271C"/>
    <w:rsid w:val="00AF31C3"/>
    <w:rsid w:val="00B07E7F"/>
    <w:rsid w:val="00B23512"/>
    <w:rsid w:val="00B272E7"/>
    <w:rsid w:val="00B30936"/>
    <w:rsid w:val="00B31493"/>
    <w:rsid w:val="00B432A7"/>
    <w:rsid w:val="00B47FBC"/>
    <w:rsid w:val="00B55035"/>
    <w:rsid w:val="00B61CFB"/>
    <w:rsid w:val="00B65C2D"/>
    <w:rsid w:val="00B80201"/>
    <w:rsid w:val="00B81B63"/>
    <w:rsid w:val="00B95D8C"/>
    <w:rsid w:val="00BB0E77"/>
    <w:rsid w:val="00BB17BF"/>
    <w:rsid w:val="00BD3DF2"/>
    <w:rsid w:val="00BD56B7"/>
    <w:rsid w:val="00BE5296"/>
    <w:rsid w:val="00BF0396"/>
    <w:rsid w:val="00C04AD6"/>
    <w:rsid w:val="00C11EF4"/>
    <w:rsid w:val="00C129F4"/>
    <w:rsid w:val="00C165E4"/>
    <w:rsid w:val="00C17B10"/>
    <w:rsid w:val="00C33AB1"/>
    <w:rsid w:val="00C408B9"/>
    <w:rsid w:val="00C431A5"/>
    <w:rsid w:val="00C512B5"/>
    <w:rsid w:val="00C637DB"/>
    <w:rsid w:val="00C66C89"/>
    <w:rsid w:val="00C73DAB"/>
    <w:rsid w:val="00C943E8"/>
    <w:rsid w:val="00CA146E"/>
    <w:rsid w:val="00CA40AC"/>
    <w:rsid w:val="00CA748C"/>
    <w:rsid w:val="00CB38BB"/>
    <w:rsid w:val="00CC025A"/>
    <w:rsid w:val="00CC0DBA"/>
    <w:rsid w:val="00CC5FD5"/>
    <w:rsid w:val="00CD55E7"/>
    <w:rsid w:val="00CD6758"/>
    <w:rsid w:val="00CF01C3"/>
    <w:rsid w:val="00CF2995"/>
    <w:rsid w:val="00D21A96"/>
    <w:rsid w:val="00D332BD"/>
    <w:rsid w:val="00D33C85"/>
    <w:rsid w:val="00D37C4F"/>
    <w:rsid w:val="00D632A1"/>
    <w:rsid w:val="00D7120F"/>
    <w:rsid w:val="00D730CD"/>
    <w:rsid w:val="00D83028"/>
    <w:rsid w:val="00D84835"/>
    <w:rsid w:val="00DA57D2"/>
    <w:rsid w:val="00DB0C3A"/>
    <w:rsid w:val="00DB4DD1"/>
    <w:rsid w:val="00DB6F2A"/>
    <w:rsid w:val="00DC087F"/>
    <w:rsid w:val="00DC1366"/>
    <w:rsid w:val="00DD2A9B"/>
    <w:rsid w:val="00DF7DDA"/>
    <w:rsid w:val="00E033A9"/>
    <w:rsid w:val="00E256A9"/>
    <w:rsid w:val="00E2576B"/>
    <w:rsid w:val="00E272A8"/>
    <w:rsid w:val="00E303D3"/>
    <w:rsid w:val="00E330D3"/>
    <w:rsid w:val="00E44B87"/>
    <w:rsid w:val="00E60BD0"/>
    <w:rsid w:val="00E64C1F"/>
    <w:rsid w:val="00E66FB2"/>
    <w:rsid w:val="00E85F38"/>
    <w:rsid w:val="00E871B4"/>
    <w:rsid w:val="00E971A9"/>
    <w:rsid w:val="00E977E7"/>
    <w:rsid w:val="00EA266E"/>
    <w:rsid w:val="00EA7594"/>
    <w:rsid w:val="00EB24B8"/>
    <w:rsid w:val="00EC2206"/>
    <w:rsid w:val="00EE64EB"/>
    <w:rsid w:val="00EF43E5"/>
    <w:rsid w:val="00EF6264"/>
    <w:rsid w:val="00F157A3"/>
    <w:rsid w:val="00F16F46"/>
    <w:rsid w:val="00F24977"/>
    <w:rsid w:val="00F3252D"/>
    <w:rsid w:val="00F37945"/>
    <w:rsid w:val="00F479A5"/>
    <w:rsid w:val="00F65C54"/>
    <w:rsid w:val="00F8076B"/>
    <w:rsid w:val="00F909E3"/>
    <w:rsid w:val="00F92C5E"/>
    <w:rsid w:val="00F97EB8"/>
    <w:rsid w:val="00FB3A99"/>
    <w:rsid w:val="00FB59C4"/>
    <w:rsid w:val="00FF0A09"/>
    <w:rsid w:val="00FF4704"/>
    <w:rsid w:val="00FF624B"/>
    <w:rsid w:val="238D3C79"/>
    <w:rsid w:val="4DED85F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FD2"/>
  <w15:docId w15:val="{2BEF1025-ED0D-4241-90B2-31420CF9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3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22751"/>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uk"/>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eft Bullet L1,List Paragraph (numbered (a)),Абзац списка1,Lapis Bulleted List,Bullets,List 100s,WB Para,References,WB List Paragraph,Dot pt,F5 List Paragraph,List Paragraph Char Char Char,Indicator Text,Numbered Para 1,Bullet Points,列出段落"/>
    <w:basedOn w:val="Normal"/>
    <w:link w:val="ListParagraphChar"/>
    <w:uiPriority w:val="34"/>
    <w:qFormat/>
    <w:rsid w:val="001630CA"/>
    <w:pPr>
      <w:ind w:left="720"/>
      <w:contextualSpacing/>
    </w:pPr>
  </w:style>
  <w:style w:type="table" w:styleId="TableGrid">
    <w:name w:val="Table Grid"/>
    <w:basedOn w:val="TableNormal"/>
    <w:uiPriority w:val="39"/>
    <w:rsid w:val="000C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6EA8"/>
    <w:rPr>
      <w:i/>
      <w:iCs/>
      <w:color w:val="404040" w:themeColor="text1" w:themeTint="BF"/>
    </w:rPr>
  </w:style>
  <w:style w:type="paragraph" w:styleId="BalloonText">
    <w:name w:val="Balloon Text"/>
    <w:basedOn w:val="Normal"/>
    <w:link w:val="BalloonTextChar"/>
    <w:uiPriority w:val="99"/>
    <w:semiHidden/>
    <w:unhideWhenUsed/>
    <w:rsid w:val="007E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41"/>
    <w:rPr>
      <w:rFonts w:ascii="Segoe UI" w:hAnsi="Segoe UI" w:cs="Segoe UI"/>
      <w:sz w:val="18"/>
      <w:szCs w:val="18"/>
    </w:rPr>
  </w:style>
  <w:style w:type="paragraph" w:styleId="NoSpacing">
    <w:name w:val="No Spacing"/>
    <w:uiPriority w:val="1"/>
    <w:qFormat/>
    <w:rsid w:val="00D7632C"/>
    <w:pPr>
      <w:pBdr>
        <w:top w:val="nil"/>
        <w:left w:val="nil"/>
        <w:bottom w:val="nil"/>
        <w:right w:val="nil"/>
        <w:between w:val="nil"/>
        <w:bar w:val="nil"/>
      </w:pBdr>
      <w:spacing w:after="0" w:line="240" w:lineRule="auto"/>
    </w:pPr>
    <w:rPr>
      <w:color w:val="000000"/>
      <w:u w:color="000000"/>
      <w:bdr w:val="nil"/>
    </w:rPr>
  </w:style>
  <w:style w:type="character" w:customStyle="1" w:styleId="Style1">
    <w:name w:val="Style1"/>
    <w:uiPriority w:val="99"/>
    <w:qFormat/>
    <w:rsid w:val="00D7632C"/>
    <w:rPr>
      <w:rFonts w:ascii="Myriad Pro" w:hAnsi="Myriad Pro"/>
    </w:rPr>
  </w:style>
  <w:style w:type="character" w:customStyle="1" w:styleId="Heading2Char">
    <w:name w:val="Heading 2 Char"/>
    <w:basedOn w:val="DefaultParagraphFont"/>
    <w:link w:val="Heading2"/>
    <w:rsid w:val="00022751"/>
    <w:rPr>
      <w:rFonts w:ascii="Arial" w:eastAsia="Arial" w:hAnsi="Arial" w:cs="Arial"/>
      <w:color w:val="000000"/>
      <w:sz w:val="32"/>
      <w:szCs w:val="32"/>
      <w:lang w:val="uk"/>
    </w:rPr>
  </w:style>
  <w:style w:type="character" w:styleId="CommentReference">
    <w:name w:val="annotation reference"/>
    <w:basedOn w:val="DefaultParagraphFont"/>
    <w:uiPriority w:val="99"/>
    <w:semiHidden/>
    <w:unhideWhenUsed/>
    <w:rsid w:val="0089092D"/>
    <w:rPr>
      <w:sz w:val="16"/>
      <w:szCs w:val="16"/>
    </w:rPr>
  </w:style>
  <w:style w:type="paragraph" w:styleId="CommentText">
    <w:name w:val="annotation text"/>
    <w:basedOn w:val="Normal"/>
    <w:link w:val="CommentTextChar"/>
    <w:uiPriority w:val="99"/>
    <w:semiHidden/>
    <w:unhideWhenUsed/>
    <w:rsid w:val="0089092D"/>
    <w:pPr>
      <w:spacing w:line="240" w:lineRule="auto"/>
    </w:pPr>
    <w:rPr>
      <w:sz w:val="20"/>
      <w:szCs w:val="20"/>
    </w:rPr>
  </w:style>
  <w:style w:type="character" w:customStyle="1" w:styleId="CommentTextChar">
    <w:name w:val="Comment Text Char"/>
    <w:basedOn w:val="DefaultParagraphFont"/>
    <w:link w:val="CommentText"/>
    <w:uiPriority w:val="99"/>
    <w:semiHidden/>
    <w:rsid w:val="0089092D"/>
    <w:rPr>
      <w:sz w:val="20"/>
      <w:szCs w:val="20"/>
    </w:rPr>
  </w:style>
  <w:style w:type="paragraph" w:styleId="CommentSubject">
    <w:name w:val="annotation subject"/>
    <w:basedOn w:val="CommentText"/>
    <w:next w:val="CommentText"/>
    <w:link w:val="CommentSubjectChar"/>
    <w:uiPriority w:val="99"/>
    <w:semiHidden/>
    <w:unhideWhenUsed/>
    <w:rsid w:val="0089092D"/>
    <w:rPr>
      <w:b/>
      <w:bCs/>
    </w:rPr>
  </w:style>
  <w:style w:type="character" w:customStyle="1" w:styleId="CommentSubjectChar">
    <w:name w:val="Comment Subject Char"/>
    <w:basedOn w:val="CommentTextChar"/>
    <w:link w:val="CommentSubject"/>
    <w:uiPriority w:val="99"/>
    <w:semiHidden/>
    <w:rsid w:val="0089092D"/>
    <w:rPr>
      <w:b/>
      <w:bCs/>
      <w:sz w:val="20"/>
      <w:szCs w:val="20"/>
    </w:rPr>
  </w:style>
  <w:style w:type="character" w:styleId="PlaceholderText">
    <w:name w:val="Placeholder Text"/>
    <w:basedOn w:val="DefaultParagraphFont"/>
    <w:uiPriority w:val="99"/>
    <w:semiHidden/>
    <w:rsid w:val="00D133DD"/>
    <w:rPr>
      <w:color w:val="808080"/>
    </w:rPr>
  </w:style>
  <w:style w:type="character" w:customStyle="1" w:styleId="jlqj4b">
    <w:name w:val="jlqj4b"/>
    <w:basedOn w:val="DefaultParagraphFont"/>
    <w:rsid w:val="0056275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A4535"/>
    <w:rPr>
      <w:color w:val="0563C1" w:themeColor="hyperlink"/>
      <w:u w:val="single"/>
    </w:rPr>
  </w:style>
  <w:style w:type="character" w:styleId="UnresolvedMention">
    <w:name w:val="Unresolved Mention"/>
    <w:basedOn w:val="DefaultParagraphFont"/>
    <w:uiPriority w:val="99"/>
    <w:semiHidden/>
    <w:unhideWhenUsed/>
    <w:rsid w:val="007A4535"/>
    <w:rPr>
      <w:color w:val="605E5C"/>
      <w:shd w:val="clear" w:color="auto" w:fill="E1DFDD"/>
    </w:rPr>
  </w:style>
  <w:style w:type="character" w:customStyle="1" w:styleId="viiyi">
    <w:name w:val="viiyi"/>
    <w:basedOn w:val="DefaultParagraphFont"/>
    <w:rsid w:val="00C17B10"/>
  </w:style>
  <w:style w:type="paragraph" w:styleId="FootnoteText">
    <w:name w:val="footnote text"/>
    <w:aliases w:val="5_G"/>
    <w:basedOn w:val="Normal"/>
    <w:link w:val="FootnoteTextChar"/>
    <w:rsid w:val="0029205C"/>
    <w:pPr>
      <w:tabs>
        <w:tab w:val="right" w:pos="1021"/>
      </w:tab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
    <w:basedOn w:val="DefaultParagraphFont"/>
    <w:link w:val="FootnoteText"/>
    <w:rsid w:val="0029205C"/>
    <w:rPr>
      <w:rFonts w:ascii="Times New Roman" w:eastAsia="SimSun" w:hAnsi="Times New Roman" w:cs="Times New Roman"/>
      <w:sz w:val="18"/>
      <w:szCs w:val="20"/>
      <w:lang w:eastAsia="zh-CN"/>
    </w:rPr>
  </w:style>
  <w:style w:type="character" w:styleId="FootnoteReference">
    <w:name w:val="footnote reference"/>
    <w:aliases w:val="4_G"/>
    <w:uiPriority w:val="99"/>
    <w:rsid w:val="0029205C"/>
    <w:rPr>
      <w:rFonts w:ascii="Times New Roman" w:hAnsi="Times New Roman"/>
      <w:sz w:val="18"/>
      <w:vertAlign w:val="superscript"/>
    </w:rPr>
  </w:style>
  <w:style w:type="paragraph" w:styleId="Header">
    <w:name w:val="header"/>
    <w:basedOn w:val="Normal"/>
    <w:link w:val="HeaderChar"/>
    <w:uiPriority w:val="99"/>
    <w:unhideWhenUsed/>
    <w:rsid w:val="009F6068"/>
    <w:pPr>
      <w:tabs>
        <w:tab w:val="center" w:pos="4819"/>
        <w:tab w:val="right" w:pos="9639"/>
      </w:tabs>
      <w:spacing w:after="0" w:line="240" w:lineRule="auto"/>
    </w:pPr>
  </w:style>
  <w:style w:type="character" w:customStyle="1" w:styleId="HeaderChar">
    <w:name w:val="Header Char"/>
    <w:basedOn w:val="DefaultParagraphFont"/>
    <w:link w:val="Header"/>
    <w:uiPriority w:val="99"/>
    <w:rsid w:val="009F6068"/>
  </w:style>
  <w:style w:type="paragraph" w:styleId="Footer">
    <w:name w:val="footer"/>
    <w:basedOn w:val="Normal"/>
    <w:link w:val="FooterChar"/>
    <w:uiPriority w:val="99"/>
    <w:unhideWhenUsed/>
    <w:rsid w:val="009F6068"/>
    <w:pPr>
      <w:tabs>
        <w:tab w:val="center" w:pos="4819"/>
        <w:tab w:val="right" w:pos="9639"/>
      </w:tabs>
      <w:spacing w:after="0" w:line="240" w:lineRule="auto"/>
    </w:pPr>
  </w:style>
  <w:style w:type="character" w:customStyle="1" w:styleId="FooterChar">
    <w:name w:val="Footer Char"/>
    <w:basedOn w:val="DefaultParagraphFont"/>
    <w:link w:val="Footer"/>
    <w:uiPriority w:val="99"/>
    <w:rsid w:val="009F6068"/>
  </w:style>
  <w:style w:type="character" w:styleId="FollowedHyperlink">
    <w:name w:val="FollowedHyperlink"/>
    <w:basedOn w:val="DefaultParagraphFont"/>
    <w:uiPriority w:val="99"/>
    <w:semiHidden/>
    <w:unhideWhenUsed/>
    <w:rsid w:val="005E3463"/>
    <w:rPr>
      <w:color w:val="954F72" w:themeColor="followedHyperlink"/>
      <w:u w:val="single"/>
    </w:rPr>
  </w:style>
  <w:style w:type="paragraph" w:customStyle="1" w:styleId="Normal1">
    <w:name w:val="Normal1"/>
    <w:rsid w:val="006C66E7"/>
    <w:pPr>
      <w:spacing w:after="0" w:line="240" w:lineRule="auto"/>
    </w:pPr>
    <w:rPr>
      <w:rFonts w:ascii="Times New Roman" w:eastAsia="Times New Roman" w:hAnsi="Times New Roman" w:cs="Times New Roman"/>
      <w:sz w:val="24"/>
      <w:szCs w:val="24"/>
      <w:lang w:val="en-US" w:eastAsia="ru-RU"/>
    </w:rPr>
  </w:style>
  <w:style w:type="character" w:customStyle="1" w:styleId="ListParagraphChar">
    <w:name w:val="List Paragraph Char"/>
    <w:aliases w:val="Left Bullet L1 Char,List Paragraph (numbered (a)) Char,Абзац списка1 Char,Lapis Bulleted List Char,Bullets Char,List 100s Char,WB Para Char,References Char,WB List Paragraph Char,Dot pt Char,F5 List Paragraph Char,Indicator Text Char"/>
    <w:link w:val="ListParagraph"/>
    <w:qFormat/>
    <w:rsid w:val="00C512B5"/>
  </w:style>
  <w:style w:type="paragraph" w:styleId="Revision">
    <w:name w:val="Revision"/>
    <w:hidden/>
    <w:uiPriority w:val="99"/>
    <w:semiHidden/>
    <w:rsid w:val="00140D1C"/>
    <w:pPr>
      <w:spacing w:after="0" w:line="240" w:lineRule="auto"/>
    </w:pPr>
  </w:style>
  <w:style w:type="paragraph" w:styleId="NormalWeb">
    <w:name w:val="Normal (Web)"/>
    <w:basedOn w:val="Normal"/>
    <w:uiPriority w:val="99"/>
    <w:semiHidden/>
    <w:unhideWhenUsed/>
    <w:rsid w:val="00A00E4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4273">
      <w:bodyDiv w:val="1"/>
      <w:marLeft w:val="0"/>
      <w:marRight w:val="0"/>
      <w:marTop w:val="0"/>
      <w:marBottom w:val="0"/>
      <w:divBdr>
        <w:top w:val="none" w:sz="0" w:space="0" w:color="auto"/>
        <w:left w:val="none" w:sz="0" w:space="0" w:color="auto"/>
        <w:bottom w:val="none" w:sz="0" w:space="0" w:color="auto"/>
        <w:right w:val="none" w:sz="0" w:space="0" w:color="auto"/>
      </w:divBdr>
    </w:div>
    <w:div w:id="116219616">
      <w:bodyDiv w:val="1"/>
      <w:marLeft w:val="0"/>
      <w:marRight w:val="0"/>
      <w:marTop w:val="0"/>
      <w:marBottom w:val="0"/>
      <w:divBdr>
        <w:top w:val="none" w:sz="0" w:space="0" w:color="auto"/>
        <w:left w:val="none" w:sz="0" w:space="0" w:color="auto"/>
        <w:bottom w:val="none" w:sz="0" w:space="0" w:color="auto"/>
        <w:right w:val="none" w:sz="0" w:space="0" w:color="auto"/>
      </w:divBdr>
    </w:div>
    <w:div w:id="184491200">
      <w:bodyDiv w:val="1"/>
      <w:marLeft w:val="0"/>
      <w:marRight w:val="0"/>
      <w:marTop w:val="0"/>
      <w:marBottom w:val="0"/>
      <w:divBdr>
        <w:top w:val="none" w:sz="0" w:space="0" w:color="auto"/>
        <w:left w:val="none" w:sz="0" w:space="0" w:color="auto"/>
        <w:bottom w:val="none" w:sz="0" w:space="0" w:color="auto"/>
        <w:right w:val="none" w:sz="0" w:space="0" w:color="auto"/>
      </w:divBdr>
    </w:div>
    <w:div w:id="320889419">
      <w:bodyDiv w:val="1"/>
      <w:marLeft w:val="0"/>
      <w:marRight w:val="0"/>
      <w:marTop w:val="0"/>
      <w:marBottom w:val="0"/>
      <w:divBdr>
        <w:top w:val="none" w:sz="0" w:space="0" w:color="auto"/>
        <w:left w:val="none" w:sz="0" w:space="0" w:color="auto"/>
        <w:bottom w:val="none" w:sz="0" w:space="0" w:color="auto"/>
        <w:right w:val="none" w:sz="0" w:space="0" w:color="auto"/>
      </w:divBdr>
    </w:div>
    <w:div w:id="611209084">
      <w:bodyDiv w:val="1"/>
      <w:marLeft w:val="0"/>
      <w:marRight w:val="0"/>
      <w:marTop w:val="0"/>
      <w:marBottom w:val="0"/>
      <w:divBdr>
        <w:top w:val="none" w:sz="0" w:space="0" w:color="auto"/>
        <w:left w:val="none" w:sz="0" w:space="0" w:color="auto"/>
        <w:bottom w:val="none" w:sz="0" w:space="0" w:color="auto"/>
        <w:right w:val="none" w:sz="0" w:space="0" w:color="auto"/>
      </w:divBdr>
    </w:div>
    <w:div w:id="672419604">
      <w:bodyDiv w:val="1"/>
      <w:marLeft w:val="0"/>
      <w:marRight w:val="0"/>
      <w:marTop w:val="0"/>
      <w:marBottom w:val="0"/>
      <w:divBdr>
        <w:top w:val="none" w:sz="0" w:space="0" w:color="auto"/>
        <w:left w:val="none" w:sz="0" w:space="0" w:color="auto"/>
        <w:bottom w:val="none" w:sz="0" w:space="0" w:color="auto"/>
        <w:right w:val="none" w:sz="0" w:space="0" w:color="auto"/>
      </w:divBdr>
    </w:div>
    <w:div w:id="689405748">
      <w:bodyDiv w:val="1"/>
      <w:marLeft w:val="0"/>
      <w:marRight w:val="0"/>
      <w:marTop w:val="0"/>
      <w:marBottom w:val="0"/>
      <w:divBdr>
        <w:top w:val="none" w:sz="0" w:space="0" w:color="auto"/>
        <w:left w:val="none" w:sz="0" w:space="0" w:color="auto"/>
        <w:bottom w:val="none" w:sz="0" w:space="0" w:color="auto"/>
        <w:right w:val="none" w:sz="0" w:space="0" w:color="auto"/>
      </w:divBdr>
    </w:div>
    <w:div w:id="726875324">
      <w:bodyDiv w:val="1"/>
      <w:marLeft w:val="0"/>
      <w:marRight w:val="0"/>
      <w:marTop w:val="0"/>
      <w:marBottom w:val="0"/>
      <w:divBdr>
        <w:top w:val="none" w:sz="0" w:space="0" w:color="auto"/>
        <w:left w:val="none" w:sz="0" w:space="0" w:color="auto"/>
        <w:bottom w:val="none" w:sz="0" w:space="0" w:color="auto"/>
        <w:right w:val="none" w:sz="0" w:space="0" w:color="auto"/>
      </w:divBdr>
    </w:div>
    <w:div w:id="878975110">
      <w:bodyDiv w:val="1"/>
      <w:marLeft w:val="0"/>
      <w:marRight w:val="0"/>
      <w:marTop w:val="0"/>
      <w:marBottom w:val="0"/>
      <w:divBdr>
        <w:top w:val="none" w:sz="0" w:space="0" w:color="auto"/>
        <w:left w:val="none" w:sz="0" w:space="0" w:color="auto"/>
        <w:bottom w:val="none" w:sz="0" w:space="0" w:color="auto"/>
        <w:right w:val="none" w:sz="0" w:space="0" w:color="auto"/>
      </w:divBdr>
    </w:div>
    <w:div w:id="990643831">
      <w:bodyDiv w:val="1"/>
      <w:marLeft w:val="0"/>
      <w:marRight w:val="0"/>
      <w:marTop w:val="0"/>
      <w:marBottom w:val="0"/>
      <w:divBdr>
        <w:top w:val="none" w:sz="0" w:space="0" w:color="auto"/>
        <w:left w:val="none" w:sz="0" w:space="0" w:color="auto"/>
        <w:bottom w:val="none" w:sz="0" w:space="0" w:color="auto"/>
        <w:right w:val="none" w:sz="0" w:space="0" w:color="auto"/>
      </w:divBdr>
    </w:div>
    <w:div w:id="1004209532">
      <w:bodyDiv w:val="1"/>
      <w:marLeft w:val="0"/>
      <w:marRight w:val="0"/>
      <w:marTop w:val="0"/>
      <w:marBottom w:val="0"/>
      <w:divBdr>
        <w:top w:val="none" w:sz="0" w:space="0" w:color="auto"/>
        <w:left w:val="none" w:sz="0" w:space="0" w:color="auto"/>
        <w:bottom w:val="none" w:sz="0" w:space="0" w:color="auto"/>
        <w:right w:val="none" w:sz="0" w:space="0" w:color="auto"/>
      </w:divBdr>
    </w:div>
    <w:div w:id="1257711284">
      <w:bodyDiv w:val="1"/>
      <w:marLeft w:val="0"/>
      <w:marRight w:val="0"/>
      <w:marTop w:val="0"/>
      <w:marBottom w:val="0"/>
      <w:divBdr>
        <w:top w:val="none" w:sz="0" w:space="0" w:color="auto"/>
        <w:left w:val="none" w:sz="0" w:space="0" w:color="auto"/>
        <w:bottom w:val="none" w:sz="0" w:space="0" w:color="auto"/>
        <w:right w:val="none" w:sz="0" w:space="0" w:color="auto"/>
      </w:divBdr>
    </w:div>
    <w:div w:id="1418284494">
      <w:bodyDiv w:val="1"/>
      <w:marLeft w:val="0"/>
      <w:marRight w:val="0"/>
      <w:marTop w:val="0"/>
      <w:marBottom w:val="0"/>
      <w:divBdr>
        <w:top w:val="none" w:sz="0" w:space="0" w:color="auto"/>
        <w:left w:val="none" w:sz="0" w:space="0" w:color="auto"/>
        <w:bottom w:val="none" w:sz="0" w:space="0" w:color="auto"/>
        <w:right w:val="none" w:sz="0" w:space="0" w:color="auto"/>
      </w:divBdr>
    </w:div>
    <w:div w:id="1530989192">
      <w:bodyDiv w:val="1"/>
      <w:marLeft w:val="0"/>
      <w:marRight w:val="0"/>
      <w:marTop w:val="0"/>
      <w:marBottom w:val="0"/>
      <w:divBdr>
        <w:top w:val="none" w:sz="0" w:space="0" w:color="auto"/>
        <w:left w:val="none" w:sz="0" w:space="0" w:color="auto"/>
        <w:bottom w:val="none" w:sz="0" w:space="0" w:color="auto"/>
        <w:right w:val="none" w:sz="0" w:space="0" w:color="auto"/>
      </w:divBdr>
    </w:div>
    <w:div w:id="1574001914">
      <w:bodyDiv w:val="1"/>
      <w:marLeft w:val="0"/>
      <w:marRight w:val="0"/>
      <w:marTop w:val="0"/>
      <w:marBottom w:val="0"/>
      <w:divBdr>
        <w:top w:val="none" w:sz="0" w:space="0" w:color="auto"/>
        <w:left w:val="none" w:sz="0" w:space="0" w:color="auto"/>
        <w:bottom w:val="none" w:sz="0" w:space="0" w:color="auto"/>
        <w:right w:val="none" w:sz="0" w:space="0" w:color="auto"/>
      </w:divBdr>
    </w:div>
    <w:div w:id="1634408749">
      <w:bodyDiv w:val="1"/>
      <w:marLeft w:val="0"/>
      <w:marRight w:val="0"/>
      <w:marTop w:val="0"/>
      <w:marBottom w:val="0"/>
      <w:divBdr>
        <w:top w:val="none" w:sz="0" w:space="0" w:color="auto"/>
        <w:left w:val="none" w:sz="0" w:space="0" w:color="auto"/>
        <w:bottom w:val="none" w:sz="0" w:space="0" w:color="auto"/>
        <w:right w:val="none" w:sz="0" w:space="0" w:color="auto"/>
      </w:divBdr>
    </w:div>
    <w:div w:id="1640569915">
      <w:bodyDiv w:val="1"/>
      <w:marLeft w:val="0"/>
      <w:marRight w:val="0"/>
      <w:marTop w:val="0"/>
      <w:marBottom w:val="0"/>
      <w:divBdr>
        <w:top w:val="none" w:sz="0" w:space="0" w:color="auto"/>
        <w:left w:val="none" w:sz="0" w:space="0" w:color="auto"/>
        <w:bottom w:val="none" w:sz="0" w:space="0" w:color="auto"/>
        <w:right w:val="none" w:sz="0" w:space="0" w:color="auto"/>
      </w:divBdr>
    </w:div>
    <w:div w:id="1734887273">
      <w:bodyDiv w:val="1"/>
      <w:marLeft w:val="0"/>
      <w:marRight w:val="0"/>
      <w:marTop w:val="0"/>
      <w:marBottom w:val="0"/>
      <w:divBdr>
        <w:top w:val="none" w:sz="0" w:space="0" w:color="auto"/>
        <w:left w:val="none" w:sz="0" w:space="0" w:color="auto"/>
        <w:bottom w:val="none" w:sz="0" w:space="0" w:color="auto"/>
        <w:right w:val="none" w:sz="0" w:space="0" w:color="auto"/>
      </w:divBdr>
    </w:div>
    <w:div w:id="1744375376">
      <w:bodyDiv w:val="1"/>
      <w:marLeft w:val="0"/>
      <w:marRight w:val="0"/>
      <w:marTop w:val="0"/>
      <w:marBottom w:val="0"/>
      <w:divBdr>
        <w:top w:val="none" w:sz="0" w:space="0" w:color="auto"/>
        <w:left w:val="none" w:sz="0" w:space="0" w:color="auto"/>
        <w:bottom w:val="none" w:sz="0" w:space="0" w:color="auto"/>
        <w:right w:val="none" w:sz="0" w:space="0" w:color="auto"/>
      </w:divBdr>
    </w:div>
    <w:div w:id="1756434848">
      <w:bodyDiv w:val="1"/>
      <w:marLeft w:val="0"/>
      <w:marRight w:val="0"/>
      <w:marTop w:val="0"/>
      <w:marBottom w:val="0"/>
      <w:divBdr>
        <w:top w:val="none" w:sz="0" w:space="0" w:color="auto"/>
        <w:left w:val="none" w:sz="0" w:space="0" w:color="auto"/>
        <w:bottom w:val="none" w:sz="0" w:space="0" w:color="auto"/>
        <w:right w:val="none" w:sz="0" w:space="0" w:color="auto"/>
      </w:divBdr>
    </w:div>
    <w:div w:id="2119249521">
      <w:bodyDiv w:val="1"/>
      <w:marLeft w:val="0"/>
      <w:marRight w:val="0"/>
      <w:marTop w:val="0"/>
      <w:marBottom w:val="0"/>
      <w:divBdr>
        <w:top w:val="none" w:sz="0" w:space="0" w:color="auto"/>
        <w:left w:val="none" w:sz="0" w:space="0" w:color="auto"/>
        <w:bottom w:val="none" w:sz="0" w:space="0" w:color="auto"/>
        <w:right w:val="none" w:sz="0" w:space="0" w:color="auto"/>
      </w:divBdr>
    </w:div>
    <w:div w:id="2139955024">
      <w:bodyDiv w:val="1"/>
      <w:marLeft w:val="0"/>
      <w:marRight w:val="0"/>
      <w:marTop w:val="0"/>
      <w:marBottom w:val="0"/>
      <w:divBdr>
        <w:top w:val="none" w:sz="0" w:space="0" w:color="auto"/>
        <w:left w:val="none" w:sz="0" w:space="0" w:color="auto"/>
        <w:bottom w:val="none" w:sz="0" w:space="0" w:color="auto"/>
        <w:right w:val="none" w:sz="0" w:space="0" w:color="auto"/>
      </w:divBdr>
    </w:div>
    <w:div w:id="2141335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undp.org/projects/0009996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documents/PDF/UNDP_Evaluation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D1A575DCBD094187B6D397546ED64E" ma:contentTypeVersion="12" ma:contentTypeDescription="Create a new document." ma:contentTypeScope="" ma:versionID="5dc40ff821c3f96664f144bf4a92192c">
  <xsd:schema xmlns:xsd="http://www.w3.org/2001/XMLSchema" xmlns:xs="http://www.w3.org/2001/XMLSchema" xmlns:p="http://schemas.microsoft.com/office/2006/metadata/properties" xmlns:ns2="9fbce5af-c90d-4728-9236-38b53165df3f" xmlns:ns3="395b239a-c362-4fcd-826e-2e928c4292ba" targetNamespace="http://schemas.microsoft.com/office/2006/metadata/properties" ma:root="true" ma:fieldsID="e9e14b73628b115ff4b422c98db357db" ns2:_="" ns3:_="">
    <xsd:import namespace="9fbce5af-c90d-4728-9236-38b53165df3f"/>
    <xsd:import namespace="395b239a-c362-4fcd-826e-2e928c429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ce5af-c90d-4728-9236-38b53165d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5b239a-c362-4fcd-826e-2e928c4292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WnIfGcEpx3s+U7+PmpSb5zkc/7Q==">AMUW2mWWROeIiOy2d54DlbFD53gE9ind1tPEGIM2h+u725pq4U7F2F6iUvIaqXfzlpoV8IrRO0roCztNs9EMjMdS+w1ADsmo9F56VaRLWf6RIwQWWozhVccTMvJZiGXPL368rbkGmfIG55Bd+9Nsr/yec4EuIgo1dcSxWQd/8mfmxvvoyfX2uvDcanXUqWV5tYlJjCS1qtyKwZBz1dZyY6YNdz/ea5sELAPpyoIr0HfuBcNSU2Z6foyXL1bkIDnXRQIl+rcqv5HQJEmqaLTEioOmIED/jyzWiQOQEp0yuZ1Z+MF6rSopF9xIgzVgw2PlnNvA0z4IdwYIIUnJt4BBRhTxqTMrFy/L7GA8Dt7o6oZz63fGq9Wy/kipEJGdCmOWGnBxde3sHoi8ivmd8SN7sYdtMuP1cFEsXCyehXeiIhaCplGa+MDBlDGoexbeN0OP1/hqfbPFD8aLRcD8gmafHq78bqsuI8xlHrZsN3pZhLoruhQTZcLeeiyqGBxPKEyYtgS+fN8seDZvrQ/SW6eRTz8OI7dkvbNSDgbsjJ+2WEeolVQavhX5PdHEhpe129EaaCUPCkuOMGbeOWdhhLwUOpP2hHr2+dTxFkCOMaw67FD2F62QMpwYY3aTQznmk68rk+Y1e1zXGlZL0Ls0jWb0e8aA/PboYRtFXoP5VaAYPdfgRnl/BMInyNjNLtOuyzi6tz7kxVJfIDhz80FS5XZ1S8znN1k7u5ARcx99uNe2iiFrxvdXLh2Jd+y1PjkdplZlbwFS2r/DgmDYHMBHPuQ78ogzdaxuMLXExpvo8YWhNInJDJE1Ie7gtN0R1UQ2u0owb0LFtwIXTrrcTa4KqVT7LpFa8haHIVsH6c3Z0fkSSc+hMUOuHqRiiUM4tLHFaijJEXrPPaV13cBi33tXW9FZJx5ceZTyfBbPKMSYvqWaBjQ+jIjOpPiBAWJ5vh+/zmAfpzS4n9QjrQN0NiDvaATS6luwV/fFtZGmD4E6yC/yUO1pHhDEenHA7Xvl3b0iIme2aaCQrwBMjp9/jyugcGLqyVu8BMUjw6cAZrYukvbpIVM2Su6gSmFyRzjP6HKuHruNRCkwuw8R8GjbCOGhJl4zx91nKi1+zvWifVOU/MWx7Loy0qXx2OglkrHYtC5IrTCykTXJ7cMBu3OmKa3RyP4sUWXMOm5MZyXotBZrPTlWRoQgd/9kvRECFPqQPGZa4vM4qcdVJEESWhj+d4LiBiz5vOW92Cz0VN9eE52zUS0xcIbfYwoSuKSPuMrGhXgnXWSrmix26RvFOBCXT+7DASk/shrADZLNx9uXOvTZbJqWRDitmOrIV5b/UwaW6T45BlA7nfKKaHW95BHPmKDCMENL8dahBRiybiqlOz7aTuMxqYg2roa5DdsngBppt/T0yTT1xb80eCRlI/bq+C5QE5xC5Lb10Unf3xonDvIaegfncIXWZMfv1eLScAPI1ogI1QnGvWfP7ZkDmwU181fq2OSmeeE7O5sYjrIn6SBBp98geXbrM8RjM2WPWqAZ+5nDHOiA6NhkVQtk7lpkhXPBf1jtjuOTTHt0GElWJh7hst9NJaFkL37foF++mAqymuIKiG8iEkml6p3UeDERfUvHXr46+QzRJXttDlkbP74X1WnzmtvKSJj1f9mfK3mueepS0AbbSEFJtDNpe4uR1hZJ0wf0veCd5/Qgprnjn1JVvPSCzoWpaPZ6fjke87fduP7taazqhxYNmx1Cqzti7Moxv3sMVT19d9GU4P2Jd47HzLSD8Td2HrQH4D1lpJHNIGG2ROj9eFmrvZJdwkFJoS4JFzH6LuDDaiOlup3ruR4kbDIzS1mcTLWI16W2xSFLs1RkjL6aVmAjR4CjuFgOdM+banrO/G13w5A0t4nKlS8UAv6L3ZgRXpkwAumneoQx9OHeK5xrOE0rQttVEbcU56V7pl5X7OI0j12iB7rrUnbWpZi5ut1ffHCBAW84etFBxFv/sk5wd2KgNbXqtDDGXp+DCPe8OqdqptMRBcuG+I4zixGdhWjdi904MOxHodcSZrgPnpCEIbHnI5ayqQ3iN3Qng0JrMRHhbtRYf3xAYYHQCPZ3xCqPy+SzEUFU0AsVc6tcQeEaErONprM5B9HNupQ1JBpmrOmBRCdAFZUoUawlt2dUEadUZzEpTJsTSzE=</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F3D6B-C261-4D55-969C-0C1A752FC1F6}">
  <ds:schemaRefs>
    <ds:schemaRef ds:uri="http://schemas.openxmlformats.org/officeDocument/2006/bibliography"/>
  </ds:schemaRefs>
</ds:datastoreItem>
</file>

<file path=customXml/itemProps2.xml><?xml version="1.0" encoding="utf-8"?>
<ds:datastoreItem xmlns:ds="http://schemas.openxmlformats.org/officeDocument/2006/customXml" ds:itemID="{D75AEE0B-0865-4D99-90CA-2DE408DD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ce5af-c90d-4728-9236-38b53165df3f"/>
    <ds:schemaRef ds:uri="395b239a-c362-4fcd-826e-2e928c429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51B0F-C67C-494A-A1F9-3817EBCF96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1353560-496D-4557-8550-A815FBF4B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4796</Words>
  <Characters>27341</Characters>
  <Application>Microsoft Office Word</Application>
  <DocSecurity>0</DocSecurity>
  <Lines>227</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32073</CharactersWithSpaces>
  <SharedDoc>false</SharedDoc>
  <HLinks>
    <vt:vector size="18" baseType="variant">
      <vt:variant>
        <vt:i4>7143472</vt:i4>
      </vt:variant>
      <vt:variant>
        <vt:i4>3</vt:i4>
      </vt:variant>
      <vt:variant>
        <vt:i4>0</vt:i4>
      </vt:variant>
      <vt:variant>
        <vt:i4>5</vt:i4>
      </vt:variant>
      <vt:variant>
        <vt:lpwstr>https://eur03.safelinks.protection.outlook.com/?url=https%3A%2F%2Fukraine.un.org%2Fen%2F102760-women-face-increased-workload-salary-cuts-and-domestic-violence-during-pandemic&amp;data=04%7C01%7Coksana.kosenko%40undp.org%7C8b685bcca0cc4b86ae8a08d971f1dc93%7Cb3e5db5e2944483799f57488ace54319%7C0%7C0%7C637666105865795308%7CUnknown%7CTWFpbGZsb3d8eyJWIjoiMC4wLjAwMDAiLCJQIjoiV2luMzIiLCJBTiI6Ik1haWwiLCJXVCI6Mn0%3D%7C1000&amp;sdata=Ii6hwQtGuR91EKiazTtl9HFd%2BQPnH2%2FwWfQ5DHwiYKY%3D&amp;reserved=0</vt:lpwstr>
      </vt:variant>
      <vt:variant>
        <vt:lpwstr/>
      </vt:variant>
      <vt:variant>
        <vt:i4>6946915</vt:i4>
      </vt:variant>
      <vt:variant>
        <vt:i4>0</vt:i4>
      </vt:variant>
      <vt:variant>
        <vt:i4>0</vt:i4>
      </vt:variant>
      <vt:variant>
        <vt:i4>5</vt:i4>
      </vt:variant>
      <vt:variant>
        <vt:lpwstr>https://open.undp.org/projects/00099967</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Ostrikova</dc:creator>
  <cp:keywords/>
  <cp:lastModifiedBy>Mariana Semehen</cp:lastModifiedBy>
  <cp:revision>31</cp:revision>
  <dcterms:created xsi:type="dcterms:W3CDTF">2021-12-08T09:27:00Z</dcterms:created>
  <dcterms:modified xsi:type="dcterms:W3CDTF">2021-12-15T14:38:00Z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0x0101009AD1A575DCBD094187B6D397546ED64E</vt:lpwstr>
  </property>
</Properties>
</file>