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06E8" w14:textId="74B152C6" w:rsidR="00DB1092" w:rsidRPr="00D12947" w:rsidRDefault="00DB1092" w:rsidP="00417E3A">
      <w:pPr>
        <w:pStyle w:val="Title"/>
        <w:spacing w:after="0"/>
        <w:jc w:val="lowKashida"/>
        <w:rPr>
          <w:sz w:val="48"/>
          <w:szCs w:val="48"/>
        </w:rPr>
      </w:pPr>
      <w:r w:rsidRPr="00D12947">
        <w:rPr>
          <w:sz w:val="48"/>
          <w:szCs w:val="48"/>
        </w:rPr>
        <w:t>Terms of Reference (ToR)</w:t>
      </w:r>
    </w:p>
    <w:p w14:paraId="018663CC" w14:textId="7211B669" w:rsidR="00D12947" w:rsidRPr="00D12947" w:rsidRDefault="00CD169E" w:rsidP="00417E3A">
      <w:pPr>
        <w:pStyle w:val="Title"/>
        <w:spacing w:after="0"/>
        <w:jc w:val="lowKashida"/>
        <w:rPr>
          <w:sz w:val="48"/>
          <w:szCs w:val="48"/>
        </w:rPr>
      </w:pPr>
      <w:r w:rsidRPr="00D12947">
        <w:rPr>
          <w:sz w:val="48"/>
          <w:szCs w:val="48"/>
        </w:rPr>
        <w:t>Non</w:t>
      </w:r>
      <w:r w:rsidR="00D12947" w:rsidRPr="00D12947">
        <w:rPr>
          <w:sz w:val="48"/>
          <w:szCs w:val="48"/>
        </w:rPr>
        <w:t>-</w:t>
      </w:r>
      <w:r w:rsidRPr="00D12947">
        <w:rPr>
          <w:sz w:val="48"/>
          <w:szCs w:val="48"/>
        </w:rPr>
        <w:t>Health Response</w:t>
      </w:r>
      <w:r w:rsidR="00D12947" w:rsidRPr="00D12947">
        <w:rPr>
          <w:sz w:val="48"/>
          <w:szCs w:val="48"/>
        </w:rPr>
        <w:t xml:space="preserve"> TO COVID 19</w:t>
      </w:r>
    </w:p>
    <w:p w14:paraId="0F8FA7B4" w14:textId="2F5F993C" w:rsidR="00442745" w:rsidRPr="00D12947" w:rsidRDefault="000345D9" w:rsidP="00417E3A">
      <w:pPr>
        <w:pStyle w:val="Title"/>
        <w:spacing w:after="0"/>
        <w:jc w:val="lowKashida"/>
        <w:rPr>
          <w:sz w:val="48"/>
          <w:szCs w:val="48"/>
        </w:rPr>
      </w:pPr>
      <w:r w:rsidRPr="00D12947">
        <w:rPr>
          <w:sz w:val="48"/>
          <w:szCs w:val="48"/>
        </w:rPr>
        <w:t xml:space="preserve">Impact </w:t>
      </w:r>
      <w:r w:rsidR="1265DAD8" w:rsidRPr="00D12947">
        <w:rPr>
          <w:sz w:val="48"/>
          <w:szCs w:val="48"/>
        </w:rPr>
        <w:t>ANALYSIS</w:t>
      </w:r>
    </w:p>
    <w:p w14:paraId="30762528" w14:textId="3F7C3D02" w:rsidR="00A64A2F" w:rsidRPr="005B2243" w:rsidRDefault="00A64A2F" w:rsidP="00417E3A">
      <w:pPr>
        <w:pStyle w:val="ListParagraph"/>
        <w:tabs>
          <w:tab w:val="left" w:pos="450"/>
        </w:tabs>
        <w:spacing w:after="0" w:line="240" w:lineRule="auto"/>
        <w:ind w:left="810"/>
        <w:jc w:val="lowKashida"/>
        <w:rPr>
          <w:rFonts w:cstheme="minorHAnsi"/>
          <w:b/>
          <w:bCs/>
          <w:szCs w:val="22"/>
        </w:rPr>
      </w:pPr>
    </w:p>
    <w:p w14:paraId="1C3D4886" w14:textId="76140B80" w:rsidR="00A64A2F" w:rsidRPr="005B2243" w:rsidRDefault="00A64A2F" w:rsidP="00417E3A">
      <w:pPr>
        <w:pStyle w:val="ListParagraph"/>
        <w:tabs>
          <w:tab w:val="left" w:pos="450"/>
        </w:tabs>
        <w:spacing w:after="0" w:line="240" w:lineRule="auto"/>
        <w:ind w:left="810"/>
        <w:jc w:val="lowKashida"/>
        <w:rPr>
          <w:rFonts w:cstheme="minorHAnsi"/>
          <w:b/>
          <w:bCs/>
          <w:szCs w:val="22"/>
        </w:rPr>
      </w:pPr>
    </w:p>
    <w:p w14:paraId="7A0A30FF" w14:textId="535EC34C" w:rsidR="00A64A2F" w:rsidRPr="005B2243" w:rsidRDefault="00A64A2F" w:rsidP="00417E3A">
      <w:pPr>
        <w:pStyle w:val="ListParagraph"/>
        <w:tabs>
          <w:tab w:val="left" w:pos="450"/>
        </w:tabs>
        <w:spacing w:after="0" w:line="240" w:lineRule="auto"/>
        <w:ind w:left="0"/>
        <w:jc w:val="lowKashida"/>
        <w:rPr>
          <w:rFonts w:cstheme="minorHAnsi"/>
          <w:b/>
          <w:bCs/>
          <w:szCs w:val="22"/>
        </w:rPr>
      </w:pPr>
    </w:p>
    <w:p w14:paraId="38F68767" w14:textId="77777777" w:rsidR="001262FB" w:rsidRPr="005B2243" w:rsidRDefault="001262FB" w:rsidP="00417E3A">
      <w:pPr>
        <w:pStyle w:val="ListParagraph"/>
        <w:tabs>
          <w:tab w:val="left" w:pos="450"/>
        </w:tabs>
        <w:spacing w:after="0" w:line="240" w:lineRule="auto"/>
        <w:ind w:left="810"/>
        <w:jc w:val="lowKashida"/>
        <w:rPr>
          <w:rFonts w:cstheme="minorHAnsi"/>
          <w:b/>
          <w:bCs/>
          <w:szCs w:val="22"/>
        </w:rPr>
      </w:pPr>
    </w:p>
    <w:p w14:paraId="3DC6F3B5" w14:textId="18BF1E3B" w:rsidR="00442745" w:rsidRPr="005B2243" w:rsidRDefault="00442745"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BACKGROUND</w:t>
      </w:r>
    </w:p>
    <w:p w14:paraId="6B20817E" w14:textId="67BB3411" w:rsidR="00986E47" w:rsidRDefault="00DC3224" w:rsidP="00E715F8">
      <w:pPr>
        <w:spacing w:line="276" w:lineRule="auto"/>
        <w:ind w:right="-270"/>
        <w:jc w:val="lowKashida"/>
        <w:rPr>
          <w:rFonts w:cstheme="minorHAnsi"/>
          <w:sz w:val="22"/>
          <w:szCs w:val="22"/>
        </w:rPr>
      </w:pPr>
      <w:bookmarkStart w:id="0" w:name="_Hlk66777461"/>
      <w:r w:rsidRPr="005B2243">
        <w:rPr>
          <w:sz w:val="22"/>
          <w:szCs w:val="22"/>
        </w:rPr>
        <w:t xml:space="preserve">Lebanon is experiencing a multi-dimensional crisis that manifested in an economic and financial downfall and has </w:t>
      </w:r>
      <w:r w:rsidRPr="005B2243">
        <w:rPr>
          <w:rFonts w:cstheme="minorHAnsi"/>
          <w:sz w:val="22"/>
          <w:szCs w:val="22"/>
        </w:rPr>
        <w:t>resulted in high levels of inflation, high unemployment rates, and increased vulnerabilities. The crises were compounded by the globa</w:t>
      </w:r>
      <w:r w:rsidR="0036219A" w:rsidRPr="005B2243">
        <w:rPr>
          <w:rFonts w:cstheme="minorHAnsi"/>
          <w:sz w:val="22"/>
          <w:szCs w:val="22"/>
        </w:rPr>
        <w:t>l COVID-19 pandemic</w:t>
      </w:r>
      <w:r w:rsidR="00CD169E">
        <w:rPr>
          <w:rFonts w:cstheme="minorHAnsi"/>
          <w:sz w:val="22"/>
          <w:szCs w:val="22"/>
        </w:rPr>
        <w:t xml:space="preserve">, which has affected the demand for goods and services and drastically disrupted the </w:t>
      </w:r>
      <w:proofErr w:type="spellStart"/>
      <w:r w:rsidR="00CD169E">
        <w:rPr>
          <w:rFonts w:cstheme="minorHAnsi"/>
          <w:sz w:val="22"/>
          <w:szCs w:val="22"/>
        </w:rPr>
        <w:t>labour</w:t>
      </w:r>
      <w:proofErr w:type="spellEnd"/>
      <w:r w:rsidR="00CD169E">
        <w:rPr>
          <w:rFonts w:cstheme="minorHAnsi"/>
          <w:sz w:val="22"/>
          <w:szCs w:val="22"/>
        </w:rPr>
        <w:t xml:space="preserve"> market. </w:t>
      </w:r>
      <w:proofErr w:type="gramStart"/>
      <w:r w:rsidR="00CD169E">
        <w:rPr>
          <w:rFonts w:cstheme="minorHAnsi"/>
          <w:sz w:val="22"/>
          <w:szCs w:val="22"/>
        </w:rPr>
        <w:t>A large number of</w:t>
      </w:r>
      <w:proofErr w:type="gramEnd"/>
      <w:r w:rsidR="00CD169E">
        <w:rPr>
          <w:rFonts w:cstheme="minorHAnsi"/>
          <w:sz w:val="22"/>
          <w:szCs w:val="22"/>
        </w:rPr>
        <w:t xml:space="preserve"> businesses in Lebanon temporarily or permanently closed, and thousands of workers were affected</w:t>
      </w:r>
      <w:r w:rsidR="0036219A" w:rsidRPr="005B2243">
        <w:rPr>
          <w:rFonts w:cstheme="minorHAnsi"/>
          <w:sz w:val="22"/>
          <w:szCs w:val="22"/>
        </w:rPr>
        <w:t>.</w:t>
      </w:r>
      <w:r w:rsidR="00CD169E">
        <w:rPr>
          <w:rFonts w:cstheme="minorHAnsi"/>
          <w:sz w:val="22"/>
          <w:szCs w:val="22"/>
        </w:rPr>
        <w:t xml:space="preserve"> In responses to these conditions, and</w:t>
      </w:r>
      <w:r w:rsidR="00CD169E" w:rsidRPr="00CD169E">
        <w:rPr>
          <w:rFonts w:cstheme="minorHAnsi"/>
          <w:sz w:val="22"/>
          <w:szCs w:val="22"/>
        </w:rPr>
        <w:t xml:space="preserve"> </w:t>
      </w:r>
      <w:proofErr w:type="gramStart"/>
      <w:r w:rsidR="00CD169E" w:rsidRPr="00986E47">
        <w:rPr>
          <w:rFonts w:cstheme="minorHAnsi"/>
          <w:sz w:val="22"/>
          <w:szCs w:val="22"/>
        </w:rPr>
        <w:t>to  support</w:t>
      </w:r>
      <w:proofErr w:type="gramEnd"/>
      <w:r w:rsidR="00CD169E" w:rsidRPr="00986E47">
        <w:rPr>
          <w:rFonts w:cstheme="minorHAnsi"/>
          <w:sz w:val="22"/>
          <w:szCs w:val="22"/>
        </w:rPr>
        <w:t xml:space="preserve"> vulnerable communities overcome the effect of the multiple crises</w:t>
      </w:r>
      <w:r w:rsidR="00CD169E">
        <w:rPr>
          <w:rFonts w:cstheme="minorHAnsi"/>
          <w:sz w:val="22"/>
          <w:szCs w:val="22"/>
        </w:rPr>
        <w:t xml:space="preserve">., UNDP has launched a large scale response with the main objective of </w:t>
      </w:r>
      <w:r w:rsidR="00986E47">
        <w:rPr>
          <w:rFonts w:cstheme="minorHAnsi"/>
          <w:sz w:val="22"/>
          <w:szCs w:val="22"/>
        </w:rPr>
        <w:t xml:space="preserve"> </w:t>
      </w:r>
      <w:r w:rsidR="00C449D1">
        <w:rPr>
          <w:rFonts w:cstheme="minorHAnsi"/>
          <w:sz w:val="22"/>
          <w:szCs w:val="22"/>
        </w:rPr>
        <w:t>supporting</w:t>
      </w:r>
      <w:r w:rsidR="00986E47" w:rsidRPr="00986E47">
        <w:rPr>
          <w:rFonts w:cstheme="minorHAnsi"/>
          <w:sz w:val="22"/>
          <w:szCs w:val="22"/>
        </w:rPr>
        <w:t xml:space="preserve"> short-term employment for</w:t>
      </w:r>
      <w:r w:rsidR="00C449D1">
        <w:rPr>
          <w:rFonts w:cstheme="minorHAnsi"/>
          <w:sz w:val="22"/>
          <w:szCs w:val="22"/>
        </w:rPr>
        <w:t xml:space="preserve"> vulnerable</w:t>
      </w:r>
      <w:r w:rsidR="00986E47" w:rsidRPr="00986E47">
        <w:rPr>
          <w:rFonts w:cstheme="minorHAnsi"/>
          <w:sz w:val="22"/>
          <w:szCs w:val="22"/>
        </w:rPr>
        <w:t xml:space="preserve"> Lebanese and Syrians</w:t>
      </w:r>
      <w:r w:rsidR="00C449D1">
        <w:rPr>
          <w:rFonts w:cstheme="minorHAnsi"/>
          <w:sz w:val="22"/>
          <w:szCs w:val="22"/>
        </w:rPr>
        <w:t xml:space="preserve"> in all areas in Lebanon.</w:t>
      </w:r>
      <w:r w:rsidR="00986E47">
        <w:rPr>
          <w:rFonts w:cstheme="minorHAnsi"/>
          <w:sz w:val="22"/>
          <w:szCs w:val="22"/>
        </w:rPr>
        <w:t xml:space="preserve"> </w:t>
      </w:r>
    </w:p>
    <w:p w14:paraId="323C0050" w14:textId="31A169D3" w:rsidR="00E715F8" w:rsidRPr="005B2243" w:rsidRDefault="00C449D1" w:rsidP="00E715F8">
      <w:pPr>
        <w:spacing w:line="276" w:lineRule="auto"/>
        <w:ind w:right="-270"/>
        <w:jc w:val="lowKashida"/>
        <w:rPr>
          <w:sz w:val="22"/>
          <w:szCs w:val="22"/>
        </w:rPr>
      </w:pPr>
      <w:r>
        <w:rPr>
          <w:rFonts w:cstheme="minorHAnsi"/>
          <w:sz w:val="22"/>
          <w:szCs w:val="22"/>
        </w:rPr>
        <w:t>Two project</w:t>
      </w:r>
      <w:r w:rsidR="007807B7">
        <w:rPr>
          <w:rFonts w:cstheme="minorHAnsi"/>
          <w:sz w:val="22"/>
          <w:szCs w:val="22"/>
        </w:rPr>
        <w:t>s</w:t>
      </w:r>
      <w:r>
        <w:rPr>
          <w:rFonts w:cstheme="minorHAnsi"/>
          <w:sz w:val="22"/>
          <w:szCs w:val="22"/>
        </w:rPr>
        <w:t xml:space="preserve">, entitled </w:t>
      </w:r>
      <w:r w:rsidRPr="00091943">
        <w:rPr>
          <w:rFonts w:cstheme="minorHAnsi"/>
          <w:b/>
          <w:bCs/>
          <w:i/>
          <w:iCs/>
          <w:sz w:val="22"/>
          <w:szCs w:val="22"/>
        </w:rPr>
        <w:t>Reducing</w:t>
      </w:r>
      <w:r w:rsidR="00CD7963" w:rsidRPr="005B2243">
        <w:rPr>
          <w:b/>
          <w:bCs/>
          <w:i/>
          <w:iCs/>
          <w:sz w:val="22"/>
          <w:szCs w:val="22"/>
        </w:rPr>
        <w:t xml:space="preserve"> the direct economic downturn impact on vulnerable Communities in Lebanon </w:t>
      </w:r>
      <w:r w:rsidR="00CD7963" w:rsidRPr="005B2243">
        <w:rPr>
          <w:sz w:val="22"/>
          <w:szCs w:val="22"/>
        </w:rPr>
        <w:t xml:space="preserve">and </w:t>
      </w:r>
      <w:proofErr w:type="spellStart"/>
      <w:proofErr w:type="gramStart"/>
      <w:r w:rsidR="00CD7963" w:rsidRPr="005B2243">
        <w:rPr>
          <w:b/>
          <w:bCs/>
          <w:i/>
          <w:iCs/>
          <w:sz w:val="22"/>
          <w:szCs w:val="22"/>
        </w:rPr>
        <w:t>Labour</w:t>
      </w:r>
      <w:proofErr w:type="spellEnd"/>
      <w:r w:rsidR="00CD7963" w:rsidRPr="005B2243">
        <w:rPr>
          <w:b/>
          <w:bCs/>
          <w:i/>
          <w:iCs/>
          <w:sz w:val="22"/>
          <w:szCs w:val="22"/>
        </w:rPr>
        <w:t xml:space="preserve"> Intensive</w:t>
      </w:r>
      <w:proofErr w:type="gramEnd"/>
      <w:r w:rsidR="00CD7963" w:rsidRPr="005B2243">
        <w:rPr>
          <w:b/>
          <w:bCs/>
          <w:i/>
          <w:iCs/>
          <w:sz w:val="22"/>
          <w:szCs w:val="22"/>
        </w:rPr>
        <w:t xml:space="preserve"> Forest Activities with Vulnerable Communities in Lebanon</w:t>
      </w:r>
      <w:r>
        <w:rPr>
          <w:b/>
          <w:bCs/>
          <w:i/>
          <w:iCs/>
          <w:sz w:val="22"/>
          <w:szCs w:val="22"/>
        </w:rPr>
        <w:t xml:space="preserve"> </w:t>
      </w:r>
      <w:r w:rsidRPr="00091943">
        <w:rPr>
          <w:sz w:val="22"/>
          <w:szCs w:val="22"/>
        </w:rPr>
        <w:t>were implemented for the above</w:t>
      </w:r>
      <w:r w:rsidR="001169CB" w:rsidRPr="00091943">
        <w:rPr>
          <w:sz w:val="22"/>
          <w:szCs w:val="22"/>
        </w:rPr>
        <w:t xml:space="preserve"> mentioned</w:t>
      </w:r>
      <w:r w:rsidRPr="00091943">
        <w:rPr>
          <w:sz w:val="22"/>
          <w:szCs w:val="22"/>
        </w:rPr>
        <w:t xml:space="preserve"> objectives</w:t>
      </w:r>
      <w:r w:rsidR="00986E47" w:rsidRPr="00091943">
        <w:rPr>
          <w:sz w:val="22"/>
          <w:szCs w:val="22"/>
        </w:rPr>
        <w:t>.</w:t>
      </w:r>
      <w:r w:rsidR="00CD7963" w:rsidRPr="005B2243">
        <w:rPr>
          <w:b/>
          <w:bCs/>
          <w:i/>
          <w:iCs/>
          <w:sz w:val="22"/>
          <w:szCs w:val="22"/>
        </w:rPr>
        <w:t xml:space="preserve"> </w:t>
      </w:r>
      <w:r>
        <w:rPr>
          <w:sz w:val="22"/>
          <w:szCs w:val="22"/>
        </w:rPr>
        <w:t>They</w:t>
      </w:r>
      <w:r w:rsidR="00986E47">
        <w:rPr>
          <w:sz w:val="22"/>
          <w:szCs w:val="22"/>
        </w:rPr>
        <w:t xml:space="preserve"> </w:t>
      </w:r>
      <w:r w:rsidR="00CD7963" w:rsidRPr="005B2243">
        <w:rPr>
          <w:sz w:val="22"/>
          <w:szCs w:val="22"/>
        </w:rPr>
        <w:t xml:space="preserve">aimed </w:t>
      </w:r>
      <w:proofErr w:type="gramStart"/>
      <w:r w:rsidR="00CD7963" w:rsidRPr="005B2243">
        <w:rPr>
          <w:sz w:val="22"/>
          <w:szCs w:val="22"/>
        </w:rPr>
        <w:t>to  support</w:t>
      </w:r>
      <w:proofErr w:type="gramEnd"/>
      <w:r w:rsidR="00CD7963" w:rsidRPr="005B2243">
        <w:rPr>
          <w:sz w:val="22"/>
          <w:szCs w:val="22"/>
        </w:rPr>
        <w:t xml:space="preserve"> vulnerable communities</w:t>
      </w:r>
      <w:r w:rsidR="00DC3224" w:rsidRPr="005B2243">
        <w:rPr>
          <w:sz w:val="22"/>
          <w:szCs w:val="22"/>
        </w:rPr>
        <w:t xml:space="preserve"> to</w:t>
      </w:r>
      <w:r w:rsidR="00CD7963" w:rsidRPr="005B2243">
        <w:rPr>
          <w:sz w:val="22"/>
          <w:szCs w:val="22"/>
        </w:rPr>
        <w:t xml:space="preserve"> overcome the effect of the multiple crises by creating short-term employment for Lebanese and Syrians from labor-intensive </w:t>
      </w:r>
      <w:r w:rsidR="003826BF">
        <w:rPr>
          <w:sz w:val="22"/>
          <w:szCs w:val="22"/>
        </w:rPr>
        <w:t>production</w:t>
      </w:r>
      <w:r w:rsidR="00CD7963" w:rsidRPr="005B2243">
        <w:rPr>
          <w:sz w:val="22"/>
          <w:szCs w:val="22"/>
        </w:rPr>
        <w:t xml:space="preserve"> of PPE </w:t>
      </w:r>
      <w:r w:rsidR="00E11163">
        <w:rPr>
          <w:sz w:val="22"/>
          <w:szCs w:val="22"/>
        </w:rPr>
        <w:t xml:space="preserve">(personal protective equipment) </w:t>
      </w:r>
      <w:r w:rsidR="00CD7963" w:rsidRPr="005B2243">
        <w:rPr>
          <w:sz w:val="22"/>
          <w:szCs w:val="22"/>
        </w:rPr>
        <w:t xml:space="preserve">and forest management activities (e.g., trail management, pruning, cleaning, and clearing amongst others). The projects also supported Cooperatives, MSMEs, and CBOs involved in target sectors through cash for work and in-kind support to </w:t>
      </w:r>
      <w:r>
        <w:rPr>
          <w:sz w:val="22"/>
          <w:szCs w:val="22"/>
        </w:rPr>
        <w:t>sustain and enhance</w:t>
      </w:r>
      <w:r w:rsidR="00CD7963" w:rsidRPr="005B2243">
        <w:rPr>
          <w:sz w:val="22"/>
          <w:szCs w:val="22"/>
        </w:rPr>
        <w:t xml:space="preserve"> production.</w:t>
      </w:r>
      <w:r w:rsidR="00E715F8" w:rsidRPr="00E715F8">
        <w:rPr>
          <w:sz w:val="22"/>
          <w:szCs w:val="22"/>
        </w:rPr>
        <w:t xml:space="preserve"> </w:t>
      </w:r>
      <w:r w:rsidR="007C6F74">
        <w:rPr>
          <w:sz w:val="22"/>
          <w:szCs w:val="22"/>
        </w:rPr>
        <w:t>The projects were funded by the</w:t>
      </w:r>
      <w:r w:rsidR="00022E99">
        <w:rPr>
          <w:sz w:val="22"/>
          <w:szCs w:val="22"/>
        </w:rPr>
        <w:t xml:space="preserve"> Government of the United Kingdom. </w:t>
      </w:r>
      <w:r>
        <w:rPr>
          <w:sz w:val="22"/>
          <w:szCs w:val="22"/>
        </w:rPr>
        <w:t xml:space="preserve">Below are more </w:t>
      </w:r>
      <w:proofErr w:type="gramStart"/>
      <w:r>
        <w:rPr>
          <w:sz w:val="22"/>
          <w:szCs w:val="22"/>
        </w:rPr>
        <w:t>details  about</w:t>
      </w:r>
      <w:proofErr w:type="gramEnd"/>
      <w:r>
        <w:rPr>
          <w:sz w:val="22"/>
          <w:szCs w:val="22"/>
        </w:rPr>
        <w:t xml:space="preserve"> each: </w:t>
      </w:r>
    </w:p>
    <w:p w14:paraId="34C9FA23" w14:textId="7FF47A1F" w:rsidR="00D12947" w:rsidRDefault="006C2964" w:rsidP="00C63822">
      <w:pPr>
        <w:rPr>
          <w:b/>
          <w:bCs/>
          <w:color w:val="1B587C" w:themeColor="accent3"/>
          <w:sz w:val="22"/>
          <w:szCs w:val="22"/>
        </w:rPr>
      </w:pPr>
      <w:r>
        <w:rPr>
          <w:rFonts w:asciiTheme="majorHAnsi" w:eastAsiaTheme="majorEastAsia" w:hAnsiTheme="majorHAnsi" w:cstheme="majorBidi"/>
          <w:b/>
          <w:bCs/>
          <w:sz w:val="22"/>
          <w:szCs w:val="22"/>
        </w:rPr>
        <w:t xml:space="preserve">Project 1: </w:t>
      </w:r>
      <w:r w:rsidR="00E57B2D">
        <w:rPr>
          <w:rFonts w:asciiTheme="majorHAnsi" w:eastAsiaTheme="majorEastAsia" w:hAnsiTheme="majorHAnsi" w:cstheme="majorBidi"/>
          <w:b/>
          <w:bCs/>
          <w:sz w:val="22"/>
          <w:szCs w:val="22"/>
        </w:rPr>
        <w:t xml:space="preserve"> </w:t>
      </w:r>
      <w:r w:rsidR="00B21C0C" w:rsidRPr="00C63822">
        <w:rPr>
          <w:rFonts w:asciiTheme="majorHAnsi" w:eastAsiaTheme="majorEastAsia" w:hAnsiTheme="majorHAnsi" w:cstheme="majorBidi"/>
          <w:b/>
          <w:bCs/>
          <w:sz w:val="22"/>
          <w:szCs w:val="22"/>
        </w:rPr>
        <w:t>Reducing the direct economic downturn impact on vulnerable Communities in Lebanon</w:t>
      </w:r>
      <w:r w:rsidR="007C7003" w:rsidRPr="000C1852">
        <w:rPr>
          <w:b/>
          <w:bCs/>
          <w:color w:val="1B587C" w:themeColor="accent3"/>
          <w:sz w:val="22"/>
          <w:szCs w:val="22"/>
        </w:rPr>
        <w:t xml:space="preserve"> </w:t>
      </w:r>
    </w:p>
    <w:p w14:paraId="0EA5EEB8" w14:textId="3F30333E" w:rsidR="00022E99" w:rsidRDefault="00831AFC" w:rsidP="00C63822">
      <w:pPr>
        <w:rPr>
          <w:rFonts w:cstheme="minorHAnsi"/>
        </w:rPr>
      </w:pPr>
      <w:r w:rsidRPr="005B2243">
        <w:t xml:space="preserve">The project’s overall </w:t>
      </w:r>
      <w:r w:rsidR="006C2964">
        <w:t>objectives</w:t>
      </w:r>
      <w:r w:rsidRPr="005B2243">
        <w:rPr>
          <w:rFonts w:cstheme="minorHAnsi"/>
        </w:rPr>
        <w:t xml:space="preserve"> were</w:t>
      </w:r>
      <w:r w:rsidR="00022E99">
        <w:rPr>
          <w:rFonts w:cstheme="minorHAnsi"/>
        </w:rPr>
        <w:t>:</w:t>
      </w:r>
    </w:p>
    <w:p w14:paraId="28E5FFE4" w14:textId="77777777" w:rsidR="00022E99" w:rsidRDefault="00022E99" w:rsidP="00022E99">
      <w:pPr>
        <w:pStyle w:val="ListParagraph"/>
        <w:numPr>
          <w:ilvl w:val="0"/>
          <w:numId w:val="41"/>
        </w:numPr>
        <w:spacing w:line="276" w:lineRule="auto"/>
        <w:ind w:right="-270"/>
        <w:jc w:val="lowKashida"/>
        <w:rPr>
          <w:rFonts w:cstheme="minorHAnsi"/>
          <w:sz w:val="22"/>
          <w:szCs w:val="22"/>
        </w:rPr>
      </w:pPr>
      <w:r>
        <w:rPr>
          <w:rFonts w:cstheme="minorHAnsi"/>
          <w:sz w:val="22"/>
          <w:szCs w:val="22"/>
        </w:rPr>
        <w:t>T</w:t>
      </w:r>
      <w:r w:rsidR="00831AFC" w:rsidRPr="00022E99">
        <w:rPr>
          <w:rFonts w:cstheme="minorHAnsi"/>
          <w:sz w:val="22"/>
          <w:szCs w:val="22"/>
        </w:rPr>
        <w:t xml:space="preserve">he provision of short-term employment opportunities in productive sectors and </w:t>
      </w:r>
    </w:p>
    <w:p w14:paraId="49C2E38F" w14:textId="7510CDBC" w:rsidR="007C7003" w:rsidRPr="00022E99" w:rsidRDefault="00022E99" w:rsidP="00022E99">
      <w:pPr>
        <w:pStyle w:val="ListParagraph"/>
        <w:numPr>
          <w:ilvl w:val="0"/>
          <w:numId w:val="41"/>
        </w:numPr>
        <w:spacing w:line="276" w:lineRule="auto"/>
        <w:ind w:right="-270"/>
        <w:jc w:val="lowKashida"/>
        <w:rPr>
          <w:rFonts w:cstheme="minorHAnsi"/>
          <w:sz w:val="22"/>
          <w:szCs w:val="22"/>
        </w:rPr>
      </w:pPr>
      <w:r>
        <w:rPr>
          <w:rFonts w:cstheme="minorHAnsi"/>
          <w:sz w:val="22"/>
          <w:szCs w:val="22"/>
        </w:rPr>
        <w:t>S</w:t>
      </w:r>
      <w:r w:rsidR="00831AFC" w:rsidRPr="00022E99">
        <w:rPr>
          <w:rFonts w:cstheme="minorHAnsi"/>
          <w:sz w:val="22"/>
          <w:szCs w:val="22"/>
        </w:rPr>
        <w:t xml:space="preserve">upport to MSMEs / CBOs involved in </w:t>
      </w:r>
      <w:r w:rsidR="007C7003" w:rsidRPr="00022E99">
        <w:rPr>
          <w:rFonts w:eastAsia="Calibri" w:cstheme="minorHAnsi"/>
          <w:sz w:val="22"/>
          <w:szCs w:val="22"/>
        </w:rPr>
        <w:t xml:space="preserve">the production of </w:t>
      </w:r>
      <w:r w:rsidR="002A2881" w:rsidRPr="00022E99">
        <w:rPr>
          <w:rFonts w:eastAsia="Calibri" w:cstheme="minorHAnsi"/>
          <w:sz w:val="22"/>
          <w:szCs w:val="22"/>
        </w:rPr>
        <w:t xml:space="preserve">the </w:t>
      </w:r>
      <w:r w:rsidRPr="00022E99">
        <w:rPr>
          <w:rFonts w:eastAsia="Calibri" w:cstheme="minorHAnsi"/>
          <w:sz w:val="22"/>
          <w:szCs w:val="22"/>
        </w:rPr>
        <w:t>Personal Protective Equipment (PPE)</w:t>
      </w:r>
      <w:r>
        <w:rPr>
          <w:rFonts w:eastAsia="Calibri" w:cstheme="minorHAnsi"/>
          <w:sz w:val="22"/>
          <w:szCs w:val="22"/>
        </w:rPr>
        <w:t xml:space="preserve"> </w:t>
      </w:r>
      <w:r w:rsidR="007C7003" w:rsidRPr="00022E99">
        <w:rPr>
          <w:rFonts w:eastAsia="Calibri" w:cstheme="minorHAnsi"/>
          <w:sz w:val="22"/>
          <w:szCs w:val="22"/>
        </w:rPr>
        <w:t xml:space="preserve">items and tools </w:t>
      </w:r>
      <w:r w:rsidR="002A2881" w:rsidRPr="00022E99">
        <w:rPr>
          <w:rFonts w:eastAsia="Calibri" w:cstheme="minorHAnsi"/>
          <w:sz w:val="22"/>
          <w:szCs w:val="22"/>
        </w:rPr>
        <w:t xml:space="preserve">needed </w:t>
      </w:r>
      <w:r w:rsidR="007C7003" w:rsidRPr="00022E99">
        <w:rPr>
          <w:rFonts w:eastAsia="Calibri" w:cstheme="minorHAnsi"/>
          <w:sz w:val="22"/>
          <w:szCs w:val="22"/>
        </w:rPr>
        <w:t>to combat COVID-19</w:t>
      </w:r>
      <w:r w:rsidRPr="00022E99">
        <w:rPr>
          <w:rFonts w:eastAsia="Calibri" w:cstheme="minorHAnsi"/>
          <w:sz w:val="22"/>
          <w:szCs w:val="22"/>
        </w:rPr>
        <w:t>.</w:t>
      </w:r>
    </w:p>
    <w:p w14:paraId="5559934C" w14:textId="1649A5C2" w:rsidR="007C7003" w:rsidRDefault="007C7003" w:rsidP="007C7003">
      <w:pPr>
        <w:spacing w:line="276" w:lineRule="auto"/>
        <w:ind w:right="-270"/>
        <w:jc w:val="lowKashida"/>
        <w:rPr>
          <w:rFonts w:cstheme="minorHAnsi"/>
          <w:sz w:val="22"/>
          <w:szCs w:val="22"/>
        </w:rPr>
      </w:pPr>
      <w:r>
        <w:rPr>
          <w:rFonts w:cstheme="minorHAnsi"/>
          <w:sz w:val="22"/>
          <w:szCs w:val="22"/>
        </w:rPr>
        <w:t xml:space="preserve">Micro, Small, and Medium </w:t>
      </w:r>
      <w:r w:rsidR="00CF461C">
        <w:rPr>
          <w:rFonts w:cstheme="minorHAnsi"/>
          <w:sz w:val="22"/>
          <w:szCs w:val="22"/>
        </w:rPr>
        <w:t>Enterprises</w:t>
      </w:r>
      <w:r>
        <w:rPr>
          <w:rFonts w:cstheme="minorHAnsi"/>
          <w:sz w:val="22"/>
          <w:szCs w:val="22"/>
        </w:rPr>
        <w:t xml:space="preserve"> (MSMEs) and Community Based Organizations (CBOs) received in-kind support through this project. This was meant as a starter kit they would use to ensure staff protection and purchase raw materials and other needed inputs. Each entity was required to share at least 20% of the cost of the project activities be it cash or in-kind. The MSMEs and CBOs produced PPE items thus ensuring the </w:t>
      </w:r>
      <w:r w:rsidRPr="005B2243">
        <w:rPr>
          <w:rFonts w:eastAsia="Calibri" w:cstheme="minorHAnsi"/>
          <w:sz w:val="22"/>
          <w:szCs w:val="22"/>
        </w:rPr>
        <w:t xml:space="preserve">sustainable and healthy growth </w:t>
      </w:r>
      <w:r>
        <w:rPr>
          <w:rFonts w:eastAsia="Calibri" w:cstheme="minorHAnsi"/>
          <w:sz w:val="22"/>
          <w:szCs w:val="22"/>
        </w:rPr>
        <w:t xml:space="preserve">in </w:t>
      </w:r>
      <w:r w:rsidRPr="005B2243">
        <w:rPr>
          <w:rFonts w:eastAsia="Calibri" w:cstheme="minorHAnsi"/>
          <w:sz w:val="22"/>
          <w:szCs w:val="22"/>
        </w:rPr>
        <w:t>production</w:t>
      </w:r>
      <w:r>
        <w:rPr>
          <w:rFonts w:eastAsia="Calibri" w:cstheme="minorHAnsi"/>
          <w:sz w:val="22"/>
          <w:szCs w:val="22"/>
        </w:rPr>
        <w:t xml:space="preserve"> of items </w:t>
      </w:r>
      <w:r w:rsidR="002A2881">
        <w:rPr>
          <w:rFonts w:eastAsia="Calibri" w:cstheme="minorHAnsi"/>
          <w:sz w:val="22"/>
          <w:szCs w:val="22"/>
        </w:rPr>
        <w:t>and tools needed to tackle the COVID-19 pandemic</w:t>
      </w:r>
      <w:r>
        <w:rPr>
          <w:rFonts w:cstheme="minorHAnsi"/>
          <w:sz w:val="22"/>
          <w:szCs w:val="22"/>
        </w:rPr>
        <w:t>.</w:t>
      </w:r>
    </w:p>
    <w:p w14:paraId="52378EB1" w14:textId="58E506F0" w:rsidR="002A2881" w:rsidRDefault="002A2881" w:rsidP="002A2881">
      <w:pPr>
        <w:spacing w:line="276" w:lineRule="auto"/>
        <w:ind w:right="-270"/>
        <w:jc w:val="lowKashida"/>
        <w:rPr>
          <w:rFonts w:cstheme="minorHAnsi"/>
          <w:sz w:val="22"/>
          <w:szCs w:val="22"/>
        </w:rPr>
      </w:pPr>
      <w:r>
        <w:rPr>
          <w:rFonts w:cstheme="minorHAnsi"/>
          <w:sz w:val="22"/>
          <w:szCs w:val="22"/>
        </w:rPr>
        <w:t xml:space="preserve">To produce PPE, the MSMEs and CBOs necessitated workers for </w:t>
      </w:r>
      <w:proofErr w:type="spellStart"/>
      <w:r w:rsidRPr="005B2243">
        <w:rPr>
          <w:rFonts w:cstheme="minorHAnsi"/>
          <w:sz w:val="22"/>
          <w:szCs w:val="22"/>
        </w:rPr>
        <w:t>labour-intensive</w:t>
      </w:r>
      <w:proofErr w:type="spellEnd"/>
      <w:r w:rsidRPr="005B2243">
        <w:rPr>
          <w:rFonts w:cstheme="minorHAnsi"/>
          <w:sz w:val="22"/>
          <w:szCs w:val="22"/>
        </w:rPr>
        <w:t xml:space="preserve"> </w:t>
      </w:r>
      <w:r>
        <w:rPr>
          <w:rFonts w:cstheme="minorHAnsi"/>
          <w:sz w:val="22"/>
          <w:szCs w:val="22"/>
        </w:rPr>
        <w:t>(cash for work) activities. This created short-term employment for Lebanese and Syrian beneficiaries who worked in the PPE production.</w:t>
      </w:r>
    </w:p>
    <w:p w14:paraId="65480F82" w14:textId="2801CA7F" w:rsidR="007C6F74" w:rsidRDefault="007C6F74" w:rsidP="002A2881">
      <w:pPr>
        <w:spacing w:line="276" w:lineRule="auto"/>
        <w:ind w:right="-270"/>
        <w:jc w:val="lowKashida"/>
        <w:rPr>
          <w:rFonts w:cstheme="minorHAnsi"/>
          <w:sz w:val="22"/>
          <w:szCs w:val="22"/>
        </w:rPr>
      </w:pPr>
      <w:r w:rsidRPr="007C6F74">
        <w:rPr>
          <w:rFonts w:cstheme="minorHAnsi"/>
          <w:sz w:val="22"/>
          <w:szCs w:val="22"/>
        </w:rPr>
        <w:t xml:space="preserve">The PPE project </w:t>
      </w:r>
      <w:r w:rsidR="007069C1">
        <w:rPr>
          <w:rFonts w:cstheme="minorHAnsi"/>
          <w:sz w:val="22"/>
          <w:szCs w:val="22"/>
        </w:rPr>
        <w:t>was</w:t>
      </w:r>
      <w:r w:rsidR="00C449D1">
        <w:rPr>
          <w:rFonts w:cstheme="minorHAnsi"/>
          <w:sz w:val="22"/>
          <w:szCs w:val="22"/>
        </w:rPr>
        <w:t xml:space="preserve"> implemented with the support of 3 partners and </w:t>
      </w:r>
      <w:r w:rsidRPr="007C6F74">
        <w:rPr>
          <w:rFonts w:cstheme="minorHAnsi"/>
          <w:sz w:val="22"/>
          <w:szCs w:val="22"/>
        </w:rPr>
        <w:t xml:space="preserve">activities spanned </w:t>
      </w:r>
      <w:r w:rsidR="00022E99">
        <w:rPr>
          <w:rFonts w:cstheme="minorHAnsi"/>
          <w:sz w:val="22"/>
          <w:szCs w:val="22"/>
        </w:rPr>
        <w:t xml:space="preserve">over </w:t>
      </w:r>
      <w:r w:rsidR="0064766A">
        <w:rPr>
          <w:rFonts w:cstheme="minorHAnsi"/>
          <w:sz w:val="22"/>
          <w:szCs w:val="22"/>
        </w:rPr>
        <w:t>7-10</w:t>
      </w:r>
      <w:r w:rsidRPr="007C6F74">
        <w:rPr>
          <w:rFonts w:cstheme="minorHAnsi"/>
          <w:sz w:val="22"/>
          <w:szCs w:val="22"/>
        </w:rPr>
        <w:t xml:space="preserve"> months</w:t>
      </w:r>
      <w:r w:rsidR="00C449D1">
        <w:rPr>
          <w:rFonts w:cstheme="minorHAnsi"/>
          <w:sz w:val="22"/>
          <w:szCs w:val="22"/>
        </w:rPr>
        <w:t xml:space="preserve">. They covered </w:t>
      </w:r>
      <w:r w:rsidRPr="007C6F74">
        <w:rPr>
          <w:rFonts w:cstheme="minorHAnsi"/>
          <w:sz w:val="22"/>
          <w:szCs w:val="22"/>
        </w:rPr>
        <w:t xml:space="preserve">13 geographical areas across 4 governorates and reached 842 </w:t>
      </w:r>
      <w:r w:rsidR="00022E99" w:rsidRPr="007C6F74">
        <w:rPr>
          <w:rFonts w:cstheme="minorHAnsi"/>
          <w:sz w:val="22"/>
          <w:szCs w:val="22"/>
        </w:rPr>
        <w:t>beneficiaries</w:t>
      </w:r>
      <w:r w:rsidR="00346CB4">
        <w:rPr>
          <w:rFonts w:cstheme="minorHAnsi"/>
          <w:sz w:val="22"/>
          <w:szCs w:val="22"/>
        </w:rPr>
        <w:t xml:space="preserve">, 31 SMEs and </w:t>
      </w:r>
      <w:r w:rsidR="001462B6">
        <w:rPr>
          <w:rFonts w:cstheme="minorHAnsi"/>
          <w:sz w:val="22"/>
          <w:szCs w:val="22"/>
        </w:rPr>
        <w:t>13 CBOs</w:t>
      </w:r>
      <w:r w:rsidRPr="007C6F74">
        <w:rPr>
          <w:rFonts w:cstheme="minorHAnsi"/>
          <w:sz w:val="22"/>
          <w:szCs w:val="22"/>
        </w:rPr>
        <w:t>.</w:t>
      </w:r>
    </w:p>
    <w:p w14:paraId="42F0859A" w14:textId="31FB9824" w:rsidR="000C1852" w:rsidRPr="000C1852" w:rsidRDefault="006C2964" w:rsidP="007C7003">
      <w:pPr>
        <w:pStyle w:val="Heading2"/>
        <w:jc w:val="lowKashida"/>
        <w:rPr>
          <w:b/>
          <w:bCs/>
          <w:color w:val="1B587C" w:themeColor="accent3"/>
          <w:sz w:val="22"/>
          <w:szCs w:val="22"/>
        </w:rPr>
      </w:pPr>
      <w:r>
        <w:rPr>
          <w:b/>
          <w:bCs/>
          <w:sz w:val="22"/>
          <w:szCs w:val="22"/>
        </w:rPr>
        <w:t xml:space="preserve">Project 2: </w:t>
      </w:r>
      <w:proofErr w:type="spellStart"/>
      <w:r w:rsidR="000C1852" w:rsidRPr="00C63822">
        <w:rPr>
          <w:b/>
          <w:bCs/>
          <w:sz w:val="22"/>
          <w:szCs w:val="22"/>
        </w:rPr>
        <w:t>Labour</w:t>
      </w:r>
      <w:proofErr w:type="spellEnd"/>
      <w:r w:rsidR="00986E47">
        <w:rPr>
          <w:b/>
          <w:bCs/>
          <w:sz w:val="22"/>
          <w:szCs w:val="22"/>
        </w:rPr>
        <w:t>-</w:t>
      </w:r>
      <w:r w:rsidR="000C1852" w:rsidRPr="00C63822">
        <w:rPr>
          <w:b/>
          <w:bCs/>
          <w:sz w:val="22"/>
          <w:szCs w:val="22"/>
        </w:rPr>
        <w:t xml:space="preserve">Intensive Forest Activities with Vulnerable Communities in Lebanon </w:t>
      </w:r>
      <w:r w:rsidR="000C1852" w:rsidRPr="00C63822">
        <w:rPr>
          <w:rFonts w:asciiTheme="minorHAnsi" w:eastAsiaTheme="minorEastAsia" w:hAnsiTheme="minorHAnsi" w:cstheme="minorBidi"/>
          <w:b/>
          <w:bCs/>
          <w:sz w:val="22"/>
          <w:szCs w:val="22"/>
        </w:rPr>
        <w:t>project</w:t>
      </w:r>
    </w:p>
    <w:p w14:paraId="1E20CB00" w14:textId="708B705B" w:rsidR="00022E99" w:rsidRDefault="007C6F74" w:rsidP="007C7003">
      <w:pPr>
        <w:spacing w:line="276" w:lineRule="auto"/>
        <w:ind w:right="-270"/>
        <w:jc w:val="lowKashida"/>
        <w:rPr>
          <w:rFonts w:cstheme="minorHAnsi"/>
          <w:sz w:val="22"/>
          <w:szCs w:val="22"/>
        </w:rPr>
      </w:pPr>
      <w:r>
        <w:rPr>
          <w:rFonts w:cstheme="minorHAnsi"/>
          <w:sz w:val="22"/>
          <w:szCs w:val="22"/>
        </w:rPr>
        <w:t>T</w:t>
      </w:r>
      <w:r w:rsidR="003F14C7" w:rsidRPr="005B2243">
        <w:rPr>
          <w:rFonts w:cstheme="minorHAnsi"/>
          <w:sz w:val="22"/>
          <w:szCs w:val="22"/>
        </w:rPr>
        <w:t xml:space="preserve">he project’s overall </w:t>
      </w:r>
      <w:r w:rsidR="006C2964">
        <w:rPr>
          <w:rFonts w:cstheme="minorHAnsi"/>
          <w:sz w:val="22"/>
          <w:szCs w:val="22"/>
        </w:rPr>
        <w:t>objectives</w:t>
      </w:r>
      <w:r w:rsidR="003F14C7" w:rsidRPr="005B2243">
        <w:rPr>
          <w:rFonts w:cstheme="minorHAnsi"/>
          <w:sz w:val="22"/>
          <w:szCs w:val="22"/>
        </w:rPr>
        <w:t xml:space="preserve"> were</w:t>
      </w:r>
      <w:r w:rsidR="00022E99">
        <w:rPr>
          <w:rFonts w:cstheme="minorHAnsi"/>
          <w:sz w:val="22"/>
          <w:szCs w:val="22"/>
        </w:rPr>
        <w:t>:</w:t>
      </w:r>
    </w:p>
    <w:p w14:paraId="13099224" w14:textId="12B5403C" w:rsidR="00022E99" w:rsidRDefault="002D1465" w:rsidP="00022E99">
      <w:pPr>
        <w:pStyle w:val="ListParagraph"/>
        <w:numPr>
          <w:ilvl w:val="0"/>
          <w:numId w:val="42"/>
        </w:numPr>
        <w:spacing w:line="276" w:lineRule="auto"/>
        <w:ind w:right="-270"/>
        <w:jc w:val="lowKashida"/>
        <w:rPr>
          <w:rFonts w:cstheme="minorHAnsi"/>
          <w:sz w:val="22"/>
          <w:szCs w:val="22"/>
        </w:rPr>
      </w:pPr>
      <w:r>
        <w:rPr>
          <w:rFonts w:cstheme="minorHAnsi"/>
          <w:sz w:val="22"/>
          <w:szCs w:val="22"/>
        </w:rPr>
        <w:t>T</w:t>
      </w:r>
      <w:r w:rsidR="003F14C7" w:rsidRPr="00022E99">
        <w:rPr>
          <w:rFonts w:cstheme="minorHAnsi"/>
          <w:sz w:val="22"/>
          <w:szCs w:val="22"/>
        </w:rPr>
        <w:t xml:space="preserve">he generation of short-term employment through the implementation of </w:t>
      </w:r>
      <w:r w:rsidR="00CF461C" w:rsidRPr="00022E99">
        <w:rPr>
          <w:rFonts w:cstheme="minorHAnsi"/>
          <w:sz w:val="22"/>
          <w:szCs w:val="22"/>
        </w:rPr>
        <w:t>labor-intensive</w:t>
      </w:r>
      <w:r w:rsidR="003F14C7" w:rsidRPr="00022E99">
        <w:rPr>
          <w:rFonts w:cstheme="minorHAnsi"/>
          <w:sz w:val="22"/>
          <w:szCs w:val="22"/>
        </w:rPr>
        <w:t xml:space="preserve"> forest and land management activities to ensure </w:t>
      </w:r>
      <w:r w:rsidR="007C6F74" w:rsidRPr="00022E99">
        <w:rPr>
          <w:rFonts w:cstheme="minorHAnsi"/>
          <w:sz w:val="22"/>
          <w:szCs w:val="22"/>
        </w:rPr>
        <w:t xml:space="preserve">the </w:t>
      </w:r>
      <w:r w:rsidR="003F14C7" w:rsidRPr="00022E99">
        <w:rPr>
          <w:rFonts w:cstheme="minorHAnsi"/>
          <w:sz w:val="22"/>
          <w:szCs w:val="22"/>
        </w:rPr>
        <w:t xml:space="preserve">sustainable and healthy growth of the existing forests in vulnerable communities in Lebanon and </w:t>
      </w:r>
    </w:p>
    <w:p w14:paraId="55404D85" w14:textId="6E82716C" w:rsidR="002A2881" w:rsidRPr="00022E99" w:rsidRDefault="002D1465" w:rsidP="00022E99">
      <w:pPr>
        <w:pStyle w:val="ListParagraph"/>
        <w:numPr>
          <w:ilvl w:val="0"/>
          <w:numId w:val="42"/>
        </w:numPr>
        <w:spacing w:line="276" w:lineRule="auto"/>
        <w:ind w:right="-270"/>
        <w:jc w:val="lowKashida"/>
        <w:rPr>
          <w:rFonts w:cstheme="minorHAnsi"/>
          <w:sz w:val="22"/>
          <w:szCs w:val="22"/>
        </w:rPr>
      </w:pPr>
      <w:r>
        <w:rPr>
          <w:rFonts w:cstheme="minorHAnsi"/>
          <w:sz w:val="22"/>
          <w:szCs w:val="22"/>
        </w:rPr>
        <w:t>S</w:t>
      </w:r>
      <w:r w:rsidR="003F14C7" w:rsidRPr="00022E99">
        <w:rPr>
          <w:rFonts w:cstheme="minorHAnsi"/>
          <w:sz w:val="22"/>
          <w:szCs w:val="22"/>
        </w:rPr>
        <w:t xml:space="preserve">upport to the local development of the targeted communities through sustainable income generating activities. </w:t>
      </w:r>
    </w:p>
    <w:p w14:paraId="2B6CAB9C" w14:textId="6E7D3E42" w:rsidR="00B51D5E" w:rsidRDefault="00B51D5E" w:rsidP="00B51D5E">
      <w:pPr>
        <w:spacing w:line="276" w:lineRule="auto"/>
        <w:ind w:right="-270"/>
        <w:jc w:val="lowKashida"/>
        <w:rPr>
          <w:rFonts w:cstheme="minorHAnsi"/>
          <w:sz w:val="22"/>
          <w:szCs w:val="22"/>
        </w:rPr>
      </w:pPr>
      <w:r w:rsidRPr="005B2243">
        <w:rPr>
          <w:rFonts w:cstheme="minorHAnsi"/>
          <w:sz w:val="22"/>
          <w:szCs w:val="22"/>
        </w:rPr>
        <w:t xml:space="preserve">The forest and land management activities that were carried out had to follow the national guidelines, </w:t>
      </w:r>
      <w:proofErr w:type="gramStart"/>
      <w:r w:rsidRPr="005B2243">
        <w:rPr>
          <w:rFonts w:cstheme="minorHAnsi"/>
          <w:sz w:val="22"/>
          <w:szCs w:val="22"/>
        </w:rPr>
        <w:t>rules  and</w:t>
      </w:r>
      <w:proofErr w:type="gramEnd"/>
      <w:r w:rsidRPr="005B2243">
        <w:rPr>
          <w:rFonts w:cstheme="minorHAnsi"/>
          <w:sz w:val="22"/>
          <w:szCs w:val="22"/>
        </w:rPr>
        <w:t xml:space="preserve"> recommendations and be approved by UNDP. Moreover, efforts were made to identify activities that allowed for the involvement of women, youth, and persons with </w:t>
      </w:r>
      <w:r w:rsidR="00A71D98">
        <w:rPr>
          <w:rFonts w:cstheme="minorHAnsi"/>
          <w:sz w:val="22"/>
          <w:szCs w:val="22"/>
        </w:rPr>
        <w:t>disabilities</w:t>
      </w:r>
      <w:r w:rsidRPr="005B2243">
        <w:rPr>
          <w:rFonts w:cstheme="minorHAnsi"/>
          <w:sz w:val="22"/>
          <w:szCs w:val="22"/>
        </w:rPr>
        <w:t xml:space="preserve">. </w:t>
      </w:r>
    </w:p>
    <w:p w14:paraId="2324318B" w14:textId="01E81AF1" w:rsidR="007235E2" w:rsidRDefault="007235E2" w:rsidP="003F7D32">
      <w:pPr>
        <w:spacing w:line="276" w:lineRule="auto"/>
        <w:ind w:right="-270"/>
        <w:jc w:val="lowKashida"/>
        <w:rPr>
          <w:rFonts w:cstheme="minorHAnsi"/>
          <w:sz w:val="22"/>
          <w:szCs w:val="22"/>
        </w:rPr>
      </w:pPr>
      <w:r>
        <w:rPr>
          <w:rFonts w:cstheme="minorHAnsi"/>
          <w:sz w:val="22"/>
          <w:szCs w:val="22"/>
        </w:rPr>
        <w:t xml:space="preserve">The forest management </w:t>
      </w:r>
      <w:r w:rsidRPr="00E715F8">
        <w:rPr>
          <w:rFonts w:cstheme="minorHAnsi"/>
          <w:sz w:val="22"/>
          <w:szCs w:val="22"/>
        </w:rPr>
        <w:t>labor-intensive</w:t>
      </w:r>
      <w:r>
        <w:rPr>
          <w:rFonts w:cstheme="minorHAnsi"/>
          <w:sz w:val="22"/>
          <w:szCs w:val="22"/>
        </w:rPr>
        <w:t xml:space="preserve"> </w:t>
      </w:r>
      <w:r w:rsidRPr="005B2243">
        <w:rPr>
          <w:sz w:val="22"/>
          <w:szCs w:val="22"/>
        </w:rPr>
        <w:t>activities (e.g., trail management, pruning, cleaning, and clearing amongst others)</w:t>
      </w:r>
      <w:r>
        <w:rPr>
          <w:sz w:val="22"/>
          <w:szCs w:val="22"/>
        </w:rPr>
        <w:t xml:space="preserve"> provided short-term </w:t>
      </w:r>
      <w:r w:rsidRPr="005B2243">
        <w:rPr>
          <w:rFonts w:cstheme="minorHAnsi"/>
          <w:sz w:val="22"/>
          <w:szCs w:val="22"/>
        </w:rPr>
        <w:t>work opportunities for vulnerable Syrians and Lebanese women and men</w:t>
      </w:r>
      <w:r>
        <w:rPr>
          <w:rFonts w:cstheme="minorHAnsi"/>
          <w:sz w:val="22"/>
          <w:szCs w:val="22"/>
        </w:rPr>
        <w:t xml:space="preserve">. </w:t>
      </w:r>
      <w:r w:rsidR="00B51D5E">
        <w:rPr>
          <w:rFonts w:cstheme="minorHAnsi"/>
          <w:sz w:val="22"/>
          <w:szCs w:val="22"/>
        </w:rPr>
        <w:t xml:space="preserve">The initiative was holistic as it simultaneously maximized the number of labor days for the short-term work and identified sustainable income generating activities. </w:t>
      </w:r>
      <w:r>
        <w:rPr>
          <w:rFonts w:cstheme="minorHAnsi"/>
          <w:sz w:val="22"/>
          <w:szCs w:val="22"/>
        </w:rPr>
        <w:t>Thus</w:t>
      </w:r>
      <w:r w:rsidR="00B51D5E">
        <w:rPr>
          <w:rFonts w:cstheme="minorHAnsi"/>
          <w:sz w:val="22"/>
          <w:szCs w:val="22"/>
        </w:rPr>
        <w:t xml:space="preserve">, </w:t>
      </w:r>
      <w:r>
        <w:rPr>
          <w:rFonts w:cstheme="minorHAnsi"/>
          <w:sz w:val="22"/>
          <w:szCs w:val="22"/>
        </w:rPr>
        <w:t xml:space="preserve">the </w:t>
      </w:r>
      <w:r w:rsidR="00B51D5E" w:rsidRPr="005B2243">
        <w:rPr>
          <w:rFonts w:cstheme="minorHAnsi"/>
          <w:sz w:val="22"/>
          <w:szCs w:val="22"/>
        </w:rPr>
        <w:t>sustainable income generating activities that will have a positive impact on the growth and sustainability of existing forests and local developmen</w:t>
      </w:r>
      <w:r w:rsidR="00B51D5E">
        <w:rPr>
          <w:rFonts w:cstheme="minorHAnsi"/>
          <w:sz w:val="22"/>
          <w:szCs w:val="22"/>
        </w:rPr>
        <w:t xml:space="preserve">t were </w:t>
      </w:r>
      <w:r w:rsidR="00DD3F11">
        <w:rPr>
          <w:rFonts w:cstheme="minorHAnsi"/>
          <w:sz w:val="22"/>
          <w:szCs w:val="22"/>
        </w:rPr>
        <w:t>supported by being given priority</w:t>
      </w:r>
      <w:r w:rsidR="00B51D5E">
        <w:rPr>
          <w:rFonts w:cstheme="minorHAnsi"/>
          <w:sz w:val="22"/>
          <w:szCs w:val="22"/>
        </w:rPr>
        <w:t>.</w:t>
      </w:r>
      <w:r>
        <w:rPr>
          <w:rFonts w:cstheme="minorHAnsi"/>
          <w:sz w:val="22"/>
          <w:szCs w:val="22"/>
        </w:rPr>
        <w:t xml:space="preserve"> </w:t>
      </w:r>
    </w:p>
    <w:p w14:paraId="79194327" w14:textId="09B8BAAC" w:rsidR="00E2482F" w:rsidRPr="00C63822" w:rsidRDefault="009E6CF3" w:rsidP="003F7D32">
      <w:pPr>
        <w:spacing w:line="276" w:lineRule="auto"/>
        <w:ind w:right="-270"/>
        <w:jc w:val="lowKashida"/>
        <w:rPr>
          <w:rFonts w:asciiTheme="majorHAnsi" w:eastAsiaTheme="majorEastAsia" w:hAnsiTheme="majorHAnsi" w:cstheme="majorBidi"/>
          <w:b/>
          <w:bCs/>
          <w:color w:val="1B587C" w:themeColor="accent3"/>
          <w:sz w:val="22"/>
          <w:szCs w:val="22"/>
        </w:rPr>
      </w:pPr>
      <w:r>
        <w:rPr>
          <w:rFonts w:asciiTheme="majorHAnsi" w:eastAsiaTheme="majorEastAsia" w:hAnsiTheme="majorHAnsi" w:cstheme="majorBidi"/>
          <w:b/>
          <w:bCs/>
          <w:color w:val="1B587C" w:themeColor="accent3"/>
          <w:sz w:val="22"/>
          <w:szCs w:val="22"/>
        </w:rPr>
        <w:t>Overall results</w:t>
      </w:r>
    </w:p>
    <w:p w14:paraId="4E84C7D8" w14:textId="37582317" w:rsidR="00566AF3" w:rsidRDefault="007C6F74" w:rsidP="00566AF3">
      <w:pPr>
        <w:spacing w:line="276" w:lineRule="auto"/>
        <w:ind w:right="-270"/>
        <w:jc w:val="lowKashida"/>
        <w:rPr>
          <w:rFonts w:cstheme="minorHAnsi"/>
          <w:sz w:val="22"/>
          <w:szCs w:val="22"/>
        </w:rPr>
      </w:pPr>
      <w:r w:rsidRPr="007C6F74">
        <w:rPr>
          <w:rFonts w:cstheme="minorHAnsi"/>
          <w:sz w:val="22"/>
          <w:szCs w:val="22"/>
        </w:rPr>
        <w:t>T</w:t>
      </w:r>
      <w:r w:rsidR="00566AF3" w:rsidRPr="007C6F74">
        <w:rPr>
          <w:rFonts w:cstheme="minorHAnsi"/>
          <w:sz w:val="22"/>
          <w:szCs w:val="22"/>
        </w:rPr>
        <w:t xml:space="preserve">he </w:t>
      </w:r>
      <w:r w:rsidR="009E6CF3">
        <w:rPr>
          <w:rFonts w:cstheme="minorHAnsi"/>
          <w:sz w:val="22"/>
          <w:szCs w:val="22"/>
        </w:rPr>
        <w:t>two projects</w:t>
      </w:r>
      <w:r w:rsidR="002C7D49">
        <w:rPr>
          <w:rFonts w:cstheme="minorHAnsi"/>
          <w:sz w:val="22"/>
          <w:szCs w:val="22"/>
        </w:rPr>
        <w:t xml:space="preserve"> were implemented in 2020-2021 </w:t>
      </w:r>
      <w:r w:rsidR="00566AF3" w:rsidRPr="007C6F74">
        <w:rPr>
          <w:rFonts w:cstheme="minorHAnsi"/>
          <w:sz w:val="22"/>
          <w:szCs w:val="22"/>
        </w:rPr>
        <w:t>across 4 governorates</w:t>
      </w:r>
      <w:r w:rsidR="002C7D49">
        <w:rPr>
          <w:rFonts w:cstheme="minorHAnsi"/>
          <w:sz w:val="22"/>
          <w:szCs w:val="22"/>
        </w:rPr>
        <w:t>. UNDP partnered with</w:t>
      </w:r>
      <w:r w:rsidR="00566AF3" w:rsidRPr="007C6F74">
        <w:rPr>
          <w:rFonts w:cstheme="minorHAnsi"/>
          <w:sz w:val="22"/>
          <w:szCs w:val="22"/>
        </w:rPr>
        <w:t xml:space="preserve"> </w:t>
      </w:r>
      <w:r w:rsidR="00E86A6B">
        <w:rPr>
          <w:rFonts w:cstheme="minorHAnsi"/>
          <w:sz w:val="22"/>
          <w:szCs w:val="22"/>
        </w:rPr>
        <w:t>7</w:t>
      </w:r>
      <w:r w:rsidR="00566AF3" w:rsidRPr="007C6F74">
        <w:rPr>
          <w:rFonts w:cstheme="minorHAnsi"/>
          <w:sz w:val="22"/>
          <w:szCs w:val="22"/>
        </w:rPr>
        <w:t xml:space="preserve"> partners and reached </w:t>
      </w:r>
      <w:r w:rsidR="00577AF1">
        <w:rPr>
          <w:rFonts w:cstheme="minorHAnsi"/>
          <w:sz w:val="22"/>
          <w:szCs w:val="22"/>
        </w:rPr>
        <w:t>4,352</w:t>
      </w:r>
      <w:r w:rsidR="00566AF3" w:rsidRPr="007C6F74">
        <w:rPr>
          <w:rFonts w:cstheme="minorHAnsi"/>
          <w:sz w:val="22"/>
          <w:szCs w:val="22"/>
        </w:rPr>
        <w:t xml:space="preserve"> </w:t>
      </w:r>
      <w:r w:rsidR="00CF461C" w:rsidRPr="007C6F74">
        <w:rPr>
          <w:rFonts w:cstheme="minorHAnsi"/>
          <w:sz w:val="22"/>
          <w:szCs w:val="22"/>
        </w:rPr>
        <w:t>beneficiaries</w:t>
      </w:r>
      <w:r w:rsidR="00566AF3" w:rsidRPr="007C6F74">
        <w:rPr>
          <w:rFonts w:cstheme="minorHAnsi"/>
          <w:sz w:val="22"/>
          <w:szCs w:val="22"/>
        </w:rPr>
        <w:t>.</w:t>
      </w:r>
      <w:r w:rsidR="00566AF3">
        <w:rPr>
          <w:rFonts w:cstheme="minorHAnsi"/>
          <w:sz w:val="22"/>
          <w:szCs w:val="22"/>
        </w:rPr>
        <w:t xml:space="preserve"> </w:t>
      </w:r>
    </w:p>
    <w:tbl>
      <w:tblPr>
        <w:tblW w:w="5000" w:type="pct"/>
        <w:tblLook w:val="04A0" w:firstRow="1" w:lastRow="0" w:firstColumn="1" w:lastColumn="0" w:noHBand="0" w:noVBand="1"/>
      </w:tblPr>
      <w:tblGrid>
        <w:gridCol w:w="887"/>
        <w:gridCol w:w="1929"/>
        <w:gridCol w:w="4650"/>
        <w:gridCol w:w="868"/>
        <w:gridCol w:w="868"/>
        <w:gridCol w:w="868"/>
      </w:tblGrid>
      <w:tr w:rsidR="00566AF3" w:rsidRPr="002158F5" w14:paraId="6BF4A52C" w14:textId="77777777" w:rsidTr="007C6F74">
        <w:trPr>
          <w:trHeight w:val="20"/>
        </w:trPr>
        <w:tc>
          <w:tcPr>
            <w:tcW w:w="440" w:type="pct"/>
            <w:vMerge w:val="restart"/>
            <w:tcBorders>
              <w:top w:val="single" w:sz="4" w:space="0" w:color="auto"/>
              <w:left w:val="single" w:sz="4" w:space="0" w:color="auto"/>
              <w:right w:val="single" w:sz="4" w:space="0" w:color="auto"/>
            </w:tcBorders>
            <w:shd w:val="clear" w:color="auto" w:fill="1B587C" w:themeFill="accent3"/>
            <w:vAlign w:val="center"/>
          </w:tcPr>
          <w:p w14:paraId="56F38E79"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Partner</w:t>
            </w:r>
          </w:p>
        </w:tc>
        <w:tc>
          <w:tcPr>
            <w:tcW w:w="958" w:type="pct"/>
            <w:vMerge w:val="restart"/>
            <w:tcBorders>
              <w:top w:val="single" w:sz="4" w:space="0" w:color="auto"/>
              <w:left w:val="single" w:sz="4" w:space="0" w:color="auto"/>
              <w:right w:val="single" w:sz="4" w:space="0" w:color="auto"/>
            </w:tcBorders>
            <w:shd w:val="clear" w:color="auto" w:fill="1B587C" w:themeFill="accent3"/>
            <w:noWrap/>
            <w:vAlign w:val="center"/>
            <w:hideMark/>
          </w:tcPr>
          <w:p w14:paraId="58AD8C1A" w14:textId="77777777" w:rsidR="00566AF3" w:rsidRPr="00417E3A"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Project</w:t>
            </w:r>
          </w:p>
        </w:tc>
        <w:tc>
          <w:tcPr>
            <w:tcW w:w="2309" w:type="pct"/>
            <w:vMerge w:val="restart"/>
            <w:tcBorders>
              <w:top w:val="single" w:sz="4" w:space="0" w:color="auto"/>
              <w:left w:val="single" w:sz="4" w:space="0" w:color="auto"/>
              <w:right w:val="single" w:sz="4" w:space="0" w:color="auto"/>
            </w:tcBorders>
            <w:shd w:val="clear" w:color="auto" w:fill="1B587C" w:themeFill="accent3"/>
            <w:vAlign w:val="center"/>
          </w:tcPr>
          <w:p w14:paraId="14E49A9D"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Project Locations</w:t>
            </w:r>
          </w:p>
        </w:tc>
        <w:tc>
          <w:tcPr>
            <w:tcW w:w="1293" w:type="pct"/>
            <w:gridSpan w:val="3"/>
            <w:tcBorders>
              <w:top w:val="single" w:sz="4" w:space="0" w:color="auto"/>
              <w:left w:val="single" w:sz="4" w:space="0" w:color="auto"/>
              <w:bottom w:val="single" w:sz="4" w:space="0" w:color="auto"/>
              <w:right w:val="single" w:sz="4" w:space="0" w:color="auto"/>
            </w:tcBorders>
            <w:shd w:val="clear" w:color="auto" w:fill="1B587C" w:themeFill="accent3"/>
          </w:tcPr>
          <w:p w14:paraId="210C325C"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Beneficiaries reached</w:t>
            </w:r>
          </w:p>
        </w:tc>
      </w:tr>
      <w:tr w:rsidR="00566AF3" w:rsidRPr="002158F5" w14:paraId="078091F4" w14:textId="77777777" w:rsidTr="007C6F74">
        <w:trPr>
          <w:trHeight w:val="20"/>
        </w:trPr>
        <w:tc>
          <w:tcPr>
            <w:tcW w:w="440" w:type="pct"/>
            <w:vMerge/>
            <w:tcBorders>
              <w:left w:val="single" w:sz="4" w:space="0" w:color="auto"/>
              <w:bottom w:val="single" w:sz="4" w:space="0" w:color="auto"/>
              <w:right w:val="single" w:sz="4" w:space="0" w:color="auto"/>
            </w:tcBorders>
            <w:shd w:val="clear" w:color="auto" w:fill="1B587C" w:themeFill="accent3"/>
            <w:vAlign w:val="center"/>
          </w:tcPr>
          <w:p w14:paraId="23717A34" w14:textId="77777777" w:rsidR="00566AF3" w:rsidRPr="002158F5" w:rsidRDefault="00566AF3" w:rsidP="00E77019">
            <w:pPr>
              <w:spacing w:after="0" w:line="240" w:lineRule="auto"/>
              <w:rPr>
                <w:rFonts w:asciiTheme="majorHAnsi" w:eastAsia="Times New Roman" w:hAnsiTheme="majorHAnsi" w:cs="Calibri Light"/>
                <w:b/>
                <w:bCs/>
                <w:color w:val="FFFFFF" w:themeColor="background1"/>
                <w:sz w:val="20"/>
                <w:szCs w:val="20"/>
              </w:rPr>
            </w:pPr>
          </w:p>
        </w:tc>
        <w:tc>
          <w:tcPr>
            <w:tcW w:w="958" w:type="pct"/>
            <w:vMerge/>
            <w:tcBorders>
              <w:left w:val="single" w:sz="4" w:space="0" w:color="auto"/>
              <w:bottom w:val="single" w:sz="4" w:space="0" w:color="auto"/>
              <w:right w:val="single" w:sz="4" w:space="0" w:color="auto"/>
            </w:tcBorders>
            <w:shd w:val="clear" w:color="auto" w:fill="1B587C" w:themeFill="accent3"/>
            <w:noWrap/>
            <w:vAlign w:val="center"/>
          </w:tcPr>
          <w:p w14:paraId="5369E20C"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p>
        </w:tc>
        <w:tc>
          <w:tcPr>
            <w:tcW w:w="2309" w:type="pct"/>
            <w:vMerge/>
            <w:tcBorders>
              <w:left w:val="single" w:sz="4" w:space="0" w:color="auto"/>
              <w:bottom w:val="single" w:sz="4" w:space="0" w:color="auto"/>
              <w:right w:val="single" w:sz="4" w:space="0" w:color="auto"/>
            </w:tcBorders>
            <w:shd w:val="clear" w:color="auto" w:fill="1B587C" w:themeFill="accent3"/>
            <w:vAlign w:val="center"/>
          </w:tcPr>
          <w:p w14:paraId="2011D94D"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1B587C" w:themeFill="accent3"/>
          </w:tcPr>
          <w:p w14:paraId="67CA2ADF"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Male</w:t>
            </w:r>
          </w:p>
        </w:tc>
        <w:tc>
          <w:tcPr>
            <w:tcW w:w="431" w:type="pct"/>
            <w:tcBorders>
              <w:top w:val="single" w:sz="4" w:space="0" w:color="auto"/>
              <w:left w:val="single" w:sz="4" w:space="0" w:color="auto"/>
              <w:bottom w:val="single" w:sz="4" w:space="0" w:color="auto"/>
              <w:right w:val="single" w:sz="4" w:space="0" w:color="auto"/>
            </w:tcBorders>
            <w:shd w:val="clear" w:color="auto" w:fill="1B587C" w:themeFill="accent3"/>
          </w:tcPr>
          <w:p w14:paraId="51DBAD4A"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Female</w:t>
            </w:r>
          </w:p>
        </w:tc>
        <w:tc>
          <w:tcPr>
            <w:tcW w:w="431" w:type="pct"/>
            <w:tcBorders>
              <w:top w:val="single" w:sz="4" w:space="0" w:color="auto"/>
              <w:left w:val="single" w:sz="4" w:space="0" w:color="auto"/>
              <w:bottom w:val="single" w:sz="4" w:space="0" w:color="auto"/>
              <w:right w:val="single" w:sz="4" w:space="0" w:color="auto"/>
            </w:tcBorders>
            <w:shd w:val="clear" w:color="auto" w:fill="1B587C" w:themeFill="accent3"/>
          </w:tcPr>
          <w:p w14:paraId="7393C885" w14:textId="77777777" w:rsidR="00566AF3" w:rsidRPr="002158F5" w:rsidRDefault="00566AF3" w:rsidP="00E77019">
            <w:pPr>
              <w:spacing w:after="0" w:line="240" w:lineRule="auto"/>
              <w:jc w:val="center"/>
              <w:rPr>
                <w:rFonts w:asciiTheme="majorHAnsi" w:eastAsia="Times New Roman" w:hAnsiTheme="majorHAnsi" w:cs="Calibri Light"/>
                <w:b/>
                <w:bCs/>
                <w:color w:val="FFFFFF" w:themeColor="background1"/>
                <w:sz w:val="20"/>
                <w:szCs w:val="20"/>
              </w:rPr>
            </w:pPr>
            <w:r w:rsidRPr="002158F5">
              <w:rPr>
                <w:rFonts w:asciiTheme="majorHAnsi" w:eastAsia="Times New Roman" w:hAnsiTheme="majorHAnsi" w:cs="Calibri Light"/>
                <w:b/>
                <w:bCs/>
                <w:color w:val="FFFFFF" w:themeColor="background1"/>
                <w:sz w:val="20"/>
                <w:szCs w:val="20"/>
              </w:rPr>
              <w:t>Total</w:t>
            </w:r>
          </w:p>
        </w:tc>
      </w:tr>
      <w:tr w:rsidR="00566AF3" w:rsidRPr="002158F5" w14:paraId="48DFBD30" w14:textId="77777777" w:rsidTr="007C6F74">
        <w:trPr>
          <w:trHeight w:val="20"/>
        </w:trPr>
        <w:tc>
          <w:tcPr>
            <w:tcW w:w="440" w:type="pct"/>
            <w:tcBorders>
              <w:top w:val="single" w:sz="4" w:space="0" w:color="auto"/>
              <w:left w:val="single" w:sz="4" w:space="0" w:color="auto"/>
              <w:bottom w:val="single" w:sz="4" w:space="0" w:color="auto"/>
              <w:right w:val="single" w:sz="4" w:space="0" w:color="auto"/>
            </w:tcBorders>
          </w:tcPr>
          <w:p w14:paraId="6A6BE606"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noWrap/>
          </w:tcPr>
          <w:p w14:paraId="486470B6"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Forest Management</w:t>
            </w:r>
          </w:p>
        </w:tc>
        <w:tc>
          <w:tcPr>
            <w:tcW w:w="2309" w:type="pct"/>
            <w:tcBorders>
              <w:top w:val="single" w:sz="4" w:space="0" w:color="auto"/>
              <w:left w:val="single" w:sz="4" w:space="0" w:color="auto"/>
              <w:bottom w:val="single" w:sz="4" w:space="0" w:color="auto"/>
              <w:right w:val="single" w:sz="4" w:space="0" w:color="auto"/>
            </w:tcBorders>
          </w:tcPr>
          <w:p w14:paraId="5044CB9C"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 Mount </w:t>
            </w:r>
            <w:proofErr w:type="gramStart"/>
            <w:r w:rsidRPr="002158F5">
              <w:rPr>
                <w:rFonts w:asciiTheme="majorHAnsi" w:hAnsiTheme="majorHAnsi" w:cs="Calibri Light"/>
                <w:sz w:val="20"/>
                <w:szCs w:val="20"/>
              </w:rPr>
              <w:t xml:space="preserve">Lebanon  </w:t>
            </w:r>
            <w:r w:rsidRPr="002158F5">
              <w:rPr>
                <w:rFonts w:asciiTheme="majorHAnsi" w:hAnsiTheme="majorHAnsi" w:cs="Calibri Light"/>
                <w:i/>
                <w:iCs/>
                <w:sz w:val="20"/>
                <w:szCs w:val="20"/>
              </w:rPr>
              <w:t>(</w:t>
            </w:r>
            <w:proofErr w:type="gramEnd"/>
            <w:r w:rsidRPr="002158F5">
              <w:rPr>
                <w:rFonts w:asciiTheme="majorHAnsi" w:hAnsiTheme="majorHAnsi" w:cs="Calibri Light"/>
                <w:i/>
                <w:iCs/>
                <w:sz w:val="20"/>
                <w:szCs w:val="20"/>
              </w:rPr>
              <w:t xml:space="preserve">Lower </w:t>
            </w:r>
            <w:proofErr w:type="spellStart"/>
            <w:r w:rsidRPr="002158F5">
              <w:rPr>
                <w:rFonts w:asciiTheme="majorHAnsi" w:hAnsiTheme="majorHAnsi" w:cs="Calibri Light"/>
                <w:i/>
                <w:iCs/>
                <w:sz w:val="20"/>
                <w:szCs w:val="20"/>
              </w:rPr>
              <w:t>Chouf</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Aley</w:t>
            </w:r>
            <w:proofErr w:type="spellEnd"/>
            <w:r w:rsidRPr="002158F5">
              <w:rPr>
                <w:rFonts w:asciiTheme="majorHAnsi" w:hAnsiTheme="majorHAnsi" w:cs="Calibri Light"/>
                <w:i/>
                <w:iCs/>
                <w:sz w:val="20"/>
                <w:szCs w:val="20"/>
              </w:rPr>
              <w:t>, Baabda)</w:t>
            </w:r>
          </w:p>
        </w:tc>
        <w:tc>
          <w:tcPr>
            <w:tcW w:w="431" w:type="pct"/>
            <w:tcBorders>
              <w:top w:val="single" w:sz="4" w:space="0" w:color="auto"/>
              <w:left w:val="single" w:sz="4" w:space="0" w:color="auto"/>
              <w:bottom w:val="single" w:sz="4" w:space="0" w:color="auto"/>
              <w:right w:val="single" w:sz="4" w:space="0" w:color="auto"/>
            </w:tcBorders>
            <w:vAlign w:val="bottom"/>
          </w:tcPr>
          <w:p w14:paraId="7A44032C"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685</w:t>
            </w:r>
          </w:p>
        </w:tc>
        <w:tc>
          <w:tcPr>
            <w:tcW w:w="431" w:type="pct"/>
            <w:tcBorders>
              <w:top w:val="single" w:sz="4" w:space="0" w:color="auto"/>
              <w:left w:val="single" w:sz="4" w:space="0" w:color="auto"/>
              <w:bottom w:val="single" w:sz="4" w:space="0" w:color="auto"/>
              <w:right w:val="single" w:sz="4" w:space="0" w:color="auto"/>
            </w:tcBorders>
            <w:vAlign w:val="bottom"/>
          </w:tcPr>
          <w:p w14:paraId="1E3AB795"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184</w:t>
            </w:r>
          </w:p>
        </w:tc>
        <w:tc>
          <w:tcPr>
            <w:tcW w:w="431" w:type="pct"/>
            <w:tcBorders>
              <w:top w:val="single" w:sz="4" w:space="0" w:color="auto"/>
              <w:left w:val="single" w:sz="4" w:space="0" w:color="auto"/>
              <w:bottom w:val="single" w:sz="4" w:space="0" w:color="auto"/>
              <w:right w:val="single" w:sz="4" w:space="0" w:color="auto"/>
            </w:tcBorders>
          </w:tcPr>
          <w:p w14:paraId="4DA187B3"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869</w:t>
            </w:r>
          </w:p>
        </w:tc>
      </w:tr>
      <w:tr w:rsidR="00566AF3" w:rsidRPr="002158F5" w14:paraId="2C60BA29" w14:textId="77777777" w:rsidTr="007C6F74">
        <w:trPr>
          <w:trHeight w:val="20"/>
        </w:trPr>
        <w:tc>
          <w:tcPr>
            <w:tcW w:w="440" w:type="pct"/>
            <w:tcBorders>
              <w:top w:val="nil"/>
              <w:left w:val="single" w:sz="4" w:space="0" w:color="auto"/>
              <w:bottom w:val="single" w:sz="4" w:space="0" w:color="auto"/>
              <w:right w:val="single" w:sz="4" w:space="0" w:color="auto"/>
            </w:tcBorders>
          </w:tcPr>
          <w:p w14:paraId="4A69A823"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1</w:t>
            </w:r>
          </w:p>
        </w:tc>
        <w:tc>
          <w:tcPr>
            <w:tcW w:w="958" w:type="pct"/>
            <w:tcBorders>
              <w:top w:val="nil"/>
              <w:left w:val="single" w:sz="4" w:space="0" w:color="auto"/>
              <w:bottom w:val="single" w:sz="4" w:space="0" w:color="auto"/>
              <w:right w:val="single" w:sz="4" w:space="0" w:color="auto"/>
            </w:tcBorders>
            <w:shd w:val="clear" w:color="auto" w:fill="auto"/>
            <w:noWrap/>
            <w:hideMark/>
          </w:tcPr>
          <w:p w14:paraId="52642E6A"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Forest Management</w:t>
            </w:r>
          </w:p>
        </w:tc>
        <w:tc>
          <w:tcPr>
            <w:tcW w:w="2309" w:type="pct"/>
            <w:tcBorders>
              <w:top w:val="nil"/>
              <w:left w:val="single" w:sz="4" w:space="0" w:color="auto"/>
              <w:bottom w:val="single" w:sz="4" w:space="0" w:color="auto"/>
              <w:right w:val="single" w:sz="4" w:space="0" w:color="auto"/>
            </w:tcBorders>
          </w:tcPr>
          <w:p w14:paraId="68558155"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proofErr w:type="spellStart"/>
            <w:r w:rsidRPr="002158F5">
              <w:rPr>
                <w:rFonts w:asciiTheme="majorHAnsi" w:hAnsiTheme="majorHAnsi" w:cs="Calibri Light"/>
                <w:sz w:val="20"/>
                <w:szCs w:val="20"/>
              </w:rPr>
              <w:t>Akkar</w:t>
            </w:r>
            <w:proofErr w:type="spellEnd"/>
            <w:r w:rsidRPr="002158F5">
              <w:rPr>
                <w:rFonts w:asciiTheme="majorHAnsi" w:hAnsiTheme="majorHAnsi" w:cs="Calibri Light"/>
                <w:sz w:val="20"/>
                <w:szCs w:val="20"/>
              </w:rPr>
              <w:t xml:space="preserve">  </w:t>
            </w:r>
          </w:p>
        </w:tc>
        <w:tc>
          <w:tcPr>
            <w:tcW w:w="431" w:type="pct"/>
            <w:tcBorders>
              <w:top w:val="nil"/>
              <w:left w:val="single" w:sz="4" w:space="0" w:color="auto"/>
              <w:bottom w:val="single" w:sz="4" w:space="0" w:color="auto"/>
              <w:right w:val="single" w:sz="4" w:space="0" w:color="auto"/>
            </w:tcBorders>
            <w:vAlign w:val="bottom"/>
          </w:tcPr>
          <w:p w14:paraId="334F7824"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352</w:t>
            </w:r>
          </w:p>
        </w:tc>
        <w:tc>
          <w:tcPr>
            <w:tcW w:w="431" w:type="pct"/>
            <w:tcBorders>
              <w:top w:val="nil"/>
              <w:left w:val="single" w:sz="4" w:space="0" w:color="auto"/>
              <w:bottom w:val="single" w:sz="4" w:space="0" w:color="auto"/>
              <w:right w:val="single" w:sz="4" w:space="0" w:color="auto"/>
            </w:tcBorders>
            <w:vAlign w:val="bottom"/>
          </w:tcPr>
          <w:p w14:paraId="0AC0C3E4"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76</w:t>
            </w:r>
          </w:p>
        </w:tc>
        <w:tc>
          <w:tcPr>
            <w:tcW w:w="431" w:type="pct"/>
            <w:tcBorders>
              <w:top w:val="nil"/>
              <w:left w:val="single" w:sz="4" w:space="0" w:color="auto"/>
              <w:bottom w:val="single" w:sz="4" w:space="0" w:color="auto"/>
              <w:right w:val="single" w:sz="4" w:space="0" w:color="auto"/>
            </w:tcBorders>
          </w:tcPr>
          <w:p w14:paraId="2027A7E5"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428</w:t>
            </w:r>
          </w:p>
        </w:tc>
      </w:tr>
      <w:tr w:rsidR="00566AF3" w:rsidRPr="002158F5" w14:paraId="1926ECAC" w14:textId="77777777" w:rsidTr="007C6F74">
        <w:trPr>
          <w:trHeight w:val="20"/>
        </w:trPr>
        <w:tc>
          <w:tcPr>
            <w:tcW w:w="440" w:type="pct"/>
            <w:tcBorders>
              <w:top w:val="nil"/>
              <w:left w:val="single" w:sz="4" w:space="0" w:color="auto"/>
              <w:bottom w:val="single" w:sz="4" w:space="0" w:color="auto"/>
              <w:right w:val="single" w:sz="4" w:space="0" w:color="auto"/>
            </w:tcBorders>
          </w:tcPr>
          <w:p w14:paraId="15D272B1"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2</w:t>
            </w:r>
          </w:p>
        </w:tc>
        <w:tc>
          <w:tcPr>
            <w:tcW w:w="958" w:type="pct"/>
            <w:tcBorders>
              <w:top w:val="nil"/>
              <w:left w:val="single" w:sz="4" w:space="0" w:color="auto"/>
              <w:bottom w:val="single" w:sz="4" w:space="0" w:color="auto"/>
              <w:right w:val="single" w:sz="4" w:space="0" w:color="auto"/>
            </w:tcBorders>
            <w:shd w:val="clear" w:color="auto" w:fill="auto"/>
            <w:noWrap/>
            <w:hideMark/>
          </w:tcPr>
          <w:p w14:paraId="4586A1D4"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Forest Management</w:t>
            </w:r>
          </w:p>
        </w:tc>
        <w:tc>
          <w:tcPr>
            <w:tcW w:w="2309" w:type="pct"/>
            <w:tcBorders>
              <w:top w:val="nil"/>
              <w:left w:val="single" w:sz="4" w:space="0" w:color="auto"/>
              <w:bottom w:val="single" w:sz="4" w:space="0" w:color="auto"/>
              <w:right w:val="single" w:sz="4" w:space="0" w:color="auto"/>
            </w:tcBorders>
          </w:tcPr>
          <w:p w14:paraId="58FB1E53"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Beqaa and Mount Lebanon</w:t>
            </w:r>
          </w:p>
        </w:tc>
        <w:tc>
          <w:tcPr>
            <w:tcW w:w="431" w:type="pct"/>
            <w:tcBorders>
              <w:top w:val="nil"/>
              <w:left w:val="single" w:sz="4" w:space="0" w:color="auto"/>
              <w:bottom w:val="single" w:sz="4" w:space="0" w:color="auto"/>
              <w:right w:val="single" w:sz="4" w:space="0" w:color="auto"/>
            </w:tcBorders>
            <w:vAlign w:val="bottom"/>
          </w:tcPr>
          <w:p w14:paraId="34C74DF7"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1,012</w:t>
            </w:r>
          </w:p>
        </w:tc>
        <w:tc>
          <w:tcPr>
            <w:tcW w:w="431" w:type="pct"/>
            <w:tcBorders>
              <w:top w:val="nil"/>
              <w:left w:val="single" w:sz="4" w:space="0" w:color="auto"/>
              <w:bottom w:val="single" w:sz="4" w:space="0" w:color="auto"/>
              <w:right w:val="single" w:sz="4" w:space="0" w:color="auto"/>
            </w:tcBorders>
            <w:vAlign w:val="bottom"/>
          </w:tcPr>
          <w:p w14:paraId="5D06C137"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355</w:t>
            </w:r>
          </w:p>
        </w:tc>
        <w:tc>
          <w:tcPr>
            <w:tcW w:w="431" w:type="pct"/>
            <w:tcBorders>
              <w:top w:val="nil"/>
              <w:left w:val="single" w:sz="4" w:space="0" w:color="auto"/>
              <w:bottom w:val="single" w:sz="4" w:space="0" w:color="auto"/>
              <w:right w:val="single" w:sz="4" w:space="0" w:color="auto"/>
            </w:tcBorders>
          </w:tcPr>
          <w:p w14:paraId="672F3591"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1,367</w:t>
            </w:r>
          </w:p>
        </w:tc>
      </w:tr>
      <w:tr w:rsidR="00566AF3" w:rsidRPr="002158F5" w14:paraId="65EF2679" w14:textId="77777777" w:rsidTr="007C6F74">
        <w:trPr>
          <w:trHeight w:val="20"/>
        </w:trPr>
        <w:tc>
          <w:tcPr>
            <w:tcW w:w="440" w:type="pct"/>
            <w:tcBorders>
              <w:top w:val="nil"/>
              <w:left w:val="single" w:sz="4" w:space="0" w:color="auto"/>
              <w:bottom w:val="single" w:sz="4" w:space="0" w:color="auto"/>
              <w:right w:val="single" w:sz="4" w:space="0" w:color="auto"/>
            </w:tcBorders>
            <w:shd w:val="clear" w:color="000000" w:fill="FFFFFF"/>
          </w:tcPr>
          <w:p w14:paraId="055232AB"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3</w:t>
            </w:r>
          </w:p>
        </w:tc>
        <w:tc>
          <w:tcPr>
            <w:tcW w:w="958" w:type="pct"/>
            <w:tcBorders>
              <w:top w:val="nil"/>
              <w:left w:val="single" w:sz="4" w:space="0" w:color="auto"/>
              <w:bottom w:val="single" w:sz="4" w:space="0" w:color="auto"/>
              <w:right w:val="single" w:sz="4" w:space="0" w:color="auto"/>
            </w:tcBorders>
            <w:shd w:val="clear" w:color="000000" w:fill="FFFFFF"/>
            <w:noWrap/>
            <w:hideMark/>
          </w:tcPr>
          <w:p w14:paraId="3D6E75BB"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Forest Management</w:t>
            </w:r>
          </w:p>
        </w:tc>
        <w:tc>
          <w:tcPr>
            <w:tcW w:w="2309" w:type="pct"/>
            <w:tcBorders>
              <w:top w:val="nil"/>
              <w:left w:val="single" w:sz="4" w:space="0" w:color="auto"/>
              <w:bottom w:val="single" w:sz="4" w:space="0" w:color="auto"/>
              <w:right w:val="single" w:sz="4" w:space="0" w:color="auto"/>
            </w:tcBorders>
            <w:shd w:val="clear" w:color="000000" w:fill="FFFFFF"/>
          </w:tcPr>
          <w:p w14:paraId="51A755D5"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 South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Hasbaya</w:t>
            </w:r>
            <w:proofErr w:type="spellEnd"/>
            <w:r w:rsidRPr="002158F5">
              <w:rPr>
                <w:rFonts w:asciiTheme="majorHAnsi" w:hAnsiTheme="majorHAnsi" w:cs="Calibri Light"/>
                <w:i/>
                <w:iCs/>
                <w:sz w:val="20"/>
                <w:szCs w:val="20"/>
              </w:rPr>
              <w:t>)</w:t>
            </w:r>
            <w:r w:rsidRPr="002158F5">
              <w:rPr>
                <w:rFonts w:asciiTheme="majorHAnsi" w:hAnsiTheme="majorHAnsi" w:cs="Calibri Light"/>
                <w:sz w:val="20"/>
                <w:szCs w:val="20"/>
              </w:rPr>
              <w:t xml:space="preserve"> </w:t>
            </w:r>
          </w:p>
        </w:tc>
        <w:tc>
          <w:tcPr>
            <w:tcW w:w="431" w:type="pct"/>
            <w:tcBorders>
              <w:top w:val="nil"/>
              <w:left w:val="single" w:sz="4" w:space="0" w:color="auto"/>
              <w:bottom w:val="single" w:sz="4" w:space="0" w:color="auto"/>
              <w:right w:val="single" w:sz="4" w:space="0" w:color="auto"/>
            </w:tcBorders>
            <w:shd w:val="clear" w:color="000000" w:fill="FFFFFF"/>
            <w:vAlign w:val="bottom"/>
          </w:tcPr>
          <w:p w14:paraId="1B94B07C"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159</w:t>
            </w:r>
          </w:p>
        </w:tc>
        <w:tc>
          <w:tcPr>
            <w:tcW w:w="431" w:type="pct"/>
            <w:tcBorders>
              <w:top w:val="nil"/>
              <w:left w:val="single" w:sz="4" w:space="0" w:color="auto"/>
              <w:bottom w:val="single" w:sz="4" w:space="0" w:color="auto"/>
              <w:right w:val="single" w:sz="4" w:space="0" w:color="auto"/>
            </w:tcBorders>
            <w:shd w:val="clear" w:color="000000" w:fill="FFFFFF"/>
            <w:vAlign w:val="bottom"/>
          </w:tcPr>
          <w:p w14:paraId="3243524D"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61</w:t>
            </w:r>
          </w:p>
        </w:tc>
        <w:tc>
          <w:tcPr>
            <w:tcW w:w="431" w:type="pct"/>
            <w:tcBorders>
              <w:top w:val="nil"/>
              <w:left w:val="single" w:sz="4" w:space="0" w:color="auto"/>
              <w:bottom w:val="single" w:sz="4" w:space="0" w:color="auto"/>
              <w:right w:val="single" w:sz="4" w:space="0" w:color="auto"/>
            </w:tcBorders>
            <w:shd w:val="clear" w:color="000000" w:fill="FFFFFF"/>
          </w:tcPr>
          <w:p w14:paraId="5BB911DD"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220</w:t>
            </w:r>
          </w:p>
        </w:tc>
      </w:tr>
      <w:tr w:rsidR="00566AF3" w:rsidRPr="002158F5" w14:paraId="3EBF5EB3" w14:textId="77777777" w:rsidTr="007C6F74">
        <w:trPr>
          <w:trHeight w:val="20"/>
        </w:trPr>
        <w:tc>
          <w:tcPr>
            <w:tcW w:w="440" w:type="pct"/>
            <w:tcBorders>
              <w:top w:val="nil"/>
              <w:left w:val="single" w:sz="4" w:space="0" w:color="auto"/>
              <w:bottom w:val="single" w:sz="4" w:space="0" w:color="auto"/>
              <w:right w:val="single" w:sz="4" w:space="0" w:color="auto"/>
            </w:tcBorders>
            <w:shd w:val="clear" w:color="000000" w:fill="FFFFFF"/>
          </w:tcPr>
          <w:p w14:paraId="22A3CBF9"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4</w:t>
            </w:r>
          </w:p>
        </w:tc>
        <w:tc>
          <w:tcPr>
            <w:tcW w:w="958" w:type="pct"/>
            <w:tcBorders>
              <w:top w:val="nil"/>
              <w:left w:val="single" w:sz="4" w:space="0" w:color="auto"/>
              <w:bottom w:val="single" w:sz="4" w:space="0" w:color="auto"/>
              <w:right w:val="single" w:sz="4" w:space="0" w:color="auto"/>
            </w:tcBorders>
            <w:shd w:val="clear" w:color="000000" w:fill="FFFFFF"/>
            <w:noWrap/>
            <w:hideMark/>
          </w:tcPr>
          <w:p w14:paraId="00D4C509"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Forest Management</w:t>
            </w:r>
          </w:p>
        </w:tc>
        <w:tc>
          <w:tcPr>
            <w:tcW w:w="2309" w:type="pct"/>
            <w:tcBorders>
              <w:top w:val="nil"/>
              <w:left w:val="single" w:sz="4" w:space="0" w:color="auto"/>
              <w:bottom w:val="single" w:sz="4" w:space="0" w:color="auto"/>
              <w:right w:val="single" w:sz="4" w:space="0" w:color="auto"/>
            </w:tcBorders>
            <w:shd w:val="clear" w:color="000000" w:fill="FFFFFF"/>
          </w:tcPr>
          <w:p w14:paraId="7D9798DF"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Mount Lebanon and Beqaa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Chouf</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Aley</w:t>
            </w:r>
            <w:proofErr w:type="spellEnd"/>
            <w:r w:rsidRPr="002158F5">
              <w:rPr>
                <w:rFonts w:asciiTheme="majorHAnsi" w:hAnsiTheme="majorHAnsi" w:cs="Calibri Light"/>
                <w:i/>
                <w:iCs/>
                <w:sz w:val="20"/>
                <w:szCs w:val="20"/>
              </w:rPr>
              <w:t>, West Beqaa)</w:t>
            </w:r>
          </w:p>
        </w:tc>
        <w:tc>
          <w:tcPr>
            <w:tcW w:w="431" w:type="pct"/>
            <w:tcBorders>
              <w:top w:val="nil"/>
              <w:left w:val="single" w:sz="4" w:space="0" w:color="auto"/>
              <w:bottom w:val="single" w:sz="4" w:space="0" w:color="auto"/>
              <w:right w:val="single" w:sz="4" w:space="0" w:color="auto"/>
            </w:tcBorders>
            <w:shd w:val="clear" w:color="000000" w:fill="FFFFFF"/>
            <w:vAlign w:val="bottom"/>
          </w:tcPr>
          <w:p w14:paraId="3BD0A277"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538</w:t>
            </w:r>
          </w:p>
        </w:tc>
        <w:tc>
          <w:tcPr>
            <w:tcW w:w="431" w:type="pct"/>
            <w:tcBorders>
              <w:top w:val="nil"/>
              <w:left w:val="single" w:sz="4" w:space="0" w:color="auto"/>
              <w:bottom w:val="single" w:sz="4" w:space="0" w:color="auto"/>
              <w:right w:val="single" w:sz="4" w:space="0" w:color="auto"/>
            </w:tcBorders>
            <w:shd w:val="clear" w:color="000000" w:fill="FFFFFF"/>
            <w:vAlign w:val="bottom"/>
          </w:tcPr>
          <w:p w14:paraId="4DF5938F"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88</w:t>
            </w:r>
          </w:p>
        </w:tc>
        <w:tc>
          <w:tcPr>
            <w:tcW w:w="431" w:type="pct"/>
            <w:tcBorders>
              <w:top w:val="nil"/>
              <w:left w:val="single" w:sz="4" w:space="0" w:color="auto"/>
              <w:bottom w:val="single" w:sz="4" w:space="0" w:color="auto"/>
              <w:right w:val="single" w:sz="4" w:space="0" w:color="auto"/>
            </w:tcBorders>
            <w:shd w:val="clear" w:color="000000" w:fill="FFFFFF"/>
          </w:tcPr>
          <w:p w14:paraId="612AB71B"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626</w:t>
            </w:r>
          </w:p>
        </w:tc>
      </w:tr>
      <w:tr w:rsidR="00566AF3" w:rsidRPr="002158F5" w14:paraId="57DEC519" w14:textId="77777777" w:rsidTr="007C6F74">
        <w:trPr>
          <w:trHeight w:val="20"/>
        </w:trPr>
        <w:tc>
          <w:tcPr>
            <w:tcW w:w="440" w:type="pct"/>
            <w:tcBorders>
              <w:top w:val="nil"/>
              <w:left w:val="single" w:sz="4" w:space="0" w:color="auto"/>
              <w:bottom w:val="single" w:sz="4" w:space="0" w:color="auto"/>
              <w:right w:val="single" w:sz="4" w:space="0" w:color="auto"/>
            </w:tcBorders>
          </w:tcPr>
          <w:p w14:paraId="4EA0D557"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A</w:t>
            </w:r>
          </w:p>
        </w:tc>
        <w:tc>
          <w:tcPr>
            <w:tcW w:w="958" w:type="pct"/>
            <w:tcBorders>
              <w:top w:val="nil"/>
              <w:left w:val="single" w:sz="4" w:space="0" w:color="auto"/>
              <w:bottom w:val="single" w:sz="4" w:space="0" w:color="auto"/>
              <w:right w:val="single" w:sz="4" w:space="0" w:color="auto"/>
            </w:tcBorders>
            <w:shd w:val="clear" w:color="auto" w:fill="auto"/>
            <w:noWrap/>
            <w:hideMark/>
          </w:tcPr>
          <w:p w14:paraId="0B253C0E"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2E7DA992"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Mount Lebanon (</w:t>
            </w:r>
            <w:proofErr w:type="spellStart"/>
            <w:r w:rsidRPr="002158F5">
              <w:rPr>
                <w:rFonts w:asciiTheme="majorHAnsi" w:hAnsiTheme="majorHAnsi" w:cs="Calibri Light"/>
                <w:i/>
                <w:iCs/>
                <w:sz w:val="20"/>
                <w:szCs w:val="20"/>
              </w:rPr>
              <w:t>Matn</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Ghobaireh</w:t>
            </w:r>
            <w:proofErr w:type="spellEnd"/>
            <w:r w:rsidRPr="002158F5">
              <w:rPr>
                <w:rFonts w:asciiTheme="majorHAnsi" w:hAnsiTheme="majorHAnsi" w:cs="Calibri Light"/>
                <w:i/>
                <w:iCs/>
                <w:sz w:val="20"/>
                <w:szCs w:val="20"/>
              </w:rPr>
              <w:t>)</w:t>
            </w:r>
          </w:p>
        </w:tc>
        <w:tc>
          <w:tcPr>
            <w:tcW w:w="431" w:type="pct"/>
            <w:tcBorders>
              <w:top w:val="nil"/>
              <w:left w:val="single" w:sz="4" w:space="0" w:color="auto"/>
              <w:bottom w:val="single" w:sz="4" w:space="0" w:color="auto"/>
              <w:right w:val="single" w:sz="4" w:space="0" w:color="auto"/>
            </w:tcBorders>
            <w:vAlign w:val="bottom"/>
          </w:tcPr>
          <w:p w14:paraId="25DF20A1"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22</w:t>
            </w:r>
          </w:p>
        </w:tc>
        <w:tc>
          <w:tcPr>
            <w:tcW w:w="431" w:type="pct"/>
            <w:tcBorders>
              <w:top w:val="nil"/>
              <w:left w:val="single" w:sz="4" w:space="0" w:color="auto"/>
              <w:bottom w:val="single" w:sz="4" w:space="0" w:color="auto"/>
              <w:right w:val="single" w:sz="4" w:space="0" w:color="auto"/>
            </w:tcBorders>
            <w:vAlign w:val="bottom"/>
          </w:tcPr>
          <w:p w14:paraId="7BF38B1D"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168</w:t>
            </w:r>
          </w:p>
        </w:tc>
        <w:tc>
          <w:tcPr>
            <w:tcW w:w="431" w:type="pct"/>
            <w:tcBorders>
              <w:top w:val="nil"/>
              <w:left w:val="single" w:sz="4" w:space="0" w:color="auto"/>
              <w:bottom w:val="single" w:sz="4" w:space="0" w:color="auto"/>
              <w:right w:val="single" w:sz="4" w:space="0" w:color="auto"/>
            </w:tcBorders>
          </w:tcPr>
          <w:p w14:paraId="492CD471"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190</w:t>
            </w:r>
          </w:p>
        </w:tc>
      </w:tr>
      <w:tr w:rsidR="00566AF3" w:rsidRPr="002158F5" w14:paraId="4813181B" w14:textId="77777777" w:rsidTr="007C6F74">
        <w:trPr>
          <w:trHeight w:val="20"/>
        </w:trPr>
        <w:tc>
          <w:tcPr>
            <w:tcW w:w="440" w:type="pct"/>
            <w:tcBorders>
              <w:top w:val="nil"/>
              <w:left w:val="single" w:sz="4" w:space="0" w:color="auto"/>
              <w:bottom w:val="single" w:sz="4" w:space="0" w:color="auto"/>
              <w:right w:val="single" w:sz="4" w:space="0" w:color="auto"/>
            </w:tcBorders>
          </w:tcPr>
          <w:p w14:paraId="183C25F4"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A</w:t>
            </w:r>
          </w:p>
        </w:tc>
        <w:tc>
          <w:tcPr>
            <w:tcW w:w="958" w:type="pct"/>
            <w:tcBorders>
              <w:top w:val="nil"/>
              <w:left w:val="single" w:sz="4" w:space="0" w:color="auto"/>
              <w:bottom w:val="single" w:sz="4" w:space="0" w:color="auto"/>
              <w:right w:val="single" w:sz="4" w:space="0" w:color="auto"/>
            </w:tcBorders>
            <w:shd w:val="clear" w:color="auto" w:fill="auto"/>
            <w:noWrap/>
            <w:hideMark/>
          </w:tcPr>
          <w:p w14:paraId="5688BB42"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5684C6F7"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South </w:t>
            </w:r>
            <w:r w:rsidRPr="002158F5">
              <w:rPr>
                <w:rFonts w:asciiTheme="majorHAnsi" w:hAnsiTheme="majorHAnsi" w:cs="Calibri Light"/>
                <w:i/>
                <w:iCs/>
                <w:sz w:val="20"/>
                <w:szCs w:val="20"/>
              </w:rPr>
              <w:t>(Nabatiyeh, Saida)</w:t>
            </w:r>
          </w:p>
        </w:tc>
        <w:tc>
          <w:tcPr>
            <w:tcW w:w="431" w:type="pct"/>
            <w:tcBorders>
              <w:top w:val="nil"/>
              <w:left w:val="single" w:sz="4" w:space="0" w:color="auto"/>
              <w:bottom w:val="single" w:sz="4" w:space="0" w:color="auto"/>
              <w:right w:val="single" w:sz="4" w:space="0" w:color="auto"/>
            </w:tcBorders>
            <w:vAlign w:val="bottom"/>
          </w:tcPr>
          <w:p w14:paraId="3ED1D277"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w:t>
            </w:r>
          </w:p>
        </w:tc>
        <w:tc>
          <w:tcPr>
            <w:tcW w:w="431" w:type="pct"/>
            <w:tcBorders>
              <w:top w:val="nil"/>
              <w:left w:val="single" w:sz="4" w:space="0" w:color="auto"/>
              <w:bottom w:val="single" w:sz="4" w:space="0" w:color="auto"/>
              <w:right w:val="single" w:sz="4" w:space="0" w:color="auto"/>
            </w:tcBorders>
            <w:vAlign w:val="bottom"/>
          </w:tcPr>
          <w:p w14:paraId="1283E5D1"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164</w:t>
            </w:r>
          </w:p>
        </w:tc>
        <w:tc>
          <w:tcPr>
            <w:tcW w:w="431" w:type="pct"/>
            <w:tcBorders>
              <w:top w:val="nil"/>
              <w:left w:val="single" w:sz="4" w:space="0" w:color="auto"/>
              <w:bottom w:val="single" w:sz="4" w:space="0" w:color="auto"/>
              <w:right w:val="single" w:sz="4" w:space="0" w:color="auto"/>
            </w:tcBorders>
          </w:tcPr>
          <w:p w14:paraId="69143A72"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165</w:t>
            </w:r>
          </w:p>
        </w:tc>
      </w:tr>
      <w:tr w:rsidR="00566AF3" w:rsidRPr="002158F5" w14:paraId="180F5C4A" w14:textId="77777777" w:rsidTr="007C6F74">
        <w:trPr>
          <w:trHeight w:val="20"/>
        </w:trPr>
        <w:tc>
          <w:tcPr>
            <w:tcW w:w="440" w:type="pct"/>
            <w:tcBorders>
              <w:top w:val="nil"/>
              <w:left w:val="single" w:sz="4" w:space="0" w:color="auto"/>
              <w:bottom w:val="single" w:sz="4" w:space="0" w:color="auto"/>
              <w:right w:val="single" w:sz="4" w:space="0" w:color="auto"/>
            </w:tcBorders>
          </w:tcPr>
          <w:p w14:paraId="1F90A4D8"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A</w:t>
            </w:r>
          </w:p>
        </w:tc>
        <w:tc>
          <w:tcPr>
            <w:tcW w:w="958" w:type="pct"/>
            <w:tcBorders>
              <w:top w:val="nil"/>
              <w:left w:val="single" w:sz="4" w:space="0" w:color="auto"/>
              <w:bottom w:val="single" w:sz="4" w:space="0" w:color="auto"/>
              <w:right w:val="single" w:sz="4" w:space="0" w:color="auto"/>
            </w:tcBorders>
            <w:shd w:val="clear" w:color="auto" w:fill="auto"/>
            <w:noWrap/>
            <w:hideMark/>
          </w:tcPr>
          <w:p w14:paraId="0B10AE91"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1A0597B7"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proofErr w:type="spellStart"/>
            <w:r w:rsidRPr="002158F5">
              <w:rPr>
                <w:rFonts w:asciiTheme="majorHAnsi" w:hAnsiTheme="majorHAnsi" w:cs="Calibri Light"/>
                <w:sz w:val="20"/>
                <w:szCs w:val="20"/>
              </w:rPr>
              <w:t>Akkar</w:t>
            </w:r>
            <w:proofErr w:type="spellEnd"/>
            <w:r w:rsidRPr="002158F5">
              <w:rPr>
                <w:rFonts w:asciiTheme="majorHAnsi" w:hAnsiTheme="majorHAnsi" w:cs="Calibri Light"/>
                <w:sz w:val="20"/>
                <w:szCs w:val="20"/>
              </w:rPr>
              <w:t xml:space="preserve">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Halba</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Akkar</w:t>
            </w:r>
            <w:proofErr w:type="spellEnd"/>
            <w:r w:rsidRPr="002158F5">
              <w:rPr>
                <w:rFonts w:asciiTheme="majorHAnsi" w:hAnsiTheme="majorHAnsi" w:cs="Calibri Light"/>
                <w:i/>
                <w:iCs/>
                <w:sz w:val="20"/>
                <w:szCs w:val="20"/>
              </w:rPr>
              <w:t>)</w:t>
            </w:r>
          </w:p>
        </w:tc>
        <w:tc>
          <w:tcPr>
            <w:tcW w:w="431" w:type="pct"/>
            <w:tcBorders>
              <w:top w:val="nil"/>
              <w:left w:val="single" w:sz="4" w:space="0" w:color="auto"/>
              <w:bottom w:val="single" w:sz="4" w:space="0" w:color="auto"/>
              <w:right w:val="single" w:sz="4" w:space="0" w:color="auto"/>
            </w:tcBorders>
            <w:vAlign w:val="bottom"/>
          </w:tcPr>
          <w:p w14:paraId="639A134E"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14</w:t>
            </w:r>
          </w:p>
        </w:tc>
        <w:tc>
          <w:tcPr>
            <w:tcW w:w="431" w:type="pct"/>
            <w:tcBorders>
              <w:top w:val="nil"/>
              <w:left w:val="single" w:sz="4" w:space="0" w:color="auto"/>
              <w:bottom w:val="single" w:sz="4" w:space="0" w:color="auto"/>
              <w:right w:val="single" w:sz="4" w:space="0" w:color="auto"/>
            </w:tcBorders>
            <w:vAlign w:val="bottom"/>
          </w:tcPr>
          <w:p w14:paraId="28E390A6"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169</w:t>
            </w:r>
          </w:p>
        </w:tc>
        <w:tc>
          <w:tcPr>
            <w:tcW w:w="431" w:type="pct"/>
            <w:tcBorders>
              <w:top w:val="nil"/>
              <w:left w:val="single" w:sz="4" w:space="0" w:color="auto"/>
              <w:bottom w:val="single" w:sz="4" w:space="0" w:color="auto"/>
              <w:right w:val="single" w:sz="4" w:space="0" w:color="auto"/>
            </w:tcBorders>
          </w:tcPr>
          <w:p w14:paraId="3D30E6B4"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183</w:t>
            </w:r>
          </w:p>
        </w:tc>
      </w:tr>
      <w:tr w:rsidR="00566AF3" w:rsidRPr="002158F5" w14:paraId="48A9C752" w14:textId="77777777" w:rsidTr="007C6F74">
        <w:trPr>
          <w:trHeight w:val="20"/>
        </w:trPr>
        <w:tc>
          <w:tcPr>
            <w:tcW w:w="440" w:type="pct"/>
            <w:tcBorders>
              <w:top w:val="nil"/>
              <w:left w:val="single" w:sz="4" w:space="0" w:color="auto"/>
              <w:bottom w:val="single" w:sz="4" w:space="0" w:color="auto"/>
              <w:right w:val="single" w:sz="4" w:space="0" w:color="auto"/>
            </w:tcBorders>
          </w:tcPr>
          <w:p w14:paraId="20542EA5"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A</w:t>
            </w:r>
          </w:p>
        </w:tc>
        <w:tc>
          <w:tcPr>
            <w:tcW w:w="958" w:type="pct"/>
            <w:tcBorders>
              <w:top w:val="nil"/>
              <w:left w:val="single" w:sz="4" w:space="0" w:color="auto"/>
              <w:bottom w:val="single" w:sz="4" w:space="0" w:color="auto"/>
              <w:right w:val="single" w:sz="4" w:space="0" w:color="auto"/>
            </w:tcBorders>
            <w:shd w:val="clear" w:color="auto" w:fill="auto"/>
            <w:noWrap/>
            <w:hideMark/>
          </w:tcPr>
          <w:p w14:paraId="588E266A"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60648C5E"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North </w:t>
            </w:r>
            <w:r w:rsidRPr="002158F5">
              <w:rPr>
                <w:rFonts w:asciiTheme="majorHAnsi" w:hAnsiTheme="majorHAnsi" w:cs="Calibri Light"/>
                <w:i/>
                <w:iCs/>
                <w:sz w:val="20"/>
                <w:szCs w:val="20"/>
              </w:rPr>
              <w:t>(Tripoli)</w:t>
            </w:r>
          </w:p>
        </w:tc>
        <w:tc>
          <w:tcPr>
            <w:tcW w:w="431" w:type="pct"/>
            <w:tcBorders>
              <w:top w:val="nil"/>
              <w:left w:val="single" w:sz="4" w:space="0" w:color="auto"/>
              <w:bottom w:val="single" w:sz="4" w:space="0" w:color="auto"/>
              <w:right w:val="single" w:sz="4" w:space="0" w:color="auto"/>
            </w:tcBorders>
            <w:vAlign w:val="bottom"/>
          </w:tcPr>
          <w:p w14:paraId="0C69E684"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0</w:t>
            </w:r>
          </w:p>
        </w:tc>
        <w:tc>
          <w:tcPr>
            <w:tcW w:w="431" w:type="pct"/>
            <w:tcBorders>
              <w:top w:val="nil"/>
              <w:left w:val="single" w:sz="4" w:space="0" w:color="auto"/>
              <w:bottom w:val="single" w:sz="4" w:space="0" w:color="auto"/>
              <w:right w:val="single" w:sz="4" w:space="0" w:color="auto"/>
            </w:tcBorders>
            <w:vAlign w:val="bottom"/>
          </w:tcPr>
          <w:p w14:paraId="55BD0CCD"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12</w:t>
            </w:r>
          </w:p>
        </w:tc>
        <w:tc>
          <w:tcPr>
            <w:tcW w:w="431" w:type="pct"/>
            <w:tcBorders>
              <w:top w:val="nil"/>
              <w:left w:val="single" w:sz="4" w:space="0" w:color="auto"/>
              <w:bottom w:val="single" w:sz="4" w:space="0" w:color="auto"/>
              <w:right w:val="single" w:sz="4" w:space="0" w:color="auto"/>
            </w:tcBorders>
          </w:tcPr>
          <w:p w14:paraId="50A0ECD0"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12</w:t>
            </w:r>
          </w:p>
        </w:tc>
      </w:tr>
      <w:tr w:rsidR="00566AF3" w:rsidRPr="002158F5" w14:paraId="0EE230C9" w14:textId="77777777" w:rsidTr="007C6F74">
        <w:trPr>
          <w:trHeight w:val="20"/>
        </w:trPr>
        <w:tc>
          <w:tcPr>
            <w:tcW w:w="440" w:type="pct"/>
            <w:tcBorders>
              <w:top w:val="nil"/>
              <w:left w:val="single" w:sz="4" w:space="0" w:color="auto"/>
              <w:bottom w:val="single" w:sz="4" w:space="0" w:color="auto"/>
              <w:right w:val="single" w:sz="4" w:space="0" w:color="auto"/>
            </w:tcBorders>
          </w:tcPr>
          <w:p w14:paraId="345073E0"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B</w:t>
            </w:r>
          </w:p>
        </w:tc>
        <w:tc>
          <w:tcPr>
            <w:tcW w:w="958" w:type="pct"/>
            <w:tcBorders>
              <w:top w:val="nil"/>
              <w:left w:val="single" w:sz="4" w:space="0" w:color="auto"/>
              <w:bottom w:val="single" w:sz="4" w:space="0" w:color="auto"/>
              <w:right w:val="single" w:sz="4" w:space="0" w:color="auto"/>
            </w:tcBorders>
            <w:shd w:val="clear" w:color="auto" w:fill="auto"/>
            <w:noWrap/>
            <w:hideMark/>
          </w:tcPr>
          <w:p w14:paraId="0D7A1F1C"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21083AA2"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Mount Lebanon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Chouf</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Aley</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Matn</w:t>
            </w:r>
            <w:proofErr w:type="spellEnd"/>
            <w:r w:rsidRPr="002158F5">
              <w:rPr>
                <w:rFonts w:asciiTheme="majorHAnsi" w:hAnsiTheme="majorHAnsi" w:cs="Calibri Light"/>
                <w:i/>
                <w:iCs/>
                <w:sz w:val="20"/>
                <w:szCs w:val="20"/>
              </w:rPr>
              <w:t>)</w:t>
            </w:r>
          </w:p>
        </w:tc>
        <w:tc>
          <w:tcPr>
            <w:tcW w:w="431" w:type="pct"/>
            <w:tcBorders>
              <w:top w:val="nil"/>
              <w:left w:val="single" w:sz="4" w:space="0" w:color="auto"/>
              <w:bottom w:val="single" w:sz="4" w:space="0" w:color="auto"/>
              <w:right w:val="single" w:sz="4" w:space="0" w:color="auto"/>
            </w:tcBorders>
            <w:vAlign w:val="bottom"/>
          </w:tcPr>
          <w:p w14:paraId="53BE1AF0"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43</w:t>
            </w:r>
          </w:p>
        </w:tc>
        <w:tc>
          <w:tcPr>
            <w:tcW w:w="431" w:type="pct"/>
            <w:tcBorders>
              <w:top w:val="nil"/>
              <w:left w:val="single" w:sz="4" w:space="0" w:color="auto"/>
              <w:bottom w:val="single" w:sz="4" w:space="0" w:color="auto"/>
              <w:right w:val="single" w:sz="4" w:space="0" w:color="auto"/>
            </w:tcBorders>
            <w:vAlign w:val="bottom"/>
          </w:tcPr>
          <w:p w14:paraId="3F1C4AF8"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125</w:t>
            </w:r>
          </w:p>
        </w:tc>
        <w:tc>
          <w:tcPr>
            <w:tcW w:w="431" w:type="pct"/>
            <w:tcBorders>
              <w:top w:val="nil"/>
              <w:left w:val="single" w:sz="4" w:space="0" w:color="auto"/>
              <w:bottom w:val="single" w:sz="4" w:space="0" w:color="auto"/>
              <w:right w:val="single" w:sz="4" w:space="0" w:color="auto"/>
            </w:tcBorders>
          </w:tcPr>
          <w:p w14:paraId="3B74E782"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168</w:t>
            </w:r>
          </w:p>
        </w:tc>
      </w:tr>
      <w:tr w:rsidR="00566AF3" w:rsidRPr="002158F5" w14:paraId="5546E190" w14:textId="77777777" w:rsidTr="007C6F74">
        <w:trPr>
          <w:trHeight w:val="20"/>
        </w:trPr>
        <w:tc>
          <w:tcPr>
            <w:tcW w:w="440" w:type="pct"/>
            <w:tcBorders>
              <w:top w:val="nil"/>
              <w:left w:val="single" w:sz="4" w:space="0" w:color="auto"/>
              <w:bottom w:val="single" w:sz="4" w:space="0" w:color="auto"/>
              <w:right w:val="single" w:sz="4" w:space="0" w:color="auto"/>
            </w:tcBorders>
          </w:tcPr>
          <w:p w14:paraId="1676383C"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C</w:t>
            </w:r>
          </w:p>
        </w:tc>
        <w:tc>
          <w:tcPr>
            <w:tcW w:w="958" w:type="pct"/>
            <w:tcBorders>
              <w:top w:val="nil"/>
              <w:left w:val="single" w:sz="4" w:space="0" w:color="auto"/>
              <w:bottom w:val="single" w:sz="4" w:space="0" w:color="auto"/>
              <w:right w:val="single" w:sz="4" w:space="0" w:color="auto"/>
            </w:tcBorders>
            <w:shd w:val="clear" w:color="auto" w:fill="auto"/>
            <w:noWrap/>
            <w:hideMark/>
          </w:tcPr>
          <w:p w14:paraId="50580587"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5BD8DA91"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hAnsiTheme="majorHAnsi" w:cs="Calibri Light"/>
                <w:sz w:val="20"/>
                <w:szCs w:val="20"/>
              </w:rPr>
              <w:t xml:space="preserve">Mount Lebanon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Ketermaya</w:t>
            </w:r>
            <w:proofErr w:type="spellEnd"/>
            <w:r w:rsidRPr="002158F5">
              <w:rPr>
                <w:rFonts w:asciiTheme="majorHAnsi" w:hAnsiTheme="majorHAnsi" w:cs="Calibri Light"/>
                <w:i/>
                <w:iCs/>
                <w:sz w:val="20"/>
                <w:szCs w:val="20"/>
              </w:rPr>
              <w:t>)</w:t>
            </w:r>
          </w:p>
        </w:tc>
        <w:tc>
          <w:tcPr>
            <w:tcW w:w="431" w:type="pct"/>
            <w:tcBorders>
              <w:top w:val="nil"/>
              <w:left w:val="single" w:sz="4" w:space="0" w:color="auto"/>
              <w:bottom w:val="single" w:sz="4" w:space="0" w:color="auto"/>
              <w:right w:val="single" w:sz="4" w:space="0" w:color="auto"/>
            </w:tcBorders>
            <w:vAlign w:val="bottom"/>
          </w:tcPr>
          <w:p w14:paraId="2945D44E"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45</w:t>
            </w:r>
          </w:p>
        </w:tc>
        <w:tc>
          <w:tcPr>
            <w:tcW w:w="431" w:type="pct"/>
            <w:tcBorders>
              <w:top w:val="nil"/>
              <w:left w:val="single" w:sz="4" w:space="0" w:color="auto"/>
              <w:bottom w:val="single" w:sz="4" w:space="0" w:color="auto"/>
              <w:right w:val="single" w:sz="4" w:space="0" w:color="auto"/>
            </w:tcBorders>
            <w:vAlign w:val="bottom"/>
          </w:tcPr>
          <w:p w14:paraId="76EE6FD3"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48</w:t>
            </w:r>
          </w:p>
        </w:tc>
        <w:tc>
          <w:tcPr>
            <w:tcW w:w="431" w:type="pct"/>
            <w:tcBorders>
              <w:top w:val="nil"/>
              <w:left w:val="single" w:sz="4" w:space="0" w:color="auto"/>
              <w:bottom w:val="single" w:sz="4" w:space="0" w:color="auto"/>
              <w:right w:val="single" w:sz="4" w:space="0" w:color="auto"/>
            </w:tcBorders>
          </w:tcPr>
          <w:p w14:paraId="3444FA66"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93</w:t>
            </w:r>
          </w:p>
        </w:tc>
      </w:tr>
      <w:tr w:rsidR="00566AF3" w:rsidRPr="002158F5" w14:paraId="3808A908" w14:textId="77777777" w:rsidTr="007C6F74">
        <w:trPr>
          <w:trHeight w:val="20"/>
        </w:trPr>
        <w:tc>
          <w:tcPr>
            <w:tcW w:w="440" w:type="pct"/>
            <w:tcBorders>
              <w:top w:val="nil"/>
              <w:left w:val="single" w:sz="4" w:space="0" w:color="auto"/>
              <w:bottom w:val="single" w:sz="4" w:space="0" w:color="auto"/>
              <w:right w:val="single" w:sz="4" w:space="0" w:color="auto"/>
            </w:tcBorders>
          </w:tcPr>
          <w:p w14:paraId="1B48283B"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r w:rsidRPr="002158F5">
              <w:rPr>
                <w:rFonts w:asciiTheme="majorHAnsi" w:eastAsia="Times New Roman" w:hAnsiTheme="majorHAnsi" w:cs="Calibri Light"/>
                <w:color w:val="000000"/>
                <w:sz w:val="20"/>
                <w:szCs w:val="20"/>
              </w:rPr>
              <w:t>C</w:t>
            </w:r>
          </w:p>
        </w:tc>
        <w:tc>
          <w:tcPr>
            <w:tcW w:w="958" w:type="pct"/>
            <w:tcBorders>
              <w:top w:val="nil"/>
              <w:left w:val="single" w:sz="4" w:space="0" w:color="auto"/>
              <w:bottom w:val="single" w:sz="4" w:space="0" w:color="auto"/>
              <w:right w:val="single" w:sz="4" w:space="0" w:color="auto"/>
            </w:tcBorders>
            <w:shd w:val="clear" w:color="auto" w:fill="auto"/>
            <w:noWrap/>
            <w:hideMark/>
          </w:tcPr>
          <w:p w14:paraId="3A3C2DE2" w14:textId="77777777" w:rsidR="00566AF3" w:rsidRPr="00417E3A" w:rsidRDefault="00566AF3" w:rsidP="00E77019">
            <w:pPr>
              <w:spacing w:after="0" w:line="240" w:lineRule="auto"/>
              <w:rPr>
                <w:rFonts w:asciiTheme="majorHAnsi" w:eastAsia="Times New Roman" w:hAnsiTheme="majorHAnsi" w:cs="Calibri Light"/>
                <w:color w:val="000000"/>
                <w:sz w:val="20"/>
                <w:szCs w:val="20"/>
              </w:rPr>
            </w:pPr>
            <w:r w:rsidRPr="00417E3A">
              <w:rPr>
                <w:rFonts w:asciiTheme="majorHAnsi" w:eastAsia="Times New Roman" w:hAnsiTheme="majorHAnsi" w:cs="Calibri Light"/>
                <w:color w:val="000000"/>
                <w:sz w:val="20"/>
                <w:szCs w:val="20"/>
              </w:rPr>
              <w:t>PPE</w:t>
            </w:r>
          </w:p>
        </w:tc>
        <w:tc>
          <w:tcPr>
            <w:tcW w:w="2309" w:type="pct"/>
            <w:tcBorders>
              <w:top w:val="nil"/>
              <w:left w:val="single" w:sz="4" w:space="0" w:color="auto"/>
              <w:bottom w:val="single" w:sz="4" w:space="0" w:color="auto"/>
              <w:right w:val="single" w:sz="4" w:space="0" w:color="auto"/>
            </w:tcBorders>
          </w:tcPr>
          <w:p w14:paraId="31B917C3" w14:textId="77777777" w:rsidR="00566AF3" w:rsidRPr="002158F5" w:rsidRDefault="00566AF3" w:rsidP="00E77019">
            <w:pPr>
              <w:spacing w:after="0" w:line="240" w:lineRule="auto"/>
              <w:rPr>
                <w:rFonts w:asciiTheme="majorHAnsi" w:eastAsia="Times New Roman" w:hAnsiTheme="majorHAnsi" w:cs="Calibri Light"/>
                <w:color w:val="000000"/>
                <w:sz w:val="20"/>
                <w:szCs w:val="20"/>
              </w:rPr>
            </w:pPr>
            <w:proofErr w:type="spellStart"/>
            <w:r w:rsidRPr="002158F5">
              <w:rPr>
                <w:rFonts w:asciiTheme="majorHAnsi" w:hAnsiTheme="majorHAnsi" w:cs="Calibri Light"/>
                <w:sz w:val="20"/>
                <w:szCs w:val="20"/>
              </w:rPr>
              <w:t>Akkar</w:t>
            </w:r>
            <w:proofErr w:type="spellEnd"/>
            <w:r w:rsidRPr="002158F5">
              <w:rPr>
                <w:rFonts w:asciiTheme="majorHAnsi" w:hAnsiTheme="majorHAnsi" w:cs="Calibri Light"/>
                <w:sz w:val="20"/>
                <w:szCs w:val="20"/>
              </w:rPr>
              <w:t xml:space="preserve"> and North </w:t>
            </w:r>
            <w:r w:rsidRPr="002158F5">
              <w:rPr>
                <w:rFonts w:asciiTheme="majorHAnsi" w:hAnsiTheme="majorHAnsi" w:cs="Calibri Light"/>
                <w:i/>
                <w:iCs/>
                <w:sz w:val="20"/>
                <w:szCs w:val="20"/>
              </w:rPr>
              <w:t>(</w:t>
            </w:r>
            <w:proofErr w:type="spellStart"/>
            <w:r w:rsidRPr="002158F5">
              <w:rPr>
                <w:rFonts w:asciiTheme="majorHAnsi" w:hAnsiTheme="majorHAnsi" w:cs="Calibri Light"/>
                <w:i/>
                <w:iCs/>
                <w:sz w:val="20"/>
                <w:szCs w:val="20"/>
              </w:rPr>
              <w:t>Abde</w:t>
            </w:r>
            <w:proofErr w:type="spellEnd"/>
            <w:r w:rsidRPr="002158F5">
              <w:rPr>
                <w:rFonts w:asciiTheme="majorHAnsi" w:hAnsiTheme="majorHAnsi" w:cs="Calibri Light"/>
                <w:i/>
                <w:iCs/>
                <w:sz w:val="20"/>
                <w:szCs w:val="20"/>
              </w:rPr>
              <w:t xml:space="preserve">, </w:t>
            </w:r>
            <w:proofErr w:type="spellStart"/>
            <w:r w:rsidRPr="002158F5">
              <w:rPr>
                <w:rFonts w:asciiTheme="majorHAnsi" w:hAnsiTheme="majorHAnsi" w:cs="Calibri Light"/>
                <w:i/>
                <w:iCs/>
                <w:sz w:val="20"/>
                <w:szCs w:val="20"/>
              </w:rPr>
              <w:t>Akkar</w:t>
            </w:r>
            <w:proofErr w:type="spellEnd"/>
            <w:r w:rsidRPr="002158F5">
              <w:rPr>
                <w:rFonts w:asciiTheme="majorHAnsi" w:hAnsiTheme="majorHAnsi" w:cs="Calibri Light"/>
                <w:i/>
                <w:iCs/>
                <w:sz w:val="20"/>
                <w:szCs w:val="20"/>
              </w:rPr>
              <w:t>)</w:t>
            </w:r>
          </w:p>
        </w:tc>
        <w:tc>
          <w:tcPr>
            <w:tcW w:w="431" w:type="pct"/>
            <w:tcBorders>
              <w:top w:val="nil"/>
              <w:left w:val="single" w:sz="4" w:space="0" w:color="auto"/>
              <w:bottom w:val="single" w:sz="4" w:space="0" w:color="auto"/>
              <w:right w:val="single" w:sz="4" w:space="0" w:color="auto"/>
            </w:tcBorders>
            <w:vAlign w:val="bottom"/>
          </w:tcPr>
          <w:p w14:paraId="24D15375"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2</w:t>
            </w:r>
          </w:p>
        </w:tc>
        <w:tc>
          <w:tcPr>
            <w:tcW w:w="431" w:type="pct"/>
            <w:tcBorders>
              <w:top w:val="nil"/>
              <w:left w:val="single" w:sz="4" w:space="0" w:color="auto"/>
              <w:bottom w:val="single" w:sz="4" w:space="0" w:color="auto"/>
              <w:right w:val="single" w:sz="4" w:space="0" w:color="auto"/>
            </w:tcBorders>
            <w:vAlign w:val="bottom"/>
          </w:tcPr>
          <w:p w14:paraId="0D7B6B26"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color w:val="000000"/>
                <w:sz w:val="20"/>
                <w:szCs w:val="20"/>
              </w:rPr>
              <w:t>29</w:t>
            </w:r>
          </w:p>
        </w:tc>
        <w:tc>
          <w:tcPr>
            <w:tcW w:w="431" w:type="pct"/>
            <w:tcBorders>
              <w:top w:val="nil"/>
              <w:left w:val="single" w:sz="4" w:space="0" w:color="auto"/>
              <w:bottom w:val="single" w:sz="4" w:space="0" w:color="auto"/>
              <w:right w:val="single" w:sz="4" w:space="0" w:color="auto"/>
            </w:tcBorders>
          </w:tcPr>
          <w:p w14:paraId="52CA5AC2" w14:textId="77777777" w:rsidR="00566AF3" w:rsidRPr="002158F5" w:rsidRDefault="00566AF3" w:rsidP="00E77019">
            <w:pPr>
              <w:spacing w:after="0" w:line="240" w:lineRule="auto"/>
              <w:jc w:val="right"/>
              <w:rPr>
                <w:rFonts w:asciiTheme="majorHAnsi" w:eastAsia="Times New Roman" w:hAnsiTheme="majorHAnsi" w:cs="Calibri Light"/>
                <w:color w:val="000000"/>
                <w:sz w:val="20"/>
                <w:szCs w:val="20"/>
              </w:rPr>
            </w:pPr>
            <w:r w:rsidRPr="002158F5">
              <w:rPr>
                <w:rFonts w:asciiTheme="majorHAnsi" w:hAnsiTheme="majorHAnsi" w:cs="Calibri Light"/>
                <w:sz w:val="20"/>
                <w:szCs w:val="20"/>
              </w:rPr>
              <w:t>31</w:t>
            </w:r>
          </w:p>
        </w:tc>
      </w:tr>
    </w:tbl>
    <w:p w14:paraId="2A47C75B" w14:textId="33B03291" w:rsidR="00311A35" w:rsidRPr="005B2243" w:rsidRDefault="00311A35" w:rsidP="00417E3A">
      <w:pPr>
        <w:spacing w:after="0"/>
        <w:jc w:val="lowKashida"/>
        <w:rPr>
          <w:rFonts w:cstheme="minorHAnsi"/>
          <w:sz w:val="22"/>
          <w:szCs w:val="22"/>
        </w:rPr>
      </w:pPr>
    </w:p>
    <w:p w14:paraId="0D2C6AB2" w14:textId="540AABE3" w:rsidR="00057F04" w:rsidRPr="005B2243" w:rsidRDefault="00057F04" w:rsidP="00417E3A">
      <w:pPr>
        <w:jc w:val="lowKashida"/>
        <w:rPr>
          <w:sz w:val="22"/>
          <w:szCs w:val="22"/>
        </w:rPr>
      </w:pPr>
      <w:r w:rsidRPr="005B2243">
        <w:rPr>
          <w:sz w:val="22"/>
          <w:szCs w:val="22"/>
        </w:rPr>
        <w:t>As these interventions have drawn to a close, there is a need to analyze their impact</w:t>
      </w:r>
      <w:r w:rsidR="00DF70C4">
        <w:rPr>
          <w:sz w:val="22"/>
          <w:szCs w:val="22"/>
        </w:rPr>
        <w:t xml:space="preserve"> </w:t>
      </w:r>
      <w:r w:rsidR="00EC45A4">
        <w:rPr>
          <w:sz w:val="22"/>
          <w:szCs w:val="22"/>
        </w:rPr>
        <w:t xml:space="preserve">and how they are responding to </w:t>
      </w:r>
      <w:r w:rsidR="00AE45E0">
        <w:rPr>
          <w:sz w:val="22"/>
          <w:szCs w:val="22"/>
        </w:rPr>
        <w:t xml:space="preserve">needs and priorities of vulnerable </w:t>
      </w:r>
      <w:proofErr w:type="gramStart"/>
      <w:r w:rsidR="00AE45E0">
        <w:rPr>
          <w:sz w:val="22"/>
          <w:szCs w:val="22"/>
        </w:rPr>
        <w:t>populations</w:t>
      </w:r>
      <w:r w:rsidR="00B93378">
        <w:rPr>
          <w:sz w:val="22"/>
          <w:szCs w:val="22"/>
        </w:rPr>
        <w:t xml:space="preserve">, </w:t>
      </w:r>
      <w:r w:rsidR="00F003D9">
        <w:rPr>
          <w:sz w:val="22"/>
          <w:szCs w:val="22"/>
        </w:rPr>
        <w:t xml:space="preserve"> </w:t>
      </w:r>
      <w:r w:rsidRPr="005B2243">
        <w:rPr>
          <w:sz w:val="22"/>
          <w:szCs w:val="22"/>
        </w:rPr>
        <w:t>in</w:t>
      </w:r>
      <w:proofErr w:type="gramEnd"/>
      <w:r w:rsidRPr="005B2243">
        <w:rPr>
          <w:sz w:val="22"/>
          <w:szCs w:val="22"/>
        </w:rPr>
        <w:t xml:space="preserve"> order to inform future program activities.</w:t>
      </w:r>
    </w:p>
    <w:p w14:paraId="7418D279" w14:textId="77777777" w:rsidR="007043E6" w:rsidRPr="005B2243" w:rsidRDefault="007043E6" w:rsidP="00417E3A">
      <w:pPr>
        <w:spacing w:after="0"/>
        <w:jc w:val="lowKashida"/>
        <w:rPr>
          <w:rFonts w:cstheme="minorHAnsi"/>
          <w:sz w:val="22"/>
          <w:szCs w:val="22"/>
        </w:rPr>
      </w:pPr>
    </w:p>
    <w:p w14:paraId="774F62F1" w14:textId="47911C8C" w:rsidR="007043E6" w:rsidRPr="005B2243" w:rsidRDefault="007043E6"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 xml:space="preserve">OBJECTIVES </w:t>
      </w:r>
    </w:p>
    <w:p w14:paraId="319AB4E7" w14:textId="47EB040E" w:rsidR="00C449D1" w:rsidRDefault="004A47B9" w:rsidP="6AD00E9F">
      <w:pPr>
        <w:spacing w:after="0"/>
        <w:jc w:val="lowKashida"/>
        <w:rPr>
          <w:sz w:val="22"/>
          <w:szCs w:val="22"/>
        </w:rPr>
      </w:pPr>
      <w:r w:rsidRPr="6AD00E9F">
        <w:rPr>
          <w:sz w:val="22"/>
          <w:szCs w:val="22"/>
        </w:rPr>
        <w:t xml:space="preserve">The primary purpose of this </w:t>
      </w:r>
      <w:r w:rsidR="7B039545" w:rsidRPr="6AD00E9F">
        <w:rPr>
          <w:sz w:val="22"/>
          <w:szCs w:val="22"/>
        </w:rPr>
        <w:t xml:space="preserve">impact </w:t>
      </w:r>
      <w:r w:rsidRPr="6AD00E9F">
        <w:rPr>
          <w:sz w:val="22"/>
          <w:szCs w:val="22"/>
        </w:rPr>
        <w:t>analysis is to</w:t>
      </w:r>
      <w:r w:rsidR="00C449D1">
        <w:rPr>
          <w:sz w:val="22"/>
          <w:szCs w:val="22"/>
        </w:rPr>
        <w:t xml:space="preserve"> assess the:</w:t>
      </w:r>
    </w:p>
    <w:p w14:paraId="46E04CC3" w14:textId="77777777" w:rsidR="00F94576" w:rsidRPr="00F94576" w:rsidRDefault="004A47B9" w:rsidP="00F94576">
      <w:pPr>
        <w:pStyle w:val="ListParagraph"/>
        <w:numPr>
          <w:ilvl w:val="0"/>
          <w:numId w:val="42"/>
        </w:numPr>
        <w:spacing w:after="0"/>
        <w:jc w:val="lowKashida"/>
        <w:rPr>
          <w:sz w:val="22"/>
          <w:szCs w:val="22"/>
          <w:highlight w:val="darkGray"/>
        </w:rPr>
      </w:pPr>
      <w:r w:rsidRPr="00C63822">
        <w:rPr>
          <w:sz w:val="22"/>
          <w:szCs w:val="22"/>
        </w:rPr>
        <w:t xml:space="preserve"> </w:t>
      </w:r>
      <w:r w:rsidR="00C449D1" w:rsidRPr="6AD00E9F">
        <w:rPr>
          <w:sz w:val="22"/>
          <w:szCs w:val="22"/>
        </w:rPr>
        <w:t>(1) performance</w:t>
      </w:r>
      <w:r w:rsidR="00C449D1">
        <w:rPr>
          <w:sz w:val="22"/>
          <w:szCs w:val="22"/>
        </w:rPr>
        <w:t xml:space="preserve"> of these projects and their success rate</w:t>
      </w:r>
      <w:r w:rsidR="00C449D1" w:rsidRPr="6AD00E9F">
        <w:rPr>
          <w:sz w:val="22"/>
          <w:szCs w:val="22"/>
        </w:rPr>
        <w:t xml:space="preserve"> in achieving their intended results</w:t>
      </w:r>
      <w:r w:rsidR="00C449D1">
        <w:rPr>
          <w:sz w:val="22"/>
          <w:szCs w:val="22"/>
        </w:rPr>
        <w:t>. This is done by</w:t>
      </w:r>
      <w:r w:rsidR="00C449D1" w:rsidRPr="00C449D1">
        <w:rPr>
          <w:sz w:val="22"/>
          <w:szCs w:val="22"/>
        </w:rPr>
        <w:t xml:space="preserve"> </w:t>
      </w:r>
      <w:r w:rsidRPr="00C63822">
        <w:rPr>
          <w:sz w:val="22"/>
          <w:szCs w:val="22"/>
        </w:rPr>
        <w:t>examin</w:t>
      </w:r>
      <w:r w:rsidR="00C449D1">
        <w:rPr>
          <w:sz w:val="22"/>
          <w:szCs w:val="22"/>
        </w:rPr>
        <w:t>ing</w:t>
      </w:r>
      <w:r w:rsidRPr="00C63822">
        <w:rPr>
          <w:sz w:val="22"/>
          <w:szCs w:val="22"/>
        </w:rPr>
        <w:t xml:space="preserve"> the effectiveness </w:t>
      </w:r>
      <w:r w:rsidR="00647CAA" w:rsidRPr="00C63822">
        <w:rPr>
          <w:sz w:val="22"/>
          <w:szCs w:val="22"/>
        </w:rPr>
        <w:t xml:space="preserve">and efficiency </w:t>
      </w:r>
      <w:r w:rsidRPr="00C63822">
        <w:rPr>
          <w:sz w:val="22"/>
          <w:szCs w:val="22"/>
        </w:rPr>
        <w:t>of the intervention in relation to its outcomes and objectives</w:t>
      </w:r>
      <w:r w:rsidR="007622F9" w:rsidRPr="00C63822">
        <w:rPr>
          <w:sz w:val="22"/>
          <w:szCs w:val="22"/>
        </w:rPr>
        <w:t xml:space="preserve"> to</w:t>
      </w:r>
      <w:r w:rsidR="00285C30" w:rsidRPr="00C63822">
        <w:rPr>
          <w:sz w:val="22"/>
          <w:szCs w:val="22"/>
        </w:rPr>
        <w:t xml:space="preserve"> ensure that those interventions addressed the most urgent needs</w:t>
      </w:r>
      <w:r w:rsidR="00D31A02" w:rsidRPr="00C63822">
        <w:rPr>
          <w:sz w:val="22"/>
          <w:szCs w:val="22"/>
        </w:rPr>
        <w:t xml:space="preserve"> in the sector </w:t>
      </w:r>
    </w:p>
    <w:p w14:paraId="452824C3" w14:textId="7D37F681" w:rsidR="001262FB" w:rsidRPr="002657E0" w:rsidRDefault="00F94576" w:rsidP="00F94576">
      <w:pPr>
        <w:pStyle w:val="ListParagraph"/>
        <w:numPr>
          <w:ilvl w:val="0"/>
          <w:numId w:val="42"/>
        </w:numPr>
        <w:spacing w:after="0"/>
        <w:jc w:val="lowKashida"/>
        <w:rPr>
          <w:sz w:val="22"/>
          <w:szCs w:val="22"/>
          <w:highlight w:val="darkGray"/>
        </w:rPr>
      </w:pPr>
      <w:r>
        <w:rPr>
          <w:sz w:val="22"/>
          <w:szCs w:val="22"/>
        </w:rPr>
        <w:t xml:space="preserve">(2) </w:t>
      </w:r>
      <w:r w:rsidR="00C449D1" w:rsidRPr="00F94576">
        <w:rPr>
          <w:sz w:val="22"/>
          <w:szCs w:val="22"/>
        </w:rPr>
        <w:t xml:space="preserve">Their contribution to broader outcomes and thus </w:t>
      </w:r>
      <w:proofErr w:type="gramStart"/>
      <w:r w:rsidR="00C449D1" w:rsidRPr="00F94576">
        <w:rPr>
          <w:sz w:val="22"/>
          <w:szCs w:val="22"/>
        </w:rPr>
        <w:t>inform</w:t>
      </w:r>
      <w:proofErr w:type="gramEnd"/>
      <w:r w:rsidR="00C449D1" w:rsidRPr="00F94576">
        <w:rPr>
          <w:sz w:val="22"/>
          <w:szCs w:val="22"/>
        </w:rPr>
        <w:t xml:space="preserve"> how the emergency response can be scaled up and translated into a medium longer-term approach towards supporting vulnerable communities in Lebanon.  </w:t>
      </w:r>
    </w:p>
    <w:p w14:paraId="66F8BED4" w14:textId="77777777" w:rsidR="002657E0" w:rsidRPr="00F94576" w:rsidRDefault="002657E0" w:rsidP="002657E0">
      <w:pPr>
        <w:pStyle w:val="ListParagraph"/>
        <w:spacing w:after="0"/>
        <w:jc w:val="lowKashida"/>
        <w:rPr>
          <w:sz w:val="22"/>
          <w:szCs w:val="22"/>
          <w:highlight w:val="darkGray"/>
        </w:rPr>
      </w:pPr>
    </w:p>
    <w:p w14:paraId="20CFC58D" w14:textId="77777777" w:rsidR="007B5297" w:rsidRDefault="007B5297"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SCOPE OF WORK</w:t>
      </w:r>
    </w:p>
    <w:p w14:paraId="390BB67A" w14:textId="77777777" w:rsidR="005B1D65" w:rsidRDefault="005B1D65" w:rsidP="005B1D65">
      <w:pPr>
        <w:tabs>
          <w:tab w:val="left" w:pos="450"/>
        </w:tabs>
        <w:spacing w:after="0"/>
        <w:jc w:val="lowKashida"/>
        <w:outlineLvl w:val="0"/>
        <w:rPr>
          <w:rFonts w:cstheme="minorHAnsi"/>
          <w:b/>
          <w:bCs/>
          <w:szCs w:val="22"/>
        </w:rPr>
      </w:pPr>
    </w:p>
    <w:p w14:paraId="0CD9203C" w14:textId="61C1CD8F" w:rsidR="005B1D65" w:rsidRPr="005B2243" w:rsidRDefault="005B1D65" w:rsidP="005B1D65">
      <w:pPr>
        <w:spacing w:after="0"/>
        <w:jc w:val="lowKashida"/>
        <w:rPr>
          <w:sz w:val="22"/>
          <w:szCs w:val="22"/>
        </w:rPr>
      </w:pPr>
      <w:r w:rsidRPr="3C521D08">
        <w:rPr>
          <w:sz w:val="22"/>
          <w:szCs w:val="22"/>
        </w:rPr>
        <w:t xml:space="preserve">The </w:t>
      </w:r>
      <w:r w:rsidRPr="0D9185C8">
        <w:rPr>
          <w:sz w:val="22"/>
          <w:szCs w:val="22"/>
        </w:rPr>
        <w:t xml:space="preserve">impact analysis </w:t>
      </w:r>
      <w:r>
        <w:rPr>
          <w:sz w:val="22"/>
          <w:szCs w:val="22"/>
        </w:rPr>
        <w:t xml:space="preserve">should </w:t>
      </w:r>
      <w:r w:rsidRPr="3C521D08">
        <w:rPr>
          <w:sz w:val="22"/>
          <w:szCs w:val="22"/>
        </w:rPr>
        <w:t>employ a combination of qualitative and quantitative evaluation methods and instruments to conduct</w:t>
      </w:r>
      <w:r w:rsidR="004D495B">
        <w:rPr>
          <w:sz w:val="22"/>
          <w:szCs w:val="22"/>
        </w:rPr>
        <w:t xml:space="preserve"> a coherent evaluation of the projects</w:t>
      </w:r>
      <w:r w:rsidRPr="3C521D08">
        <w:rPr>
          <w:sz w:val="22"/>
          <w:szCs w:val="22"/>
        </w:rPr>
        <w:t xml:space="preserve">. The evaluator shall follow a participatory, consultative, and </w:t>
      </w:r>
      <w:r w:rsidR="002657E0" w:rsidRPr="3C521D08">
        <w:rPr>
          <w:sz w:val="22"/>
          <w:szCs w:val="22"/>
        </w:rPr>
        <w:t>inter</w:t>
      </w:r>
      <w:r w:rsidR="002657E0">
        <w:rPr>
          <w:sz w:val="22"/>
          <w:szCs w:val="22"/>
        </w:rPr>
        <w:t>a</w:t>
      </w:r>
      <w:r w:rsidR="002657E0" w:rsidRPr="3C521D08">
        <w:rPr>
          <w:sz w:val="22"/>
          <w:szCs w:val="22"/>
        </w:rPr>
        <w:t>ctive</w:t>
      </w:r>
      <w:r w:rsidRPr="3C521D08">
        <w:rPr>
          <w:sz w:val="22"/>
          <w:szCs w:val="22"/>
        </w:rPr>
        <w:t xml:space="preserve"> approach to ensure close engagement with the evaluation managers, implementing partners, and male and female direct beneficiaries.</w:t>
      </w:r>
    </w:p>
    <w:p w14:paraId="00B64D75" w14:textId="77777777" w:rsidR="005B1D65" w:rsidRPr="005B2243" w:rsidRDefault="005B1D65" w:rsidP="005B1D65">
      <w:pPr>
        <w:spacing w:after="0"/>
        <w:jc w:val="lowKashida"/>
        <w:rPr>
          <w:rFonts w:cstheme="minorHAnsi"/>
          <w:sz w:val="22"/>
          <w:szCs w:val="22"/>
        </w:rPr>
      </w:pPr>
    </w:p>
    <w:p w14:paraId="6CC639B0" w14:textId="77777777" w:rsidR="005B1D65" w:rsidRPr="005B2243" w:rsidRDefault="005B1D65" w:rsidP="005B1D65">
      <w:pPr>
        <w:spacing w:after="0"/>
        <w:jc w:val="lowKashida"/>
        <w:rPr>
          <w:rFonts w:cstheme="minorHAnsi"/>
          <w:sz w:val="22"/>
          <w:szCs w:val="22"/>
        </w:rPr>
      </w:pPr>
      <w:r w:rsidRPr="005B2243">
        <w:rPr>
          <w:rFonts w:cstheme="minorHAnsi"/>
          <w:sz w:val="22"/>
          <w:szCs w:val="22"/>
        </w:rPr>
        <w:t>Suggested methodological tools and approaches should include but are not limited to:</w:t>
      </w:r>
    </w:p>
    <w:p w14:paraId="0BA00EBB" w14:textId="77777777" w:rsidR="005B1D65" w:rsidRPr="005B2243"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Document/desk review</w:t>
      </w:r>
    </w:p>
    <w:p w14:paraId="1661C260" w14:textId="77777777" w:rsidR="005B1D65" w:rsidRPr="005B2243"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Interviews and meetings; including semi-structured interviews, key informant interviews and focus group discussions</w:t>
      </w:r>
    </w:p>
    <w:p w14:paraId="3F6A9752" w14:textId="77777777" w:rsidR="005B1D65" w:rsidRPr="005B2243"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Surveys and questionnaires</w:t>
      </w:r>
    </w:p>
    <w:p w14:paraId="773BF256" w14:textId="77777777" w:rsidR="005B1D65" w:rsidRPr="005B2243"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Field visits</w:t>
      </w:r>
    </w:p>
    <w:p w14:paraId="51CCCD5E" w14:textId="77777777" w:rsidR="005B1D65" w:rsidRPr="005B2243"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Data review and analysis</w:t>
      </w:r>
    </w:p>
    <w:p w14:paraId="50859C92" w14:textId="275AC52B" w:rsidR="005B1D65" w:rsidRDefault="005B1D65" w:rsidP="005B1D65">
      <w:pPr>
        <w:pStyle w:val="ListParagraph"/>
        <w:numPr>
          <w:ilvl w:val="0"/>
          <w:numId w:val="35"/>
        </w:numPr>
        <w:spacing w:after="0"/>
        <w:jc w:val="lowKashida"/>
        <w:rPr>
          <w:rFonts w:cstheme="minorHAnsi"/>
          <w:sz w:val="22"/>
          <w:szCs w:val="22"/>
        </w:rPr>
      </w:pPr>
      <w:r w:rsidRPr="005B2243">
        <w:rPr>
          <w:rFonts w:cstheme="minorHAnsi"/>
          <w:sz w:val="22"/>
          <w:szCs w:val="22"/>
        </w:rPr>
        <w:t xml:space="preserve">Other </w:t>
      </w:r>
      <w:proofErr w:type="gramStart"/>
      <w:r w:rsidRPr="005B2243">
        <w:rPr>
          <w:rFonts w:cstheme="minorHAnsi"/>
          <w:sz w:val="22"/>
          <w:szCs w:val="22"/>
        </w:rPr>
        <w:t>methods;</w:t>
      </w:r>
      <w:proofErr w:type="gramEnd"/>
      <w:r w:rsidRPr="005B2243">
        <w:rPr>
          <w:rFonts w:cstheme="minorHAnsi"/>
          <w:sz w:val="22"/>
          <w:szCs w:val="22"/>
        </w:rPr>
        <w:t xml:space="preserve"> including as outcome mapping, observational visits, </w:t>
      </w:r>
      <w:r w:rsidR="00C60D01">
        <w:rPr>
          <w:rFonts w:cstheme="minorHAnsi"/>
          <w:sz w:val="22"/>
          <w:szCs w:val="22"/>
        </w:rPr>
        <w:t xml:space="preserve">focus </w:t>
      </w:r>
      <w:r w:rsidRPr="005B2243">
        <w:rPr>
          <w:rFonts w:cstheme="minorHAnsi"/>
          <w:sz w:val="22"/>
          <w:szCs w:val="22"/>
        </w:rPr>
        <w:t xml:space="preserve">group discussions, outcome harvesting, </w:t>
      </w:r>
      <w:proofErr w:type="spellStart"/>
      <w:r w:rsidRPr="005B2243">
        <w:rPr>
          <w:rFonts w:cstheme="minorHAnsi"/>
          <w:sz w:val="22"/>
          <w:szCs w:val="22"/>
        </w:rPr>
        <w:t>SenseMaker</w:t>
      </w:r>
      <w:proofErr w:type="spellEnd"/>
      <w:r w:rsidRPr="005B2243">
        <w:rPr>
          <w:rFonts w:cstheme="minorHAnsi"/>
          <w:sz w:val="22"/>
          <w:szCs w:val="22"/>
        </w:rPr>
        <w:t xml:space="preserve"> etc.</w:t>
      </w:r>
    </w:p>
    <w:p w14:paraId="58BF6628" w14:textId="77777777" w:rsidR="00E01115" w:rsidRDefault="00E01115" w:rsidP="00E01115">
      <w:pPr>
        <w:spacing w:after="0"/>
        <w:jc w:val="lowKashida"/>
        <w:rPr>
          <w:sz w:val="22"/>
          <w:szCs w:val="22"/>
        </w:rPr>
      </w:pPr>
    </w:p>
    <w:p w14:paraId="41EA5678" w14:textId="284BF7F1" w:rsidR="00E01115" w:rsidRPr="00E01115" w:rsidRDefault="00813C2B" w:rsidP="00F10B00">
      <w:pPr>
        <w:spacing w:after="0"/>
        <w:jc w:val="lowKashida"/>
        <w:rPr>
          <w:sz w:val="22"/>
          <w:szCs w:val="22"/>
        </w:rPr>
      </w:pPr>
      <w:r>
        <w:rPr>
          <w:rFonts w:cstheme="minorHAnsi"/>
          <w:sz w:val="22"/>
          <w:szCs w:val="22"/>
        </w:rPr>
        <w:t xml:space="preserve">The analysis should be done taking into consideration </w:t>
      </w:r>
      <w:r w:rsidR="00206DA1">
        <w:rPr>
          <w:rFonts w:cstheme="minorHAnsi"/>
          <w:sz w:val="22"/>
          <w:szCs w:val="22"/>
        </w:rPr>
        <w:t>t</w:t>
      </w:r>
      <w:r>
        <w:rPr>
          <w:rFonts w:cstheme="minorHAnsi"/>
          <w:sz w:val="22"/>
          <w:szCs w:val="22"/>
        </w:rPr>
        <w:t>he g</w:t>
      </w:r>
      <w:r w:rsidR="00AB665A" w:rsidRPr="00813C2B">
        <w:rPr>
          <w:rFonts w:cstheme="minorHAnsi"/>
          <w:sz w:val="22"/>
          <w:szCs w:val="22"/>
        </w:rPr>
        <w:t>ender and human rights lens</w:t>
      </w:r>
      <w:r w:rsidR="00F10B00">
        <w:rPr>
          <w:rFonts w:cstheme="minorHAnsi"/>
          <w:sz w:val="22"/>
          <w:szCs w:val="22"/>
        </w:rPr>
        <w:t>.</w:t>
      </w:r>
      <w:r w:rsidR="00206DA1">
        <w:rPr>
          <w:rFonts w:cstheme="minorHAnsi"/>
          <w:sz w:val="22"/>
          <w:szCs w:val="22"/>
        </w:rPr>
        <w:t xml:space="preserve"> </w:t>
      </w:r>
      <w:r w:rsidR="00E01115" w:rsidRPr="00E01115">
        <w:rPr>
          <w:sz w:val="22"/>
          <w:szCs w:val="22"/>
        </w:rPr>
        <w:t xml:space="preserve">The stakeholders include but are not limited </w:t>
      </w:r>
      <w:proofErr w:type="gramStart"/>
      <w:r w:rsidR="00E01115" w:rsidRPr="00E01115">
        <w:rPr>
          <w:sz w:val="22"/>
          <w:szCs w:val="22"/>
        </w:rPr>
        <w:t>to:</w:t>
      </w:r>
      <w:proofErr w:type="gramEnd"/>
      <w:r w:rsidR="00E01115" w:rsidRPr="00E01115">
        <w:rPr>
          <w:sz w:val="22"/>
          <w:szCs w:val="22"/>
        </w:rPr>
        <w:t xml:space="preserve"> beneficiaries</w:t>
      </w:r>
      <w:r>
        <w:rPr>
          <w:sz w:val="22"/>
          <w:szCs w:val="22"/>
        </w:rPr>
        <w:t xml:space="preserve"> (both individuals and entities SMEs/CBOs/Cooperatives)</w:t>
      </w:r>
      <w:r w:rsidR="00E01115" w:rsidRPr="00E01115">
        <w:rPr>
          <w:sz w:val="22"/>
          <w:szCs w:val="22"/>
        </w:rPr>
        <w:t>, members of the local communities in which the projects have taken place, implementing partners, other organizations operating in the locations in which the projects have taken place, local governments, other UN agencies and INGOs working on similar or complimentary projects, and the LHSP project team.</w:t>
      </w:r>
    </w:p>
    <w:p w14:paraId="2FF2EC31" w14:textId="77777777" w:rsidR="00E01115" w:rsidRPr="00E01115" w:rsidRDefault="00E01115" w:rsidP="00E01115">
      <w:pPr>
        <w:spacing w:after="0"/>
        <w:jc w:val="lowKashida"/>
        <w:rPr>
          <w:rFonts w:cstheme="minorHAnsi"/>
          <w:sz w:val="22"/>
          <w:szCs w:val="22"/>
        </w:rPr>
      </w:pPr>
    </w:p>
    <w:p w14:paraId="6BBB2DDA" w14:textId="64951AAC" w:rsidR="007622F9" w:rsidRPr="005B2243" w:rsidRDefault="007622F9" w:rsidP="00417E3A">
      <w:pPr>
        <w:pStyle w:val="Heading2"/>
        <w:jc w:val="lowKashida"/>
        <w:rPr>
          <w:b/>
          <w:bCs/>
          <w:color w:val="1B587C" w:themeColor="accent3"/>
          <w:sz w:val="22"/>
          <w:szCs w:val="22"/>
        </w:rPr>
      </w:pPr>
      <w:r w:rsidRPr="005B2243">
        <w:rPr>
          <w:b/>
          <w:bCs/>
          <w:color w:val="1B587C" w:themeColor="accent3"/>
          <w:sz w:val="22"/>
          <w:szCs w:val="22"/>
        </w:rPr>
        <w:t>Minimum evaluation criteria</w:t>
      </w:r>
    </w:p>
    <w:p w14:paraId="4DE32476" w14:textId="330F0763" w:rsidR="00057F04" w:rsidRPr="005B2243" w:rsidRDefault="00057F04" w:rsidP="00417E3A">
      <w:pPr>
        <w:spacing w:line="240" w:lineRule="auto"/>
        <w:jc w:val="lowKashida"/>
        <w:rPr>
          <w:sz w:val="22"/>
          <w:szCs w:val="22"/>
        </w:rPr>
      </w:pPr>
      <w:r w:rsidRPr="73FABEA3">
        <w:rPr>
          <w:sz w:val="22"/>
          <w:szCs w:val="22"/>
        </w:rPr>
        <w:t xml:space="preserve">The </w:t>
      </w:r>
      <w:r w:rsidR="09C80E90" w:rsidRPr="73FABEA3">
        <w:rPr>
          <w:sz w:val="22"/>
          <w:szCs w:val="22"/>
        </w:rPr>
        <w:t xml:space="preserve">impact </w:t>
      </w:r>
      <w:r w:rsidR="19BE7A45" w:rsidRPr="63350F84">
        <w:rPr>
          <w:sz w:val="22"/>
          <w:szCs w:val="22"/>
        </w:rPr>
        <w:t>analysis</w:t>
      </w:r>
      <w:r w:rsidRPr="73FABEA3">
        <w:rPr>
          <w:sz w:val="22"/>
          <w:szCs w:val="22"/>
        </w:rPr>
        <w:t xml:space="preserve"> </w:t>
      </w:r>
      <w:r w:rsidR="007A3AA3">
        <w:rPr>
          <w:sz w:val="22"/>
          <w:szCs w:val="22"/>
        </w:rPr>
        <w:t xml:space="preserve">should, </w:t>
      </w:r>
      <w:r w:rsidRPr="73FABEA3">
        <w:rPr>
          <w:sz w:val="22"/>
          <w:szCs w:val="22"/>
        </w:rPr>
        <w:t>at a minimum include the following</w:t>
      </w:r>
      <w:r w:rsidRPr="005B2243">
        <w:rPr>
          <w:sz w:val="22"/>
          <w:szCs w:val="22"/>
        </w:rPr>
        <w:t xml:space="preserve"> desired evaluation criteria and below are the suggested associated guiding questions:</w:t>
      </w:r>
    </w:p>
    <w:tbl>
      <w:tblPr>
        <w:tblStyle w:val="TableGrid"/>
        <w:tblW w:w="0" w:type="auto"/>
        <w:tblLook w:val="04A0" w:firstRow="1" w:lastRow="0" w:firstColumn="1" w:lastColumn="0" w:noHBand="0" w:noVBand="1"/>
      </w:tblPr>
      <w:tblGrid>
        <w:gridCol w:w="2187"/>
        <w:gridCol w:w="7883"/>
      </w:tblGrid>
      <w:tr w:rsidR="00057F04" w:rsidRPr="005B2243" w14:paraId="4BE6DE6F" w14:textId="77777777" w:rsidTr="00E77019">
        <w:trPr>
          <w:trHeight w:val="258"/>
        </w:trPr>
        <w:tc>
          <w:tcPr>
            <w:tcW w:w="0" w:type="auto"/>
            <w:shd w:val="clear" w:color="auto" w:fill="C3E0F2" w:themeFill="accent3" w:themeFillTint="33"/>
          </w:tcPr>
          <w:p w14:paraId="1DFA8EB2" w14:textId="77777777" w:rsidR="00057F04" w:rsidRPr="005B2243" w:rsidRDefault="00057F04" w:rsidP="00417E3A">
            <w:pPr>
              <w:jc w:val="lowKashida"/>
              <w:rPr>
                <w:b/>
                <w:bCs/>
                <w:sz w:val="22"/>
                <w:szCs w:val="22"/>
              </w:rPr>
            </w:pPr>
            <w:r w:rsidRPr="005B2243">
              <w:rPr>
                <w:b/>
                <w:bCs/>
                <w:sz w:val="22"/>
                <w:szCs w:val="22"/>
              </w:rPr>
              <w:t>Criteria</w:t>
            </w:r>
          </w:p>
        </w:tc>
        <w:tc>
          <w:tcPr>
            <w:tcW w:w="0" w:type="auto"/>
            <w:shd w:val="clear" w:color="auto" w:fill="C3E0F2" w:themeFill="accent3" w:themeFillTint="33"/>
          </w:tcPr>
          <w:p w14:paraId="3041159C" w14:textId="33013171" w:rsidR="00057F04" w:rsidRPr="005B2243" w:rsidRDefault="00057F04" w:rsidP="00417E3A">
            <w:pPr>
              <w:jc w:val="lowKashida"/>
              <w:rPr>
                <w:b/>
                <w:bCs/>
                <w:sz w:val="22"/>
                <w:szCs w:val="22"/>
              </w:rPr>
            </w:pPr>
            <w:r w:rsidRPr="005B2243">
              <w:rPr>
                <w:b/>
                <w:bCs/>
                <w:sz w:val="22"/>
                <w:szCs w:val="22"/>
              </w:rPr>
              <w:t>Question(s)</w:t>
            </w:r>
          </w:p>
        </w:tc>
      </w:tr>
      <w:tr w:rsidR="00057F04" w:rsidRPr="005B2243" w14:paraId="3EC71511" w14:textId="77777777" w:rsidTr="00E77019">
        <w:trPr>
          <w:trHeight w:val="575"/>
        </w:trPr>
        <w:tc>
          <w:tcPr>
            <w:tcW w:w="0" w:type="auto"/>
          </w:tcPr>
          <w:p w14:paraId="72F01D37" w14:textId="77777777" w:rsidR="00057F04" w:rsidRPr="005B2243" w:rsidRDefault="00057F04" w:rsidP="00417E3A">
            <w:pPr>
              <w:jc w:val="lowKashida"/>
              <w:rPr>
                <w:sz w:val="22"/>
                <w:szCs w:val="22"/>
              </w:rPr>
            </w:pPr>
            <w:r w:rsidRPr="005B2243">
              <w:rPr>
                <w:sz w:val="22"/>
                <w:szCs w:val="22"/>
              </w:rPr>
              <w:t>Relevance/Coherence</w:t>
            </w:r>
          </w:p>
        </w:tc>
        <w:tc>
          <w:tcPr>
            <w:tcW w:w="0" w:type="auto"/>
          </w:tcPr>
          <w:p w14:paraId="009DBF78"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To what extent was the project in line with other national development plans, the current context, and the priorities that were identified in the assessment?</w:t>
            </w:r>
          </w:p>
        </w:tc>
      </w:tr>
      <w:tr w:rsidR="00057F04" w:rsidRPr="005B2243" w14:paraId="2C4C1EBC" w14:textId="77777777" w:rsidTr="00E77019">
        <w:trPr>
          <w:trHeight w:val="1394"/>
        </w:trPr>
        <w:tc>
          <w:tcPr>
            <w:tcW w:w="0" w:type="auto"/>
          </w:tcPr>
          <w:p w14:paraId="76800909" w14:textId="77777777" w:rsidR="00057F04" w:rsidRPr="005B2243" w:rsidRDefault="00057F04" w:rsidP="00417E3A">
            <w:pPr>
              <w:jc w:val="lowKashida"/>
              <w:rPr>
                <w:sz w:val="22"/>
                <w:szCs w:val="22"/>
              </w:rPr>
            </w:pPr>
            <w:r w:rsidRPr="005B2243">
              <w:rPr>
                <w:sz w:val="22"/>
                <w:szCs w:val="22"/>
              </w:rPr>
              <w:t>Efficiency</w:t>
            </w:r>
          </w:p>
        </w:tc>
        <w:tc>
          <w:tcPr>
            <w:tcW w:w="0" w:type="auto"/>
          </w:tcPr>
          <w:p w14:paraId="28E79E19" w14:textId="7880CA2C"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What have been the key results and changes attained for men, women, vulnerable groups (including persons with disabilities)</w:t>
            </w:r>
            <w:r w:rsidR="0004683C">
              <w:rPr>
                <w:sz w:val="22"/>
                <w:szCs w:val="22"/>
              </w:rPr>
              <w:t xml:space="preserve"> and entities</w:t>
            </w:r>
            <w:r w:rsidRPr="005B2243">
              <w:rPr>
                <w:sz w:val="22"/>
                <w:szCs w:val="22"/>
              </w:rPr>
              <w:t>?</w:t>
            </w:r>
            <w:r w:rsidRPr="005B2243">
              <w:rPr>
                <w:b/>
                <w:bCs/>
                <w:color w:val="C19859" w:themeColor="accent6"/>
                <w:sz w:val="22"/>
                <w:szCs w:val="22"/>
              </w:rPr>
              <w:t xml:space="preserve"> </w:t>
            </w:r>
          </w:p>
          <w:p w14:paraId="58A8FA6D"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In which areas has the project had greatest achievements? Why and what have been the supporting factors? How can the project build on or expand these achievements?</w:t>
            </w:r>
          </w:p>
          <w:p w14:paraId="659BFD2A" w14:textId="23C72B43"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Is the project in line with the value for money criteria?</w:t>
            </w:r>
          </w:p>
        </w:tc>
      </w:tr>
      <w:tr w:rsidR="00057F04" w:rsidRPr="005B2243" w14:paraId="5F11CD45" w14:textId="77777777" w:rsidTr="00E77019">
        <w:trPr>
          <w:trHeight w:val="1224"/>
        </w:trPr>
        <w:tc>
          <w:tcPr>
            <w:tcW w:w="0" w:type="auto"/>
          </w:tcPr>
          <w:p w14:paraId="7F43CA0A" w14:textId="77777777" w:rsidR="00057F04" w:rsidRPr="005B2243" w:rsidRDefault="00057F04" w:rsidP="00417E3A">
            <w:pPr>
              <w:jc w:val="lowKashida"/>
              <w:rPr>
                <w:sz w:val="22"/>
                <w:szCs w:val="22"/>
              </w:rPr>
            </w:pPr>
            <w:r w:rsidRPr="005B2243">
              <w:rPr>
                <w:sz w:val="22"/>
                <w:szCs w:val="22"/>
              </w:rPr>
              <w:t>Effectiveness</w:t>
            </w:r>
          </w:p>
        </w:tc>
        <w:tc>
          <w:tcPr>
            <w:tcW w:w="0" w:type="auto"/>
          </w:tcPr>
          <w:p w14:paraId="66AAE73A"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To what extent has progress been made towards outcome achievement?</w:t>
            </w:r>
          </w:p>
          <w:p w14:paraId="4575972D"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What has been the UNDP contribution to the observed change?</w:t>
            </w:r>
          </w:p>
          <w:p w14:paraId="4B3583E5"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 xml:space="preserve">Which geographical areas and areas of intervention are the most relevant and strategic for UNDP to scale up or consider going forward? </w:t>
            </w:r>
          </w:p>
        </w:tc>
      </w:tr>
      <w:tr w:rsidR="00057F04" w:rsidRPr="005B2243" w14:paraId="4A232094" w14:textId="77777777" w:rsidTr="00E77019">
        <w:trPr>
          <w:trHeight w:val="1224"/>
        </w:trPr>
        <w:tc>
          <w:tcPr>
            <w:tcW w:w="0" w:type="auto"/>
          </w:tcPr>
          <w:p w14:paraId="48FCAB2E" w14:textId="77777777" w:rsidR="00057F04" w:rsidRPr="005B2243" w:rsidRDefault="00057F04" w:rsidP="00417E3A">
            <w:pPr>
              <w:jc w:val="lowKashida"/>
              <w:rPr>
                <w:sz w:val="22"/>
                <w:szCs w:val="22"/>
              </w:rPr>
            </w:pPr>
            <w:r w:rsidRPr="005B2243">
              <w:rPr>
                <w:sz w:val="22"/>
                <w:szCs w:val="22"/>
              </w:rPr>
              <w:t>Sustainability</w:t>
            </w:r>
          </w:p>
        </w:tc>
        <w:tc>
          <w:tcPr>
            <w:tcW w:w="0" w:type="auto"/>
          </w:tcPr>
          <w:p w14:paraId="203FD8C2" w14:textId="67E8D176"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To what extent will targeted men, women</w:t>
            </w:r>
            <w:r w:rsidR="00AC41BC">
              <w:rPr>
                <w:sz w:val="22"/>
                <w:szCs w:val="22"/>
              </w:rPr>
              <w:t xml:space="preserve">, </w:t>
            </w:r>
            <w:r w:rsidRPr="005B2243">
              <w:rPr>
                <w:sz w:val="22"/>
                <w:szCs w:val="22"/>
              </w:rPr>
              <w:t>vulnerable persons</w:t>
            </w:r>
            <w:r w:rsidR="00AC41BC">
              <w:rPr>
                <w:sz w:val="22"/>
                <w:szCs w:val="22"/>
              </w:rPr>
              <w:t xml:space="preserve"> and </w:t>
            </w:r>
            <w:proofErr w:type="spellStart"/>
            <w:r w:rsidR="00AC41BC">
              <w:rPr>
                <w:sz w:val="22"/>
                <w:szCs w:val="22"/>
              </w:rPr>
              <w:t>entitites</w:t>
            </w:r>
            <w:proofErr w:type="spellEnd"/>
            <w:r w:rsidRPr="005B2243">
              <w:rPr>
                <w:sz w:val="22"/>
                <w:szCs w:val="22"/>
              </w:rPr>
              <w:t xml:space="preserve"> benefit from the project interventions in the medium and long term? </w:t>
            </w:r>
          </w:p>
          <w:p w14:paraId="4C6B442C" w14:textId="77777777" w:rsidR="00057F04" w:rsidRPr="005B2243" w:rsidRDefault="00057F04" w:rsidP="00417E3A">
            <w:pPr>
              <w:pStyle w:val="ListParagraph"/>
              <w:numPr>
                <w:ilvl w:val="0"/>
                <w:numId w:val="36"/>
              </w:numPr>
              <w:ind w:left="173" w:hanging="173"/>
              <w:jc w:val="lowKashida"/>
              <w:rPr>
                <w:sz w:val="22"/>
                <w:szCs w:val="22"/>
              </w:rPr>
            </w:pPr>
            <w:r w:rsidRPr="005B2243">
              <w:rPr>
                <w:sz w:val="22"/>
                <w:szCs w:val="22"/>
              </w:rPr>
              <w:t>To what extent will financial and economic resources be available at the local level to sustain the benefits achieved by the project?</w:t>
            </w:r>
          </w:p>
        </w:tc>
      </w:tr>
    </w:tbl>
    <w:p w14:paraId="256E3F1F" w14:textId="77777777" w:rsidR="00057F04" w:rsidRPr="005B2243" w:rsidRDefault="00057F04" w:rsidP="00417E3A">
      <w:pPr>
        <w:spacing w:after="0"/>
        <w:jc w:val="lowKashida"/>
        <w:rPr>
          <w:rFonts w:cstheme="minorHAnsi"/>
          <w:sz w:val="22"/>
          <w:szCs w:val="22"/>
        </w:rPr>
      </w:pPr>
    </w:p>
    <w:p w14:paraId="434A0FAF" w14:textId="681BD8B8" w:rsidR="007622F9" w:rsidRPr="005B2243" w:rsidRDefault="007622F9" w:rsidP="00417E3A">
      <w:pPr>
        <w:pStyle w:val="Heading2"/>
        <w:jc w:val="lowKashida"/>
        <w:rPr>
          <w:b/>
          <w:bCs/>
          <w:color w:val="1B587C" w:themeColor="accent3"/>
          <w:sz w:val="22"/>
          <w:szCs w:val="22"/>
        </w:rPr>
      </w:pPr>
      <w:r w:rsidRPr="005B2243">
        <w:rPr>
          <w:b/>
          <w:bCs/>
          <w:color w:val="1B587C" w:themeColor="accent3"/>
          <w:sz w:val="22"/>
          <w:szCs w:val="22"/>
        </w:rPr>
        <w:t>Minimum geographical scope</w:t>
      </w:r>
    </w:p>
    <w:p w14:paraId="741AF639" w14:textId="77CB7210" w:rsidR="00023707" w:rsidRPr="005B2243" w:rsidRDefault="00057F04" w:rsidP="00417E3A">
      <w:pPr>
        <w:spacing w:after="0"/>
        <w:jc w:val="lowKashida"/>
        <w:rPr>
          <w:rFonts w:cstheme="minorHAnsi"/>
          <w:sz w:val="22"/>
          <w:szCs w:val="22"/>
        </w:rPr>
      </w:pPr>
      <w:r w:rsidRPr="005B2243">
        <w:rPr>
          <w:rFonts w:cstheme="minorHAnsi"/>
          <w:sz w:val="22"/>
          <w:szCs w:val="22"/>
        </w:rPr>
        <w:t xml:space="preserve">Additionally, it will assess the impact in at least </w:t>
      </w:r>
      <w:r w:rsidR="004A47B9" w:rsidRPr="005B2243">
        <w:rPr>
          <w:rFonts w:cstheme="minorHAnsi"/>
          <w:sz w:val="22"/>
          <w:szCs w:val="22"/>
        </w:rPr>
        <w:t>one proj</w:t>
      </w:r>
      <w:r w:rsidR="00E05FB0" w:rsidRPr="005B2243">
        <w:rPr>
          <w:rFonts w:cstheme="minorHAnsi"/>
          <w:sz w:val="22"/>
          <w:szCs w:val="22"/>
        </w:rPr>
        <w:t xml:space="preserve">ect location in each governorate for which the project activities have taken place. Accordingly, this will entail at least one project location in each of South, North, </w:t>
      </w:r>
      <w:proofErr w:type="spellStart"/>
      <w:r w:rsidR="00E05FB0" w:rsidRPr="005B2243">
        <w:rPr>
          <w:rFonts w:cstheme="minorHAnsi"/>
          <w:sz w:val="22"/>
          <w:szCs w:val="22"/>
        </w:rPr>
        <w:t>Akkar</w:t>
      </w:r>
      <w:proofErr w:type="spellEnd"/>
      <w:r w:rsidR="00E05FB0" w:rsidRPr="005B2243">
        <w:rPr>
          <w:rFonts w:cstheme="minorHAnsi"/>
          <w:sz w:val="22"/>
          <w:szCs w:val="22"/>
        </w:rPr>
        <w:t xml:space="preserve">, and Mount Lebanon governorates for the PPE project and at least one project location in each of South, </w:t>
      </w:r>
      <w:proofErr w:type="spellStart"/>
      <w:r w:rsidR="00E05FB0" w:rsidRPr="005B2243">
        <w:rPr>
          <w:rFonts w:cstheme="minorHAnsi"/>
          <w:sz w:val="22"/>
          <w:szCs w:val="22"/>
        </w:rPr>
        <w:t>Akkar</w:t>
      </w:r>
      <w:proofErr w:type="spellEnd"/>
      <w:r w:rsidR="00E05FB0" w:rsidRPr="005B2243">
        <w:rPr>
          <w:rFonts w:cstheme="minorHAnsi"/>
          <w:sz w:val="22"/>
          <w:szCs w:val="22"/>
        </w:rPr>
        <w:t>, Be</w:t>
      </w:r>
      <w:r w:rsidR="00D22407">
        <w:rPr>
          <w:rFonts w:cstheme="minorHAnsi"/>
          <w:sz w:val="22"/>
          <w:szCs w:val="22"/>
        </w:rPr>
        <w:t>q</w:t>
      </w:r>
      <w:r w:rsidR="00E05FB0" w:rsidRPr="005B2243">
        <w:rPr>
          <w:rFonts w:cstheme="minorHAnsi"/>
          <w:sz w:val="22"/>
          <w:szCs w:val="22"/>
        </w:rPr>
        <w:t>aa, and Mount Lebanon governorates for the Forest Management activities.</w:t>
      </w:r>
    </w:p>
    <w:p w14:paraId="12BBE053" w14:textId="74A073A9" w:rsidR="006707C3" w:rsidRPr="005B2243" w:rsidRDefault="006707C3" w:rsidP="00417E3A">
      <w:pPr>
        <w:spacing w:after="0"/>
        <w:jc w:val="lowKashida"/>
        <w:rPr>
          <w:rFonts w:cstheme="minorHAnsi"/>
          <w:sz w:val="22"/>
          <w:szCs w:val="22"/>
        </w:rPr>
      </w:pPr>
    </w:p>
    <w:p w14:paraId="62E27DE0" w14:textId="2B0CB954" w:rsidR="007622F9" w:rsidRPr="005B2243" w:rsidRDefault="007622F9" w:rsidP="00417E3A">
      <w:pPr>
        <w:pStyle w:val="Heading2"/>
        <w:jc w:val="lowKashida"/>
        <w:rPr>
          <w:b/>
          <w:bCs/>
          <w:color w:val="1B587C" w:themeColor="accent3"/>
          <w:sz w:val="22"/>
          <w:szCs w:val="22"/>
        </w:rPr>
      </w:pPr>
      <w:r w:rsidRPr="005B2243">
        <w:rPr>
          <w:b/>
          <w:bCs/>
          <w:color w:val="1B587C" w:themeColor="accent3"/>
          <w:sz w:val="22"/>
          <w:szCs w:val="22"/>
        </w:rPr>
        <w:t>Sampling minimum standards</w:t>
      </w:r>
    </w:p>
    <w:p w14:paraId="7DFF8F7C" w14:textId="1E9825A7" w:rsidR="00057F04" w:rsidRPr="00C63822" w:rsidRDefault="0048071F" w:rsidP="00417E3A">
      <w:pPr>
        <w:spacing w:after="0"/>
        <w:jc w:val="lowKashida"/>
        <w:rPr>
          <w:sz w:val="22"/>
          <w:szCs w:val="22"/>
        </w:rPr>
      </w:pPr>
      <w:r w:rsidRPr="00C63822">
        <w:rPr>
          <w:sz w:val="22"/>
          <w:szCs w:val="22"/>
        </w:rPr>
        <w:t xml:space="preserve">To ensure data saturation from the qualitative data collected in this </w:t>
      </w:r>
      <w:r w:rsidR="5DB04828" w:rsidRPr="00C63822">
        <w:rPr>
          <w:sz w:val="22"/>
          <w:szCs w:val="22"/>
        </w:rPr>
        <w:t>impact analysis</w:t>
      </w:r>
      <w:r w:rsidRPr="00C63822">
        <w:rPr>
          <w:sz w:val="22"/>
          <w:szCs w:val="22"/>
        </w:rPr>
        <w:t xml:space="preserve">, at least three individual interviews </w:t>
      </w:r>
      <w:proofErr w:type="gramStart"/>
      <w:r w:rsidRPr="00C63822">
        <w:rPr>
          <w:sz w:val="22"/>
          <w:szCs w:val="22"/>
        </w:rPr>
        <w:t>–  such</w:t>
      </w:r>
      <w:proofErr w:type="gramEnd"/>
      <w:r w:rsidRPr="00C63822">
        <w:rPr>
          <w:sz w:val="22"/>
          <w:szCs w:val="22"/>
        </w:rPr>
        <w:t xml:space="preserve"> as key informant interviews or semi-structured interviews – shall be conducted with each distinct group of respondents with shared characteristics selected for this study. Similarly, at least two Focus Group Discussions shall be conducted with each distinct group of respondents with shared characteristics</w:t>
      </w:r>
      <w:r w:rsidR="008D3DD0" w:rsidRPr="00C63822">
        <w:rPr>
          <w:sz w:val="22"/>
          <w:szCs w:val="22"/>
        </w:rPr>
        <w:t>. In addition, and for any qualitative data collected from project beneficiaries, there shall be comparison groups at least for gender (male and female)</w:t>
      </w:r>
      <w:r w:rsidR="003C21C9">
        <w:rPr>
          <w:sz w:val="22"/>
          <w:szCs w:val="22"/>
        </w:rPr>
        <w:t xml:space="preserve"> and nationality</w:t>
      </w:r>
      <w:r w:rsidR="008D3DD0" w:rsidRPr="00C63822">
        <w:rPr>
          <w:sz w:val="22"/>
          <w:szCs w:val="22"/>
        </w:rPr>
        <w:t>.</w:t>
      </w:r>
    </w:p>
    <w:p w14:paraId="11915D2F" w14:textId="77777777" w:rsidR="008D3DD0" w:rsidRPr="00C63822" w:rsidRDefault="008D3DD0" w:rsidP="00417E3A">
      <w:pPr>
        <w:spacing w:after="0"/>
        <w:jc w:val="lowKashida"/>
        <w:rPr>
          <w:rFonts w:cstheme="minorHAnsi"/>
          <w:sz w:val="22"/>
          <w:szCs w:val="22"/>
        </w:rPr>
      </w:pPr>
    </w:p>
    <w:p w14:paraId="129BA318" w14:textId="3AB6AB39" w:rsidR="0048071F" w:rsidRPr="00C63822" w:rsidRDefault="008D3DD0" w:rsidP="00417E3A">
      <w:pPr>
        <w:spacing w:after="0"/>
        <w:jc w:val="lowKashida"/>
        <w:rPr>
          <w:rFonts w:cstheme="minorHAnsi"/>
          <w:sz w:val="22"/>
          <w:szCs w:val="22"/>
        </w:rPr>
      </w:pPr>
      <w:r w:rsidRPr="00C63822">
        <w:rPr>
          <w:rFonts w:cstheme="minorHAnsi"/>
          <w:sz w:val="22"/>
          <w:szCs w:val="22"/>
        </w:rPr>
        <w:t xml:space="preserve">Random sampling shall be used when collecting quantitative data with at least a 95% confidence level. The level of standard error shall be proposed by the </w:t>
      </w:r>
      <w:r w:rsidR="004857C4" w:rsidRPr="00C63822">
        <w:rPr>
          <w:rFonts w:cstheme="minorHAnsi"/>
          <w:sz w:val="22"/>
          <w:szCs w:val="22"/>
        </w:rPr>
        <w:t xml:space="preserve">bidder. </w:t>
      </w:r>
      <w:r w:rsidRPr="00C63822">
        <w:rPr>
          <w:rFonts w:cstheme="minorHAnsi"/>
          <w:sz w:val="22"/>
          <w:szCs w:val="22"/>
        </w:rPr>
        <w:t xml:space="preserve">The </w:t>
      </w:r>
      <w:r w:rsidR="004857C4" w:rsidRPr="00C63822">
        <w:rPr>
          <w:rFonts w:cstheme="minorHAnsi"/>
          <w:sz w:val="22"/>
          <w:szCs w:val="22"/>
        </w:rPr>
        <w:t>bidder</w:t>
      </w:r>
      <w:r w:rsidRPr="00C63822">
        <w:rPr>
          <w:rFonts w:cstheme="minorHAnsi"/>
          <w:sz w:val="22"/>
          <w:szCs w:val="22"/>
        </w:rPr>
        <w:t xml:space="preserve"> shall also propose any clustering of the sample </w:t>
      </w:r>
      <w:r w:rsidR="006C32D8" w:rsidRPr="00C63822">
        <w:rPr>
          <w:rFonts w:cstheme="minorHAnsi"/>
          <w:sz w:val="22"/>
          <w:szCs w:val="22"/>
        </w:rPr>
        <w:t>in line with the guidance outline in the WHO document</w:t>
      </w:r>
      <w:r w:rsidR="006C32D8" w:rsidRPr="00C63822">
        <w:rPr>
          <w:rStyle w:val="FootnoteReference"/>
          <w:rFonts w:cstheme="minorHAnsi"/>
          <w:sz w:val="22"/>
          <w:szCs w:val="22"/>
        </w:rPr>
        <w:footnoteReference w:id="2"/>
      </w:r>
      <w:r w:rsidR="006C32D8" w:rsidRPr="00C63822">
        <w:rPr>
          <w:rFonts w:cstheme="minorHAnsi"/>
          <w:sz w:val="22"/>
          <w:szCs w:val="22"/>
        </w:rPr>
        <w:t>.</w:t>
      </w:r>
    </w:p>
    <w:p w14:paraId="2B1F17D8" w14:textId="77777777" w:rsidR="007622F9" w:rsidRPr="005B2243" w:rsidRDefault="007622F9" w:rsidP="00417E3A">
      <w:pPr>
        <w:spacing w:after="0"/>
        <w:jc w:val="lowKashida"/>
        <w:rPr>
          <w:rFonts w:cstheme="minorHAnsi"/>
        </w:rPr>
      </w:pPr>
    </w:p>
    <w:p w14:paraId="39477088" w14:textId="18A1BF84" w:rsidR="004C7C57" w:rsidRPr="005B2243" w:rsidRDefault="005D63B2"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PROPOSED METHODOLOGY</w:t>
      </w:r>
    </w:p>
    <w:p w14:paraId="69139A94" w14:textId="48AB41C9" w:rsidR="00AA088F" w:rsidRPr="005B2243" w:rsidRDefault="00E01115" w:rsidP="00417E3A">
      <w:pPr>
        <w:spacing w:after="0"/>
        <w:jc w:val="lowKashida"/>
        <w:rPr>
          <w:rFonts w:cstheme="minorHAnsi"/>
          <w:sz w:val="22"/>
          <w:szCs w:val="22"/>
        </w:rPr>
      </w:pPr>
      <w:r w:rsidRPr="00E01115">
        <w:rPr>
          <w:sz w:val="22"/>
          <w:szCs w:val="22"/>
        </w:rPr>
        <w:t xml:space="preserve">The </w:t>
      </w:r>
      <w:r w:rsidR="004500D9">
        <w:rPr>
          <w:sz w:val="22"/>
          <w:szCs w:val="22"/>
        </w:rPr>
        <w:t>firm</w:t>
      </w:r>
      <w:r w:rsidRPr="00E01115">
        <w:rPr>
          <w:sz w:val="22"/>
          <w:szCs w:val="22"/>
        </w:rPr>
        <w:t xml:space="preserve"> shall propose the methodological tools and approaches and number of data collection per activity that are necessary to meet the objectives of </w:t>
      </w:r>
      <w:proofErr w:type="gramStart"/>
      <w:r w:rsidRPr="00E01115">
        <w:rPr>
          <w:sz w:val="22"/>
          <w:szCs w:val="22"/>
        </w:rPr>
        <w:t>this  impact</w:t>
      </w:r>
      <w:proofErr w:type="gramEnd"/>
      <w:r w:rsidRPr="00E01115">
        <w:rPr>
          <w:sz w:val="22"/>
          <w:szCs w:val="22"/>
        </w:rPr>
        <w:t xml:space="preserve"> analysis.</w:t>
      </w:r>
      <w:r w:rsidR="00764EEF">
        <w:rPr>
          <w:sz w:val="22"/>
          <w:szCs w:val="22"/>
        </w:rPr>
        <w:t xml:space="preserve"> </w:t>
      </w:r>
      <w:r w:rsidR="00DC79A4" w:rsidRPr="64701C4E">
        <w:rPr>
          <w:sz w:val="22"/>
          <w:szCs w:val="22"/>
        </w:rPr>
        <w:t xml:space="preserve">The final methodological approach including interview schedule, field visits and data to be used in the </w:t>
      </w:r>
      <w:r w:rsidR="34167F62" w:rsidRPr="64701C4E">
        <w:rPr>
          <w:sz w:val="22"/>
          <w:szCs w:val="22"/>
        </w:rPr>
        <w:t xml:space="preserve">impact analysis </w:t>
      </w:r>
      <w:r w:rsidR="00764EEF">
        <w:rPr>
          <w:sz w:val="22"/>
          <w:szCs w:val="22"/>
        </w:rPr>
        <w:t xml:space="preserve">will be finalized </w:t>
      </w:r>
      <w:r w:rsidR="00DC79A4" w:rsidRPr="64701C4E">
        <w:rPr>
          <w:sz w:val="22"/>
          <w:szCs w:val="22"/>
        </w:rPr>
        <w:t>in the inception report and fully discussed and agreed between UNDP, key stakeholders</w:t>
      </w:r>
      <w:r w:rsidR="00704FF2" w:rsidRPr="64701C4E">
        <w:rPr>
          <w:sz w:val="22"/>
          <w:szCs w:val="22"/>
        </w:rPr>
        <w:t>,</w:t>
      </w:r>
      <w:r w:rsidR="00DC79A4" w:rsidRPr="64701C4E">
        <w:rPr>
          <w:sz w:val="22"/>
          <w:szCs w:val="22"/>
        </w:rPr>
        <w:t xml:space="preserve"> and the evaluators.</w:t>
      </w:r>
      <w:r w:rsidR="006C32D8" w:rsidRPr="64701C4E">
        <w:rPr>
          <w:sz w:val="22"/>
          <w:szCs w:val="22"/>
        </w:rPr>
        <w:t xml:space="preserve"> </w:t>
      </w:r>
    </w:p>
    <w:p w14:paraId="5693C64B" w14:textId="77777777" w:rsidR="00AA088F" w:rsidRPr="005B2243" w:rsidRDefault="00AA088F" w:rsidP="00417E3A">
      <w:pPr>
        <w:pStyle w:val="Heading2"/>
        <w:jc w:val="lowKashida"/>
        <w:rPr>
          <w:b/>
          <w:bCs/>
          <w:color w:val="1B587C" w:themeColor="accent3"/>
          <w:sz w:val="22"/>
          <w:szCs w:val="22"/>
        </w:rPr>
      </w:pPr>
      <w:r w:rsidRPr="005B2243">
        <w:rPr>
          <w:b/>
          <w:bCs/>
          <w:color w:val="1B587C" w:themeColor="accent3"/>
          <w:sz w:val="22"/>
          <w:szCs w:val="22"/>
        </w:rPr>
        <w:t>Evaluation Ethics</w:t>
      </w:r>
    </w:p>
    <w:p w14:paraId="0B61C570" w14:textId="27E249F8" w:rsidR="00AA088F" w:rsidRPr="005B2243" w:rsidRDefault="00AA088F" w:rsidP="00417E3A">
      <w:pPr>
        <w:spacing w:after="0"/>
        <w:jc w:val="lowKashida"/>
        <w:rPr>
          <w:sz w:val="22"/>
          <w:szCs w:val="22"/>
        </w:rPr>
      </w:pPr>
      <w:r w:rsidRPr="3DB27797">
        <w:rPr>
          <w:sz w:val="22"/>
          <w:szCs w:val="22"/>
        </w:rPr>
        <w:t xml:space="preserve">This </w:t>
      </w:r>
      <w:r w:rsidR="4BF2A27D" w:rsidRPr="3DB27797">
        <w:rPr>
          <w:sz w:val="22"/>
          <w:szCs w:val="22"/>
        </w:rPr>
        <w:t xml:space="preserve">impact analysis </w:t>
      </w:r>
      <w:r w:rsidR="00414580">
        <w:rPr>
          <w:sz w:val="22"/>
          <w:szCs w:val="22"/>
        </w:rPr>
        <w:t xml:space="preserve">should follow the </w:t>
      </w:r>
      <w:r w:rsidRPr="3DB27797">
        <w:rPr>
          <w:sz w:val="22"/>
          <w:szCs w:val="22"/>
        </w:rPr>
        <w:t>‘Ethical Guidelines for Evaluation’</w:t>
      </w:r>
      <w:r w:rsidR="00414580" w:rsidRPr="005B2243">
        <w:rPr>
          <w:rStyle w:val="FootnoteReference"/>
          <w:rFonts w:cstheme="minorHAnsi"/>
          <w:sz w:val="22"/>
          <w:szCs w:val="22"/>
        </w:rPr>
        <w:footnoteReference w:id="3"/>
      </w:r>
      <w:r w:rsidRPr="3DB27797">
        <w:rPr>
          <w:sz w:val="22"/>
          <w:szCs w:val="22"/>
        </w:rPr>
        <w:t xml:space="preserve">. The </w:t>
      </w:r>
      <w:r w:rsidR="00582966">
        <w:rPr>
          <w:sz w:val="22"/>
          <w:szCs w:val="22"/>
        </w:rPr>
        <w:t>bidder</w:t>
      </w:r>
      <w:r w:rsidRPr="3DB27797">
        <w:rPr>
          <w:sz w:val="22"/>
          <w:szCs w:val="22"/>
        </w:rPr>
        <w:t xml:space="preserve"> </w:t>
      </w:r>
      <w:r w:rsidR="005B2243" w:rsidRPr="3DB27797">
        <w:rPr>
          <w:sz w:val="22"/>
          <w:szCs w:val="22"/>
        </w:rPr>
        <w:t>sh</w:t>
      </w:r>
      <w:r w:rsidR="00582966">
        <w:rPr>
          <w:sz w:val="22"/>
          <w:szCs w:val="22"/>
        </w:rPr>
        <w:t>ould</w:t>
      </w:r>
      <w:r w:rsidRPr="3DB27797">
        <w:rPr>
          <w:sz w:val="22"/>
          <w:szCs w:val="22"/>
        </w:rPr>
        <w:t xml:space="preserve"> safeguard the rights and confidentiality of information providers, interviewees, and stakeholders through measures to ensure compliance with legal and other relevant codes governing collection of data and reporting on data. The </w:t>
      </w:r>
      <w:r w:rsidR="00582966">
        <w:rPr>
          <w:sz w:val="22"/>
          <w:szCs w:val="22"/>
        </w:rPr>
        <w:t>bidder</w:t>
      </w:r>
      <w:r w:rsidRPr="3DB27797">
        <w:rPr>
          <w:sz w:val="22"/>
          <w:szCs w:val="22"/>
        </w:rPr>
        <w:t xml:space="preserve"> </w:t>
      </w:r>
      <w:r w:rsidR="005B2243" w:rsidRPr="3DB27797">
        <w:rPr>
          <w:sz w:val="22"/>
          <w:szCs w:val="22"/>
        </w:rPr>
        <w:t>sh</w:t>
      </w:r>
      <w:r w:rsidR="00582966">
        <w:rPr>
          <w:sz w:val="22"/>
          <w:szCs w:val="22"/>
        </w:rPr>
        <w:t>ould</w:t>
      </w:r>
      <w:r w:rsidRPr="3DB27797">
        <w:rPr>
          <w:sz w:val="22"/>
          <w:szCs w:val="22"/>
        </w:rPr>
        <w:t xml:space="preserve"> also ensure security of collected information before and after the evaluation and protocols to ensure anonymity and confidentiality of sources of information where that is expected. The information knowledge and data gathered in the evaluation process </w:t>
      </w:r>
      <w:r w:rsidR="005B2243" w:rsidRPr="3DB27797">
        <w:rPr>
          <w:sz w:val="22"/>
          <w:szCs w:val="22"/>
        </w:rPr>
        <w:t xml:space="preserve">shall </w:t>
      </w:r>
      <w:r w:rsidRPr="3DB27797">
        <w:rPr>
          <w:sz w:val="22"/>
          <w:szCs w:val="22"/>
        </w:rPr>
        <w:t>also be solely used for the evaluation and not for other uses with the express authorization of UNDP and partners.</w:t>
      </w:r>
    </w:p>
    <w:p w14:paraId="3BB5111A" w14:textId="77777777" w:rsidR="001262FB" w:rsidRPr="005B2243" w:rsidRDefault="001262FB" w:rsidP="00417E3A">
      <w:pPr>
        <w:spacing w:after="0"/>
        <w:jc w:val="lowKashida"/>
        <w:rPr>
          <w:rFonts w:cstheme="minorHAnsi"/>
          <w:szCs w:val="22"/>
        </w:rPr>
      </w:pPr>
    </w:p>
    <w:p w14:paraId="3C96236E" w14:textId="77777777" w:rsidR="00023707" w:rsidRPr="005B2243" w:rsidRDefault="00023707"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REPORTING</w:t>
      </w:r>
    </w:p>
    <w:p w14:paraId="7D27824E" w14:textId="05739B17" w:rsidR="00866488" w:rsidRPr="005B2243" w:rsidRDefault="00023707" w:rsidP="00417E3A">
      <w:pPr>
        <w:spacing w:after="0"/>
        <w:jc w:val="lowKashida"/>
        <w:rPr>
          <w:sz w:val="22"/>
          <w:szCs w:val="22"/>
        </w:rPr>
      </w:pPr>
      <w:r w:rsidRPr="25556674">
        <w:rPr>
          <w:sz w:val="22"/>
          <w:szCs w:val="22"/>
        </w:rPr>
        <w:t xml:space="preserve">The </w:t>
      </w:r>
      <w:r w:rsidR="004500D9">
        <w:rPr>
          <w:sz w:val="22"/>
          <w:szCs w:val="22"/>
        </w:rPr>
        <w:t>firm</w:t>
      </w:r>
      <w:r w:rsidRPr="25556674">
        <w:rPr>
          <w:sz w:val="22"/>
          <w:szCs w:val="22"/>
        </w:rPr>
        <w:t xml:space="preserve"> shall make sure to </w:t>
      </w:r>
      <w:r w:rsidR="003957DC" w:rsidRPr="25556674">
        <w:rPr>
          <w:sz w:val="22"/>
          <w:szCs w:val="22"/>
        </w:rPr>
        <w:t>share</w:t>
      </w:r>
      <w:r w:rsidRPr="25556674">
        <w:rPr>
          <w:sz w:val="22"/>
          <w:szCs w:val="22"/>
        </w:rPr>
        <w:t xml:space="preserve"> progress </w:t>
      </w:r>
      <w:r w:rsidR="003607E4" w:rsidRPr="25556674">
        <w:rPr>
          <w:sz w:val="22"/>
          <w:szCs w:val="22"/>
        </w:rPr>
        <w:t xml:space="preserve">related to </w:t>
      </w:r>
      <w:r w:rsidR="003957DC" w:rsidRPr="25556674">
        <w:rPr>
          <w:sz w:val="22"/>
          <w:szCs w:val="22"/>
        </w:rPr>
        <w:t xml:space="preserve">the </w:t>
      </w:r>
      <w:r w:rsidR="37EBACA2" w:rsidRPr="25556674">
        <w:rPr>
          <w:sz w:val="22"/>
          <w:szCs w:val="22"/>
        </w:rPr>
        <w:t xml:space="preserve">impact analysis </w:t>
      </w:r>
      <w:r w:rsidR="003957DC" w:rsidRPr="25556674">
        <w:rPr>
          <w:sz w:val="22"/>
          <w:szCs w:val="22"/>
        </w:rPr>
        <w:t xml:space="preserve">on </w:t>
      </w:r>
      <w:r w:rsidR="00C5035A">
        <w:rPr>
          <w:sz w:val="22"/>
          <w:szCs w:val="22"/>
        </w:rPr>
        <w:t>weekly</w:t>
      </w:r>
      <w:r w:rsidR="00C5035A" w:rsidRPr="25556674">
        <w:rPr>
          <w:sz w:val="22"/>
          <w:szCs w:val="22"/>
        </w:rPr>
        <w:t xml:space="preserve"> </w:t>
      </w:r>
      <w:r w:rsidR="003957DC" w:rsidRPr="25556674">
        <w:rPr>
          <w:sz w:val="22"/>
          <w:szCs w:val="22"/>
        </w:rPr>
        <w:t xml:space="preserve">basis as per the agreement as well as the raw data, data analysis, sources, and </w:t>
      </w:r>
      <w:r w:rsidRPr="25556674">
        <w:rPr>
          <w:sz w:val="22"/>
          <w:szCs w:val="22"/>
        </w:rPr>
        <w:t>final reports</w:t>
      </w:r>
      <w:r w:rsidR="003957DC" w:rsidRPr="25556674">
        <w:rPr>
          <w:sz w:val="22"/>
          <w:szCs w:val="22"/>
        </w:rPr>
        <w:t>.</w:t>
      </w:r>
      <w:r w:rsidR="006E4027" w:rsidRPr="25556674">
        <w:rPr>
          <w:sz w:val="22"/>
          <w:szCs w:val="22"/>
        </w:rPr>
        <w:t xml:space="preserve"> </w:t>
      </w:r>
      <w:r w:rsidR="003957DC" w:rsidRPr="25556674">
        <w:rPr>
          <w:sz w:val="22"/>
          <w:szCs w:val="22"/>
        </w:rPr>
        <w:t xml:space="preserve">The </w:t>
      </w:r>
      <w:r w:rsidR="007F40C1" w:rsidRPr="25556674">
        <w:rPr>
          <w:sz w:val="22"/>
          <w:szCs w:val="22"/>
        </w:rPr>
        <w:t>Consultant</w:t>
      </w:r>
      <w:r w:rsidR="003957DC" w:rsidRPr="25556674">
        <w:rPr>
          <w:sz w:val="22"/>
          <w:szCs w:val="22"/>
        </w:rPr>
        <w:t xml:space="preserve"> will also provide logistical, administrative, and </w:t>
      </w:r>
      <w:r w:rsidR="00266717" w:rsidRPr="25556674">
        <w:rPr>
          <w:sz w:val="22"/>
          <w:szCs w:val="22"/>
        </w:rPr>
        <w:t>financial information</w:t>
      </w:r>
      <w:r w:rsidR="003957DC" w:rsidRPr="25556674">
        <w:rPr>
          <w:sz w:val="22"/>
          <w:szCs w:val="22"/>
        </w:rPr>
        <w:t xml:space="preserve"> as needed.</w:t>
      </w:r>
      <w:r w:rsidR="005F75CC">
        <w:rPr>
          <w:sz w:val="22"/>
          <w:szCs w:val="22"/>
        </w:rPr>
        <w:t xml:space="preserve"> The reporting template will be developed in direct coordination with UNDP</w:t>
      </w:r>
      <w:r w:rsidR="00A06835">
        <w:rPr>
          <w:sz w:val="22"/>
          <w:szCs w:val="22"/>
        </w:rPr>
        <w:t>.</w:t>
      </w:r>
    </w:p>
    <w:p w14:paraId="55E20960" w14:textId="77777777" w:rsidR="00662536" w:rsidRPr="005B2243" w:rsidRDefault="00662536" w:rsidP="00417E3A">
      <w:pPr>
        <w:spacing w:before="120" w:after="0"/>
        <w:jc w:val="lowKashida"/>
        <w:rPr>
          <w:rFonts w:cstheme="minorHAnsi"/>
          <w:szCs w:val="22"/>
        </w:rPr>
      </w:pPr>
    </w:p>
    <w:p w14:paraId="5B8E9B90" w14:textId="77777777" w:rsidR="00E22883" w:rsidRPr="005B2243" w:rsidRDefault="00E22883"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WORK PLAN</w:t>
      </w:r>
    </w:p>
    <w:p w14:paraId="20B4273C" w14:textId="73E263C2" w:rsidR="00EE4A4D" w:rsidRPr="005B2243" w:rsidRDefault="00E22883" w:rsidP="00417E3A">
      <w:pPr>
        <w:spacing w:after="0"/>
        <w:jc w:val="lowKashida"/>
        <w:rPr>
          <w:rFonts w:cstheme="minorHAnsi"/>
          <w:sz w:val="22"/>
          <w:szCs w:val="24"/>
        </w:rPr>
      </w:pPr>
      <w:r w:rsidRPr="005B2243">
        <w:rPr>
          <w:rFonts w:cstheme="minorHAnsi"/>
          <w:sz w:val="22"/>
          <w:szCs w:val="24"/>
        </w:rPr>
        <w:t xml:space="preserve">In the proposal, the </w:t>
      </w:r>
      <w:r w:rsidR="00857FFB">
        <w:rPr>
          <w:rFonts w:cstheme="minorHAnsi"/>
          <w:sz w:val="22"/>
          <w:szCs w:val="24"/>
        </w:rPr>
        <w:t>firm</w:t>
      </w:r>
      <w:r w:rsidR="00115C65" w:rsidRPr="005B2243">
        <w:rPr>
          <w:rFonts w:cstheme="minorHAnsi"/>
          <w:sz w:val="22"/>
          <w:szCs w:val="24"/>
        </w:rPr>
        <w:t xml:space="preserve"> </w:t>
      </w:r>
      <w:r w:rsidRPr="005B2243">
        <w:rPr>
          <w:rFonts w:cstheme="minorHAnsi"/>
          <w:sz w:val="22"/>
          <w:szCs w:val="24"/>
        </w:rPr>
        <w:t xml:space="preserve">is requested to provide a preliminary proposed project work plan covering all the activities described in Section </w:t>
      </w:r>
      <w:r w:rsidR="00115C65" w:rsidRPr="005B2243">
        <w:rPr>
          <w:rFonts w:cstheme="minorHAnsi"/>
          <w:sz w:val="22"/>
          <w:szCs w:val="24"/>
        </w:rPr>
        <w:t>D</w:t>
      </w:r>
      <w:r w:rsidRPr="005B2243">
        <w:rPr>
          <w:rFonts w:cstheme="minorHAnsi"/>
          <w:sz w:val="22"/>
          <w:szCs w:val="24"/>
        </w:rPr>
        <w:t xml:space="preserve"> (a GANTT chart showing detailed list of tasks, duration and schedule per task</w:t>
      </w:r>
      <w:r w:rsidR="001740E6">
        <w:rPr>
          <w:rFonts w:cstheme="minorHAnsi"/>
          <w:sz w:val="22"/>
          <w:szCs w:val="24"/>
        </w:rPr>
        <w:t>, list of similar works conducted, professional references</w:t>
      </w:r>
      <w:r w:rsidR="00F33356">
        <w:rPr>
          <w:rFonts w:cstheme="minorHAnsi"/>
          <w:sz w:val="22"/>
          <w:szCs w:val="24"/>
        </w:rPr>
        <w:t>,</w:t>
      </w:r>
      <w:r w:rsidRPr="005B2243">
        <w:rPr>
          <w:rFonts w:cstheme="minorHAnsi"/>
          <w:sz w:val="22"/>
          <w:szCs w:val="24"/>
        </w:rPr>
        <w:t xml:space="preserve"> and allocated resources per task shall be included in the bid. It shall also include the Consulting firm’s resources (including Human Resources assigned and their relative CVs) as well as other dependencies which might affect the project duration. </w:t>
      </w:r>
      <w:r w:rsidR="00EE4A4D" w:rsidRPr="005B2243">
        <w:rPr>
          <w:rFonts w:cstheme="minorHAnsi"/>
          <w:sz w:val="22"/>
          <w:szCs w:val="24"/>
        </w:rPr>
        <w:t xml:space="preserve"> </w:t>
      </w:r>
    </w:p>
    <w:p w14:paraId="65EA34D6" w14:textId="2E237109" w:rsidR="00E22883" w:rsidRPr="005B2243" w:rsidRDefault="00E22883" w:rsidP="00417E3A">
      <w:pPr>
        <w:spacing w:after="0"/>
        <w:jc w:val="lowKashida"/>
        <w:rPr>
          <w:rFonts w:cstheme="minorHAnsi"/>
          <w:sz w:val="22"/>
          <w:szCs w:val="24"/>
        </w:rPr>
      </w:pPr>
      <w:r w:rsidRPr="005B2243">
        <w:rPr>
          <w:rFonts w:cstheme="minorHAnsi"/>
          <w:sz w:val="22"/>
          <w:szCs w:val="24"/>
        </w:rPr>
        <w:t>Upon contract award, UNDP shall be provided with a revised project work plan, 2 weeks after contract signature. Once approved, the new plan shall be adopted and shall form the basis for project evaluation and monitoring.</w:t>
      </w:r>
    </w:p>
    <w:p w14:paraId="64F9D220" w14:textId="77777777" w:rsidR="008556F7" w:rsidRPr="005B2243" w:rsidRDefault="008556F7" w:rsidP="00417E3A">
      <w:pPr>
        <w:spacing w:before="120" w:after="0"/>
        <w:jc w:val="lowKashida"/>
        <w:rPr>
          <w:rFonts w:cstheme="minorHAnsi"/>
          <w:szCs w:val="22"/>
        </w:rPr>
      </w:pPr>
    </w:p>
    <w:p w14:paraId="5EFF1467" w14:textId="77777777" w:rsidR="008556F7" w:rsidRPr="005B2243" w:rsidRDefault="008556F7"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DELIVERABLES</w:t>
      </w:r>
    </w:p>
    <w:p w14:paraId="7D2C5867" w14:textId="7AB0E2AB" w:rsidR="008556F7" w:rsidRPr="005B2243" w:rsidRDefault="008556F7" w:rsidP="00417E3A">
      <w:pPr>
        <w:spacing w:after="0"/>
        <w:jc w:val="lowKashida"/>
        <w:rPr>
          <w:rFonts w:cstheme="minorHAnsi"/>
          <w:szCs w:val="22"/>
        </w:rPr>
      </w:pPr>
      <w:r w:rsidRPr="005B2243">
        <w:rPr>
          <w:rFonts w:cstheme="minorHAnsi"/>
          <w:szCs w:val="22"/>
        </w:rPr>
        <w:t>The following</w:t>
      </w:r>
      <w:r w:rsidR="00481263">
        <w:rPr>
          <w:rFonts w:cstheme="minorHAnsi"/>
          <w:szCs w:val="22"/>
        </w:rPr>
        <w:t xml:space="preserve"> two</w:t>
      </w:r>
      <w:r w:rsidRPr="005B2243">
        <w:rPr>
          <w:rFonts w:cstheme="minorHAnsi"/>
          <w:szCs w:val="22"/>
        </w:rPr>
        <w:t xml:space="preserve"> deliverables are requested for </w:t>
      </w:r>
      <w:r w:rsidR="00560233">
        <w:rPr>
          <w:rFonts w:cstheme="minorHAnsi"/>
          <w:szCs w:val="22"/>
        </w:rPr>
        <w:t xml:space="preserve">this analysis: </w:t>
      </w:r>
    </w:p>
    <w:p w14:paraId="1B4B74A3" w14:textId="43E8FEED" w:rsidR="004C6607" w:rsidRPr="00560233" w:rsidRDefault="00560233" w:rsidP="6AD00E9F">
      <w:pPr>
        <w:spacing w:after="0"/>
        <w:jc w:val="lowKashida"/>
      </w:pPr>
      <w:r w:rsidRPr="00C63822">
        <w:rPr>
          <w:b/>
          <w:bCs/>
          <w:u w:val="single"/>
        </w:rPr>
        <w:t>Deliverable 1:</w:t>
      </w:r>
      <w:r w:rsidRPr="00C63822">
        <w:rPr>
          <w:b/>
          <w:bCs/>
        </w:rPr>
        <w:t xml:space="preserve"> </w:t>
      </w:r>
      <w:r w:rsidR="00414580">
        <w:t>Finalization</w:t>
      </w:r>
      <w:r w:rsidR="00414580" w:rsidRPr="6AD00E9F">
        <w:t xml:space="preserve"> </w:t>
      </w:r>
      <w:r w:rsidR="008556F7" w:rsidRPr="6AD00E9F">
        <w:t xml:space="preserve">of </w:t>
      </w:r>
      <w:r w:rsidR="00E00D24" w:rsidRPr="6AD00E9F">
        <w:t>p</w:t>
      </w:r>
      <w:r w:rsidR="008556F7" w:rsidRPr="6AD00E9F">
        <w:t>roject work plan, timeline, proposal and methodology</w:t>
      </w:r>
      <w:r w:rsidR="00E00D24" w:rsidRPr="6AD00E9F">
        <w:t xml:space="preserve"> </w:t>
      </w:r>
      <w:r w:rsidR="00C93C6F" w:rsidRPr="6AD00E9F">
        <w:t xml:space="preserve">that are in line with the points outlined in this document </w:t>
      </w:r>
      <w:r w:rsidR="00E00D24" w:rsidRPr="6AD00E9F">
        <w:t>for revision and approval by UNDP</w:t>
      </w:r>
      <w:r w:rsidR="00C93C6F" w:rsidRPr="6AD00E9F">
        <w:t xml:space="preserve">. </w:t>
      </w:r>
    </w:p>
    <w:p w14:paraId="7C012DEC" w14:textId="77777777" w:rsidR="004C6607" w:rsidRPr="005B2243" w:rsidRDefault="00C93C6F" w:rsidP="00560233">
      <w:pPr>
        <w:pStyle w:val="ListParagraph"/>
        <w:numPr>
          <w:ilvl w:val="2"/>
          <w:numId w:val="38"/>
        </w:numPr>
        <w:tabs>
          <w:tab w:val="left" w:pos="1620"/>
        </w:tabs>
        <w:spacing w:after="0"/>
        <w:ind w:left="1080" w:hanging="270"/>
        <w:jc w:val="lowKashida"/>
        <w:rPr>
          <w:rFonts w:cstheme="minorHAnsi"/>
          <w:szCs w:val="22"/>
        </w:rPr>
      </w:pPr>
      <w:r w:rsidRPr="005B2243">
        <w:rPr>
          <w:rFonts w:cstheme="minorHAnsi"/>
          <w:szCs w:val="22"/>
        </w:rPr>
        <w:t xml:space="preserve">The work plan shall be a Gantt chart as per section VI of this document. </w:t>
      </w:r>
    </w:p>
    <w:p w14:paraId="79903184" w14:textId="77777777" w:rsidR="004C6607" w:rsidRPr="005B2243" w:rsidRDefault="00C93C6F" w:rsidP="00560233">
      <w:pPr>
        <w:pStyle w:val="ListParagraph"/>
        <w:numPr>
          <w:ilvl w:val="2"/>
          <w:numId w:val="38"/>
        </w:numPr>
        <w:tabs>
          <w:tab w:val="left" w:pos="1620"/>
        </w:tabs>
        <w:spacing w:after="0"/>
        <w:ind w:left="1080" w:hanging="270"/>
        <w:jc w:val="lowKashida"/>
        <w:rPr>
          <w:rFonts w:cstheme="minorHAnsi"/>
          <w:szCs w:val="22"/>
        </w:rPr>
      </w:pPr>
      <w:r w:rsidRPr="005B2243">
        <w:rPr>
          <w:rFonts w:cstheme="minorHAnsi"/>
          <w:szCs w:val="22"/>
        </w:rPr>
        <w:t>The timeline</w:t>
      </w:r>
      <w:r w:rsidR="00080238" w:rsidRPr="005B2243">
        <w:rPr>
          <w:rFonts w:cstheme="minorHAnsi"/>
          <w:szCs w:val="22"/>
        </w:rPr>
        <w:t xml:space="preserve"> </w:t>
      </w:r>
      <w:r w:rsidRPr="005B2243">
        <w:rPr>
          <w:rFonts w:cstheme="minorHAnsi"/>
          <w:szCs w:val="22"/>
        </w:rPr>
        <w:t xml:space="preserve">shall be in line with the table at the end of this section and use days as units. </w:t>
      </w:r>
    </w:p>
    <w:p w14:paraId="4A92FFE5" w14:textId="23695AF0" w:rsidR="004C6607" w:rsidRPr="005B2243" w:rsidRDefault="00C93C6F" w:rsidP="00560233">
      <w:pPr>
        <w:pStyle w:val="ListParagraph"/>
        <w:numPr>
          <w:ilvl w:val="2"/>
          <w:numId w:val="38"/>
        </w:numPr>
        <w:tabs>
          <w:tab w:val="left" w:pos="1620"/>
        </w:tabs>
        <w:spacing w:after="0"/>
        <w:ind w:left="1080" w:hanging="270"/>
        <w:jc w:val="lowKashida"/>
        <w:rPr>
          <w:rFonts w:cstheme="minorHAnsi"/>
          <w:szCs w:val="22"/>
        </w:rPr>
      </w:pPr>
      <w:r w:rsidRPr="005B2243">
        <w:rPr>
          <w:rFonts w:cstheme="minorHAnsi"/>
          <w:szCs w:val="22"/>
        </w:rPr>
        <w:t xml:space="preserve">The proposal and methodology shall include at the very least the minimum requirements and shall be in line with the standards outlined in sections III and IV of this </w:t>
      </w:r>
      <w:proofErr w:type="gramStart"/>
      <w:r w:rsidRPr="005B2243">
        <w:rPr>
          <w:rFonts w:cstheme="minorHAnsi"/>
          <w:szCs w:val="22"/>
        </w:rPr>
        <w:t>document</w:t>
      </w:r>
      <w:proofErr w:type="gramEnd"/>
      <w:r w:rsidRPr="005B2243">
        <w:rPr>
          <w:rFonts w:cstheme="minorHAnsi"/>
          <w:szCs w:val="22"/>
        </w:rPr>
        <w:t xml:space="preserve">. </w:t>
      </w:r>
      <w:r w:rsidR="00417E3A">
        <w:rPr>
          <w:rFonts w:cstheme="minorHAnsi"/>
          <w:szCs w:val="22"/>
        </w:rPr>
        <w:t>They shall also provide a tentative outline of the contents of the final report.</w:t>
      </w:r>
    </w:p>
    <w:p w14:paraId="4F628489" w14:textId="77777777" w:rsidR="004C6607" w:rsidRPr="005B2243" w:rsidRDefault="00C93C6F" w:rsidP="00560233">
      <w:pPr>
        <w:pStyle w:val="ListParagraph"/>
        <w:numPr>
          <w:ilvl w:val="2"/>
          <w:numId w:val="38"/>
        </w:numPr>
        <w:tabs>
          <w:tab w:val="left" w:pos="1620"/>
        </w:tabs>
        <w:spacing w:after="0"/>
        <w:ind w:left="1080" w:hanging="270"/>
        <w:jc w:val="lowKashida"/>
        <w:rPr>
          <w:rFonts w:cstheme="minorHAnsi"/>
          <w:szCs w:val="22"/>
        </w:rPr>
      </w:pPr>
      <w:r w:rsidRPr="005B2243">
        <w:rPr>
          <w:rFonts w:cstheme="minorHAnsi"/>
          <w:szCs w:val="22"/>
        </w:rPr>
        <w:t xml:space="preserve">The methodology shall expand on the evaluation criteria and questions from section III. </w:t>
      </w:r>
    </w:p>
    <w:p w14:paraId="77F66224" w14:textId="7E659E63" w:rsidR="004C6607" w:rsidRPr="005B2243" w:rsidRDefault="00C93C6F" w:rsidP="00560233">
      <w:pPr>
        <w:pStyle w:val="ListParagraph"/>
        <w:numPr>
          <w:ilvl w:val="2"/>
          <w:numId w:val="38"/>
        </w:numPr>
        <w:tabs>
          <w:tab w:val="left" w:pos="1620"/>
        </w:tabs>
        <w:spacing w:after="0"/>
        <w:ind w:left="1080" w:hanging="270"/>
        <w:jc w:val="lowKashida"/>
        <w:rPr>
          <w:rFonts w:cstheme="minorHAnsi"/>
          <w:szCs w:val="22"/>
        </w:rPr>
      </w:pPr>
      <w:r w:rsidRPr="005B2243">
        <w:rPr>
          <w:rFonts w:cstheme="minorHAnsi"/>
          <w:szCs w:val="22"/>
        </w:rPr>
        <w:t xml:space="preserve">The methodology shall clearly describe the </w:t>
      </w:r>
      <w:r w:rsidR="00CD0268">
        <w:rPr>
          <w:rFonts w:cstheme="minorHAnsi"/>
          <w:szCs w:val="22"/>
        </w:rPr>
        <w:t xml:space="preserve">final </w:t>
      </w:r>
      <w:r w:rsidR="00CD0268" w:rsidRPr="005B2243">
        <w:rPr>
          <w:rFonts w:cstheme="minorHAnsi"/>
          <w:szCs w:val="22"/>
        </w:rPr>
        <w:t>methodological</w:t>
      </w:r>
      <w:r w:rsidRPr="005B2243">
        <w:rPr>
          <w:rFonts w:cstheme="minorHAnsi"/>
          <w:szCs w:val="22"/>
        </w:rPr>
        <w:t xml:space="preserve"> tools and approaches, data collection and data analysis activities as well as the proposed data sources for each proposed evaluation questions. </w:t>
      </w:r>
    </w:p>
    <w:p w14:paraId="68FB2D25" w14:textId="726FCC6D" w:rsidR="00E00D24" w:rsidRPr="000A6FB5" w:rsidRDefault="00E00D24" w:rsidP="000A6FB5">
      <w:pPr>
        <w:pStyle w:val="ListParagraph"/>
        <w:numPr>
          <w:ilvl w:val="2"/>
          <w:numId w:val="38"/>
        </w:numPr>
        <w:tabs>
          <w:tab w:val="left" w:pos="1620"/>
        </w:tabs>
        <w:spacing w:after="0"/>
        <w:ind w:left="1170" w:hanging="360"/>
        <w:jc w:val="lowKashida"/>
        <w:rPr>
          <w:rFonts w:cstheme="minorHAnsi"/>
          <w:szCs w:val="22"/>
        </w:rPr>
      </w:pPr>
      <w:r w:rsidRPr="000A6FB5">
        <w:rPr>
          <w:rFonts w:cstheme="minorHAnsi"/>
          <w:szCs w:val="22"/>
        </w:rPr>
        <w:t>Submission of compendium of documents reviewed</w:t>
      </w:r>
    </w:p>
    <w:p w14:paraId="7FD30156" w14:textId="1502F2E8" w:rsidR="004C6607" w:rsidRPr="005B2243" w:rsidRDefault="004C6607" w:rsidP="00417E3A">
      <w:pPr>
        <w:pStyle w:val="ListParagraph"/>
        <w:numPr>
          <w:ilvl w:val="2"/>
          <w:numId w:val="39"/>
        </w:numPr>
        <w:spacing w:after="0"/>
        <w:jc w:val="lowKashida"/>
        <w:rPr>
          <w:rFonts w:cstheme="minorHAnsi"/>
          <w:szCs w:val="22"/>
        </w:rPr>
      </w:pPr>
      <w:r w:rsidRPr="005B2243">
        <w:rPr>
          <w:rFonts w:cstheme="minorHAnsi"/>
          <w:szCs w:val="22"/>
        </w:rPr>
        <w:t xml:space="preserve">The compendium shall include a list of the </w:t>
      </w:r>
      <w:proofErr w:type="gramStart"/>
      <w:r w:rsidRPr="005B2243">
        <w:rPr>
          <w:rFonts w:cstheme="minorHAnsi"/>
          <w:szCs w:val="22"/>
        </w:rPr>
        <w:t>documents  that</w:t>
      </w:r>
      <w:proofErr w:type="gramEnd"/>
      <w:r w:rsidRPr="005B2243">
        <w:rPr>
          <w:rFonts w:cstheme="minorHAnsi"/>
          <w:szCs w:val="22"/>
        </w:rPr>
        <w:t xml:space="preserve"> were used to formulate the proposal and methodology and why they were deemed significant; this includes the guidance documents referenced in this document, namely the UNEG Evaluation Ethical standards</w:t>
      </w:r>
    </w:p>
    <w:p w14:paraId="74AD3232" w14:textId="5ECD254C" w:rsidR="00516149" w:rsidRPr="005B2243" w:rsidRDefault="004C6607" w:rsidP="00417E3A">
      <w:pPr>
        <w:pStyle w:val="ListParagraph"/>
        <w:numPr>
          <w:ilvl w:val="2"/>
          <w:numId w:val="39"/>
        </w:numPr>
        <w:spacing w:after="0"/>
        <w:jc w:val="lowKashida"/>
        <w:rPr>
          <w:rFonts w:cstheme="minorHAnsi"/>
          <w:szCs w:val="22"/>
        </w:rPr>
      </w:pPr>
      <w:r w:rsidRPr="005B2243">
        <w:rPr>
          <w:rFonts w:cstheme="minorHAnsi"/>
          <w:szCs w:val="22"/>
        </w:rPr>
        <w:t xml:space="preserve">The compendium shall clearly outline </w:t>
      </w:r>
      <w:proofErr w:type="gramStart"/>
      <w:r w:rsidRPr="005B2243">
        <w:rPr>
          <w:rFonts w:cstheme="minorHAnsi"/>
          <w:szCs w:val="22"/>
        </w:rPr>
        <w:t>how</w:t>
      </w:r>
      <w:proofErr w:type="gramEnd"/>
      <w:r w:rsidRPr="005B2243">
        <w:rPr>
          <w:rFonts w:cstheme="minorHAnsi"/>
          <w:szCs w:val="22"/>
        </w:rPr>
        <w:t xml:space="preserve"> and which elements of each document influenced the proposal and methodology</w:t>
      </w:r>
    </w:p>
    <w:p w14:paraId="201A22C1" w14:textId="77777777" w:rsidR="00290229" w:rsidRDefault="00E00D24" w:rsidP="00C63822">
      <w:pPr>
        <w:pStyle w:val="ListParagraph"/>
        <w:numPr>
          <w:ilvl w:val="0"/>
          <w:numId w:val="39"/>
        </w:numPr>
        <w:rPr>
          <w:rFonts w:cstheme="minorHAnsi"/>
          <w:szCs w:val="22"/>
        </w:rPr>
      </w:pPr>
      <w:r w:rsidRPr="005B2243">
        <w:rPr>
          <w:rFonts w:cstheme="minorHAnsi"/>
          <w:szCs w:val="22"/>
        </w:rPr>
        <w:t>Submission of detailed guiding evaluation questions</w:t>
      </w:r>
      <w:r w:rsidR="005B2243" w:rsidRPr="005B2243">
        <w:rPr>
          <w:rFonts w:cstheme="minorHAnsi"/>
          <w:szCs w:val="22"/>
        </w:rPr>
        <w:t xml:space="preserve">. </w:t>
      </w:r>
    </w:p>
    <w:p w14:paraId="6A194E2C" w14:textId="692B6AE8" w:rsidR="00290229" w:rsidRDefault="005B2243" w:rsidP="00417E3A">
      <w:pPr>
        <w:pStyle w:val="ListParagraph"/>
        <w:numPr>
          <w:ilvl w:val="2"/>
          <w:numId w:val="11"/>
        </w:numPr>
        <w:spacing w:after="0"/>
        <w:jc w:val="lowKashida"/>
      </w:pPr>
      <w:r w:rsidRPr="56C64149">
        <w:t xml:space="preserve">The detailed guiding evaluation questions shall be in line with the main purpose of the </w:t>
      </w:r>
      <w:r w:rsidR="58CEDC2F" w:rsidRPr="56C64149">
        <w:rPr>
          <w:sz w:val="22"/>
          <w:szCs w:val="22"/>
        </w:rPr>
        <w:t>impact analysis</w:t>
      </w:r>
      <w:r w:rsidR="58CEDC2F" w:rsidRPr="56C64149">
        <w:t xml:space="preserve"> </w:t>
      </w:r>
      <w:r w:rsidRPr="56C64149">
        <w:t xml:space="preserve">which is to analyze impact in order to inform future project activities. </w:t>
      </w:r>
    </w:p>
    <w:p w14:paraId="1FCDE741" w14:textId="157FFCFE" w:rsidR="00E00D24" w:rsidRPr="005B2243" w:rsidRDefault="005B2243" w:rsidP="00417E3A">
      <w:pPr>
        <w:pStyle w:val="ListParagraph"/>
        <w:numPr>
          <w:ilvl w:val="2"/>
          <w:numId w:val="11"/>
        </w:numPr>
        <w:spacing w:after="0"/>
        <w:jc w:val="lowKashida"/>
        <w:rPr>
          <w:rFonts w:cstheme="minorHAnsi"/>
          <w:szCs w:val="22"/>
        </w:rPr>
      </w:pPr>
      <w:r>
        <w:rPr>
          <w:rFonts w:cstheme="minorHAnsi"/>
          <w:szCs w:val="22"/>
        </w:rPr>
        <w:t xml:space="preserve">Each question shall be clearly linked to the suggested data collection tools, data sources, and samples from the next point and this </w:t>
      </w:r>
      <w:r w:rsidR="00290229">
        <w:rPr>
          <w:rFonts w:cstheme="minorHAnsi"/>
          <w:szCs w:val="22"/>
        </w:rPr>
        <w:t>shall</w:t>
      </w:r>
      <w:r>
        <w:rPr>
          <w:rFonts w:cstheme="minorHAnsi"/>
          <w:szCs w:val="22"/>
        </w:rPr>
        <w:t xml:space="preserve"> be presented </w:t>
      </w:r>
      <w:r w:rsidR="00290229">
        <w:rPr>
          <w:rFonts w:cstheme="minorHAnsi"/>
          <w:szCs w:val="22"/>
        </w:rPr>
        <w:t>in a table with at least the following column headers: evaluation criteria, evaluation questions, sub-evaluation questions, data sources, data collection tool (per data source), sample size</w:t>
      </w:r>
      <w:r>
        <w:rPr>
          <w:rFonts w:cstheme="minorHAnsi"/>
          <w:szCs w:val="22"/>
        </w:rPr>
        <w:t xml:space="preserve">. </w:t>
      </w:r>
    </w:p>
    <w:p w14:paraId="080E3AEC" w14:textId="38B99E80" w:rsidR="00290229" w:rsidRPr="00793EB8" w:rsidRDefault="00E00D24" w:rsidP="00C63822">
      <w:pPr>
        <w:pStyle w:val="ListParagraph"/>
        <w:numPr>
          <w:ilvl w:val="1"/>
          <w:numId w:val="11"/>
        </w:numPr>
        <w:spacing w:after="0"/>
        <w:jc w:val="lowKashida"/>
        <w:rPr>
          <w:rFonts w:cstheme="minorHAnsi"/>
          <w:szCs w:val="22"/>
        </w:rPr>
      </w:pPr>
      <w:r w:rsidRPr="00A71D98">
        <w:rPr>
          <w:rFonts w:cstheme="minorHAnsi"/>
          <w:szCs w:val="22"/>
        </w:rPr>
        <w:t xml:space="preserve">Submission of suggested data collection tools and </w:t>
      </w:r>
      <w:r w:rsidR="00290229" w:rsidRPr="00A71D98">
        <w:rPr>
          <w:rFonts w:cstheme="minorHAnsi"/>
          <w:szCs w:val="22"/>
        </w:rPr>
        <w:t xml:space="preserve">data collection and analysis </w:t>
      </w:r>
      <w:r w:rsidRPr="00A71D98">
        <w:rPr>
          <w:rFonts w:cstheme="minorHAnsi"/>
          <w:szCs w:val="22"/>
        </w:rPr>
        <w:t>plan for revision and approval by UNDP</w:t>
      </w:r>
      <w:r w:rsidR="005B2243" w:rsidRPr="006E5158">
        <w:rPr>
          <w:rFonts w:cstheme="minorHAnsi"/>
          <w:szCs w:val="22"/>
        </w:rPr>
        <w:t xml:space="preserve">. </w:t>
      </w:r>
    </w:p>
    <w:p w14:paraId="2C81E629" w14:textId="41B12E6F" w:rsidR="00290229" w:rsidRDefault="005B2243" w:rsidP="00417E3A">
      <w:pPr>
        <w:pStyle w:val="ListParagraph"/>
        <w:numPr>
          <w:ilvl w:val="2"/>
          <w:numId w:val="11"/>
        </w:numPr>
        <w:spacing w:after="0"/>
        <w:jc w:val="lowKashida"/>
        <w:rPr>
          <w:rFonts w:cstheme="minorHAnsi"/>
          <w:szCs w:val="22"/>
        </w:rPr>
      </w:pPr>
      <w:r>
        <w:rPr>
          <w:rFonts w:cstheme="minorHAnsi"/>
          <w:szCs w:val="22"/>
        </w:rPr>
        <w:t>The suggested data collection tools, data sources, and sample</w:t>
      </w:r>
      <w:r w:rsidR="00290229">
        <w:rPr>
          <w:rFonts w:cstheme="minorHAnsi"/>
          <w:szCs w:val="22"/>
        </w:rPr>
        <w:t xml:space="preserve"> size</w:t>
      </w:r>
      <w:r>
        <w:rPr>
          <w:rFonts w:cstheme="minorHAnsi"/>
          <w:szCs w:val="22"/>
        </w:rPr>
        <w:t xml:space="preserve"> shall be in line with the proposed methodology. </w:t>
      </w:r>
    </w:p>
    <w:p w14:paraId="3433099E" w14:textId="77777777" w:rsidR="00290229" w:rsidRDefault="00290229" w:rsidP="00417E3A">
      <w:pPr>
        <w:pStyle w:val="ListParagraph"/>
        <w:numPr>
          <w:ilvl w:val="2"/>
          <w:numId w:val="11"/>
        </w:numPr>
        <w:spacing w:after="0"/>
        <w:jc w:val="lowKashida"/>
        <w:rPr>
          <w:rFonts w:cstheme="minorHAnsi"/>
          <w:szCs w:val="22"/>
        </w:rPr>
      </w:pPr>
      <w:r>
        <w:rPr>
          <w:rFonts w:cstheme="minorHAnsi"/>
          <w:szCs w:val="22"/>
        </w:rPr>
        <w:t xml:space="preserve">This shall include the rationale for selection of the tools, sources, and sample size including the consultations with stakeholders regarding best practices and the references upon which the suggestions were based. </w:t>
      </w:r>
    </w:p>
    <w:p w14:paraId="04BBEF99" w14:textId="66E3195F" w:rsidR="0037451E" w:rsidRDefault="00290229" w:rsidP="00417E3A">
      <w:pPr>
        <w:pStyle w:val="ListParagraph"/>
        <w:numPr>
          <w:ilvl w:val="2"/>
          <w:numId w:val="11"/>
        </w:numPr>
        <w:spacing w:after="0"/>
        <w:jc w:val="lowKashida"/>
        <w:rPr>
          <w:rFonts w:cstheme="minorHAnsi"/>
          <w:szCs w:val="22"/>
        </w:rPr>
      </w:pPr>
      <w:r>
        <w:rPr>
          <w:rFonts w:cstheme="minorHAnsi"/>
          <w:szCs w:val="22"/>
        </w:rPr>
        <w:t xml:space="preserve">The data collection and analysis plan shall be a Gantt chart with days as units and include a RACI matrix outlining the responsibilities of all stakeholders in the data collection and analysis processes. </w:t>
      </w:r>
    </w:p>
    <w:p w14:paraId="3DE37959" w14:textId="77777777" w:rsidR="00481263" w:rsidRPr="005B2243" w:rsidRDefault="00481263" w:rsidP="00C63822">
      <w:pPr>
        <w:pStyle w:val="ListParagraph"/>
        <w:numPr>
          <w:ilvl w:val="1"/>
          <w:numId w:val="11"/>
        </w:numPr>
        <w:tabs>
          <w:tab w:val="left" w:pos="1620"/>
        </w:tabs>
        <w:spacing w:after="0"/>
        <w:jc w:val="lowKashida"/>
      </w:pPr>
      <w:r>
        <w:t>T</w:t>
      </w:r>
      <w:r w:rsidRPr="189E8419">
        <w:t xml:space="preserve">he document shall outline how the impact analysis being </w:t>
      </w:r>
      <w:r w:rsidRPr="5F42B027">
        <w:t>evaluated will</w:t>
      </w:r>
      <w:r w:rsidRPr="189E8419">
        <w:t xml:space="preserve"> serve to inform future project activities.</w:t>
      </w:r>
    </w:p>
    <w:p w14:paraId="5AB332BB" w14:textId="77777777" w:rsidR="00481263" w:rsidRDefault="00481263" w:rsidP="00C63822">
      <w:pPr>
        <w:pStyle w:val="ListParagraph"/>
        <w:numPr>
          <w:ilvl w:val="1"/>
          <w:numId w:val="11"/>
        </w:numPr>
        <w:tabs>
          <w:tab w:val="left" w:pos="1620"/>
        </w:tabs>
        <w:spacing w:after="0"/>
        <w:jc w:val="lowKashida"/>
        <w:rPr>
          <w:rFonts w:cstheme="minorHAnsi"/>
          <w:szCs w:val="22"/>
        </w:rPr>
      </w:pPr>
      <w:r w:rsidRPr="005B2243">
        <w:rPr>
          <w:rFonts w:cstheme="minorHAnsi"/>
          <w:szCs w:val="22"/>
        </w:rPr>
        <w:t>The work plan, timeline, proposal and methodology shall be harmonized.</w:t>
      </w:r>
    </w:p>
    <w:p w14:paraId="4BDED022" w14:textId="77777777" w:rsidR="00481263" w:rsidRDefault="00481263" w:rsidP="006848AD">
      <w:pPr>
        <w:spacing w:after="0"/>
        <w:jc w:val="lowKashida"/>
        <w:rPr>
          <w:rFonts w:cstheme="minorHAnsi"/>
          <w:szCs w:val="22"/>
        </w:rPr>
      </w:pPr>
    </w:p>
    <w:p w14:paraId="25735AEF" w14:textId="7F15E541" w:rsidR="006848AD" w:rsidRPr="006848AD" w:rsidRDefault="006848AD" w:rsidP="00C63822">
      <w:pPr>
        <w:spacing w:after="0"/>
        <w:jc w:val="lowKashida"/>
      </w:pPr>
      <w:r w:rsidRPr="009013B9">
        <w:rPr>
          <w:b/>
          <w:bCs/>
          <w:u w:val="single"/>
        </w:rPr>
        <w:t xml:space="preserve">Deliverable </w:t>
      </w:r>
      <w:r>
        <w:rPr>
          <w:b/>
          <w:bCs/>
          <w:u w:val="single"/>
        </w:rPr>
        <w:t>2</w:t>
      </w:r>
      <w:r w:rsidRPr="009013B9">
        <w:rPr>
          <w:b/>
          <w:bCs/>
          <w:u w:val="single"/>
        </w:rPr>
        <w:t>:</w:t>
      </w:r>
      <w:r w:rsidRPr="009013B9">
        <w:rPr>
          <w:b/>
          <w:bCs/>
        </w:rPr>
        <w:t xml:space="preserve"> </w:t>
      </w:r>
      <w:r w:rsidRPr="6AD00E9F">
        <w:t xml:space="preserve">Submission of </w:t>
      </w:r>
      <w:r>
        <w:t xml:space="preserve">data collected and analyzed, </w:t>
      </w:r>
      <w:r w:rsidR="00063196">
        <w:t>final draft report</w:t>
      </w:r>
      <w:r w:rsidR="009B310F">
        <w:t xml:space="preserve">, </w:t>
      </w:r>
      <w:r w:rsidR="00D50E60">
        <w:t xml:space="preserve">key points for discussions during stakeholder meeting, and </w:t>
      </w:r>
      <w:r w:rsidR="00800BF0">
        <w:t xml:space="preserve">final report integrating feedback from stakeholder meeting </w:t>
      </w:r>
      <w:r w:rsidR="00D50E60" w:rsidRPr="6AD00E9F">
        <w:t>for revision and approval by UNDP</w:t>
      </w:r>
      <w:r w:rsidRPr="6AD00E9F">
        <w:t xml:space="preserve">. </w:t>
      </w:r>
    </w:p>
    <w:p w14:paraId="1DFD7360" w14:textId="70F17CC8" w:rsidR="008556F7" w:rsidRDefault="00E00D24" w:rsidP="00417E3A">
      <w:pPr>
        <w:pStyle w:val="ListParagraph"/>
        <w:numPr>
          <w:ilvl w:val="0"/>
          <w:numId w:val="11"/>
        </w:numPr>
        <w:spacing w:after="0"/>
        <w:ind w:left="1080"/>
        <w:jc w:val="lowKashida"/>
        <w:rPr>
          <w:rFonts w:cstheme="minorHAnsi"/>
          <w:szCs w:val="22"/>
        </w:rPr>
      </w:pPr>
      <w:r w:rsidRPr="005B2243">
        <w:rPr>
          <w:rFonts w:cstheme="minorHAnsi"/>
          <w:szCs w:val="22"/>
        </w:rPr>
        <w:t>Completion of data collection and analysis</w:t>
      </w:r>
      <w:r w:rsidR="00290229">
        <w:rPr>
          <w:rFonts w:cstheme="minorHAnsi"/>
          <w:szCs w:val="22"/>
        </w:rPr>
        <w:t>.</w:t>
      </w:r>
    </w:p>
    <w:p w14:paraId="7B4CF725" w14:textId="6033A4BC" w:rsidR="00142DA1" w:rsidRDefault="00142DA1" w:rsidP="00417E3A">
      <w:pPr>
        <w:pStyle w:val="ListParagraph"/>
        <w:numPr>
          <w:ilvl w:val="2"/>
          <w:numId w:val="11"/>
        </w:numPr>
        <w:spacing w:after="0"/>
        <w:jc w:val="lowKashida"/>
        <w:rPr>
          <w:rFonts w:cstheme="minorHAnsi"/>
          <w:szCs w:val="22"/>
        </w:rPr>
      </w:pPr>
      <w:r>
        <w:rPr>
          <w:rFonts w:cstheme="minorHAnsi"/>
          <w:szCs w:val="22"/>
        </w:rPr>
        <w:t>This includes the collection of all qualitative and quantitative data as per the data collection plan in the previous deliverable.</w:t>
      </w:r>
    </w:p>
    <w:p w14:paraId="7A34F1DB" w14:textId="77777777" w:rsidR="00142DA1" w:rsidRDefault="00142DA1" w:rsidP="00417E3A">
      <w:pPr>
        <w:pStyle w:val="ListParagraph"/>
        <w:numPr>
          <w:ilvl w:val="2"/>
          <w:numId w:val="11"/>
        </w:numPr>
        <w:spacing w:after="0"/>
        <w:jc w:val="lowKashida"/>
        <w:rPr>
          <w:rFonts w:cstheme="minorHAnsi"/>
          <w:szCs w:val="22"/>
        </w:rPr>
      </w:pPr>
      <w:r>
        <w:rPr>
          <w:rFonts w:cstheme="minorHAnsi"/>
          <w:szCs w:val="22"/>
        </w:rPr>
        <w:t>This includes data entry, transcription, and translation as necessary as well as data cleaning.</w:t>
      </w:r>
    </w:p>
    <w:p w14:paraId="5322AEF9" w14:textId="1A54020F" w:rsidR="00142DA1" w:rsidRDefault="00142DA1" w:rsidP="00417E3A">
      <w:pPr>
        <w:pStyle w:val="ListParagraph"/>
        <w:numPr>
          <w:ilvl w:val="2"/>
          <w:numId w:val="11"/>
        </w:numPr>
        <w:spacing w:after="0"/>
        <w:jc w:val="lowKashida"/>
        <w:rPr>
          <w:rFonts w:cstheme="minorHAnsi"/>
          <w:szCs w:val="22"/>
        </w:rPr>
      </w:pPr>
      <w:r>
        <w:rPr>
          <w:rFonts w:cstheme="minorHAnsi"/>
          <w:szCs w:val="22"/>
        </w:rPr>
        <w:t xml:space="preserve">Both the raw data and the clean version that was used for analysis purposes shall be submitted to UNDP </w:t>
      </w:r>
    </w:p>
    <w:p w14:paraId="23DFBBD4" w14:textId="06FE0815" w:rsidR="00142DA1" w:rsidRPr="005B2243" w:rsidRDefault="00142DA1" w:rsidP="00417E3A">
      <w:pPr>
        <w:pStyle w:val="ListParagraph"/>
        <w:numPr>
          <w:ilvl w:val="2"/>
          <w:numId w:val="11"/>
        </w:numPr>
        <w:spacing w:after="0"/>
        <w:jc w:val="lowKashida"/>
        <w:rPr>
          <w:rFonts w:cstheme="minorHAnsi"/>
          <w:szCs w:val="22"/>
        </w:rPr>
      </w:pPr>
      <w:r>
        <w:rPr>
          <w:rFonts w:cstheme="minorHAnsi"/>
          <w:szCs w:val="22"/>
        </w:rPr>
        <w:t>The analysis shall be clearly done in according with the data analysis plan in the previous deliverable.</w:t>
      </w:r>
    </w:p>
    <w:p w14:paraId="0AB73BAA" w14:textId="4E6E9CA2" w:rsidR="00E00D24" w:rsidRDefault="00E00D24" w:rsidP="00417E3A">
      <w:pPr>
        <w:pStyle w:val="ListParagraph"/>
        <w:numPr>
          <w:ilvl w:val="0"/>
          <w:numId w:val="11"/>
        </w:numPr>
        <w:spacing w:after="0"/>
        <w:ind w:left="1080"/>
        <w:jc w:val="lowKashida"/>
        <w:rPr>
          <w:rFonts w:cstheme="minorHAnsi"/>
          <w:szCs w:val="22"/>
        </w:rPr>
      </w:pPr>
      <w:r w:rsidRPr="005B2243">
        <w:rPr>
          <w:rFonts w:cstheme="minorHAnsi"/>
          <w:szCs w:val="22"/>
        </w:rPr>
        <w:t>Submission of draft final report for revision and approval by UNDP</w:t>
      </w:r>
    </w:p>
    <w:p w14:paraId="5219855D" w14:textId="4F637C32" w:rsidR="00E00D24" w:rsidRDefault="00417E3A" w:rsidP="00417E3A">
      <w:pPr>
        <w:pStyle w:val="ListParagraph"/>
        <w:numPr>
          <w:ilvl w:val="2"/>
          <w:numId w:val="11"/>
        </w:numPr>
        <w:spacing w:after="0"/>
        <w:jc w:val="lowKashida"/>
        <w:rPr>
          <w:rFonts w:cstheme="minorHAnsi"/>
          <w:szCs w:val="22"/>
        </w:rPr>
      </w:pPr>
      <w:r>
        <w:rPr>
          <w:rFonts w:cstheme="minorHAnsi"/>
          <w:szCs w:val="22"/>
        </w:rPr>
        <w:t>The draft final report shall at the very least include the following sections: executive summary, background and introduction, methodology, challenges and limitations, results from quantitative and qualitative data, findings, and recommendations to inform future activities</w:t>
      </w:r>
    </w:p>
    <w:p w14:paraId="36A05744" w14:textId="161B04D1" w:rsidR="00417E3A" w:rsidRPr="00417E3A" w:rsidRDefault="00417E3A" w:rsidP="00417E3A">
      <w:pPr>
        <w:pStyle w:val="ListParagraph"/>
        <w:numPr>
          <w:ilvl w:val="2"/>
          <w:numId w:val="11"/>
        </w:numPr>
        <w:spacing w:after="0"/>
        <w:jc w:val="lowKashida"/>
        <w:rPr>
          <w:rFonts w:cstheme="minorHAnsi"/>
          <w:szCs w:val="22"/>
        </w:rPr>
      </w:pPr>
      <w:r>
        <w:rPr>
          <w:rFonts w:cstheme="minorHAnsi"/>
          <w:szCs w:val="22"/>
        </w:rPr>
        <w:t>The sections of the draft final report shall be in line which what was proposed under Deliverable 1.</w:t>
      </w:r>
    </w:p>
    <w:p w14:paraId="5371A168" w14:textId="14082EEA" w:rsidR="00E00D24" w:rsidRDefault="00D862F8" w:rsidP="00417E3A">
      <w:pPr>
        <w:pStyle w:val="ListParagraph"/>
        <w:numPr>
          <w:ilvl w:val="0"/>
          <w:numId w:val="11"/>
        </w:numPr>
        <w:spacing w:after="0"/>
        <w:ind w:left="1080"/>
        <w:jc w:val="lowKashida"/>
        <w:rPr>
          <w:rFonts w:cstheme="minorHAnsi"/>
          <w:szCs w:val="22"/>
        </w:rPr>
      </w:pPr>
      <w:r w:rsidRPr="005B2243">
        <w:rPr>
          <w:rFonts w:cstheme="minorHAnsi"/>
          <w:szCs w:val="22"/>
        </w:rPr>
        <w:t xml:space="preserve">Completion of </w:t>
      </w:r>
      <w:r w:rsidR="005B2243" w:rsidRPr="005B2243">
        <w:rPr>
          <w:rFonts w:cstheme="minorHAnsi"/>
          <w:szCs w:val="22"/>
        </w:rPr>
        <w:t xml:space="preserve">key </w:t>
      </w:r>
      <w:r w:rsidRPr="005B2243">
        <w:rPr>
          <w:rFonts w:cstheme="minorHAnsi"/>
          <w:szCs w:val="22"/>
        </w:rPr>
        <w:t>stakeholder</w:t>
      </w:r>
      <w:r w:rsidR="005B2243" w:rsidRPr="005B2243">
        <w:rPr>
          <w:rFonts w:cstheme="minorHAnsi"/>
          <w:szCs w:val="22"/>
        </w:rPr>
        <w:t>s</w:t>
      </w:r>
      <w:r w:rsidRPr="005B2243">
        <w:rPr>
          <w:rFonts w:cstheme="minorHAnsi"/>
          <w:szCs w:val="22"/>
        </w:rPr>
        <w:t xml:space="preserve"> meeting for formulating recommendations for scale up and future activities</w:t>
      </w:r>
      <w:r w:rsidR="005B2243" w:rsidRPr="005B2243">
        <w:rPr>
          <w:rFonts w:cstheme="minorHAnsi"/>
          <w:szCs w:val="22"/>
        </w:rPr>
        <w:t xml:space="preserve">. The key findings from the draft final report shall be shared with key stakeholders for their feedback </w:t>
      </w:r>
      <w:proofErr w:type="gramStart"/>
      <w:r w:rsidR="005B2243" w:rsidRPr="005B2243">
        <w:rPr>
          <w:rFonts w:cstheme="minorHAnsi"/>
          <w:szCs w:val="22"/>
        </w:rPr>
        <w:t>and  a</w:t>
      </w:r>
      <w:proofErr w:type="gramEnd"/>
      <w:r w:rsidR="005B2243" w:rsidRPr="005B2243">
        <w:rPr>
          <w:rFonts w:cstheme="minorHAnsi"/>
          <w:szCs w:val="22"/>
        </w:rPr>
        <w:t xml:space="preserve"> meeting shall be conducted to discuss and integrate their feedback into the final report.</w:t>
      </w:r>
    </w:p>
    <w:p w14:paraId="07F7B9B6" w14:textId="47728926" w:rsidR="00A205DC" w:rsidRDefault="006661A0" w:rsidP="00E4076E">
      <w:pPr>
        <w:pStyle w:val="ListParagraph"/>
        <w:numPr>
          <w:ilvl w:val="2"/>
          <w:numId w:val="11"/>
        </w:numPr>
        <w:spacing w:after="0"/>
        <w:jc w:val="lowKashida"/>
        <w:rPr>
          <w:rFonts w:cstheme="minorHAnsi"/>
          <w:szCs w:val="22"/>
        </w:rPr>
      </w:pPr>
      <w:r>
        <w:rPr>
          <w:rFonts w:cstheme="minorHAnsi"/>
          <w:szCs w:val="22"/>
        </w:rPr>
        <w:t xml:space="preserve">The </w:t>
      </w:r>
      <w:r w:rsidR="00F64DC3">
        <w:rPr>
          <w:rFonts w:cstheme="minorHAnsi"/>
          <w:szCs w:val="22"/>
        </w:rPr>
        <w:t xml:space="preserve">firm </w:t>
      </w:r>
      <w:r>
        <w:rPr>
          <w:rFonts w:cstheme="minorHAnsi"/>
          <w:szCs w:val="22"/>
        </w:rPr>
        <w:t xml:space="preserve">shall prepare the key points </w:t>
      </w:r>
      <w:r w:rsidR="001E4C1F">
        <w:rPr>
          <w:rFonts w:cstheme="minorHAnsi"/>
          <w:szCs w:val="22"/>
        </w:rPr>
        <w:t>that will be discussed in the meeting and submit them to UNDP prior to the meeting for suggestions, approval, and modifications.</w:t>
      </w:r>
      <w:r w:rsidR="00F8148D">
        <w:rPr>
          <w:rFonts w:cstheme="minorHAnsi"/>
          <w:szCs w:val="22"/>
        </w:rPr>
        <w:t xml:space="preserve"> </w:t>
      </w:r>
    </w:p>
    <w:p w14:paraId="5EA9528B" w14:textId="4290FD3F" w:rsidR="00E4076E" w:rsidRDefault="00F8148D" w:rsidP="00E4076E">
      <w:pPr>
        <w:pStyle w:val="ListParagraph"/>
        <w:numPr>
          <w:ilvl w:val="2"/>
          <w:numId w:val="11"/>
        </w:numPr>
        <w:spacing w:after="0"/>
        <w:jc w:val="lowKashida"/>
        <w:rPr>
          <w:rFonts w:cstheme="minorHAnsi"/>
          <w:szCs w:val="22"/>
        </w:rPr>
      </w:pPr>
      <w:r>
        <w:rPr>
          <w:rFonts w:cstheme="minorHAnsi"/>
          <w:szCs w:val="22"/>
        </w:rPr>
        <w:t xml:space="preserve">The key points </w:t>
      </w:r>
      <w:r w:rsidR="00A205DC">
        <w:rPr>
          <w:rFonts w:cstheme="minorHAnsi"/>
          <w:szCs w:val="22"/>
        </w:rPr>
        <w:t xml:space="preserve">shall </w:t>
      </w:r>
      <w:r>
        <w:rPr>
          <w:rFonts w:cstheme="minorHAnsi"/>
          <w:szCs w:val="22"/>
        </w:rPr>
        <w:t xml:space="preserve">be shared with stakeholders prior to the meeting </w:t>
      </w:r>
      <w:r w:rsidR="00A205DC">
        <w:rPr>
          <w:rFonts w:cstheme="minorHAnsi"/>
          <w:szCs w:val="22"/>
        </w:rPr>
        <w:t>to enable productive discussions throughout the meetings.</w:t>
      </w:r>
    </w:p>
    <w:p w14:paraId="50DD8F43" w14:textId="6440A1A6" w:rsidR="00A205DC" w:rsidRDefault="00A205DC" w:rsidP="00E4076E">
      <w:pPr>
        <w:pStyle w:val="ListParagraph"/>
        <w:numPr>
          <w:ilvl w:val="2"/>
          <w:numId w:val="11"/>
        </w:numPr>
        <w:spacing w:after="0"/>
        <w:jc w:val="lowKashida"/>
        <w:rPr>
          <w:rFonts w:cstheme="minorHAnsi"/>
          <w:szCs w:val="22"/>
        </w:rPr>
      </w:pPr>
      <w:r>
        <w:rPr>
          <w:rFonts w:cstheme="minorHAnsi"/>
          <w:szCs w:val="22"/>
        </w:rPr>
        <w:t xml:space="preserve">The </w:t>
      </w:r>
      <w:r w:rsidR="00F64DC3">
        <w:rPr>
          <w:rFonts w:cstheme="minorHAnsi"/>
          <w:szCs w:val="22"/>
        </w:rPr>
        <w:t xml:space="preserve">firm </w:t>
      </w:r>
      <w:r>
        <w:rPr>
          <w:rFonts w:cstheme="minorHAnsi"/>
          <w:szCs w:val="22"/>
        </w:rPr>
        <w:t>shall make notes of stakeholders’ feedback in the meeting and follow up as needed</w:t>
      </w:r>
    </w:p>
    <w:p w14:paraId="6E757EE0" w14:textId="06FDA214" w:rsidR="00A205DC" w:rsidRPr="005B2243" w:rsidRDefault="00A205DC" w:rsidP="00C63822">
      <w:pPr>
        <w:pStyle w:val="ListParagraph"/>
        <w:numPr>
          <w:ilvl w:val="2"/>
          <w:numId w:val="11"/>
        </w:numPr>
        <w:spacing w:after="0"/>
        <w:jc w:val="lowKashida"/>
        <w:rPr>
          <w:rFonts w:cstheme="minorHAnsi"/>
          <w:szCs w:val="22"/>
        </w:rPr>
      </w:pPr>
      <w:r>
        <w:rPr>
          <w:rFonts w:cstheme="minorHAnsi"/>
          <w:szCs w:val="22"/>
        </w:rPr>
        <w:t xml:space="preserve">The </w:t>
      </w:r>
      <w:r w:rsidR="00F64DC3">
        <w:rPr>
          <w:rFonts w:cstheme="minorHAnsi"/>
          <w:szCs w:val="22"/>
        </w:rPr>
        <w:t>firm</w:t>
      </w:r>
      <w:r>
        <w:rPr>
          <w:rFonts w:cstheme="minorHAnsi"/>
          <w:szCs w:val="22"/>
        </w:rPr>
        <w:t xml:space="preserve"> shall integrate </w:t>
      </w:r>
      <w:r w:rsidR="001C7257">
        <w:rPr>
          <w:rFonts w:cstheme="minorHAnsi"/>
          <w:szCs w:val="22"/>
        </w:rPr>
        <w:t xml:space="preserve">stakeholders’ </w:t>
      </w:r>
      <w:r w:rsidR="00070A3A">
        <w:rPr>
          <w:rFonts w:cstheme="minorHAnsi"/>
          <w:szCs w:val="22"/>
        </w:rPr>
        <w:t xml:space="preserve">feedback </w:t>
      </w:r>
      <w:r w:rsidR="009E3099">
        <w:rPr>
          <w:rFonts w:cstheme="minorHAnsi"/>
          <w:szCs w:val="22"/>
        </w:rPr>
        <w:t>in the report in coordination with and following approval from UNDP.</w:t>
      </w:r>
    </w:p>
    <w:p w14:paraId="709E77F1" w14:textId="790D5D40" w:rsidR="00D862F8" w:rsidRDefault="00D862F8" w:rsidP="00417E3A">
      <w:pPr>
        <w:pStyle w:val="ListParagraph"/>
        <w:numPr>
          <w:ilvl w:val="0"/>
          <w:numId w:val="11"/>
        </w:numPr>
        <w:spacing w:after="0"/>
        <w:ind w:left="1080"/>
        <w:jc w:val="lowKashida"/>
        <w:rPr>
          <w:rFonts w:cstheme="minorHAnsi"/>
          <w:szCs w:val="22"/>
        </w:rPr>
      </w:pPr>
      <w:r w:rsidRPr="005B2243">
        <w:rPr>
          <w:rFonts w:cstheme="minorHAnsi"/>
          <w:szCs w:val="22"/>
        </w:rPr>
        <w:t>Submission of final report to UNDP</w:t>
      </w:r>
      <w:r w:rsidR="005B2243" w:rsidRPr="005B2243">
        <w:rPr>
          <w:rFonts w:cstheme="minorHAnsi"/>
          <w:szCs w:val="22"/>
        </w:rPr>
        <w:t>. The final report shall include the revisions and suggestions to the draft final report in addition to the outputs from the key stakeholders meeting.</w:t>
      </w:r>
    </w:p>
    <w:p w14:paraId="10BF542B" w14:textId="01EE406B" w:rsidR="00414580" w:rsidRPr="005B2243" w:rsidRDefault="00414580" w:rsidP="00417E3A">
      <w:pPr>
        <w:pStyle w:val="ListParagraph"/>
        <w:numPr>
          <w:ilvl w:val="0"/>
          <w:numId w:val="11"/>
        </w:numPr>
        <w:spacing w:after="0"/>
        <w:ind w:left="1080"/>
        <w:jc w:val="lowKashida"/>
        <w:rPr>
          <w:rFonts w:cstheme="minorHAnsi"/>
          <w:szCs w:val="22"/>
        </w:rPr>
      </w:pPr>
      <w:r>
        <w:rPr>
          <w:rFonts w:cstheme="minorHAnsi"/>
          <w:szCs w:val="22"/>
        </w:rPr>
        <w:t xml:space="preserve">Final presentation of the findings to UNDP </w:t>
      </w:r>
    </w:p>
    <w:p w14:paraId="1F3FF9D3" w14:textId="77777777" w:rsidR="005A0F2F" w:rsidRPr="005B2243" w:rsidRDefault="005A0F2F" w:rsidP="00417E3A">
      <w:pPr>
        <w:pStyle w:val="ListParagraph"/>
        <w:spacing w:after="0"/>
        <w:ind w:left="990"/>
        <w:jc w:val="lowKashida"/>
        <w:rPr>
          <w:rFonts w:cstheme="minorHAnsi"/>
          <w:szCs w:val="22"/>
        </w:rPr>
      </w:pPr>
    </w:p>
    <w:p w14:paraId="745FE638" w14:textId="51893547" w:rsidR="008556F7" w:rsidRPr="005B2243" w:rsidRDefault="008556F7" w:rsidP="00417E3A">
      <w:pPr>
        <w:spacing w:after="0"/>
        <w:jc w:val="lowKashida"/>
        <w:rPr>
          <w:rFonts w:cstheme="minorHAnsi"/>
          <w:b/>
          <w:bCs/>
          <w:szCs w:val="22"/>
        </w:rPr>
      </w:pPr>
      <w:r w:rsidRPr="005B2243">
        <w:rPr>
          <w:rFonts w:cstheme="minorHAnsi"/>
          <w:b/>
          <w:bCs/>
          <w:szCs w:val="22"/>
        </w:rPr>
        <w:t>Reports validation modalities</w:t>
      </w:r>
    </w:p>
    <w:p w14:paraId="1E0FF8FE" w14:textId="6765FA90" w:rsidR="008556F7" w:rsidRPr="005B2243" w:rsidRDefault="008556F7" w:rsidP="00417E3A">
      <w:pPr>
        <w:spacing w:after="0"/>
        <w:jc w:val="lowKashida"/>
        <w:rPr>
          <w:rFonts w:cstheme="minorHAnsi"/>
          <w:szCs w:val="22"/>
        </w:rPr>
      </w:pPr>
      <w:r w:rsidRPr="005B2243">
        <w:rPr>
          <w:rFonts w:cstheme="minorHAnsi"/>
          <w:szCs w:val="22"/>
        </w:rPr>
        <w:t xml:space="preserve">Provisional approval of submitted reports (refer to section </w:t>
      </w:r>
      <w:r w:rsidR="005D63B2" w:rsidRPr="005B2243">
        <w:rPr>
          <w:rFonts w:cstheme="minorHAnsi"/>
          <w:szCs w:val="22"/>
        </w:rPr>
        <w:t>E</w:t>
      </w:r>
      <w:r w:rsidRPr="005B2243">
        <w:rPr>
          <w:rFonts w:cstheme="minorHAnsi"/>
          <w:szCs w:val="22"/>
        </w:rPr>
        <w:t xml:space="preserve">) shall take place at each of the defined milestones shown in the delivery schedule (to be agreed with the Consulting firm at the start of the project). </w:t>
      </w:r>
    </w:p>
    <w:p w14:paraId="0AC45102" w14:textId="77777777" w:rsidR="00D32426" w:rsidRPr="005B2243" w:rsidRDefault="00D32426" w:rsidP="00417E3A">
      <w:pPr>
        <w:spacing w:after="0"/>
        <w:jc w:val="lowKashida"/>
        <w:rPr>
          <w:rFonts w:cstheme="minorHAnsi"/>
          <w:szCs w:val="22"/>
        </w:rPr>
      </w:pPr>
    </w:p>
    <w:p w14:paraId="286481CF" w14:textId="34905101" w:rsidR="00D32426" w:rsidRPr="005B2243" w:rsidRDefault="00D32426" w:rsidP="00417E3A">
      <w:pPr>
        <w:spacing w:after="0"/>
        <w:jc w:val="lowKashida"/>
        <w:rPr>
          <w:rFonts w:cstheme="minorHAnsi"/>
          <w:b/>
          <w:bCs/>
          <w:szCs w:val="22"/>
        </w:rPr>
      </w:pPr>
      <w:r w:rsidRPr="005B2243">
        <w:rPr>
          <w:rFonts w:cstheme="minorHAnsi"/>
          <w:b/>
          <w:bCs/>
          <w:szCs w:val="22"/>
        </w:rPr>
        <w:t>Delivery Schedule</w:t>
      </w:r>
    </w:p>
    <w:p w14:paraId="32D4B200" w14:textId="0D8B185E" w:rsidR="00D32426" w:rsidRPr="005B2243" w:rsidRDefault="00D32426" w:rsidP="00417E3A">
      <w:pPr>
        <w:spacing w:after="0"/>
        <w:jc w:val="lowKashida"/>
        <w:rPr>
          <w:rFonts w:cstheme="minorHAnsi"/>
          <w:szCs w:val="22"/>
        </w:rPr>
      </w:pPr>
      <w:r w:rsidRPr="005B2243">
        <w:rPr>
          <w:rFonts w:cstheme="minorHAnsi"/>
          <w:szCs w:val="22"/>
        </w:rPr>
        <w:t xml:space="preserve">The </w:t>
      </w:r>
      <w:r w:rsidR="00B9027A">
        <w:rPr>
          <w:rFonts w:cstheme="minorHAnsi"/>
          <w:szCs w:val="22"/>
        </w:rPr>
        <w:t>firm</w:t>
      </w:r>
      <w:r w:rsidRPr="005B2243">
        <w:rPr>
          <w:rFonts w:cstheme="minorHAnsi"/>
          <w:szCs w:val="22"/>
        </w:rPr>
        <w:t xml:space="preserve"> is expected to complete and submit the deliverables specified below as per the identified time schedule. Expected overall duration for project completion is </w:t>
      </w:r>
      <w:r w:rsidR="00414580" w:rsidRPr="00664510">
        <w:rPr>
          <w:rFonts w:cstheme="minorHAnsi"/>
          <w:szCs w:val="22"/>
        </w:rPr>
        <w:t>10</w:t>
      </w:r>
      <w:r w:rsidR="00C5035A" w:rsidRPr="00664510">
        <w:rPr>
          <w:rFonts w:cstheme="minorHAnsi"/>
          <w:szCs w:val="22"/>
        </w:rPr>
        <w:t xml:space="preserve"> </w:t>
      </w:r>
      <w:r w:rsidR="00A54311" w:rsidRPr="00664510">
        <w:rPr>
          <w:rFonts w:cstheme="minorHAnsi"/>
          <w:szCs w:val="22"/>
        </w:rPr>
        <w:t>weeks from contract signature</w:t>
      </w:r>
      <w:r w:rsidRPr="00664510">
        <w:rPr>
          <w:rFonts w:cstheme="minorHAnsi"/>
          <w:szCs w:val="22"/>
        </w:rPr>
        <w:t>.</w:t>
      </w:r>
    </w:p>
    <w:p w14:paraId="24BD6EA3" w14:textId="77777777" w:rsidR="00D32426" w:rsidRPr="005B2243" w:rsidRDefault="00D32426" w:rsidP="00417E3A">
      <w:pPr>
        <w:pStyle w:val="ListParagraph"/>
        <w:spacing w:after="0"/>
        <w:ind w:left="540"/>
        <w:jc w:val="lowKashida"/>
        <w:rPr>
          <w:rFonts w:cstheme="minorHAnsi"/>
          <w:szCs w:val="22"/>
        </w:rPr>
      </w:pPr>
    </w:p>
    <w:p w14:paraId="124A2561" w14:textId="77777777" w:rsidR="00D32426" w:rsidRPr="005B2243" w:rsidRDefault="00D32426" w:rsidP="00417E3A">
      <w:pPr>
        <w:spacing w:after="0"/>
        <w:jc w:val="lowKashida"/>
        <w:rPr>
          <w:rFonts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2699"/>
        <w:gridCol w:w="2200"/>
      </w:tblGrid>
      <w:tr w:rsidR="00CD5555" w:rsidRPr="005B2243" w14:paraId="37B6F087" w14:textId="77777777" w:rsidTr="004C6607">
        <w:trPr>
          <w:trHeight w:val="500"/>
          <w:jc w:val="center"/>
        </w:trPr>
        <w:tc>
          <w:tcPr>
            <w:tcW w:w="0" w:type="auto"/>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hideMark/>
          </w:tcPr>
          <w:p w14:paraId="4188BCA0" w14:textId="77777777" w:rsidR="00D32426" w:rsidRPr="005B2243" w:rsidRDefault="00D32426" w:rsidP="00417E3A">
            <w:pPr>
              <w:spacing w:after="0"/>
              <w:jc w:val="lowKashida"/>
              <w:rPr>
                <w:rFonts w:cstheme="minorHAnsi"/>
                <w:b/>
                <w:sz w:val="22"/>
                <w:szCs w:val="22"/>
              </w:rPr>
            </w:pPr>
            <w:r w:rsidRPr="005B2243">
              <w:rPr>
                <w:rFonts w:cstheme="minorHAnsi"/>
                <w:b/>
                <w:sz w:val="22"/>
                <w:szCs w:val="22"/>
              </w:rPr>
              <w:t>Deliverables</w:t>
            </w:r>
          </w:p>
        </w:tc>
        <w:tc>
          <w:tcPr>
            <w:tcW w:w="0" w:type="auto"/>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hideMark/>
          </w:tcPr>
          <w:p w14:paraId="35B91D6B" w14:textId="77777777" w:rsidR="00D32426" w:rsidRPr="005B2243" w:rsidRDefault="00D32426" w:rsidP="00417E3A">
            <w:pPr>
              <w:spacing w:after="0"/>
              <w:jc w:val="lowKashida"/>
              <w:rPr>
                <w:rFonts w:cstheme="minorHAnsi"/>
                <w:b/>
                <w:sz w:val="22"/>
                <w:szCs w:val="22"/>
              </w:rPr>
            </w:pPr>
            <w:r w:rsidRPr="005B2243">
              <w:rPr>
                <w:rFonts w:cstheme="minorHAnsi"/>
                <w:b/>
                <w:sz w:val="22"/>
                <w:szCs w:val="22"/>
              </w:rPr>
              <w:t>Due Date</w:t>
            </w:r>
          </w:p>
        </w:tc>
        <w:tc>
          <w:tcPr>
            <w:tcW w:w="0" w:type="auto"/>
            <w:tcBorders>
              <w:top w:val="single" w:sz="4" w:space="0" w:color="auto"/>
              <w:left w:val="single" w:sz="4" w:space="0" w:color="auto"/>
              <w:bottom w:val="single" w:sz="4" w:space="0" w:color="auto"/>
              <w:right w:val="single" w:sz="4" w:space="0" w:color="auto"/>
            </w:tcBorders>
            <w:shd w:val="clear" w:color="auto" w:fill="C3E0F2" w:themeFill="accent3" w:themeFillTint="33"/>
            <w:vAlign w:val="center"/>
            <w:hideMark/>
          </w:tcPr>
          <w:p w14:paraId="19AA5CCD" w14:textId="77777777" w:rsidR="00D32426" w:rsidRPr="005B2243" w:rsidRDefault="00D32426" w:rsidP="00417E3A">
            <w:pPr>
              <w:spacing w:after="0"/>
              <w:jc w:val="lowKashida"/>
              <w:rPr>
                <w:rFonts w:cstheme="minorHAnsi"/>
                <w:b/>
                <w:sz w:val="22"/>
                <w:szCs w:val="22"/>
                <w:highlight w:val="yellow"/>
              </w:rPr>
            </w:pPr>
            <w:r w:rsidRPr="005B2243">
              <w:rPr>
                <w:rFonts w:cstheme="minorHAnsi"/>
                <w:b/>
                <w:sz w:val="22"/>
                <w:szCs w:val="22"/>
              </w:rPr>
              <w:t>Payment terms</w:t>
            </w:r>
          </w:p>
        </w:tc>
      </w:tr>
      <w:tr w:rsidR="00CD5555" w:rsidRPr="005B2243" w14:paraId="6B716080" w14:textId="77777777" w:rsidTr="004C6607">
        <w:trPr>
          <w:trHeight w:val="1031"/>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812EBD" w14:textId="11EC3C06" w:rsidR="00E00D24" w:rsidRPr="005B2243" w:rsidRDefault="00C93C6F" w:rsidP="00417E3A">
            <w:pPr>
              <w:spacing w:after="0"/>
              <w:jc w:val="lowKashida"/>
              <w:rPr>
                <w:rFonts w:cstheme="minorHAnsi"/>
                <w:b/>
                <w:szCs w:val="22"/>
              </w:rPr>
            </w:pPr>
            <w:r w:rsidRPr="005B2243">
              <w:rPr>
                <w:rFonts w:cstheme="minorHAnsi"/>
                <w:b/>
                <w:szCs w:val="22"/>
              </w:rPr>
              <w:t xml:space="preserve">Upon the submission and approval of </w:t>
            </w:r>
            <w:r w:rsidR="00B77FE0" w:rsidRPr="005B2243">
              <w:rPr>
                <w:rFonts w:cstheme="minorHAnsi"/>
                <w:b/>
                <w:szCs w:val="22"/>
              </w:rPr>
              <w:t xml:space="preserve">Deliverable </w:t>
            </w:r>
            <w:r w:rsidR="00D862F8" w:rsidRPr="005B2243">
              <w:rPr>
                <w:rFonts w:cstheme="minorHAnsi"/>
                <w:b/>
                <w:szCs w:val="22"/>
              </w:rPr>
              <w:t>1</w:t>
            </w:r>
            <w:r w:rsidRPr="005B2243">
              <w:rPr>
                <w:rFonts w:cstheme="minorHAnsi"/>
                <w:b/>
                <w:szCs w:val="22"/>
              </w:rPr>
              <w:t>, including:</w:t>
            </w:r>
          </w:p>
          <w:p w14:paraId="62050D7D" w14:textId="77777777" w:rsidR="000976C1" w:rsidRPr="005B2243" w:rsidRDefault="004C6607" w:rsidP="00417E3A">
            <w:pPr>
              <w:pStyle w:val="ListParagraph"/>
              <w:numPr>
                <w:ilvl w:val="0"/>
                <w:numId w:val="39"/>
              </w:numPr>
              <w:spacing w:after="0"/>
              <w:jc w:val="lowKashida"/>
              <w:rPr>
                <w:rFonts w:cstheme="minorHAnsi"/>
                <w:b/>
                <w:szCs w:val="22"/>
              </w:rPr>
            </w:pPr>
            <w:r w:rsidRPr="005B2243">
              <w:rPr>
                <w:rFonts w:cstheme="minorHAnsi"/>
                <w:szCs w:val="22"/>
              </w:rPr>
              <w:t>Project work plan, timeline, proposal and methodology</w:t>
            </w:r>
          </w:p>
          <w:p w14:paraId="00362C89" w14:textId="1736ABB1" w:rsidR="004C6607" w:rsidRPr="005B2243" w:rsidRDefault="004C6607" w:rsidP="00417E3A">
            <w:pPr>
              <w:pStyle w:val="ListParagraph"/>
              <w:numPr>
                <w:ilvl w:val="0"/>
                <w:numId w:val="39"/>
              </w:numPr>
              <w:spacing w:after="0"/>
              <w:jc w:val="lowKashida"/>
              <w:rPr>
                <w:rFonts w:cstheme="minorHAnsi"/>
                <w:bCs/>
                <w:szCs w:val="22"/>
              </w:rPr>
            </w:pPr>
            <w:r w:rsidRPr="005B2243">
              <w:rPr>
                <w:rFonts w:cstheme="minorHAnsi"/>
                <w:bCs/>
                <w:szCs w:val="22"/>
              </w:rPr>
              <w:t>Co</w:t>
            </w:r>
            <w:r w:rsidR="001834BC" w:rsidRPr="005B2243">
              <w:rPr>
                <w:rFonts w:cstheme="minorHAnsi"/>
                <w:bCs/>
                <w:szCs w:val="22"/>
              </w:rPr>
              <w:t>m</w:t>
            </w:r>
            <w:r w:rsidRPr="005B2243">
              <w:rPr>
                <w:rFonts w:cstheme="minorHAnsi"/>
                <w:bCs/>
                <w:szCs w:val="22"/>
              </w:rPr>
              <w:t>pendium of documents reviewed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572DCE" w14:textId="7648BCC9" w:rsidR="00D32426" w:rsidRPr="005B2243" w:rsidRDefault="00414580" w:rsidP="00417E3A">
            <w:pPr>
              <w:spacing w:after="0"/>
              <w:jc w:val="lowKashida"/>
              <w:rPr>
                <w:rFonts w:cstheme="minorHAnsi"/>
                <w:b/>
                <w:sz w:val="22"/>
                <w:szCs w:val="22"/>
              </w:rPr>
            </w:pPr>
            <w:r>
              <w:rPr>
                <w:rFonts w:cstheme="minorHAnsi"/>
                <w:sz w:val="22"/>
                <w:szCs w:val="22"/>
              </w:rPr>
              <w:t>3</w:t>
            </w:r>
            <w:r w:rsidR="00057DA8">
              <w:rPr>
                <w:rFonts w:cstheme="minorHAnsi"/>
                <w:sz w:val="22"/>
                <w:szCs w:val="22"/>
              </w:rPr>
              <w:t xml:space="preserve"> </w:t>
            </w:r>
            <w:r w:rsidR="0035443E" w:rsidRPr="005B2243">
              <w:rPr>
                <w:rFonts w:cstheme="minorHAnsi"/>
                <w:sz w:val="22"/>
                <w:szCs w:val="22"/>
              </w:rPr>
              <w:t>week</w:t>
            </w:r>
            <w:r w:rsidR="00E61453">
              <w:rPr>
                <w:rFonts w:cstheme="minorHAnsi"/>
                <w:sz w:val="22"/>
                <w:szCs w:val="22"/>
              </w:rPr>
              <w:t>s</w:t>
            </w:r>
            <w:r w:rsidR="00D32426" w:rsidRPr="005B2243">
              <w:rPr>
                <w:rFonts w:cstheme="minorHAnsi"/>
                <w:sz w:val="22"/>
                <w:szCs w:val="22"/>
              </w:rPr>
              <w:t xml:space="preserve"> from contract signature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850DDA" w14:textId="61D543EC" w:rsidR="00B77FE0" w:rsidRPr="005B2243" w:rsidRDefault="00516149" w:rsidP="00417E3A">
            <w:pPr>
              <w:spacing w:after="0"/>
              <w:jc w:val="lowKashida"/>
              <w:rPr>
                <w:rFonts w:cstheme="minorHAnsi"/>
                <w:sz w:val="22"/>
                <w:szCs w:val="22"/>
              </w:rPr>
            </w:pPr>
            <w:r w:rsidRPr="00C63822">
              <w:rPr>
                <w:rFonts w:cstheme="minorHAnsi"/>
                <w:b/>
                <w:bCs/>
                <w:sz w:val="22"/>
                <w:szCs w:val="22"/>
              </w:rPr>
              <w:t>30</w:t>
            </w:r>
            <w:r w:rsidR="00D32426" w:rsidRPr="00C63822">
              <w:rPr>
                <w:rFonts w:cstheme="minorHAnsi"/>
                <w:b/>
                <w:bCs/>
                <w:sz w:val="22"/>
                <w:szCs w:val="22"/>
              </w:rPr>
              <w:t>%</w:t>
            </w:r>
            <w:r w:rsidR="00D32426" w:rsidRPr="00CD5555">
              <w:rPr>
                <w:rFonts w:cstheme="minorHAnsi"/>
                <w:b/>
                <w:bCs/>
                <w:sz w:val="22"/>
                <w:szCs w:val="22"/>
              </w:rPr>
              <w:t xml:space="preserve"> </w:t>
            </w:r>
            <w:r w:rsidR="008B4345" w:rsidRPr="00CD5555">
              <w:rPr>
                <w:rFonts w:cstheme="minorHAnsi"/>
                <w:b/>
                <w:bCs/>
                <w:sz w:val="22"/>
                <w:szCs w:val="22"/>
              </w:rPr>
              <w:t>of the total contract</w:t>
            </w:r>
          </w:p>
        </w:tc>
      </w:tr>
      <w:tr w:rsidR="00CD5555" w:rsidRPr="005B2243" w14:paraId="68DB7AA6" w14:textId="77777777" w:rsidTr="004C6607">
        <w:trPr>
          <w:trHeight w:val="631"/>
          <w:jc w:val="center"/>
        </w:trPr>
        <w:tc>
          <w:tcPr>
            <w:tcW w:w="0" w:type="auto"/>
            <w:tcBorders>
              <w:top w:val="single" w:sz="4" w:space="0" w:color="auto"/>
              <w:left w:val="single" w:sz="4" w:space="0" w:color="auto"/>
              <w:bottom w:val="single" w:sz="4" w:space="0" w:color="auto"/>
              <w:right w:val="single" w:sz="4" w:space="0" w:color="auto"/>
            </w:tcBorders>
          </w:tcPr>
          <w:p w14:paraId="52CA9449" w14:textId="5D1C776C" w:rsidR="00C93C6F" w:rsidRPr="005B2243" w:rsidRDefault="00C93C6F" w:rsidP="00417E3A">
            <w:pPr>
              <w:spacing w:after="0"/>
              <w:jc w:val="lowKashida"/>
              <w:rPr>
                <w:rFonts w:cstheme="minorHAnsi"/>
                <w:b/>
                <w:szCs w:val="22"/>
              </w:rPr>
            </w:pPr>
            <w:r w:rsidRPr="005B2243">
              <w:rPr>
                <w:rFonts w:cstheme="minorHAnsi"/>
                <w:b/>
                <w:szCs w:val="22"/>
              </w:rPr>
              <w:t xml:space="preserve">Upon the submission and approval of Deliverable </w:t>
            </w:r>
            <w:r w:rsidR="00516149">
              <w:rPr>
                <w:rFonts w:cstheme="minorHAnsi"/>
                <w:b/>
                <w:szCs w:val="22"/>
              </w:rPr>
              <w:t>2</w:t>
            </w:r>
            <w:r w:rsidRPr="005B2243">
              <w:rPr>
                <w:rFonts w:cstheme="minorHAnsi"/>
                <w:b/>
                <w:szCs w:val="22"/>
              </w:rPr>
              <w:t>, including:</w:t>
            </w:r>
          </w:p>
          <w:p w14:paraId="29FEF8ED" w14:textId="58DF0A11" w:rsidR="00142DA1" w:rsidRPr="00A71D98" w:rsidRDefault="00702B34" w:rsidP="00417E3A">
            <w:pPr>
              <w:pStyle w:val="ListParagraph"/>
              <w:numPr>
                <w:ilvl w:val="0"/>
                <w:numId w:val="40"/>
              </w:numPr>
              <w:spacing w:after="0"/>
              <w:jc w:val="lowKashida"/>
              <w:rPr>
                <w:rFonts w:cstheme="minorHAnsi"/>
                <w:bCs/>
                <w:szCs w:val="22"/>
              </w:rPr>
            </w:pPr>
            <w:r>
              <w:rPr>
                <w:rFonts w:cstheme="minorHAnsi"/>
                <w:iCs/>
                <w:szCs w:val="22"/>
              </w:rPr>
              <w:t>Draft final report</w:t>
            </w:r>
          </w:p>
          <w:p w14:paraId="4C730375" w14:textId="06954D6C" w:rsidR="00702B34" w:rsidRDefault="00702B34" w:rsidP="00702B34">
            <w:pPr>
              <w:pStyle w:val="ListParagraph"/>
              <w:numPr>
                <w:ilvl w:val="0"/>
                <w:numId w:val="40"/>
              </w:numPr>
              <w:spacing w:after="0"/>
              <w:jc w:val="lowKashida"/>
              <w:rPr>
                <w:rFonts w:cstheme="minorHAnsi"/>
                <w:bCs/>
                <w:szCs w:val="22"/>
              </w:rPr>
            </w:pPr>
            <w:r>
              <w:rPr>
                <w:rFonts w:cstheme="minorHAnsi"/>
                <w:bCs/>
                <w:szCs w:val="22"/>
              </w:rPr>
              <w:t>Collected data</w:t>
            </w:r>
            <w:r w:rsidR="001463B4">
              <w:rPr>
                <w:rFonts w:cstheme="minorHAnsi"/>
                <w:bCs/>
                <w:szCs w:val="22"/>
              </w:rPr>
              <w:t>, raw and cleaned</w:t>
            </w:r>
          </w:p>
          <w:p w14:paraId="3B9DB89E" w14:textId="77777777" w:rsidR="007373D9" w:rsidRDefault="007373D9" w:rsidP="00702B34">
            <w:pPr>
              <w:pStyle w:val="ListParagraph"/>
              <w:numPr>
                <w:ilvl w:val="0"/>
                <w:numId w:val="40"/>
              </w:numPr>
              <w:spacing w:after="0"/>
              <w:jc w:val="lowKashida"/>
              <w:rPr>
                <w:rFonts w:cstheme="minorHAnsi"/>
                <w:bCs/>
                <w:szCs w:val="22"/>
              </w:rPr>
            </w:pPr>
            <w:r>
              <w:rPr>
                <w:rFonts w:cstheme="minorHAnsi"/>
                <w:bCs/>
                <w:szCs w:val="22"/>
              </w:rPr>
              <w:t>Data analysis</w:t>
            </w:r>
          </w:p>
          <w:p w14:paraId="01FA866F" w14:textId="77777777" w:rsidR="007373D9" w:rsidRDefault="00451962" w:rsidP="00702B34">
            <w:pPr>
              <w:pStyle w:val="ListParagraph"/>
              <w:numPr>
                <w:ilvl w:val="0"/>
                <w:numId w:val="40"/>
              </w:numPr>
              <w:spacing w:after="0"/>
              <w:jc w:val="lowKashida"/>
              <w:rPr>
                <w:rFonts w:cstheme="minorHAnsi"/>
                <w:bCs/>
                <w:szCs w:val="22"/>
              </w:rPr>
            </w:pPr>
            <w:r>
              <w:rPr>
                <w:rFonts w:cstheme="minorHAnsi"/>
                <w:bCs/>
                <w:szCs w:val="22"/>
              </w:rPr>
              <w:t>Notes from stakeholder meeting</w:t>
            </w:r>
          </w:p>
          <w:p w14:paraId="6CA1AD66" w14:textId="15F8764A" w:rsidR="00451962" w:rsidRPr="00142DA1" w:rsidRDefault="00451962">
            <w:pPr>
              <w:pStyle w:val="ListParagraph"/>
              <w:numPr>
                <w:ilvl w:val="0"/>
                <w:numId w:val="40"/>
              </w:numPr>
              <w:spacing w:after="0"/>
              <w:jc w:val="lowKashida"/>
              <w:rPr>
                <w:rFonts w:cstheme="minorHAnsi"/>
                <w:bCs/>
                <w:szCs w:val="22"/>
              </w:rPr>
            </w:pPr>
            <w:r>
              <w:rPr>
                <w:rFonts w:cstheme="minorHAnsi"/>
                <w:bCs/>
                <w:szCs w:val="22"/>
              </w:rPr>
              <w:t>Final report</w:t>
            </w:r>
          </w:p>
        </w:tc>
        <w:tc>
          <w:tcPr>
            <w:tcW w:w="0" w:type="auto"/>
            <w:tcBorders>
              <w:top w:val="single" w:sz="4" w:space="0" w:color="auto"/>
              <w:left w:val="single" w:sz="4" w:space="0" w:color="auto"/>
              <w:bottom w:val="single" w:sz="4" w:space="0" w:color="auto"/>
              <w:right w:val="single" w:sz="4" w:space="0" w:color="auto"/>
            </w:tcBorders>
          </w:tcPr>
          <w:p w14:paraId="11862508" w14:textId="22163E6F" w:rsidR="00D862F8" w:rsidRPr="005B2243" w:rsidRDefault="00414580" w:rsidP="00417E3A">
            <w:pPr>
              <w:spacing w:after="0"/>
              <w:jc w:val="lowKashida"/>
              <w:rPr>
                <w:rFonts w:cstheme="minorHAnsi"/>
                <w:sz w:val="22"/>
                <w:szCs w:val="22"/>
              </w:rPr>
            </w:pPr>
            <w:r>
              <w:rPr>
                <w:rFonts w:cstheme="minorHAnsi"/>
                <w:sz w:val="22"/>
                <w:szCs w:val="22"/>
              </w:rPr>
              <w:t>10</w:t>
            </w:r>
            <w:r w:rsidR="00D862F8" w:rsidRPr="005B2243">
              <w:rPr>
                <w:rFonts w:cstheme="minorHAnsi"/>
                <w:sz w:val="22"/>
                <w:szCs w:val="22"/>
              </w:rPr>
              <w:t xml:space="preserve"> weeks from contract signature</w:t>
            </w:r>
          </w:p>
        </w:tc>
        <w:tc>
          <w:tcPr>
            <w:tcW w:w="0" w:type="auto"/>
            <w:tcBorders>
              <w:top w:val="single" w:sz="4" w:space="0" w:color="auto"/>
              <w:left w:val="single" w:sz="4" w:space="0" w:color="auto"/>
              <w:bottom w:val="single" w:sz="4" w:space="0" w:color="auto"/>
              <w:right w:val="single" w:sz="4" w:space="0" w:color="auto"/>
            </w:tcBorders>
          </w:tcPr>
          <w:p w14:paraId="62476ADD" w14:textId="12AFF508" w:rsidR="00D862F8" w:rsidRPr="005B2243" w:rsidRDefault="00516149" w:rsidP="00417E3A">
            <w:pPr>
              <w:spacing w:after="0"/>
              <w:jc w:val="lowKashida"/>
              <w:rPr>
                <w:rFonts w:cstheme="minorHAnsi"/>
                <w:b/>
                <w:bCs/>
                <w:sz w:val="22"/>
                <w:szCs w:val="22"/>
                <w:highlight w:val="yellow"/>
              </w:rPr>
            </w:pPr>
            <w:r w:rsidRPr="00C63822">
              <w:rPr>
                <w:rFonts w:cstheme="minorHAnsi"/>
                <w:b/>
                <w:bCs/>
                <w:sz w:val="22"/>
                <w:szCs w:val="22"/>
              </w:rPr>
              <w:t>70</w:t>
            </w:r>
            <w:r w:rsidR="00D862F8" w:rsidRPr="00C63822">
              <w:rPr>
                <w:rFonts w:cstheme="minorHAnsi"/>
                <w:b/>
                <w:bCs/>
                <w:sz w:val="22"/>
                <w:szCs w:val="22"/>
              </w:rPr>
              <w:t>%</w:t>
            </w:r>
            <w:r w:rsidR="00D862F8" w:rsidRPr="00CD5555">
              <w:rPr>
                <w:rFonts w:cstheme="minorHAnsi"/>
                <w:b/>
                <w:bCs/>
                <w:sz w:val="22"/>
                <w:szCs w:val="22"/>
              </w:rPr>
              <w:t xml:space="preserve"> of the total contract </w:t>
            </w:r>
          </w:p>
        </w:tc>
      </w:tr>
    </w:tbl>
    <w:p w14:paraId="2734FDD3" w14:textId="77777777" w:rsidR="001262FB" w:rsidRPr="005B2243" w:rsidRDefault="001262FB" w:rsidP="00417E3A">
      <w:pPr>
        <w:spacing w:after="0"/>
        <w:jc w:val="lowKashida"/>
        <w:rPr>
          <w:rFonts w:cstheme="minorHAnsi"/>
          <w:kern w:val="28"/>
          <w:sz w:val="22"/>
          <w:szCs w:val="22"/>
        </w:rPr>
      </w:pPr>
      <w:bookmarkStart w:id="1" w:name="_Toc406769022"/>
      <w:bookmarkStart w:id="2" w:name="_Toc406407587"/>
    </w:p>
    <w:p w14:paraId="4CCDAD1D" w14:textId="7B4DC9DE" w:rsidR="00B77FE0" w:rsidRPr="005B2243" w:rsidRDefault="000345D9" w:rsidP="00417E3A">
      <w:pPr>
        <w:pStyle w:val="ListParagraph"/>
        <w:numPr>
          <w:ilvl w:val="0"/>
          <w:numId w:val="33"/>
        </w:numPr>
        <w:tabs>
          <w:tab w:val="left" w:pos="450"/>
        </w:tabs>
        <w:spacing w:after="0"/>
        <w:jc w:val="lowKashida"/>
        <w:outlineLvl w:val="0"/>
        <w:rPr>
          <w:rFonts w:cstheme="minorHAnsi"/>
          <w:b/>
          <w:bCs/>
          <w:szCs w:val="22"/>
        </w:rPr>
      </w:pPr>
      <w:r w:rsidRPr="005B2243">
        <w:rPr>
          <w:rFonts w:cstheme="minorHAnsi"/>
          <w:b/>
          <w:bCs/>
          <w:szCs w:val="22"/>
        </w:rPr>
        <w:t>QUALIFICATIONS</w:t>
      </w:r>
      <w:bookmarkEnd w:id="1"/>
      <w:bookmarkEnd w:id="2"/>
    </w:p>
    <w:p w14:paraId="097720F5" w14:textId="0F97FA26" w:rsidR="00B77FE0" w:rsidRPr="005B2243" w:rsidRDefault="005B2243" w:rsidP="00417E3A">
      <w:pPr>
        <w:pStyle w:val="Heading2"/>
        <w:numPr>
          <w:ilvl w:val="0"/>
          <w:numId w:val="37"/>
        </w:numPr>
        <w:jc w:val="lowKashida"/>
        <w:rPr>
          <w:b/>
          <w:bCs/>
          <w:color w:val="1B587C" w:themeColor="accent3"/>
          <w:sz w:val="22"/>
          <w:szCs w:val="22"/>
        </w:rPr>
      </w:pPr>
      <w:bookmarkStart w:id="3" w:name="_Toc406769023"/>
      <w:bookmarkStart w:id="4" w:name="_Toc406407588"/>
      <w:r w:rsidRPr="005B2243">
        <w:rPr>
          <w:b/>
          <w:bCs/>
          <w:color w:val="1B587C" w:themeColor="accent3"/>
          <w:sz w:val="22"/>
          <w:szCs w:val="22"/>
        </w:rPr>
        <w:t>Firms’</w:t>
      </w:r>
      <w:r w:rsidR="00B77FE0" w:rsidRPr="005B2243">
        <w:rPr>
          <w:b/>
          <w:bCs/>
          <w:color w:val="1B587C" w:themeColor="accent3"/>
          <w:sz w:val="22"/>
          <w:szCs w:val="22"/>
        </w:rPr>
        <w:t xml:space="preserve"> </w:t>
      </w:r>
      <w:r w:rsidR="00DE1DB6" w:rsidRPr="005B2243">
        <w:rPr>
          <w:b/>
          <w:bCs/>
          <w:color w:val="1B587C" w:themeColor="accent3"/>
          <w:sz w:val="22"/>
          <w:szCs w:val="22"/>
        </w:rPr>
        <w:t>q</w:t>
      </w:r>
      <w:r w:rsidR="00B77FE0" w:rsidRPr="005B2243">
        <w:rPr>
          <w:b/>
          <w:bCs/>
          <w:color w:val="1B587C" w:themeColor="accent3"/>
          <w:sz w:val="22"/>
          <w:szCs w:val="22"/>
        </w:rPr>
        <w:t>ualifications</w:t>
      </w:r>
      <w:bookmarkEnd w:id="3"/>
      <w:bookmarkEnd w:id="4"/>
    </w:p>
    <w:p w14:paraId="3A380E4D" w14:textId="0EF5F380" w:rsidR="00B77FE0" w:rsidRPr="005B2243" w:rsidRDefault="00B77FE0" w:rsidP="00417E3A">
      <w:pPr>
        <w:pStyle w:val="ListParagraph"/>
        <w:spacing w:after="0"/>
        <w:ind w:left="540"/>
        <w:jc w:val="lowKashida"/>
        <w:rPr>
          <w:rFonts w:cstheme="minorHAnsi"/>
          <w:sz w:val="22"/>
          <w:szCs w:val="22"/>
        </w:rPr>
      </w:pPr>
      <w:r w:rsidRPr="005B2243">
        <w:rPr>
          <w:rFonts w:cstheme="minorHAnsi"/>
          <w:sz w:val="22"/>
          <w:szCs w:val="22"/>
        </w:rPr>
        <w:t xml:space="preserve">The </w:t>
      </w:r>
      <w:r w:rsidR="00B9027A">
        <w:rPr>
          <w:rFonts w:cstheme="minorHAnsi"/>
          <w:sz w:val="22"/>
          <w:szCs w:val="22"/>
        </w:rPr>
        <w:t>firm</w:t>
      </w:r>
      <w:r w:rsidRPr="005B2243">
        <w:rPr>
          <w:rFonts w:cstheme="minorHAnsi"/>
          <w:sz w:val="22"/>
          <w:szCs w:val="22"/>
        </w:rPr>
        <w:t xml:space="preserve"> wishing to be considered for the services described herein should have the following qualifications:</w:t>
      </w:r>
    </w:p>
    <w:p w14:paraId="1B3741F0" w14:textId="5653F030" w:rsidR="00B77FE0" w:rsidRPr="005B2243" w:rsidRDefault="00B77FE0" w:rsidP="00417E3A">
      <w:pPr>
        <w:numPr>
          <w:ilvl w:val="0"/>
          <w:numId w:val="17"/>
        </w:numPr>
        <w:spacing w:after="0"/>
        <w:contextualSpacing/>
        <w:jc w:val="lowKashida"/>
        <w:rPr>
          <w:sz w:val="22"/>
          <w:szCs w:val="22"/>
        </w:rPr>
      </w:pPr>
      <w:bookmarkStart w:id="5" w:name="_Hlk497228106"/>
      <w:bookmarkStart w:id="6" w:name="_Toc406769024"/>
      <w:bookmarkStart w:id="7" w:name="_Toc406407589"/>
      <w:r w:rsidRPr="22365697">
        <w:rPr>
          <w:kern w:val="28"/>
          <w:sz w:val="22"/>
          <w:szCs w:val="22"/>
        </w:rPr>
        <w:t xml:space="preserve">Technical capacity: The </w:t>
      </w:r>
      <w:r w:rsidR="008406D5">
        <w:rPr>
          <w:kern w:val="28"/>
          <w:sz w:val="22"/>
          <w:szCs w:val="22"/>
        </w:rPr>
        <w:t>Firm</w:t>
      </w:r>
      <w:r w:rsidR="000D237B">
        <w:rPr>
          <w:kern w:val="28"/>
          <w:sz w:val="22"/>
          <w:szCs w:val="22"/>
        </w:rPr>
        <w:t xml:space="preserve"> </w:t>
      </w:r>
      <w:r w:rsidRPr="22365697">
        <w:rPr>
          <w:kern w:val="28"/>
          <w:sz w:val="22"/>
          <w:szCs w:val="22"/>
        </w:rPr>
        <w:t xml:space="preserve">has worked on </w:t>
      </w:r>
      <w:r w:rsidR="0076263F">
        <w:rPr>
          <w:kern w:val="28"/>
          <w:sz w:val="22"/>
          <w:szCs w:val="22"/>
        </w:rPr>
        <w:t xml:space="preserve">minimum </w:t>
      </w:r>
      <w:r w:rsidR="007F40C1" w:rsidRPr="22365697">
        <w:rPr>
          <w:kern w:val="28"/>
          <w:sz w:val="22"/>
          <w:szCs w:val="22"/>
        </w:rPr>
        <w:t>three</w:t>
      </w:r>
      <w:r w:rsidRPr="22365697">
        <w:rPr>
          <w:kern w:val="28"/>
          <w:sz w:val="22"/>
          <w:szCs w:val="22"/>
        </w:rPr>
        <w:t xml:space="preserve"> similar projects in nature and complexity to the project stated in this TOR such as </w:t>
      </w:r>
      <w:r w:rsidR="006E4027" w:rsidRPr="22365697">
        <w:rPr>
          <w:kern w:val="28"/>
          <w:sz w:val="22"/>
          <w:szCs w:val="22"/>
        </w:rPr>
        <w:t xml:space="preserve">conducting evaluations that </w:t>
      </w:r>
      <w:r w:rsidR="26415195" w:rsidRPr="22365697">
        <w:rPr>
          <w:kern w:val="28"/>
          <w:sz w:val="22"/>
          <w:szCs w:val="22"/>
        </w:rPr>
        <w:t>analyze</w:t>
      </w:r>
      <w:r w:rsidR="006E4027" w:rsidRPr="22365697">
        <w:rPr>
          <w:kern w:val="28"/>
          <w:sz w:val="22"/>
          <w:szCs w:val="22"/>
        </w:rPr>
        <w:t xml:space="preserve"> impact to inform future project activities</w:t>
      </w:r>
    </w:p>
    <w:p w14:paraId="31E9511B" w14:textId="2CBBC34F" w:rsidR="00B77FE0" w:rsidRPr="005B2243" w:rsidRDefault="00B77FE0" w:rsidP="00417E3A">
      <w:pPr>
        <w:pStyle w:val="ListParagraph"/>
        <w:numPr>
          <w:ilvl w:val="0"/>
          <w:numId w:val="17"/>
        </w:numPr>
        <w:spacing w:after="0" w:line="276" w:lineRule="auto"/>
        <w:jc w:val="lowKashida"/>
        <w:rPr>
          <w:rFonts w:cstheme="minorHAnsi"/>
          <w:sz w:val="22"/>
          <w:szCs w:val="22"/>
        </w:rPr>
      </w:pPr>
      <w:r w:rsidRPr="005B2243">
        <w:rPr>
          <w:rFonts w:cstheme="minorHAnsi"/>
          <w:sz w:val="22"/>
          <w:szCs w:val="22"/>
        </w:rPr>
        <w:t xml:space="preserve">Economic and financial standing: </w:t>
      </w:r>
      <w:r w:rsidR="00EF0271" w:rsidRPr="005B2243">
        <w:rPr>
          <w:rFonts w:cstheme="minorHAnsi"/>
          <w:sz w:val="22"/>
          <w:szCs w:val="22"/>
        </w:rPr>
        <w:t xml:space="preserve">average </w:t>
      </w:r>
      <w:r w:rsidRPr="005B2243">
        <w:rPr>
          <w:rFonts w:cstheme="minorHAnsi"/>
          <w:sz w:val="22"/>
          <w:szCs w:val="22"/>
        </w:rPr>
        <w:t>total annual turnover</w:t>
      </w:r>
      <w:r w:rsidR="00EF0271" w:rsidRPr="005B2243">
        <w:rPr>
          <w:rFonts w:cstheme="minorHAnsi"/>
          <w:sz w:val="22"/>
          <w:szCs w:val="22"/>
        </w:rPr>
        <w:t xml:space="preserve"> for the last 3 years (201</w:t>
      </w:r>
      <w:r w:rsidR="00AA088F" w:rsidRPr="005B2243">
        <w:rPr>
          <w:rFonts w:cstheme="minorHAnsi"/>
          <w:sz w:val="22"/>
          <w:szCs w:val="22"/>
        </w:rPr>
        <w:t>8</w:t>
      </w:r>
      <w:r w:rsidR="00EF0271" w:rsidRPr="005B2243">
        <w:rPr>
          <w:rFonts w:cstheme="minorHAnsi"/>
          <w:sz w:val="22"/>
          <w:szCs w:val="22"/>
        </w:rPr>
        <w:t>, 201</w:t>
      </w:r>
      <w:r w:rsidR="00AA088F" w:rsidRPr="005B2243">
        <w:rPr>
          <w:rFonts w:cstheme="minorHAnsi"/>
          <w:sz w:val="22"/>
          <w:szCs w:val="22"/>
        </w:rPr>
        <w:t>9</w:t>
      </w:r>
      <w:r w:rsidR="00EF0271" w:rsidRPr="005B2243">
        <w:rPr>
          <w:rFonts w:cstheme="minorHAnsi"/>
          <w:sz w:val="22"/>
          <w:szCs w:val="22"/>
        </w:rPr>
        <w:t>, 20</w:t>
      </w:r>
      <w:r w:rsidR="00AA088F" w:rsidRPr="005B2243">
        <w:rPr>
          <w:rFonts w:cstheme="minorHAnsi"/>
          <w:sz w:val="22"/>
          <w:szCs w:val="22"/>
        </w:rPr>
        <w:t>20</w:t>
      </w:r>
      <w:r w:rsidR="00EF0271" w:rsidRPr="005B2243">
        <w:rPr>
          <w:rFonts w:cstheme="minorHAnsi"/>
          <w:sz w:val="22"/>
          <w:szCs w:val="22"/>
        </w:rPr>
        <w:t>)</w:t>
      </w:r>
      <w:r w:rsidRPr="005B2243">
        <w:rPr>
          <w:rFonts w:cstheme="minorHAnsi"/>
          <w:sz w:val="22"/>
          <w:szCs w:val="22"/>
        </w:rPr>
        <w:t xml:space="preserve"> must not be less than </w:t>
      </w:r>
      <w:r w:rsidR="008406D5">
        <w:rPr>
          <w:rFonts w:cstheme="minorHAnsi"/>
          <w:sz w:val="22"/>
          <w:szCs w:val="22"/>
        </w:rPr>
        <w:t>50,000</w:t>
      </w:r>
      <w:r w:rsidRPr="005B2243">
        <w:rPr>
          <w:rFonts w:cstheme="minorHAnsi"/>
          <w:sz w:val="22"/>
          <w:szCs w:val="22"/>
        </w:rPr>
        <w:t xml:space="preserve"> US Dollars</w:t>
      </w:r>
    </w:p>
    <w:p w14:paraId="7674F82F" w14:textId="77777777" w:rsidR="00B71963" w:rsidRDefault="00B71963" w:rsidP="00B71963">
      <w:pPr>
        <w:spacing w:line="255" w:lineRule="atLeast"/>
        <w:jc w:val="both"/>
        <w:rPr>
          <w:rFonts w:asciiTheme="majorHAnsi" w:hAnsiTheme="majorHAnsi"/>
          <w:b/>
          <w:bCs/>
          <w:sz w:val="22"/>
          <w:szCs w:val="22"/>
        </w:rPr>
      </w:pPr>
    </w:p>
    <w:p w14:paraId="26E87CB7" w14:textId="3B34DFA8" w:rsidR="00B71963" w:rsidRPr="00B71963" w:rsidRDefault="00B71963" w:rsidP="00B71963">
      <w:pPr>
        <w:spacing w:line="255" w:lineRule="atLeast"/>
        <w:jc w:val="both"/>
        <w:rPr>
          <w:rFonts w:asciiTheme="majorHAnsi" w:hAnsiTheme="majorHAnsi"/>
        </w:rPr>
      </w:pPr>
      <w:r w:rsidRPr="00B71963">
        <w:rPr>
          <w:rFonts w:asciiTheme="majorHAnsi" w:hAnsiTheme="majorHAnsi"/>
          <w:b/>
          <w:bCs/>
          <w:sz w:val="22"/>
          <w:szCs w:val="22"/>
        </w:rPr>
        <w:t>Only those submissions that comply with the mandatory requirements will be retained for further evaluation.</w:t>
      </w:r>
    </w:p>
    <w:p w14:paraId="5ED94622" w14:textId="77777777" w:rsidR="00B77FE0" w:rsidRPr="005B2243" w:rsidRDefault="00B77FE0" w:rsidP="00417E3A">
      <w:pPr>
        <w:pStyle w:val="ListParagraph"/>
        <w:spacing w:after="0" w:line="276" w:lineRule="auto"/>
        <w:jc w:val="lowKashida"/>
        <w:rPr>
          <w:rFonts w:cstheme="minorHAnsi"/>
          <w:sz w:val="22"/>
          <w:szCs w:val="22"/>
        </w:rPr>
      </w:pPr>
    </w:p>
    <w:bookmarkEnd w:id="5"/>
    <w:p w14:paraId="50647193" w14:textId="77777777" w:rsidR="00B77FE0" w:rsidRPr="005B2243" w:rsidRDefault="00B77FE0" w:rsidP="00417E3A">
      <w:pPr>
        <w:pStyle w:val="Heading2"/>
        <w:numPr>
          <w:ilvl w:val="0"/>
          <w:numId w:val="37"/>
        </w:numPr>
        <w:jc w:val="lowKashida"/>
        <w:rPr>
          <w:b/>
          <w:bCs/>
          <w:color w:val="1B587C" w:themeColor="accent3"/>
          <w:sz w:val="22"/>
          <w:szCs w:val="22"/>
        </w:rPr>
      </w:pPr>
      <w:r w:rsidRPr="005B2243">
        <w:rPr>
          <w:b/>
          <w:bCs/>
          <w:color w:val="1B587C" w:themeColor="accent3"/>
          <w:sz w:val="22"/>
          <w:szCs w:val="22"/>
        </w:rPr>
        <w:t>Profile of requested staff</w:t>
      </w:r>
      <w:bookmarkEnd w:id="6"/>
      <w:bookmarkEnd w:id="7"/>
    </w:p>
    <w:p w14:paraId="3865EB78" w14:textId="2946DAFD" w:rsidR="00B77FE0" w:rsidRPr="005B2243" w:rsidRDefault="00B77FE0" w:rsidP="00417E3A">
      <w:pPr>
        <w:spacing w:after="0"/>
        <w:jc w:val="lowKashida"/>
        <w:rPr>
          <w:rFonts w:cstheme="minorHAnsi"/>
          <w:sz w:val="22"/>
          <w:szCs w:val="22"/>
        </w:rPr>
      </w:pPr>
      <w:r w:rsidRPr="005B2243">
        <w:rPr>
          <w:rFonts w:cstheme="minorHAnsi"/>
          <w:sz w:val="22"/>
          <w:szCs w:val="22"/>
        </w:rPr>
        <w:t xml:space="preserve">The </w:t>
      </w:r>
      <w:r w:rsidR="000979C7">
        <w:rPr>
          <w:rFonts w:cstheme="minorHAnsi"/>
          <w:sz w:val="22"/>
          <w:szCs w:val="22"/>
        </w:rPr>
        <w:t>firm</w:t>
      </w:r>
      <w:r w:rsidRPr="005B2243">
        <w:rPr>
          <w:rFonts w:cstheme="minorHAnsi"/>
          <w:sz w:val="22"/>
          <w:szCs w:val="22"/>
        </w:rPr>
        <w:t xml:space="preserve"> will include in its offer a proposal regarding the team composition and structure with recent CVs</w:t>
      </w:r>
      <w:r w:rsidR="009A7786">
        <w:rPr>
          <w:rFonts w:cstheme="minorHAnsi"/>
          <w:sz w:val="22"/>
          <w:szCs w:val="22"/>
        </w:rPr>
        <w:t>.</w:t>
      </w:r>
    </w:p>
    <w:p w14:paraId="7D8039A6" w14:textId="77777777" w:rsidR="009A7786" w:rsidRDefault="00B77FE0" w:rsidP="00417E3A">
      <w:pPr>
        <w:spacing w:after="0"/>
        <w:jc w:val="lowKashida"/>
        <w:rPr>
          <w:sz w:val="22"/>
          <w:szCs w:val="22"/>
        </w:rPr>
      </w:pPr>
      <w:r w:rsidRPr="0F1EAB08">
        <w:rPr>
          <w:sz w:val="22"/>
          <w:szCs w:val="22"/>
        </w:rPr>
        <w:t>The requested team should have diversified skills including at minimum</w:t>
      </w:r>
      <w:r w:rsidR="009A7786">
        <w:rPr>
          <w:sz w:val="22"/>
          <w:szCs w:val="22"/>
        </w:rPr>
        <w:t>:</w:t>
      </w:r>
    </w:p>
    <w:p w14:paraId="57199AA5" w14:textId="290DEBDD" w:rsidR="009A7786" w:rsidRPr="00520230" w:rsidRDefault="00B77FE0" w:rsidP="00520230">
      <w:pPr>
        <w:pStyle w:val="ListParagraph"/>
        <w:numPr>
          <w:ilvl w:val="0"/>
          <w:numId w:val="45"/>
        </w:numPr>
        <w:spacing w:after="0"/>
        <w:jc w:val="lowKashida"/>
        <w:rPr>
          <w:b/>
          <w:bCs/>
          <w:sz w:val="22"/>
          <w:szCs w:val="22"/>
        </w:rPr>
      </w:pPr>
      <w:r w:rsidRPr="00520230">
        <w:rPr>
          <w:b/>
          <w:bCs/>
          <w:sz w:val="22"/>
          <w:szCs w:val="22"/>
        </w:rPr>
        <w:t xml:space="preserve">Team Leader </w:t>
      </w:r>
    </w:p>
    <w:p w14:paraId="3E112D6C" w14:textId="08EF8E3C" w:rsidR="00795A27" w:rsidRPr="00520230" w:rsidRDefault="00AE1D72" w:rsidP="00520230">
      <w:pPr>
        <w:pStyle w:val="ListParagraph"/>
        <w:numPr>
          <w:ilvl w:val="0"/>
          <w:numId w:val="45"/>
        </w:numPr>
        <w:spacing w:after="0"/>
        <w:jc w:val="lowKashida"/>
        <w:rPr>
          <w:b/>
          <w:bCs/>
          <w:sz w:val="22"/>
          <w:szCs w:val="22"/>
        </w:rPr>
      </w:pPr>
      <w:r w:rsidRPr="00520230">
        <w:rPr>
          <w:b/>
          <w:bCs/>
          <w:sz w:val="22"/>
          <w:szCs w:val="22"/>
        </w:rPr>
        <w:t>Data Analyst</w:t>
      </w:r>
    </w:p>
    <w:p w14:paraId="64D51399" w14:textId="76A4CA65" w:rsidR="00B77FE0" w:rsidRPr="00520230" w:rsidRDefault="009A7786" w:rsidP="00520230">
      <w:pPr>
        <w:pStyle w:val="ListParagraph"/>
        <w:numPr>
          <w:ilvl w:val="0"/>
          <w:numId w:val="45"/>
        </w:numPr>
        <w:spacing w:after="0"/>
        <w:jc w:val="lowKashida"/>
        <w:rPr>
          <w:rFonts w:cstheme="minorHAnsi"/>
          <w:b/>
          <w:bCs/>
          <w:sz w:val="22"/>
          <w:szCs w:val="22"/>
        </w:rPr>
      </w:pPr>
      <w:r w:rsidRPr="00520230">
        <w:rPr>
          <w:b/>
          <w:bCs/>
          <w:sz w:val="22"/>
          <w:szCs w:val="22"/>
        </w:rPr>
        <w:t>D</w:t>
      </w:r>
      <w:r w:rsidR="00D862F8" w:rsidRPr="00520230">
        <w:rPr>
          <w:b/>
          <w:bCs/>
          <w:sz w:val="22"/>
          <w:szCs w:val="22"/>
        </w:rPr>
        <w:t>ata collectors</w:t>
      </w:r>
      <w:r w:rsidR="00057DA8">
        <w:rPr>
          <w:b/>
          <w:bCs/>
          <w:sz w:val="22"/>
          <w:szCs w:val="22"/>
        </w:rPr>
        <w:t xml:space="preserve"> (2)</w:t>
      </w:r>
      <w:r w:rsidR="00D862F8" w:rsidRPr="00520230">
        <w:rPr>
          <w:b/>
          <w:bCs/>
          <w:sz w:val="22"/>
          <w:szCs w:val="22"/>
        </w:rPr>
        <w:t>.</w:t>
      </w:r>
      <w:r w:rsidR="00DE36A1" w:rsidRPr="00520230">
        <w:rPr>
          <w:b/>
          <w:bCs/>
          <w:sz w:val="22"/>
          <w:szCs w:val="22"/>
        </w:rPr>
        <w:t xml:space="preserve"> </w:t>
      </w:r>
    </w:p>
    <w:p w14:paraId="3ED06CF4" w14:textId="77777777" w:rsidR="00520230" w:rsidRPr="00520230" w:rsidRDefault="00520230" w:rsidP="00520230">
      <w:pPr>
        <w:pStyle w:val="ListParagraph"/>
        <w:spacing w:after="0"/>
        <w:ind w:left="360"/>
        <w:jc w:val="lowKashida"/>
        <w:rPr>
          <w:rFonts w:cstheme="minorHAnsi"/>
          <w:sz w:val="22"/>
          <w:szCs w:val="22"/>
        </w:rPr>
      </w:pPr>
    </w:p>
    <w:p w14:paraId="023C4541" w14:textId="77777777" w:rsidR="00A8269E" w:rsidRPr="00727FF1" w:rsidRDefault="00A8269E" w:rsidP="00A8269E">
      <w:pPr>
        <w:spacing w:line="276" w:lineRule="auto"/>
        <w:jc w:val="both"/>
        <w:rPr>
          <w:rFonts w:cstheme="minorHAnsi"/>
        </w:rPr>
      </w:pPr>
      <w:r>
        <w:rPr>
          <w:rFonts w:cstheme="minorHAnsi"/>
        </w:rPr>
        <w:t>All proposed staff must be fluent in Arabic and English</w:t>
      </w:r>
    </w:p>
    <w:p w14:paraId="6FE7A0A9" w14:textId="77777777" w:rsidR="00B77FE0" w:rsidRPr="005B2243" w:rsidRDefault="00B77FE0" w:rsidP="00417E3A">
      <w:pPr>
        <w:spacing w:after="0"/>
        <w:jc w:val="lowKashida"/>
        <w:rPr>
          <w:rFonts w:cstheme="minorHAnsi"/>
          <w:sz w:val="22"/>
          <w:szCs w:val="22"/>
        </w:rPr>
      </w:pPr>
    </w:p>
    <w:p w14:paraId="240B60DE" w14:textId="77777777" w:rsidR="00B77FE0" w:rsidRPr="005B2243" w:rsidRDefault="00B77FE0" w:rsidP="00417E3A">
      <w:pPr>
        <w:spacing w:after="0"/>
        <w:jc w:val="lowKashida"/>
        <w:rPr>
          <w:rFonts w:cstheme="minorHAnsi"/>
          <w:sz w:val="22"/>
          <w:szCs w:val="22"/>
          <w:u w:val="single"/>
        </w:rPr>
      </w:pPr>
      <w:r w:rsidRPr="005B2243">
        <w:rPr>
          <w:rFonts w:cstheme="minorHAnsi"/>
          <w:sz w:val="22"/>
          <w:szCs w:val="22"/>
          <w:u w:val="single"/>
        </w:rPr>
        <w:t>Team Leader</w:t>
      </w:r>
    </w:p>
    <w:p w14:paraId="2290BC36" w14:textId="27F70846" w:rsidR="00B77FE0" w:rsidRPr="005B2243" w:rsidRDefault="00520230" w:rsidP="00425524">
      <w:pPr>
        <w:pStyle w:val="ListParagraph"/>
        <w:numPr>
          <w:ilvl w:val="0"/>
          <w:numId w:val="43"/>
        </w:numPr>
        <w:spacing w:after="0" w:line="276" w:lineRule="auto"/>
        <w:jc w:val="lowKashida"/>
        <w:rPr>
          <w:rFonts w:cstheme="minorHAnsi"/>
          <w:sz w:val="22"/>
          <w:szCs w:val="22"/>
        </w:rPr>
      </w:pPr>
      <w:r>
        <w:rPr>
          <w:rFonts w:cstheme="minorHAnsi"/>
          <w:sz w:val="22"/>
          <w:szCs w:val="22"/>
        </w:rPr>
        <w:t>A</w:t>
      </w:r>
      <w:r w:rsidR="00B77FE0" w:rsidRPr="005B2243">
        <w:rPr>
          <w:rFonts w:cstheme="minorHAnsi"/>
          <w:sz w:val="22"/>
          <w:szCs w:val="22"/>
        </w:rPr>
        <w:t xml:space="preserve"> master’s degree in social sciences, business management, project management, or </w:t>
      </w:r>
      <w:proofErr w:type="gramStart"/>
      <w:r w:rsidR="00B77FE0" w:rsidRPr="005B2243">
        <w:rPr>
          <w:rFonts w:cstheme="minorHAnsi"/>
          <w:sz w:val="22"/>
          <w:szCs w:val="22"/>
        </w:rPr>
        <w:t>equivalent;</w:t>
      </w:r>
      <w:proofErr w:type="gramEnd"/>
    </w:p>
    <w:p w14:paraId="629BD668" w14:textId="07B91A99" w:rsidR="00B77FE0" w:rsidRDefault="00520230" w:rsidP="00425524">
      <w:pPr>
        <w:pStyle w:val="ListParagraph"/>
        <w:numPr>
          <w:ilvl w:val="0"/>
          <w:numId w:val="43"/>
        </w:numPr>
        <w:spacing w:after="0" w:line="276" w:lineRule="auto"/>
        <w:jc w:val="lowKashida"/>
        <w:rPr>
          <w:rFonts w:cstheme="minorHAnsi"/>
          <w:sz w:val="22"/>
          <w:szCs w:val="22"/>
        </w:rPr>
      </w:pPr>
      <w:r>
        <w:rPr>
          <w:rFonts w:cstheme="minorHAnsi"/>
          <w:sz w:val="22"/>
          <w:szCs w:val="22"/>
        </w:rPr>
        <w:t>H</w:t>
      </w:r>
      <w:r w:rsidR="006274B2" w:rsidRPr="005B2243">
        <w:rPr>
          <w:rFonts w:cstheme="minorHAnsi"/>
          <w:sz w:val="22"/>
          <w:szCs w:val="22"/>
        </w:rPr>
        <w:t xml:space="preserve">as </w:t>
      </w:r>
      <w:r w:rsidR="00E44A60">
        <w:rPr>
          <w:rFonts w:cstheme="minorHAnsi"/>
          <w:sz w:val="22"/>
          <w:szCs w:val="22"/>
        </w:rPr>
        <w:t>managed two</w:t>
      </w:r>
      <w:r w:rsidR="006274B2" w:rsidRPr="005B2243">
        <w:rPr>
          <w:rFonts w:cstheme="minorHAnsi"/>
          <w:sz w:val="22"/>
          <w:szCs w:val="22"/>
        </w:rPr>
        <w:t xml:space="preserve"> similar projects in nature and complexity to the project stated in this TOR such </w:t>
      </w:r>
      <w:r w:rsidR="00AA088F" w:rsidRPr="005B2243">
        <w:rPr>
          <w:rFonts w:cstheme="minorHAnsi"/>
          <w:sz w:val="22"/>
          <w:szCs w:val="22"/>
        </w:rPr>
        <w:t>as impact analysis</w:t>
      </w:r>
    </w:p>
    <w:p w14:paraId="5531F1A7" w14:textId="76040DC9" w:rsidR="00425524" w:rsidRDefault="00425524" w:rsidP="00425524">
      <w:pPr>
        <w:spacing w:after="0" w:line="276" w:lineRule="auto"/>
        <w:jc w:val="lowKashida"/>
        <w:rPr>
          <w:rFonts w:cstheme="minorHAnsi"/>
          <w:sz w:val="22"/>
          <w:szCs w:val="22"/>
        </w:rPr>
      </w:pPr>
    </w:p>
    <w:p w14:paraId="1491DF31" w14:textId="1C2D5667" w:rsidR="00425524" w:rsidRDefault="00425524" w:rsidP="00425524">
      <w:pPr>
        <w:spacing w:after="0" w:line="276" w:lineRule="auto"/>
        <w:jc w:val="lowKashida"/>
        <w:rPr>
          <w:rFonts w:cstheme="minorHAnsi"/>
          <w:sz w:val="22"/>
          <w:szCs w:val="22"/>
          <w:u w:val="single"/>
        </w:rPr>
      </w:pPr>
      <w:r w:rsidRPr="00425524">
        <w:rPr>
          <w:rFonts w:cstheme="minorHAnsi"/>
          <w:sz w:val="22"/>
          <w:szCs w:val="22"/>
          <w:u w:val="single"/>
        </w:rPr>
        <w:t>Data Analyst</w:t>
      </w:r>
    </w:p>
    <w:p w14:paraId="6797B42D" w14:textId="37006E7E" w:rsidR="00425524" w:rsidRPr="005B2243" w:rsidRDefault="00425524" w:rsidP="00425524">
      <w:pPr>
        <w:pStyle w:val="ListParagraph"/>
        <w:numPr>
          <w:ilvl w:val="0"/>
          <w:numId w:val="43"/>
        </w:numPr>
        <w:spacing w:after="0" w:line="276" w:lineRule="auto"/>
        <w:jc w:val="lowKashida"/>
        <w:rPr>
          <w:rFonts w:cstheme="minorHAnsi"/>
          <w:sz w:val="22"/>
          <w:szCs w:val="22"/>
        </w:rPr>
      </w:pPr>
      <w:r>
        <w:rPr>
          <w:rFonts w:cstheme="minorHAnsi"/>
          <w:sz w:val="22"/>
          <w:szCs w:val="22"/>
        </w:rPr>
        <w:t>Bachelor</w:t>
      </w:r>
      <w:r w:rsidRPr="005B2243">
        <w:rPr>
          <w:rFonts w:cstheme="minorHAnsi"/>
          <w:sz w:val="22"/>
          <w:szCs w:val="22"/>
        </w:rPr>
        <w:t xml:space="preserve">’s degree in social sciences, business management, or </w:t>
      </w:r>
      <w:proofErr w:type="gramStart"/>
      <w:r w:rsidRPr="005B2243">
        <w:rPr>
          <w:rFonts w:cstheme="minorHAnsi"/>
          <w:sz w:val="22"/>
          <w:szCs w:val="22"/>
        </w:rPr>
        <w:t>equivalent;</w:t>
      </w:r>
      <w:proofErr w:type="gramEnd"/>
    </w:p>
    <w:p w14:paraId="71F29424" w14:textId="5A3852B8" w:rsidR="00AA088F" w:rsidRPr="00EA2D11" w:rsidRDefault="0065128C" w:rsidP="00EA2D11">
      <w:pPr>
        <w:pStyle w:val="ListParagraph"/>
        <w:numPr>
          <w:ilvl w:val="0"/>
          <w:numId w:val="43"/>
        </w:numPr>
        <w:spacing w:after="0" w:line="276" w:lineRule="auto"/>
        <w:jc w:val="lowKashida"/>
        <w:rPr>
          <w:rFonts w:cstheme="minorHAnsi"/>
          <w:sz w:val="22"/>
          <w:szCs w:val="22"/>
        </w:rPr>
      </w:pPr>
      <w:r>
        <w:rPr>
          <w:rFonts w:cstheme="minorHAnsi"/>
          <w:sz w:val="22"/>
          <w:szCs w:val="22"/>
        </w:rPr>
        <w:t>H</w:t>
      </w:r>
      <w:r w:rsidR="00425524" w:rsidRPr="005B2243">
        <w:rPr>
          <w:rFonts w:cstheme="minorHAnsi"/>
          <w:sz w:val="22"/>
          <w:szCs w:val="22"/>
        </w:rPr>
        <w:t>as worked on two similar projects in nature and complexity to the project stated in this TOR such as impact analysis</w:t>
      </w:r>
    </w:p>
    <w:p w14:paraId="022A2EC1" w14:textId="13B274B2" w:rsidR="00AA088F" w:rsidRPr="005B2243" w:rsidRDefault="00AA088F" w:rsidP="00417E3A">
      <w:pPr>
        <w:spacing w:after="0"/>
        <w:jc w:val="lowKashida"/>
        <w:rPr>
          <w:rFonts w:cstheme="minorHAnsi"/>
          <w:sz w:val="22"/>
          <w:szCs w:val="22"/>
          <w:u w:val="single"/>
        </w:rPr>
      </w:pPr>
      <w:r w:rsidRPr="005B2243">
        <w:rPr>
          <w:rFonts w:cstheme="minorHAnsi"/>
          <w:sz w:val="22"/>
          <w:szCs w:val="22"/>
          <w:u w:val="single"/>
        </w:rPr>
        <w:t>Data collectors</w:t>
      </w:r>
      <w:r w:rsidR="00C126EC">
        <w:rPr>
          <w:rFonts w:cstheme="minorHAnsi"/>
          <w:sz w:val="22"/>
          <w:szCs w:val="22"/>
          <w:u w:val="single"/>
        </w:rPr>
        <w:t xml:space="preserve"> (2) </w:t>
      </w:r>
    </w:p>
    <w:p w14:paraId="3E37FA26" w14:textId="5BC23571" w:rsidR="0065128C" w:rsidRPr="0065128C" w:rsidRDefault="0065128C" w:rsidP="0065128C">
      <w:pPr>
        <w:pStyle w:val="ListParagraph"/>
        <w:numPr>
          <w:ilvl w:val="0"/>
          <w:numId w:val="44"/>
        </w:numPr>
        <w:spacing w:after="0" w:line="276" w:lineRule="auto"/>
        <w:jc w:val="lowKashida"/>
        <w:rPr>
          <w:rFonts w:cstheme="minorHAnsi"/>
          <w:sz w:val="22"/>
          <w:szCs w:val="22"/>
        </w:rPr>
      </w:pPr>
      <w:r w:rsidRPr="0065128C">
        <w:rPr>
          <w:rFonts w:cstheme="minorHAnsi"/>
          <w:sz w:val="22"/>
          <w:szCs w:val="22"/>
        </w:rPr>
        <w:t xml:space="preserve">Technical degree in a related field </w:t>
      </w:r>
    </w:p>
    <w:p w14:paraId="52D2C156" w14:textId="04FB10C8" w:rsidR="00B77FE0" w:rsidRPr="004B591C" w:rsidRDefault="0065128C" w:rsidP="00425524">
      <w:pPr>
        <w:pStyle w:val="ListParagraph"/>
        <w:numPr>
          <w:ilvl w:val="0"/>
          <w:numId w:val="44"/>
        </w:numPr>
        <w:spacing w:after="0" w:line="276" w:lineRule="auto"/>
        <w:jc w:val="lowKashida"/>
        <w:rPr>
          <w:rFonts w:cstheme="minorHAnsi"/>
          <w:sz w:val="22"/>
          <w:szCs w:val="22"/>
          <w:u w:val="single"/>
        </w:rPr>
      </w:pPr>
      <w:r>
        <w:rPr>
          <w:rFonts w:cstheme="minorHAnsi"/>
          <w:sz w:val="22"/>
          <w:szCs w:val="22"/>
        </w:rPr>
        <w:t>Has</w:t>
      </w:r>
      <w:r w:rsidR="00AA088F" w:rsidRPr="005B2243">
        <w:rPr>
          <w:rFonts w:cstheme="minorHAnsi"/>
          <w:sz w:val="22"/>
          <w:szCs w:val="22"/>
        </w:rPr>
        <w:t xml:space="preserve"> worked on two similar projects in nature and complexity to the project stated in this TOR </w:t>
      </w:r>
    </w:p>
    <w:p w14:paraId="2EBF7D7B" w14:textId="426043FF" w:rsidR="004B591C" w:rsidRDefault="004B591C" w:rsidP="004B591C">
      <w:pPr>
        <w:spacing w:after="0" w:line="276" w:lineRule="auto"/>
        <w:jc w:val="lowKashida"/>
        <w:rPr>
          <w:rFonts w:cstheme="minorHAnsi"/>
          <w:sz w:val="22"/>
          <w:szCs w:val="22"/>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0"/>
        <w:gridCol w:w="19"/>
        <w:gridCol w:w="1331"/>
        <w:gridCol w:w="19"/>
        <w:gridCol w:w="1221"/>
      </w:tblGrid>
      <w:tr w:rsidR="004B591C" w:rsidRPr="005C6BB8" w14:paraId="2F7935AF" w14:textId="77777777" w:rsidTr="00901084">
        <w:trPr>
          <w:trHeight w:val="517"/>
        </w:trPr>
        <w:tc>
          <w:tcPr>
            <w:tcW w:w="7490" w:type="dxa"/>
            <w:vMerge w:val="restart"/>
            <w:shd w:val="clear" w:color="auto" w:fill="E3DED1" w:themeFill="background2"/>
            <w:vAlign w:val="center"/>
            <w:hideMark/>
          </w:tcPr>
          <w:p w14:paraId="6D84A461" w14:textId="77777777" w:rsidR="004B591C" w:rsidRPr="005C6BB8" w:rsidRDefault="004B591C" w:rsidP="00901084">
            <w:pPr>
              <w:jc w:val="both"/>
              <w:rPr>
                <w:rFonts w:cstheme="minorHAnsi"/>
                <w:b/>
              </w:rPr>
            </w:pPr>
            <w:r w:rsidRPr="005C6BB8">
              <w:rPr>
                <w:rFonts w:cstheme="minorHAnsi"/>
                <w:b/>
                <w:sz w:val="22"/>
                <w:szCs w:val="22"/>
              </w:rPr>
              <w:br w:type="page"/>
              <w:t>Summary of Technical Evaluation Forms</w:t>
            </w:r>
          </w:p>
        </w:tc>
        <w:tc>
          <w:tcPr>
            <w:tcW w:w="1350" w:type="dxa"/>
            <w:gridSpan w:val="2"/>
            <w:vMerge w:val="restart"/>
            <w:shd w:val="clear" w:color="auto" w:fill="E3DED1" w:themeFill="background2"/>
            <w:vAlign w:val="center"/>
          </w:tcPr>
          <w:p w14:paraId="14A301CC" w14:textId="77777777" w:rsidR="004B591C" w:rsidRPr="005C6BB8" w:rsidRDefault="004B591C" w:rsidP="00901084">
            <w:pPr>
              <w:jc w:val="center"/>
              <w:rPr>
                <w:rFonts w:cstheme="minorHAnsi"/>
                <w:b/>
              </w:rPr>
            </w:pPr>
            <w:r w:rsidRPr="005C6BB8">
              <w:rPr>
                <w:rFonts w:cstheme="minorHAnsi"/>
                <w:b/>
                <w:sz w:val="22"/>
                <w:szCs w:val="22"/>
              </w:rPr>
              <w:t>Score Weight</w:t>
            </w:r>
          </w:p>
        </w:tc>
        <w:tc>
          <w:tcPr>
            <w:tcW w:w="1240" w:type="dxa"/>
            <w:gridSpan w:val="2"/>
            <w:vMerge w:val="restart"/>
            <w:shd w:val="clear" w:color="auto" w:fill="E3DED1" w:themeFill="background2"/>
            <w:vAlign w:val="center"/>
            <w:hideMark/>
          </w:tcPr>
          <w:p w14:paraId="4C889998" w14:textId="77777777" w:rsidR="004B591C" w:rsidRPr="005C6BB8" w:rsidRDefault="004B591C" w:rsidP="00901084">
            <w:pPr>
              <w:jc w:val="center"/>
              <w:rPr>
                <w:rFonts w:cstheme="minorHAnsi"/>
                <w:b/>
              </w:rPr>
            </w:pPr>
            <w:r w:rsidRPr="005C6BB8">
              <w:rPr>
                <w:rFonts w:cstheme="minorHAnsi"/>
                <w:b/>
                <w:sz w:val="22"/>
                <w:szCs w:val="22"/>
              </w:rPr>
              <w:t>Points Obtainable</w:t>
            </w:r>
          </w:p>
        </w:tc>
      </w:tr>
      <w:tr w:rsidR="004B591C" w:rsidRPr="005C6BB8" w14:paraId="3745451A" w14:textId="77777777" w:rsidTr="00901084">
        <w:trPr>
          <w:cantSplit/>
          <w:trHeight w:val="517"/>
        </w:trPr>
        <w:tc>
          <w:tcPr>
            <w:tcW w:w="7490" w:type="dxa"/>
            <w:vMerge/>
            <w:shd w:val="clear" w:color="auto" w:fill="E3DED1" w:themeFill="background2"/>
            <w:vAlign w:val="center"/>
            <w:hideMark/>
          </w:tcPr>
          <w:p w14:paraId="580D4FC4" w14:textId="77777777" w:rsidR="004B591C" w:rsidRPr="005C6BB8" w:rsidRDefault="004B591C" w:rsidP="00901084">
            <w:pPr>
              <w:spacing w:line="276" w:lineRule="auto"/>
              <w:jc w:val="both"/>
              <w:rPr>
                <w:rFonts w:cstheme="minorHAnsi"/>
              </w:rPr>
            </w:pPr>
          </w:p>
        </w:tc>
        <w:tc>
          <w:tcPr>
            <w:tcW w:w="1350" w:type="dxa"/>
            <w:gridSpan w:val="2"/>
            <w:vMerge/>
            <w:shd w:val="clear" w:color="auto" w:fill="E3DED1" w:themeFill="background2"/>
            <w:vAlign w:val="center"/>
          </w:tcPr>
          <w:p w14:paraId="11BA0033" w14:textId="77777777" w:rsidR="004B591C" w:rsidRPr="005C6BB8" w:rsidRDefault="004B591C" w:rsidP="00901084">
            <w:pPr>
              <w:spacing w:line="276" w:lineRule="auto"/>
              <w:jc w:val="center"/>
              <w:rPr>
                <w:rFonts w:cstheme="minorHAnsi"/>
              </w:rPr>
            </w:pPr>
          </w:p>
        </w:tc>
        <w:tc>
          <w:tcPr>
            <w:tcW w:w="1240" w:type="dxa"/>
            <w:gridSpan w:val="2"/>
            <w:vMerge/>
            <w:shd w:val="clear" w:color="auto" w:fill="E3DED1" w:themeFill="background2"/>
            <w:vAlign w:val="center"/>
            <w:hideMark/>
          </w:tcPr>
          <w:p w14:paraId="27A670E2" w14:textId="77777777" w:rsidR="004B591C" w:rsidRPr="005C6BB8" w:rsidRDefault="004B591C" w:rsidP="00901084">
            <w:pPr>
              <w:spacing w:line="276" w:lineRule="auto"/>
              <w:jc w:val="center"/>
              <w:rPr>
                <w:rFonts w:cstheme="minorHAnsi"/>
              </w:rPr>
            </w:pPr>
          </w:p>
        </w:tc>
      </w:tr>
      <w:tr w:rsidR="004B591C" w:rsidRPr="00DF3AC6" w14:paraId="3148EEF2" w14:textId="77777777" w:rsidTr="00901084">
        <w:tc>
          <w:tcPr>
            <w:tcW w:w="7509" w:type="dxa"/>
            <w:gridSpan w:val="2"/>
            <w:hideMark/>
          </w:tcPr>
          <w:p w14:paraId="7778B65B" w14:textId="77777777" w:rsidR="004B591C" w:rsidRPr="005C6BB8" w:rsidRDefault="004B591C" w:rsidP="00901084">
            <w:pPr>
              <w:spacing w:line="276" w:lineRule="auto"/>
              <w:jc w:val="both"/>
              <w:rPr>
                <w:rFonts w:cstheme="minorHAnsi"/>
              </w:rPr>
            </w:pPr>
            <w:r w:rsidRPr="005C6BB8">
              <w:rPr>
                <w:rFonts w:cstheme="minorHAnsi"/>
                <w:snapToGrid w:val="0"/>
                <w:sz w:val="22"/>
                <w:szCs w:val="22"/>
              </w:rPr>
              <w:t xml:space="preserve">Expertise of the </w:t>
            </w:r>
            <w:r>
              <w:rPr>
                <w:rFonts w:cstheme="minorHAnsi"/>
                <w:snapToGrid w:val="0"/>
                <w:sz w:val="22"/>
                <w:szCs w:val="22"/>
              </w:rPr>
              <w:t xml:space="preserve">firm </w:t>
            </w:r>
          </w:p>
        </w:tc>
        <w:tc>
          <w:tcPr>
            <w:tcW w:w="1350" w:type="dxa"/>
            <w:gridSpan w:val="2"/>
            <w:vAlign w:val="center"/>
          </w:tcPr>
          <w:p w14:paraId="6CF8BEF0" w14:textId="77777777" w:rsidR="004B591C" w:rsidRPr="00DF3AC6" w:rsidRDefault="004B591C" w:rsidP="00901084">
            <w:pPr>
              <w:spacing w:line="276" w:lineRule="auto"/>
              <w:jc w:val="center"/>
              <w:rPr>
                <w:rFonts w:cstheme="minorHAnsi"/>
              </w:rPr>
            </w:pPr>
            <w:r>
              <w:rPr>
                <w:rFonts w:cstheme="minorHAnsi"/>
                <w:sz w:val="22"/>
                <w:szCs w:val="22"/>
              </w:rPr>
              <w:t>23</w:t>
            </w:r>
            <w:r w:rsidRPr="00DF3AC6">
              <w:rPr>
                <w:rFonts w:cstheme="minorHAnsi"/>
                <w:sz w:val="22"/>
                <w:szCs w:val="22"/>
              </w:rPr>
              <w:t>%</w:t>
            </w:r>
          </w:p>
        </w:tc>
        <w:tc>
          <w:tcPr>
            <w:tcW w:w="1221" w:type="dxa"/>
            <w:vAlign w:val="center"/>
          </w:tcPr>
          <w:p w14:paraId="1DC1DD06" w14:textId="77777777" w:rsidR="004B591C" w:rsidRPr="00DF3AC6" w:rsidRDefault="004B591C" w:rsidP="00901084">
            <w:pPr>
              <w:spacing w:line="276" w:lineRule="auto"/>
              <w:jc w:val="center"/>
              <w:rPr>
                <w:rFonts w:cstheme="minorHAnsi"/>
              </w:rPr>
            </w:pPr>
            <w:r>
              <w:rPr>
                <w:rFonts w:cstheme="minorHAnsi"/>
                <w:sz w:val="22"/>
                <w:szCs w:val="22"/>
              </w:rPr>
              <w:t>230</w:t>
            </w:r>
          </w:p>
        </w:tc>
      </w:tr>
      <w:tr w:rsidR="004B591C" w:rsidRPr="00DF3AC6" w14:paraId="5810EA5E" w14:textId="77777777" w:rsidTr="00901084">
        <w:trPr>
          <w:trHeight w:val="257"/>
        </w:trPr>
        <w:tc>
          <w:tcPr>
            <w:tcW w:w="7509" w:type="dxa"/>
            <w:gridSpan w:val="2"/>
          </w:tcPr>
          <w:p w14:paraId="5603837E" w14:textId="77777777" w:rsidR="004B591C" w:rsidRPr="005C6BB8" w:rsidRDefault="004B591C" w:rsidP="00901084">
            <w:pPr>
              <w:spacing w:line="276" w:lineRule="auto"/>
              <w:jc w:val="both"/>
              <w:rPr>
                <w:rFonts w:cstheme="minorHAnsi"/>
              </w:rPr>
            </w:pPr>
            <w:r w:rsidRPr="005C6BB8">
              <w:rPr>
                <w:rFonts w:cstheme="minorHAnsi"/>
                <w:sz w:val="22"/>
                <w:szCs w:val="22"/>
              </w:rPr>
              <w:t>Proposed Methodology, Approach and Implementation Plan</w:t>
            </w:r>
          </w:p>
        </w:tc>
        <w:tc>
          <w:tcPr>
            <w:tcW w:w="1350" w:type="dxa"/>
            <w:gridSpan w:val="2"/>
            <w:vAlign w:val="center"/>
          </w:tcPr>
          <w:p w14:paraId="5FD860D9" w14:textId="77777777" w:rsidR="004B591C" w:rsidRPr="00DF3AC6" w:rsidRDefault="004B591C" w:rsidP="00901084">
            <w:pPr>
              <w:spacing w:line="276" w:lineRule="auto"/>
              <w:jc w:val="center"/>
              <w:rPr>
                <w:rFonts w:cstheme="minorHAnsi"/>
              </w:rPr>
            </w:pPr>
            <w:r>
              <w:rPr>
                <w:rFonts w:cstheme="minorHAnsi"/>
                <w:bCs/>
                <w:sz w:val="22"/>
                <w:szCs w:val="22"/>
              </w:rPr>
              <w:t>30</w:t>
            </w:r>
            <w:r w:rsidRPr="00DF3AC6">
              <w:rPr>
                <w:rFonts w:cstheme="minorHAnsi"/>
                <w:sz w:val="22"/>
                <w:szCs w:val="22"/>
              </w:rPr>
              <w:t>%</w:t>
            </w:r>
          </w:p>
        </w:tc>
        <w:tc>
          <w:tcPr>
            <w:tcW w:w="1221" w:type="dxa"/>
            <w:vAlign w:val="center"/>
          </w:tcPr>
          <w:p w14:paraId="0B084A23" w14:textId="77777777" w:rsidR="004B591C" w:rsidRPr="00DF3AC6" w:rsidRDefault="004B591C" w:rsidP="00901084">
            <w:pPr>
              <w:spacing w:line="276" w:lineRule="auto"/>
              <w:jc w:val="center"/>
              <w:rPr>
                <w:rFonts w:cstheme="minorHAnsi"/>
              </w:rPr>
            </w:pPr>
            <w:r>
              <w:rPr>
                <w:rFonts w:cstheme="minorHAnsi"/>
                <w:sz w:val="22"/>
                <w:szCs w:val="22"/>
              </w:rPr>
              <w:t>300</w:t>
            </w:r>
          </w:p>
        </w:tc>
      </w:tr>
      <w:tr w:rsidR="004B591C" w:rsidRPr="00DF3AC6" w14:paraId="2C0A46ED" w14:textId="77777777" w:rsidTr="00901084">
        <w:tc>
          <w:tcPr>
            <w:tcW w:w="7509" w:type="dxa"/>
            <w:gridSpan w:val="2"/>
            <w:tcBorders>
              <w:bottom w:val="nil"/>
            </w:tcBorders>
          </w:tcPr>
          <w:p w14:paraId="1BFC0732" w14:textId="77777777" w:rsidR="004B591C" w:rsidRPr="005C6BB8" w:rsidRDefault="004B591C" w:rsidP="00901084">
            <w:pPr>
              <w:spacing w:line="276" w:lineRule="auto"/>
              <w:jc w:val="both"/>
              <w:rPr>
                <w:rFonts w:cstheme="minorHAnsi"/>
              </w:rPr>
            </w:pPr>
            <w:r w:rsidRPr="005C6BB8">
              <w:rPr>
                <w:rFonts w:cstheme="minorHAnsi"/>
                <w:sz w:val="22"/>
                <w:szCs w:val="22"/>
              </w:rPr>
              <w:t>Management Structure and Key Personnel</w:t>
            </w:r>
          </w:p>
        </w:tc>
        <w:tc>
          <w:tcPr>
            <w:tcW w:w="1350" w:type="dxa"/>
            <w:gridSpan w:val="2"/>
            <w:tcBorders>
              <w:bottom w:val="nil"/>
            </w:tcBorders>
            <w:vAlign w:val="center"/>
          </w:tcPr>
          <w:p w14:paraId="2EACC3FC" w14:textId="77777777" w:rsidR="004B591C" w:rsidRPr="00DF3AC6" w:rsidRDefault="004B591C" w:rsidP="00901084">
            <w:pPr>
              <w:spacing w:line="276" w:lineRule="auto"/>
              <w:jc w:val="center"/>
              <w:rPr>
                <w:rFonts w:cstheme="minorHAnsi"/>
              </w:rPr>
            </w:pPr>
            <w:r>
              <w:rPr>
                <w:rFonts w:cstheme="minorHAnsi"/>
                <w:bCs/>
                <w:sz w:val="22"/>
                <w:szCs w:val="22"/>
              </w:rPr>
              <w:t>30</w:t>
            </w:r>
            <w:r w:rsidRPr="00DF3AC6">
              <w:rPr>
                <w:rFonts w:cstheme="minorHAnsi"/>
                <w:sz w:val="22"/>
                <w:szCs w:val="22"/>
              </w:rPr>
              <w:t>%</w:t>
            </w:r>
          </w:p>
        </w:tc>
        <w:tc>
          <w:tcPr>
            <w:tcW w:w="1221" w:type="dxa"/>
            <w:tcBorders>
              <w:bottom w:val="nil"/>
            </w:tcBorders>
            <w:vAlign w:val="center"/>
          </w:tcPr>
          <w:p w14:paraId="34E76494" w14:textId="77777777" w:rsidR="004B591C" w:rsidRPr="00DF3AC6" w:rsidRDefault="004B591C" w:rsidP="00901084">
            <w:pPr>
              <w:spacing w:line="276" w:lineRule="auto"/>
              <w:jc w:val="center"/>
              <w:rPr>
                <w:rFonts w:cstheme="minorHAnsi"/>
              </w:rPr>
            </w:pPr>
            <w:r>
              <w:rPr>
                <w:rFonts w:cstheme="minorHAnsi"/>
                <w:sz w:val="22"/>
                <w:szCs w:val="22"/>
              </w:rPr>
              <w:t>300</w:t>
            </w:r>
          </w:p>
        </w:tc>
      </w:tr>
      <w:tr w:rsidR="004B591C" w:rsidRPr="00DF3AC6" w14:paraId="631C4365" w14:textId="77777777" w:rsidTr="00901084">
        <w:tc>
          <w:tcPr>
            <w:tcW w:w="7509" w:type="dxa"/>
            <w:gridSpan w:val="2"/>
            <w:tcBorders>
              <w:bottom w:val="nil"/>
            </w:tcBorders>
          </w:tcPr>
          <w:p w14:paraId="214FBEAD" w14:textId="77777777" w:rsidR="004B591C" w:rsidRPr="005C6BB8" w:rsidRDefault="004B591C" w:rsidP="00901084">
            <w:pPr>
              <w:spacing w:line="276" w:lineRule="auto"/>
              <w:jc w:val="both"/>
              <w:rPr>
                <w:rFonts w:cstheme="minorHAnsi"/>
              </w:rPr>
            </w:pPr>
            <w:r w:rsidRPr="005C6BB8">
              <w:rPr>
                <w:rFonts w:cstheme="minorHAnsi"/>
                <w:sz w:val="22"/>
                <w:szCs w:val="22"/>
              </w:rPr>
              <w:t>Utilization of Resources and Value for Money</w:t>
            </w:r>
          </w:p>
        </w:tc>
        <w:tc>
          <w:tcPr>
            <w:tcW w:w="1350" w:type="dxa"/>
            <w:gridSpan w:val="2"/>
            <w:tcBorders>
              <w:bottom w:val="nil"/>
            </w:tcBorders>
            <w:vAlign w:val="center"/>
          </w:tcPr>
          <w:p w14:paraId="0B52BEC1" w14:textId="77777777" w:rsidR="004B591C" w:rsidRPr="00DF3AC6" w:rsidRDefault="004B591C" w:rsidP="00901084">
            <w:pPr>
              <w:spacing w:line="276" w:lineRule="auto"/>
              <w:jc w:val="center"/>
              <w:rPr>
                <w:rFonts w:cstheme="minorHAnsi"/>
              </w:rPr>
            </w:pPr>
            <w:r w:rsidRPr="00DF3AC6">
              <w:rPr>
                <w:rFonts w:cstheme="minorHAnsi"/>
                <w:sz w:val="22"/>
                <w:szCs w:val="22"/>
              </w:rPr>
              <w:t>1</w:t>
            </w:r>
            <w:r>
              <w:rPr>
                <w:rFonts w:cstheme="minorHAnsi"/>
                <w:sz w:val="22"/>
                <w:szCs w:val="22"/>
              </w:rPr>
              <w:t>7</w:t>
            </w:r>
            <w:r w:rsidRPr="00DF3AC6">
              <w:rPr>
                <w:rFonts w:cstheme="minorHAnsi"/>
                <w:sz w:val="22"/>
                <w:szCs w:val="22"/>
              </w:rPr>
              <w:t>%</w:t>
            </w:r>
          </w:p>
        </w:tc>
        <w:tc>
          <w:tcPr>
            <w:tcW w:w="1221" w:type="dxa"/>
            <w:tcBorders>
              <w:bottom w:val="nil"/>
            </w:tcBorders>
            <w:vAlign w:val="center"/>
          </w:tcPr>
          <w:p w14:paraId="006CA5AB" w14:textId="77777777" w:rsidR="004B591C" w:rsidRPr="00DF3AC6" w:rsidRDefault="004B591C" w:rsidP="00901084">
            <w:pPr>
              <w:spacing w:line="276" w:lineRule="auto"/>
              <w:jc w:val="center"/>
              <w:rPr>
                <w:rFonts w:cstheme="minorHAnsi"/>
              </w:rPr>
            </w:pPr>
            <w:r w:rsidRPr="00DF3AC6">
              <w:rPr>
                <w:rFonts w:cstheme="minorHAnsi"/>
                <w:sz w:val="22"/>
                <w:szCs w:val="22"/>
              </w:rPr>
              <w:t>1</w:t>
            </w:r>
            <w:r>
              <w:rPr>
                <w:rFonts w:cstheme="minorHAnsi"/>
                <w:sz w:val="22"/>
                <w:szCs w:val="22"/>
              </w:rPr>
              <w:t>7</w:t>
            </w:r>
            <w:r w:rsidRPr="00DF3AC6">
              <w:rPr>
                <w:rFonts w:cstheme="minorHAnsi"/>
                <w:sz w:val="22"/>
                <w:szCs w:val="22"/>
              </w:rPr>
              <w:t>0</w:t>
            </w:r>
          </w:p>
        </w:tc>
      </w:tr>
      <w:tr w:rsidR="004B591C" w:rsidRPr="005C6BB8" w14:paraId="5E5FE38E" w14:textId="77777777" w:rsidTr="00901084">
        <w:trPr>
          <w:cantSplit/>
        </w:trPr>
        <w:tc>
          <w:tcPr>
            <w:tcW w:w="8859" w:type="dxa"/>
            <w:gridSpan w:val="4"/>
            <w:shd w:val="pct15" w:color="auto" w:fill="FFFFFF"/>
          </w:tcPr>
          <w:p w14:paraId="4E527553" w14:textId="77777777" w:rsidR="004B591C" w:rsidRPr="005C6BB8" w:rsidRDefault="004B591C" w:rsidP="00901084">
            <w:pPr>
              <w:spacing w:line="276" w:lineRule="auto"/>
              <w:jc w:val="both"/>
              <w:rPr>
                <w:rFonts w:cstheme="minorHAnsi"/>
                <w:b/>
              </w:rPr>
            </w:pPr>
            <w:r w:rsidRPr="005C6BB8">
              <w:rPr>
                <w:rFonts w:cstheme="minorHAnsi"/>
                <w:b/>
                <w:sz w:val="22"/>
                <w:szCs w:val="22"/>
              </w:rPr>
              <w:t>Total</w:t>
            </w:r>
          </w:p>
        </w:tc>
        <w:tc>
          <w:tcPr>
            <w:tcW w:w="1221" w:type="dxa"/>
            <w:shd w:val="pct15" w:color="auto" w:fill="FFFFFF"/>
          </w:tcPr>
          <w:p w14:paraId="4C6BCB37" w14:textId="77777777" w:rsidR="004B591C" w:rsidRPr="005C6BB8" w:rsidRDefault="004B591C" w:rsidP="00901084">
            <w:pPr>
              <w:spacing w:line="276" w:lineRule="auto"/>
              <w:jc w:val="both"/>
              <w:rPr>
                <w:rFonts w:cstheme="minorHAnsi"/>
                <w:b/>
              </w:rPr>
            </w:pPr>
            <w:r w:rsidRPr="005C6BB8">
              <w:rPr>
                <w:rFonts w:cstheme="minorHAnsi"/>
                <w:b/>
                <w:sz w:val="22"/>
                <w:szCs w:val="22"/>
              </w:rPr>
              <w:t>10</w:t>
            </w:r>
            <w:r>
              <w:rPr>
                <w:rFonts w:cstheme="minorHAnsi"/>
                <w:b/>
                <w:sz w:val="22"/>
                <w:szCs w:val="22"/>
              </w:rPr>
              <w:t>00</w:t>
            </w:r>
          </w:p>
        </w:tc>
      </w:tr>
    </w:tbl>
    <w:p w14:paraId="021D5DAA" w14:textId="77777777" w:rsidR="004B591C" w:rsidRDefault="004B591C" w:rsidP="004B591C">
      <w:pPr>
        <w:spacing w:after="0" w:line="276" w:lineRule="auto"/>
        <w:jc w:val="lowKashida"/>
        <w:rPr>
          <w:rFonts w:cstheme="minorHAnsi"/>
          <w:sz w:val="22"/>
          <w:szCs w:val="22"/>
          <w:u w:val="single"/>
        </w:rPr>
      </w:pPr>
    </w:p>
    <w:tbl>
      <w:tblPr>
        <w:tblpPr w:leftFromText="180" w:rightFromText="180" w:vertAnchor="text"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735"/>
        <w:gridCol w:w="1217"/>
        <w:gridCol w:w="1621"/>
      </w:tblGrid>
      <w:tr w:rsidR="004B591C" w:rsidRPr="00CD5555" w14:paraId="245093F4" w14:textId="77777777" w:rsidTr="004B591C">
        <w:trPr>
          <w:cantSplit/>
          <w:trHeight w:val="28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1D6A1" w14:textId="3B3B908B" w:rsidR="004B591C" w:rsidRPr="005B2243" w:rsidRDefault="004B591C" w:rsidP="004B591C">
            <w:pPr>
              <w:tabs>
                <w:tab w:val="left" w:pos="0"/>
              </w:tabs>
              <w:spacing w:after="0" w:line="240" w:lineRule="auto"/>
              <w:jc w:val="lowKashida"/>
              <w:rPr>
                <w:rFonts w:cstheme="minorHAnsi"/>
                <w:b/>
                <w:bCs/>
                <w:sz w:val="22"/>
                <w:szCs w:val="22"/>
              </w:rPr>
            </w:pPr>
            <w:r w:rsidRPr="005B2243">
              <w:rPr>
                <w:rFonts w:cstheme="minorHAnsi"/>
                <w:b/>
                <w:bCs/>
                <w:sz w:val="22"/>
                <w:szCs w:val="22"/>
              </w:rPr>
              <w:br w:type="page"/>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93A033"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Technical Proposal Evaluation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5A9D6"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Score Weight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11A08"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Points Obtainable</w:t>
            </w:r>
          </w:p>
        </w:tc>
      </w:tr>
      <w:tr w:rsidR="004B591C" w:rsidRPr="00CD5555" w14:paraId="541814F6" w14:textId="77777777" w:rsidTr="004B591C">
        <w:trPr>
          <w:trHeight w:val="54"/>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48B29C"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F8E2A2"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 xml:space="preserve">Eligibility and qualifications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1B6A7E"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1578A"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200</w:t>
            </w:r>
          </w:p>
        </w:tc>
      </w:tr>
      <w:tr w:rsidR="004B591C" w:rsidRPr="00CD5555" w14:paraId="2DCD65AE" w14:textId="77777777" w:rsidTr="004B591C">
        <w:trPr>
          <w:trHeight w:val="54"/>
        </w:trPr>
        <w:tc>
          <w:tcPr>
            <w:tcW w:w="0" w:type="auto"/>
            <w:tcBorders>
              <w:top w:val="single" w:sz="4" w:space="0" w:color="auto"/>
              <w:left w:val="single" w:sz="4" w:space="0" w:color="auto"/>
              <w:bottom w:val="single" w:sz="4" w:space="0" w:color="auto"/>
              <w:right w:val="single" w:sz="4" w:space="0" w:color="auto"/>
            </w:tcBorders>
          </w:tcPr>
          <w:p w14:paraId="3AE8F450"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5F17DD4"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5 years of relevant experience in the consultancy field</w:t>
            </w:r>
          </w:p>
          <w:p w14:paraId="6C74DC8B" w14:textId="540E60CD"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 xml:space="preserve">Less than 5 years = 0 points; 5 to 6 years = 70 points; </w:t>
            </w:r>
            <w:r w:rsidR="006638EA">
              <w:rPr>
                <w:rFonts w:cstheme="minorHAnsi"/>
                <w:sz w:val="22"/>
                <w:szCs w:val="22"/>
              </w:rPr>
              <w:t>more than 7 years = 100 pointes</w:t>
            </w:r>
          </w:p>
        </w:tc>
        <w:tc>
          <w:tcPr>
            <w:tcW w:w="0" w:type="auto"/>
            <w:tcBorders>
              <w:top w:val="single" w:sz="4" w:space="0" w:color="auto"/>
              <w:left w:val="single" w:sz="4" w:space="0" w:color="auto"/>
              <w:bottom w:val="single" w:sz="4" w:space="0" w:color="auto"/>
              <w:right w:val="single" w:sz="4" w:space="0" w:color="auto"/>
            </w:tcBorders>
          </w:tcPr>
          <w:p w14:paraId="5A3DB8FB" w14:textId="77777777"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10%</w:t>
            </w:r>
          </w:p>
        </w:tc>
        <w:tc>
          <w:tcPr>
            <w:tcW w:w="0" w:type="auto"/>
            <w:tcBorders>
              <w:top w:val="single" w:sz="4" w:space="0" w:color="auto"/>
              <w:left w:val="single" w:sz="4" w:space="0" w:color="auto"/>
              <w:bottom w:val="single" w:sz="4" w:space="0" w:color="auto"/>
              <w:right w:val="single" w:sz="4" w:space="0" w:color="auto"/>
            </w:tcBorders>
          </w:tcPr>
          <w:p w14:paraId="0CEE5206" w14:textId="77777777"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100</w:t>
            </w:r>
          </w:p>
        </w:tc>
      </w:tr>
      <w:tr w:rsidR="004B591C" w:rsidRPr="00CD5555" w14:paraId="01A405EA" w14:textId="77777777" w:rsidTr="004B591C">
        <w:trPr>
          <w:trHeight w:val="54"/>
        </w:trPr>
        <w:tc>
          <w:tcPr>
            <w:tcW w:w="0" w:type="auto"/>
            <w:tcBorders>
              <w:top w:val="single" w:sz="4" w:space="0" w:color="auto"/>
              <w:left w:val="single" w:sz="4" w:space="0" w:color="auto"/>
              <w:bottom w:val="single" w:sz="4" w:space="0" w:color="auto"/>
              <w:right w:val="single" w:sz="4" w:space="0" w:color="auto"/>
            </w:tcBorders>
          </w:tcPr>
          <w:p w14:paraId="3BC29236"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6FFED4"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Proven experience in impact analysis and evaluation</w:t>
            </w:r>
          </w:p>
          <w:p w14:paraId="0D8FE35C" w14:textId="520AD993"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 xml:space="preserve">Less than 2 projects = 0 points; </w:t>
            </w:r>
            <w:r w:rsidR="00C76574">
              <w:rPr>
                <w:rFonts w:cstheme="minorHAnsi"/>
                <w:sz w:val="22"/>
                <w:szCs w:val="22"/>
              </w:rPr>
              <w:t>2-3 projects= 40 points, 4</w:t>
            </w:r>
            <w:r w:rsidR="006638EA">
              <w:rPr>
                <w:rFonts w:cstheme="minorHAnsi"/>
                <w:sz w:val="22"/>
                <w:szCs w:val="22"/>
              </w:rPr>
              <w:t>-5</w:t>
            </w:r>
            <w:r w:rsidRPr="00C63822">
              <w:rPr>
                <w:rFonts w:cstheme="minorHAnsi"/>
                <w:sz w:val="22"/>
                <w:szCs w:val="22"/>
              </w:rPr>
              <w:t xml:space="preserve"> projects = 6</w:t>
            </w:r>
            <w:r w:rsidR="005B7E2F">
              <w:rPr>
                <w:rFonts w:cstheme="minorHAnsi"/>
                <w:sz w:val="22"/>
                <w:szCs w:val="22"/>
              </w:rPr>
              <w:t>5</w:t>
            </w:r>
            <w:r w:rsidRPr="00C63822">
              <w:rPr>
                <w:rFonts w:cstheme="minorHAnsi"/>
                <w:sz w:val="22"/>
                <w:szCs w:val="22"/>
              </w:rPr>
              <w:t xml:space="preserve"> points; above </w:t>
            </w:r>
            <w:r w:rsidR="006638EA">
              <w:rPr>
                <w:rFonts w:cstheme="minorHAnsi"/>
                <w:sz w:val="22"/>
                <w:szCs w:val="22"/>
              </w:rPr>
              <w:t>5</w:t>
            </w:r>
            <w:r w:rsidRPr="00C63822">
              <w:rPr>
                <w:rFonts w:cstheme="minorHAnsi"/>
                <w:sz w:val="22"/>
                <w:szCs w:val="22"/>
              </w:rPr>
              <w:t xml:space="preserve"> projects = </w:t>
            </w:r>
            <w:r w:rsidR="005B7E2F">
              <w:rPr>
                <w:rFonts w:cstheme="minorHAnsi"/>
                <w:sz w:val="22"/>
                <w:szCs w:val="22"/>
              </w:rPr>
              <w:t>7</w:t>
            </w:r>
            <w:r w:rsidRPr="00C63822">
              <w:rPr>
                <w:rFonts w:cstheme="minorHAnsi"/>
                <w:sz w:val="22"/>
                <w:szCs w:val="22"/>
              </w:rPr>
              <w:t>0 points</w:t>
            </w:r>
          </w:p>
        </w:tc>
        <w:tc>
          <w:tcPr>
            <w:tcW w:w="0" w:type="auto"/>
            <w:tcBorders>
              <w:top w:val="single" w:sz="4" w:space="0" w:color="auto"/>
              <w:left w:val="single" w:sz="4" w:space="0" w:color="auto"/>
              <w:bottom w:val="single" w:sz="4" w:space="0" w:color="auto"/>
              <w:right w:val="single" w:sz="4" w:space="0" w:color="auto"/>
            </w:tcBorders>
          </w:tcPr>
          <w:p w14:paraId="6411F9D1" w14:textId="77777777" w:rsidR="004B591C" w:rsidRPr="00C63822" w:rsidRDefault="004B591C" w:rsidP="004B591C">
            <w:pPr>
              <w:tabs>
                <w:tab w:val="left" w:pos="0"/>
              </w:tabs>
              <w:spacing w:after="0" w:line="240" w:lineRule="auto"/>
              <w:jc w:val="lowKashida"/>
              <w:rPr>
                <w:rFonts w:cstheme="minorHAnsi"/>
                <w:sz w:val="22"/>
                <w:szCs w:val="22"/>
              </w:rPr>
            </w:pPr>
          </w:p>
          <w:p w14:paraId="20A9A603" w14:textId="77777777" w:rsidR="004B591C" w:rsidRPr="00C63822" w:rsidRDefault="004B591C" w:rsidP="004B591C">
            <w:pPr>
              <w:tabs>
                <w:tab w:val="left" w:pos="0"/>
              </w:tabs>
              <w:spacing w:after="0" w:line="240" w:lineRule="auto"/>
              <w:jc w:val="lowKashida"/>
              <w:rPr>
                <w:rFonts w:cstheme="minorHAnsi"/>
                <w:sz w:val="22"/>
                <w:szCs w:val="22"/>
              </w:rPr>
            </w:pPr>
          </w:p>
          <w:p w14:paraId="275287D3" w14:textId="20735900"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7</w:t>
            </w:r>
            <w:r w:rsidR="004B591C" w:rsidRPr="00C63822">
              <w:rPr>
                <w:rFonts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24316F1D" w14:textId="77777777" w:rsidR="004B591C" w:rsidRPr="00C63822" w:rsidRDefault="004B591C" w:rsidP="004B591C">
            <w:pPr>
              <w:tabs>
                <w:tab w:val="left" w:pos="0"/>
              </w:tabs>
              <w:spacing w:after="0" w:line="240" w:lineRule="auto"/>
              <w:jc w:val="lowKashida"/>
              <w:rPr>
                <w:rFonts w:cstheme="minorHAnsi"/>
                <w:sz w:val="22"/>
                <w:szCs w:val="22"/>
              </w:rPr>
            </w:pPr>
          </w:p>
          <w:p w14:paraId="17806DA0" w14:textId="77777777" w:rsidR="004B591C" w:rsidRPr="00C63822" w:rsidRDefault="004B591C" w:rsidP="004B591C">
            <w:pPr>
              <w:tabs>
                <w:tab w:val="left" w:pos="0"/>
              </w:tabs>
              <w:spacing w:after="0" w:line="240" w:lineRule="auto"/>
              <w:jc w:val="lowKashida"/>
              <w:rPr>
                <w:rFonts w:cstheme="minorHAnsi"/>
                <w:sz w:val="22"/>
                <w:szCs w:val="22"/>
              </w:rPr>
            </w:pPr>
          </w:p>
          <w:p w14:paraId="34FA4E8B" w14:textId="22D6B9F5"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7</w:t>
            </w:r>
            <w:r w:rsidR="004B591C" w:rsidRPr="00C63822">
              <w:rPr>
                <w:rFonts w:cstheme="minorHAnsi"/>
                <w:sz w:val="22"/>
                <w:szCs w:val="22"/>
              </w:rPr>
              <w:t>0</w:t>
            </w:r>
          </w:p>
        </w:tc>
      </w:tr>
      <w:tr w:rsidR="004B591C" w:rsidRPr="00CD5555" w14:paraId="7D3E1427" w14:textId="77777777" w:rsidTr="004B591C">
        <w:trPr>
          <w:trHeight w:val="890"/>
        </w:trPr>
        <w:tc>
          <w:tcPr>
            <w:tcW w:w="0" w:type="auto"/>
            <w:tcBorders>
              <w:top w:val="single" w:sz="4" w:space="0" w:color="auto"/>
              <w:left w:val="single" w:sz="4" w:space="0" w:color="auto"/>
              <w:bottom w:val="single" w:sz="4" w:space="0" w:color="auto"/>
              <w:right w:val="single" w:sz="4" w:space="0" w:color="auto"/>
            </w:tcBorders>
          </w:tcPr>
          <w:p w14:paraId="0C838634"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CC0221B"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Turnover of the firm not less than 100,000 USD.</w:t>
            </w:r>
          </w:p>
          <w:p w14:paraId="61E9210A" w14:textId="27C7928F"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 xml:space="preserve">Less than </w:t>
            </w:r>
            <w:r w:rsidR="006638EA">
              <w:rPr>
                <w:rFonts w:cstheme="minorHAnsi"/>
                <w:sz w:val="22"/>
                <w:szCs w:val="22"/>
              </w:rPr>
              <w:t>50</w:t>
            </w:r>
            <w:r w:rsidRPr="00C63822">
              <w:rPr>
                <w:rFonts w:cstheme="minorHAnsi"/>
                <w:sz w:val="22"/>
                <w:szCs w:val="22"/>
              </w:rPr>
              <w:t>,000 USD = 0 points</w:t>
            </w:r>
          </w:p>
          <w:p w14:paraId="47A559CE" w14:textId="0549CFB9" w:rsidR="004B591C" w:rsidRPr="00C63822" w:rsidRDefault="006638EA" w:rsidP="004B591C">
            <w:pPr>
              <w:tabs>
                <w:tab w:val="left" w:pos="0"/>
              </w:tabs>
              <w:spacing w:after="0" w:line="240" w:lineRule="auto"/>
              <w:jc w:val="lowKashida"/>
              <w:rPr>
                <w:rFonts w:cstheme="minorHAnsi"/>
                <w:sz w:val="22"/>
                <w:szCs w:val="22"/>
              </w:rPr>
            </w:pPr>
            <w:r>
              <w:rPr>
                <w:rFonts w:cstheme="minorHAnsi"/>
                <w:sz w:val="22"/>
                <w:szCs w:val="22"/>
              </w:rPr>
              <w:t>50</w:t>
            </w:r>
            <w:r w:rsidR="004B591C" w:rsidRPr="00C63822">
              <w:rPr>
                <w:rFonts w:cstheme="minorHAnsi"/>
                <w:sz w:val="22"/>
                <w:szCs w:val="22"/>
              </w:rPr>
              <w:t xml:space="preserve">,000 to </w:t>
            </w:r>
            <w:r w:rsidR="00EF3930">
              <w:rPr>
                <w:rFonts w:cstheme="minorHAnsi"/>
                <w:sz w:val="22"/>
                <w:szCs w:val="22"/>
              </w:rPr>
              <w:t>10</w:t>
            </w:r>
            <w:r>
              <w:rPr>
                <w:rFonts w:cstheme="minorHAnsi"/>
                <w:sz w:val="22"/>
                <w:szCs w:val="22"/>
              </w:rPr>
              <w:t>0</w:t>
            </w:r>
            <w:r w:rsidR="004B591C" w:rsidRPr="00C63822">
              <w:rPr>
                <w:rFonts w:cstheme="minorHAnsi"/>
                <w:sz w:val="22"/>
                <w:szCs w:val="22"/>
              </w:rPr>
              <w:t xml:space="preserve">,000 = </w:t>
            </w:r>
            <w:r w:rsidR="005B7E2F">
              <w:rPr>
                <w:rFonts w:cstheme="minorHAnsi"/>
                <w:sz w:val="22"/>
                <w:szCs w:val="22"/>
              </w:rPr>
              <w:t>22</w:t>
            </w:r>
            <w:r w:rsidR="004B591C" w:rsidRPr="00C63822">
              <w:rPr>
                <w:rFonts w:cstheme="minorHAnsi"/>
                <w:sz w:val="22"/>
                <w:szCs w:val="22"/>
              </w:rPr>
              <w:t xml:space="preserve"> points</w:t>
            </w:r>
          </w:p>
          <w:p w14:paraId="2D731BD6" w14:textId="7BB28E39"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above</w:t>
            </w:r>
            <w:r w:rsidR="00EF3930">
              <w:rPr>
                <w:rFonts w:cstheme="minorHAnsi"/>
                <w:sz w:val="22"/>
                <w:szCs w:val="22"/>
              </w:rPr>
              <w:t xml:space="preserve"> 100,000</w:t>
            </w:r>
            <w:r w:rsidRPr="00C63822">
              <w:rPr>
                <w:rFonts w:cstheme="minorHAnsi"/>
                <w:sz w:val="22"/>
                <w:szCs w:val="22"/>
              </w:rPr>
              <w:t xml:space="preserve"> = </w:t>
            </w:r>
            <w:r w:rsidR="005B7E2F">
              <w:rPr>
                <w:rFonts w:cstheme="minorHAnsi"/>
                <w:sz w:val="22"/>
                <w:szCs w:val="22"/>
              </w:rPr>
              <w:t xml:space="preserve">30 </w:t>
            </w:r>
            <w:r w:rsidRPr="00C63822">
              <w:rPr>
                <w:rFonts w:cstheme="minorHAnsi"/>
                <w:sz w:val="22"/>
                <w:szCs w:val="22"/>
              </w:rPr>
              <w:t>points</w:t>
            </w:r>
          </w:p>
          <w:p w14:paraId="33FFBF14"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7552300A" w14:textId="77777777" w:rsidR="004B591C" w:rsidRPr="00C63822" w:rsidRDefault="004B591C" w:rsidP="004B591C">
            <w:pPr>
              <w:tabs>
                <w:tab w:val="left" w:pos="0"/>
              </w:tabs>
              <w:spacing w:after="0" w:line="240" w:lineRule="auto"/>
              <w:jc w:val="lowKashida"/>
              <w:rPr>
                <w:rFonts w:cstheme="minorHAnsi"/>
                <w:sz w:val="22"/>
                <w:szCs w:val="22"/>
              </w:rPr>
            </w:pPr>
          </w:p>
          <w:p w14:paraId="6D09DE4D" w14:textId="5BADE0D4"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3</w:t>
            </w:r>
            <w:r w:rsidR="004B591C" w:rsidRPr="00C63822">
              <w:rPr>
                <w:rFonts w:cstheme="minorHAnsi"/>
                <w:sz w:val="22"/>
                <w:szCs w:val="22"/>
              </w:rPr>
              <w:t>%</w:t>
            </w:r>
          </w:p>
          <w:p w14:paraId="2EA214C1"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B02EF6E" w14:textId="77777777" w:rsidR="004B591C" w:rsidRPr="00C63822" w:rsidRDefault="004B591C" w:rsidP="004B591C">
            <w:pPr>
              <w:tabs>
                <w:tab w:val="left" w:pos="0"/>
              </w:tabs>
              <w:spacing w:after="0" w:line="240" w:lineRule="auto"/>
              <w:jc w:val="lowKashida"/>
              <w:rPr>
                <w:rFonts w:cstheme="minorHAnsi"/>
                <w:sz w:val="22"/>
                <w:szCs w:val="22"/>
              </w:rPr>
            </w:pPr>
          </w:p>
          <w:p w14:paraId="5AA81518" w14:textId="3C7926A5"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3</w:t>
            </w:r>
            <w:r w:rsidR="004B591C" w:rsidRPr="00C63822">
              <w:rPr>
                <w:rFonts w:cstheme="minorHAnsi"/>
                <w:sz w:val="22"/>
                <w:szCs w:val="22"/>
              </w:rPr>
              <w:t>0</w:t>
            </w:r>
          </w:p>
        </w:tc>
      </w:tr>
      <w:tr w:rsidR="004B591C" w:rsidRPr="00CD5555" w14:paraId="4A2DCC0C" w14:textId="77777777" w:rsidTr="004B591C">
        <w:trPr>
          <w:trHeight w:val="54"/>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982596"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E6CA6D"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Proposed Methodology, Approach and Implementation Plan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096C2" w14:textId="51251886" w:rsidR="004B591C" w:rsidRPr="00C63822" w:rsidRDefault="005B7E2F" w:rsidP="004B591C">
            <w:pPr>
              <w:tabs>
                <w:tab w:val="left" w:pos="0"/>
              </w:tabs>
              <w:spacing w:after="0" w:line="240" w:lineRule="auto"/>
              <w:jc w:val="lowKashida"/>
              <w:rPr>
                <w:rFonts w:cstheme="minorHAnsi"/>
                <w:b/>
                <w:bCs/>
                <w:sz w:val="22"/>
                <w:szCs w:val="22"/>
              </w:rPr>
            </w:pPr>
            <w:r>
              <w:rPr>
                <w:rFonts w:cstheme="minorHAnsi"/>
                <w:b/>
                <w:bCs/>
                <w:sz w:val="22"/>
                <w:szCs w:val="22"/>
              </w:rPr>
              <w:t>4</w:t>
            </w:r>
            <w:r w:rsidR="004B591C" w:rsidRPr="00C63822">
              <w:rPr>
                <w:rFonts w:cstheme="minorHAnsi"/>
                <w:b/>
                <w:bCs/>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45E2E" w14:textId="1184E1F0" w:rsidR="004B591C" w:rsidRPr="00C63822" w:rsidRDefault="00515FCB" w:rsidP="004B591C">
            <w:pPr>
              <w:tabs>
                <w:tab w:val="left" w:pos="0"/>
              </w:tabs>
              <w:spacing w:after="0" w:line="240" w:lineRule="auto"/>
              <w:jc w:val="lowKashida"/>
              <w:rPr>
                <w:rFonts w:cstheme="minorHAnsi"/>
                <w:b/>
                <w:bCs/>
                <w:sz w:val="22"/>
                <w:szCs w:val="22"/>
              </w:rPr>
            </w:pPr>
            <w:r>
              <w:rPr>
                <w:rFonts w:cstheme="minorHAnsi"/>
                <w:b/>
                <w:bCs/>
                <w:sz w:val="22"/>
                <w:szCs w:val="22"/>
              </w:rPr>
              <w:t>4</w:t>
            </w:r>
            <w:r w:rsidR="004B591C" w:rsidRPr="00C63822">
              <w:rPr>
                <w:rFonts w:cstheme="minorHAnsi"/>
                <w:b/>
                <w:bCs/>
                <w:sz w:val="22"/>
                <w:szCs w:val="22"/>
              </w:rPr>
              <w:t>00</w:t>
            </w:r>
          </w:p>
        </w:tc>
      </w:tr>
      <w:tr w:rsidR="004B591C" w:rsidRPr="00CD5555" w14:paraId="67E6A122" w14:textId="77777777" w:rsidTr="004B591C">
        <w:trPr>
          <w:trHeight w:val="54"/>
        </w:trPr>
        <w:tc>
          <w:tcPr>
            <w:tcW w:w="0" w:type="auto"/>
            <w:tcBorders>
              <w:top w:val="single" w:sz="4" w:space="0" w:color="auto"/>
              <w:left w:val="single" w:sz="4" w:space="0" w:color="auto"/>
              <w:bottom w:val="single" w:sz="4" w:space="0" w:color="auto"/>
              <w:right w:val="single" w:sz="4" w:space="0" w:color="auto"/>
            </w:tcBorders>
          </w:tcPr>
          <w:p w14:paraId="59F9D12F"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FDAD655" w14:textId="77777777" w:rsidR="004B591C" w:rsidRPr="00C63822" w:rsidRDefault="004B591C" w:rsidP="004B591C">
            <w:pPr>
              <w:tabs>
                <w:tab w:val="left" w:pos="0"/>
              </w:tabs>
              <w:spacing w:after="0" w:line="240" w:lineRule="auto"/>
              <w:jc w:val="lowKashida"/>
              <w:rPr>
                <w:rFonts w:cstheme="minorHAnsi"/>
                <w:sz w:val="22"/>
                <w:szCs w:val="22"/>
              </w:rPr>
            </w:pPr>
            <w:r w:rsidRPr="00C63822">
              <w:rPr>
                <w:rFonts w:cstheme="minorHAnsi"/>
                <w:sz w:val="22"/>
                <w:szCs w:val="22"/>
              </w:rPr>
              <w:t xml:space="preserve">Proposed methodology, approach and support </w:t>
            </w:r>
          </w:p>
        </w:tc>
        <w:tc>
          <w:tcPr>
            <w:tcW w:w="0" w:type="auto"/>
            <w:tcBorders>
              <w:top w:val="single" w:sz="4" w:space="0" w:color="auto"/>
              <w:left w:val="single" w:sz="4" w:space="0" w:color="auto"/>
              <w:bottom w:val="single" w:sz="4" w:space="0" w:color="auto"/>
              <w:right w:val="single" w:sz="4" w:space="0" w:color="auto"/>
            </w:tcBorders>
            <w:hideMark/>
          </w:tcPr>
          <w:p w14:paraId="695D680C" w14:textId="67F5E29E"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35</w:t>
            </w:r>
            <w:r w:rsidR="004B591C" w:rsidRPr="00C63822">
              <w:rPr>
                <w:rFonts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3F6D8726" w14:textId="1A6E8D22" w:rsidR="004B591C"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35</w:t>
            </w:r>
            <w:r w:rsidR="004B591C" w:rsidRPr="00C63822">
              <w:rPr>
                <w:rFonts w:cstheme="minorHAnsi"/>
                <w:sz w:val="22"/>
                <w:szCs w:val="22"/>
              </w:rPr>
              <w:t>0</w:t>
            </w:r>
          </w:p>
        </w:tc>
      </w:tr>
      <w:tr w:rsidR="004B591C" w:rsidRPr="00CD5555" w14:paraId="546FC4EA" w14:textId="77777777" w:rsidTr="004B591C">
        <w:trPr>
          <w:trHeight w:val="20"/>
        </w:trPr>
        <w:tc>
          <w:tcPr>
            <w:tcW w:w="0" w:type="auto"/>
            <w:tcBorders>
              <w:top w:val="single" w:sz="4" w:space="0" w:color="auto"/>
              <w:left w:val="single" w:sz="4" w:space="0" w:color="auto"/>
              <w:bottom w:val="single" w:sz="4" w:space="0" w:color="auto"/>
              <w:right w:val="single" w:sz="4" w:space="0" w:color="auto"/>
            </w:tcBorders>
          </w:tcPr>
          <w:p w14:paraId="15C07783"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3B58E1F" w14:textId="77777777" w:rsidR="004B591C" w:rsidRPr="00C63822" w:rsidRDefault="004B591C" w:rsidP="004B591C">
            <w:pPr>
              <w:tabs>
                <w:tab w:val="left" w:pos="0"/>
                <w:tab w:val="center" w:pos="3351"/>
              </w:tabs>
              <w:spacing w:after="0" w:line="240" w:lineRule="auto"/>
              <w:jc w:val="lowKashida"/>
              <w:rPr>
                <w:rFonts w:cstheme="minorHAnsi"/>
                <w:sz w:val="22"/>
                <w:szCs w:val="22"/>
              </w:rPr>
            </w:pPr>
            <w:r w:rsidRPr="00C63822">
              <w:rPr>
                <w:rFonts w:cstheme="minorHAnsi"/>
                <w:sz w:val="22"/>
                <w:szCs w:val="22"/>
              </w:rPr>
              <w:t xml:space="preserve">Proposed work plan, timeline </w:t>
            </w:r>
            <w:r w:rsidRPr="00C63822">
              <w:rPr>
                <w:rFonts w:cstheme="minorHAnsi"/>
                <w:sz w:val="22"/>
                <w:szCs w:val="22"/>
              </w:rPr>
              <w:tab/>
            </w:r>
          </w:p>
          <w:p w14:paraId="3719F136" w14:textId="77777777" w:rsidR="004B591C" w:rsidRPr="00C63822" w:rsidRDefault="004B591C" w:rsidP="004B591C">
            <w:pPr>
              <w:tabs>
                <w:tab w:val="left" w:pos="0"/>
                <w:tab w:val="center" w:pos="3351"/>
              </w:tabs>
              <w:spacing w:after="0" w:line="240" w:lineRule="auto"/>
              <w:jc w:val="lowKashida"/>
              <w:rPr>
                <w:rFonts w:cstheme="minorHAnsi"/>
                <w:sz w:val="22"/>
                <w:szCs w:val="22"/>
              </w:rPr>
            </w:pPr>
          </w:p>
          <w:p w14:paraId="79477610"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5892EA9" w14:textId="148D99B9"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5</w:t>
            </w:r>
            <w:r w:rsidR="004B591C" w:rsidRPr="00C63822">
              <w:rPr>
                <w:rFonts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3ACFE422" w14:textId="26C4E987" w:rsidR="004B591C"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5</w:t>
            </w:r>
            <w:r w:rsidR="004B591C" w:rsidRPr="00C63822">
              <w:rPr>
                <w:rFonts w:cstheme="minorHAnsi"/>
                <w:sz w:val="22"/>
                <w:szCs w:val="22"/>
              </w:rPr>
              <w:t>0</w:t>
            </w:r>
          </w:p>
        </w:tc>
      </w:tr>
      <w:tr w:rsidR="004B591C" w:rsidRPr="00CD5555" w14:paraId="75E5FAF5" w14:textId="77777777" w:rsidTr="004B591C">
        <w:trPr>
          <w:trHeight w:val="422"/>
        </w:trPr>
        <w:tc>
          <w:tcPr>
            <w:tcW w:w="0" w:type="auto"/>
            <w:tcBorders>
              <w:top w:val="single" w:sz="4" w:space="0" w:color="auto"/>
              <w:left w:val="single" w:sz="4" w:space="0" w:color="auto"/>
              <w:bottom w:val="nil"/>
              <w:right w:val="single" w:sz="4" w:space="0" w:color="auto"/>
            </w:tcBorders>
            <w:shd w:val="clear" w:color="auto" w:fill="F2F2F2" w:themeFill="background1" w:themeFillShade="F2"/>
            <w:hideMark/>
          </w:tcPr>
          <w:p w14:paraId="5EE239AB"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3.</w:t>
            </w:r>
          </w:p>
        </w:tc>
        <w:tc>
          <w:tcPr>
            <w:tcW w:w="0" w:type="auto"/>
            <w:tcBorders>
              <w:top w:val="single" w:sz="4" w:space="0" w:color="auto"/>
              <w:left w:val="single" w:sz="4" w:space="0" w:color="auto"/>
              <w:bottom w:val="nil"/>
              <w:right w:val="single" w:sz="4" w:space="0" w:color="auto"/>
            </w:tcBorders>
            <w:shd w:val="clear" w:color="auto" w:fill="F2F2F2" w:themeFill="background1" w:themeFillShade="F2"/>
            <w:hideMark/>
          </w:tcPr>
          <w:p w14:paraId="27CB4E35"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Management Structure and Key Personnel</w:t>
            </w:r>
          </w:p>
        </w:tc>
        <w:tc>
          <w:tcPr>
            <w:tcW w:w="0" w:type="auto"/>
            <w:tcBorders>
              <w:top w:val="single" w:sz="4" w:space="0" w:color="auto"/>
              <w:left w:val="single" w:sz="4" w:space="0" w:color="auto"/>
              <w:bottom w:val="nil"/>
              <w:right w:val="single" w:sz="4" w:space="0" w:color="auto"/>
            </w:tcBorders>
            <w:shd w:val="clear" w:color="auto" w:fill="F2F2F2" w:themeFill="background1" w:themeFillShade="F2"/>
            <w:hideMark/>
          </w:tcPr>
          <w:p w14:paraId="3D840F1C" w14:textId="025C2F86" w:rsidR="004B591C" w:rsidRPr="00C63822" w:rsidRDefault="00515FCB" w:rsidP="004B591C">
            <w:pPr>
              <w:tabs>
                <w:tab w:val="left" w:pos="0"/>
              </w:tabs>
              <w:spacing w:after="0" w:line="240" w:lineRule="auto"/>
              <w:jc w:val="lowKashida"/>
              <w:rPr>
                <w:rFonts w:cstheme="minorHAnsi"/>
                <w:b/>
                <w:bCs/>
                <w:sz w:val="22"/>
                <w:szCs w:val="22"/>
              </w:rPr>
            </w:pPr>
            <w:r>
              <w:rPr>
                <w:rFonts w:cstheme="minorHAnsi"/>
                <w:b/>
                <w:bCs/>
                <w:sz w:val="22"/>
                <w:szCs w:val="22"/>
              </w:rPr>
              <w:t>4</w:t>
            </w:r>
            <w:r w:rsidR="004B591C" w:rsidRPr="00C63822">
              <w:rPr>
                <w:rFonts w:cstheme="minorHAnsi"/>
                <w:b/>
                <w:bCs/>
                <w:sz w:val="22"/>
                <w:szCs w:val="22"/>
              </w:rPr>
              <w:t>0%</w:t>
            </w:r>
          </w:p>
        </w:tc>
        <w:tc>
          <w:tcPr>
            <w:tcW w:w="0" w:type="auto"/>
            <w:tcBorders>
              <w:top w:val="single" w:sz="4" w:space="0" w:color="auto"/>
              <w:left w:val="single" w:sz="4" w:space="0" w:color="auto"/>
              <w:bottom w:val="nil"/>
              <w:right w:val="single" w:sz="4" w:space="0" w:color="auto"/>
            </w:tcBorders>
            <w:shd w:val="clear" w:color="auto" w:fill="F2F2F2" w:themeFill="background1" w:themeFillShade="F2"/>
          </w:tcPr>
          <w:p w14:paraId="0E44866F" w14:textId="1094574E" w:rsidR="004B591C" w:rsidRPr="00C63822" w:rsidRDefault="00515FCB" w:rsidP="004B591C">
            <w:pPr>
              <w:tabs>
                <w:tab w:val="left" w:pos="0"/>
              </w:tabs>
              <w:spacing w:after="0" w:line="240" w:lineRule="auto"/>
              <w:jc w:val="lowKashida"/>
              <w:rPr>
                <w:rFonts w:cstheme="minorHAnsi"/>
                <w:b/>
                <w:bCs/>
                <w:sz w:val="22"/>
                <w:szCs w:val="22"/>
              </w:rPr>
            </w:pPr>
            <w:r>
              <w:rPr>
                <w:rFonts w:cstheme="minorHAnsi"/>
                <w:b/>
                <w:bCs/>
                <w:sz w:val="22"/>
                <w:szCs w:val="22"/>
              </w:rPr>
              <w:t>400</w:t>
            </w:r>
          </w:p>
        </w:tc>
      </w:tr>
      <w:tr w:rsidR="004B591C" w:rsidRPr="00CD5555" w14:paraId="2C50650A" w14:textId="77777777" w:rsidTr="004B591C">
        <w:trPr>
          <w:trHeight w:val="50"/>
        </w:trPr>
        <w:tc>
          <w:tcPr>
            <w:tcW w:w="0" w:type="auto"/>
            <w:tcBorders>
              <w:top w:val="single" w:sz="4" w:space="0" w:color="auto"/>
              <w:left w:val="single" w:sz="4" w:space="0" w:color="auto"/>
              <w:bottom w:val="nil"/>
              <w:right w:val="single" w:sz="4" w:space="0" w:color="auto"/>
            </w:tcBorders>
          </w:tcPr>
          <w:p w14:paraId="12D97068"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3.1</w:t>
            </w:r>
          </w:p>
        </w:tc>
        <w:tc>
          <w:tcPr>
            <w:tcW w:w="0" w:type="auto"/>
            <w:tcBorders>
              <w:top w:val="single" w:sz="4" w:space="0" w:color="auto"/>
              <w:left w:val="single" w:sz="4" w:space="0" w:color="auto"/>
              <w:bottom w:val="nil"/>
              <w:right w:val="single" w:sz="4" w:space="0" w:color="auto"/>
            </w:tcBorders>
            <w:hideMark/>
          </w:tcPr>
          <w:p w14:paraId="3ABA12BC" w14:textId="77777777" w:rsidR="004B591C" w:rsidRPr="00C63822" w:rsidRDefault="004B591C" w:rsidP="004B591C">
            <w:pPr>
              <w:spacing w:before="60" w:after="0" w:line="240" w:lineRule="auto"/>
              <w:jc w:val="lowKashida"/>
              <w:rPr>
                <w:rFonts w:cstheme="minorHAnsi"/>
                <w:sz w:val="22"/>
                <w:szCs w:val="22"/>
              </w:rPr>
            </w:pPr>
            <w:r w:rsidRPr="00C63822">
              <w:rPr>
                <w:rFonts w:cstheme="minorHAnsi"/>
                <w:sz w:val="22"/>
                <w:szCs w:val="22"/>
              </w:rPr>
              <w:t xml:space="preserve">Experience of staff members nominated for this assignment as </w:t>
            </w:r>
            <w:r w:rsidRPr="00C63822">
              <w:rPr>
                <w:rFonts w:cstheme="minorHAnsi"/>
                <w:b/>
                <w:bCs/>
                <w:sz w:val="22"/>
                <w:szCs w:val="22"/>
              </w:rPr>
              <w:t>Team Leader</w:t>
            </w:r>
          </w:p>
          <w:p w14:paraId="0F6D7EAE" w14:textId="77777777" w:rsidR="004B591C" w:rsidRPr="00C63822" w:rsidRDefault="004B591C" w:rsidP="004B591C">
            <w:pPr>
              <w:spacing w:after="0" w:line="240" w:lineRule="auto"/>
              <w:jc w:val="lowKashida"/>
              <w:rPr>
                <w:rFonts w:cstheme="minorHAnsi"/>
                <w:szCs w:val="22"/>
              </w:rPr>
            </w:pPr>
          </w:p>
        </w:tc>
        <w:tc>
          <w:tcPr>
            <w:tcW w:w="0" w:type="auto"/>
            <w:tcBorders>
              <w:top w:val="single" w:sz="4" w:space="0" w:color="auto"/>
              <w:left w:val="single" w:sz="4" w:space="0" w:color="auto"/>
              <w:bottom w:val="nil"/>
              <w:right w:val="single" w:sz="4" w:space="0" w:color="auto"/>
            </w:tcBorders>
          </w:tcPr>
          <w:p w14:paraId="76A19E84" w14:textId="0B72324D" w:rsidR="004B591C" w:rsidRPr="00C63822" w:rsidRDefault="00515FCB" w:rsidP="004B591C">
            <w:pPr>
              <w:tabs>
                <w:tab w:val="left" w:pos="0"/>
              </w:tabs>
              <w:spacing w:after="0" w:line="240" w:lineRule="auto"/>
              <w:jc w:val="lowKashida"/>
              <w:rPr>
                <w:rFonts w:cstheme="minorHAnsi"/>
                <w:b/>
                <w:bCs/>
                <w:sz w:val="22"/>
                <w:szCs w:val="22"/>
              </w:rPr>
            </w:pPr>
            <w:r>
              <w:rPr>
                <w:rFonts w:cstheme="minorHAnsi"/>
                <w:b/>
                <w:bCs/>
                <w:sz w:val="22"/>
                <w:szCs w:val="22"/>
              </w:rPr>
              <w:t>15</w:t>
            </w:r>
            <w:r w:rsidR="004B591C" w:rsidRPr="00C63822">
              <w:rPr>
                <w:rFonts w:cstheme="minorHAnsi"/>
                <w:b/>
                <w:bCs/>
                <w:sz w:val="22"/>
                <w:szCs w:val="22"/>
              </w:rPr>
              <w:t>%</w:t>
            </w:r>
          </w:p>
        </w:tc>
        <w:tc>
          <w:tcPr>
            <w:tcW w:w="0" w:type="auto"/>
            <w:tcBorders>
              <w:top w:val="single" w:sz="4" w:space="0" w:color="auto"/>
              <w:left w:val="single" w:sz="4" w:space="0" w:color="auto"/>
              <w:bottom w:val="nil"/>
              <w:right w:val="single" w:sz="4" w:space="0" w:color="auto"/>
            </w:tcBorders>
          </w:tcPr>
          <w:p w14:paraId="314B2ED5" w14:textId="5CB89CCE" w:rsidR="004B591C" w:rsidRPr="00C63822" w:rsidRDefault="00515FCB" w:rsidP="004B591C">
            <w:pPr>
              <w:tabs>
                <w:tab w:val="left" w:pos="0"/>
              </w:tabs>
              <w:spacing w:after="0" w:line="240" w:lineRule="auto"/>
              <w:jc w:val="lowKashida"/>
              <w:rPr>
                <w:rFonts w:cstheme="minorHAnsi"/>
                <w:b/>
                <w:bCs/>
                <w:sz w:val="22"/>
                <w:szCs w:val="22"/>
              </w:rPr>
            </w:pPr>
            <w:r>
              <w:rPr>
                <w:rFonts w:cstheme="minorHAnsi"/>
                <w:b/>
                <w:bCs/>
                <w:sz w:val="22"/>
                <w:szCs w:val="22"/>
              </w:rPr>
              <w:t>150</w:t>
            </w:r>
          </w:p>
        </w:tc>
      </w:tr>
      <w:tr w:rsidR="004B591C" w:rsidRPr="00CD5555" w14:paraId="37E942DE" w14:textId="77777777" w:rsidTr="004B591C">
        <w:trPr>
          <w:trHeight w:val="1043"/>
        </w:trPr>
        <w:tc>
          <w:tcPr>
            <w:tcW w:w="0" w:type="auto"/>
            <w:tcBorders>
              <w:top w:val="single" w:sz="4" w:space="0" w:color="auto"/>
              <w:left w:val="single" w:sz="4" w:space="0" w:color="auto"/>
              <w:bottom w:val="nil"/>
              <w:right w:val="single" w:sz="4" w:space="0" w:color="auto"/>
            </w:tcBorders>
          </w:tcPr>
          <w:p w14:paraId="23410B4C"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115B3436" w14:textId="27B424E1" w:rsidR="004B591C" w:rsidRPr="00C63822" w:rsidRDefault="00E44A60" w:rsidP="004B591C">
            <w:pPr>
              <w:spacing w:after="0" w:line="240" w:lineRule="auto"/>
              <w:jc w:val="lowKashida"/>
              <w:rPr>
                <w:rFonts w:cstheme="minorHAnsi"/>
                <w:szCs w:val="22"/>
              </w:rPr>
            </w:pPr>
            <w:r>
              <w:rPr>
                <w:rFonts w:cstheme="minorHAnsi"/>
                <w:b/>
                <w:bCs/>
                <w:szCs w:val="22"/>
              </w:rPr>
              <w:t>A</w:t>
            </w:r>
            <w:r w:rsidR="004B591C" w:rsidRPr="00C63822">
              <w:rPr>
                <w:rFonts w:cstheme="minorHAnsi"/>
                <w:b/>
                <w:bCs/>
                <w:szCs w:val="22"/>
              </w:rPr>
              <w:t xml:space="preserve"> master’s degree in social sciences, business management, project management, or equivalent</w:t>
            </w:r>
            <w:r w:rsidR="004B591C" w:rsidRPr="00C63822">
              <w:rPr>
                <w:rFonts w:cstheme="minorHAnsi"/>
                <w:szCs w:val="22"/>
              </w:rPr>
              <w:t xml:space="preserve"> </w:t>
            </w:r>
          </w:p>
          <w:p w14:paraId="72EEA7AC" w14:textId="0C070C62" w:rsidR="004B591C" w:rsidRPr="00C63822" w:rsidRDefault="004B591C" w:rsidP="004B591C">
            <w:pPr>
              <w:spacing w:after="0" w:line="240" w:lineRule="auto"/>
              <w:jc w:val="lowKashida"/>
              <w:rPr>
                <w:rFonts w:cstheme="minorHAnsi"/>
                <w:szCs w:val="22"/>
              </w:rPr>
            </w:pPr>
            <w:r w:rsidRPr="00C63822">
              <w:rPr>
                <w:rFonts w:cstheme="minorHAnsi"/>
                <w:szCs w:val="22"/>
              </w:rPr>
              <w:t>Less than a   master’s degree = 0 points;</w:t>
            </w:r>
            <w:r w:rsidR="00F2175E">
              <w:rPr>
                <w:rFonts w:cstheme="minorHAnsi"/>
                <w:szCs w:val="22"/>
              </w:rPr>
              <w:t xml:space="preserve"> </w:t>
            </w:r>
            <w:proofErr w:type="gramStart"/>
            <w:r w:rsidR="00F2175E">
              <w:rPr>
                <w:rFonts w:cstheme="minorHAnsi"/>
                <w:szCs w:val="22"/>
              </w:rPr>
              <w:t>Bachelor</w:t>
            </w:r>
            <w:proofErr w:type="gramEnd"/>
            <w:r w:rsidR="00F2175E">
              <w:rPr>
                <w:rFonts w:cstheme="minorHAnsi"/>
                <w:szCs w:val="22"/>
              </w:rPr>
              <w:t xml:space="preserve"> degree=</w:t>
            </w:r>
            <w:r w:rsidR="00F6408F">
              <w:rPr>
                <w:rFonts w:cstheme="minorHAnsi"/>
                <w:szCs w:val="22"/>
              </w:rPr>
              <w:t xml:space="preserve"> 40 points;</w:t>
            </w:r>
            <w:r w:rsidRPr="00C63822">
              <w:rPr>
                <w:rFonts w:cstheme="minorHAnsi"/>
                <w:szCs w:val="22"/>
              </w:rPr>
              <w:t xml:space="preserve"> master’s degree= 70 points, </w:t>
            </w:r>
            <w:proofErr w:type="spellStart"/>
            <w:r w:rsidRPr="00C63822">
              <w:rPr>
                <w:rFonts w:cstheme="minorHAnsi"/>
                <w:szCs w:val="22"/>
              </w:rPr>
              <w:t>Phd</w:t>
            </w:r>
            <w:proofErr w:type="spellEnd"/>
            <w:r w:rsidRPr="00C63822">
              <w:rPr>
                <w:rFonts w:cstheme="minorHAnsi"/>
                <w:szCs w:val="22"/>
              </w:rPr>
              <w:t xml:space="preserve"> = </w:t>
            </w:r>
            <w:r w:rsidR="00F6408F">
              <w:rPr>
                <w:rFonts w:cstheme="minorHAnsi"/>
                <w:szCs w:val="22"/>
              </w:rPr>
              <w:t>80</w:t>
            </w:r>
            <w:r w:rsidRPr="00C63822">
              <w:rPr>
                <w:rFonts w:cstheme="minorHAnsi"/>
                <w:szCs w:val="22"/>
              </w:rPr>
              <w:t xml:space="preserve"> points</w:t>
            </w:r>
          </w:p>
        </w:tc>
        <w:tc>
          <w:tcPr>
            <w:tcW w:w="0" w:type="auto"/>
            <w:tcBorders>
              <w:top w:val="single" w:sz="4" w:space="0" w:color="auto"/>
              <w:left w:val="single" w:sz="4" w:space="0" w:color="auto"/>
              <w:bottom w:val="nil"/>
              <w:right w:val="single" w:sz="4" w:space="0" w:color="auto"/>
            </w:tcBorders>
          </w:tcPr>
          <w:p w14:paraId="48A36A32" w14:textId="0D13C65F" w:rsidR="004B591C"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8</w:t>
            </w:r>
            <w:r w:rsidR="004B591C" w:rsidRPr="00C63822">
              <w:rPr>
                <w:rFonts w:cstheme="minorHAnsi"/>
                <w:sz w:val="22"/>
                <w:szCs w:val="22"/>
              </w:rPr>
              <w:t>%</w:t>
            </w:r>
          </w:p>
        </w:tc>
        <w:tc>
          <w:tcPr>
            <w:tcW w:w="0" w:type="auto"/>
            <w:tcBorders>
              <w:top w:val="single" w:sz="4" w:space="0" w:color="auto"/>
              <w:left w:val="single" w:sz="4" w:space="0" w:color="auto"/>
              <w:bottom w:val="nil"/>
              <w:right w:val="single" w:sz="4" w:space="0" w:color="auto"/>
            </w:tcBorders>
          </w:tcPr>
          <w:p w14:paraId="402DCB9E" w14:textId="32F11F08" w:rsidR="004B591C" w:rsidRPr="00C63822" w:rsidRDefault="00E44A60" w:rsidP="004B591C">
            <w:pPr>
              <w:tabs>
                <w:tab w:val="left" w:pos="0"/>
              </w:tabs>
              <w:spacing w:after="0" w:line="240" w:lineRule="auto"/>
              <w:jc w:val="lowKashida"/>
              <w:rPr>
                <w:rFonts w:cstheme="minorHAnsi"/>
                <w:sz w:val="22"/>
                <w:szCs w:val="22"/>
              </w:rPr>
            </w:pPr>
            <w:r>
              <w:rPr>
                <w:rFonts w:cstheme="minorHAnsi"/>
                <w:sz w:val="22"/>
                <w:szCs w:val="22"/>
              </w:rPr>
              <w:t>80</w:t>
            </w:r>
          </w:p>
        </w:tc>
      </w:tr>
      <w:tr w:rsidR="00E44A60" w:rsidRPr="00CD5555" w14:paraId="27C66A93" w14:textId="77777777" w:rsidTr="004B591C">
        <w:trPr>
          <w:trHeight w:val="246"/>
        </w:trPr>
        <w:tc>
          <w:tcPr>
            <w:tcW w:w="0" w:type="auto"/>
            <w:tcBorders>
              <w:top w:val="single" w:sz="4" w:space="0" w:color="auto"/>
              <w:left w:val="single" w:sz="4" w:space="0" w:color="auto"/>
              <w:bottom w:val="nil"/>
              <w:right w:val="single" w:sz="4" w:space="0" w:color="auto"/>
            </w:tcBorders>
          </w:tcPr>
          <w:p w14:paraId="0B9A3F40" w14:textId="77777777" w:rsidR="00E44A60" w:rsidRPr="00C63822" w:rsidRDefault="00E44A60"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70EB366D" w14:textId="70BAC7FB" w:rsidR="00E44A60" w:rsidRPr="00515FCB" w:rsidRDefault="00E44A60" w:rsidP="00E44A60">
            <w:pPr>
              <w:spacing w:after="0" w:line="276" w:lineRule="auto"/>
              <w:jc w:val="lowKashida"/>
              <w:rPr>
                <w:rFonts w:cstheme="minorHAnsi"/>
                <w:b/>
                <w:bCs/>
                <w:sz w:val="22"/>
                <w:szCs w:val="22"/>
              </w:rPr>
            </w:pPr>
            <w:r w:rsidRPr="00515FCB">
              <w:rPr>
                <w:rFonts w:cstheme="minorHAnsi"/>
                <w:b/>
                <w:bCs/>
                <w:sz w:val="22"/>
                <w:szCs w:val="22"/>
              </w:rPr>
              <w:t>Has managed two similar projects in nature and complexity to the project stated in this TOR such as impact analysis</w:t>
            </w:r>
          </w:p>
          <w:p w14:paraId="3779318C" w14:textId="4C8E8A38" w:rsidR="00E44A60" w:rsidRDefault="00E44A60" w:rsidP="00E44A60">
            <w:pPr>
              <w:spacing w:after="0" w:line="276" w:lineRule="auto"/>
              <w:jc w:val="lowKashida"/>
              <w:rPr>
                <w:rFonts w:cstheme="minorHAnsi"/>
                <w:sz w:val="22"/>
                <w:szCs w:val="22"/>
              </w:rPr>
            </w:pPr>
            <w:r w:rsidRPr="00C63822">
              <w:rPr>
                <w:rFonts w:cstheme="minorHAnsi"/>
                <w:szCs w:val="22"/>
              </w:rPr>
              <w:t xml:space="preserve">Less than 2 projects = 0 points; 2 projects= </w:t>
            </w:r>
            <w:r w:rsidR="00515FCB">
              <w:rPr>
                <w:rFonts w:cstheme="minorHAnsi"/>
                <w:szCs w:val="22"/>
              </w:rPr>
              <w:t>50</w:t>
            </w:r>
            <w:r w:rsidRPr="00C63822">
              <w:rPr>
                <w:rFonts w:cstheme="minorHAnsi"/>
                <w:szCs w:val="22"/>
              </w:rPr>
              <w:t xml:space="preserve"> points, more than 2 projects = </w:t>
            </w:r>
            <w:r w:rsidR="00515FCB">
              <w:rPr>
                <w:rFonts w:cstheme="minorHAnsi"/>
                <w:szCs w:val="22"/>
              </w:rPr>
              <w:t>70</w:t>
            </w:r>
            <w:r w:rsidRPr="00C63822">
              <w:rPr>
                <w:rFonts w:cstheme="minorHAnsi"/>
                <w:szCs w:val="22"/>
              </w:rPr>
              <w:t xml:space="preserve"> points</w:t>
            </w:r>
          </w:p>
        </w:tc>
        <w:tc>
          <w:tcPr>
            <w:tcW w:w="0" w:type="auto"/>
            <w:tcBorders>
              <w:top w:val="single" w:sz="4" w:space="0" w:color="auto"/>
              <w:left w:val="single" w:sz="4" w:space="0" w:color="auto"/>
              <w:bottom w:val="nil"/>
              <w:right w:val="single" w:sz="4" w:space="0" w:color="auto"/>
            </w:tcBorders>
          </w:tcPr>
          <w:p w14:paraId="3F6EA3A6" w14:textId="67139983" w:rsidR="00E44A60"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7%</w:t>
            </w:r>
          </w:p>
        </w:tc>
        <w:tc>
          <w:tcPr>
            <w:tcW w:w="0" w:type="auto"/>
            <w:tcBorders>
              <w:top w:val="single" w:sz="4" w:space="0" w:color="auto"/>
              <w:left w:val="single" w:sz="4" w:space="0" w:color="auto"/>
              <w:bottom w:val="nil"/>
              <w:right w:val="single" w:sz="4" w:space="0" w:color="auto"/>
            </w:tcBorders>
          </w:tcPr>
          <w:p w14:paraId="1288DE57" w14:textId="75C737E0" w:rsidR="00E44A60"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7</w:t>
            </w:r>
            <w:r w:rsidR="00E44A60">
              <w:rPr>
                <w:rFonts w:cstheme="minorHAnsi"/>
                <w:sz w:val="22"/>
                <w:szCs w:val="22"/>
              </w:rPr>
              <w:t>0</w:t>
            </w:r>
          </w:p>
        </w:tc>
      </w:tr>
      <w:tr w:rsidR="00515FCB" w:rsidRPr="00CD5555" w14:paraId="74BA1509" w14:textId="77777777" w:rsidTr="004B591C">
        <w:trPr>
          <w:trHeight w:val="246"/>
        </w:trPr>
        <w:tc>
          <w:tcPr>
            <w:tcW w:w="0" w:type="auto"/>
            <w:tcBorders>
              <w:top w:val="single" w:sz="4" w:space="0" w:color="auto"/>
              <w:left w:val="single" w:sz="4" w:space="0" w:color="auto"/>
              <w:bottom w:val="nil"/>
              <w:right w:val="single" w:sz="4" w:space="0" w:color="auto"/>
            </w:tcBorders>
          </w:tcPr>
          <w:p w14:paraId="264A9B82" w14:textId="112527ED" w:rsidR="00515FCB" w:rsidRPr="00C63822" w:rsidRDefault="00515FCB" w:rsidP="004B591C">
            <w:pPr>
              <w:tabs>
                <w:tab w:val="left" w:pos="0"/>
              </w:tabs>
              <w:spacing w:after="0" w:line="240" w:lineRule="auto"/>
              <w:jc w:val="lowKashida"/>
              <w:rPr>
                <w:rFonts w:cstheme="minorHAnsi"/>
                <w:sz w:val="22"/>
                <w:szCs w:val="22"/>
              </w:rPr>
            </w:pPr>
            <w:r>
              <w:rPr>
                <w:rFonts w:cstheme="minorHAnsi"/>
                <w:sz w:val="22"/>
                <w:szCs w:val="22"/>
              </w:rPr>
              <w:t>3.2</w:t>
            </w:r>
          </w:p>
        </w:tc>
        <w:tc>
          <w:tcPr>
            <w:tcW w:w="0" w:type="auto"/>
            <w:tcBorders>
              <w:top w:val="single" w:sz="4" w:space="0" w:color="auto"/>
              <w:left w:val="single" w:sz="4" w:space="0" w:color="auto"/>
              <w:bottom w:val="nil"/>
              <w:right w:val="single" w:sz="4" w:space="0" w:color="auto"/>
            </w:tcBorders>
          </w:tcPr>
          <w:p w14:paraId="3FD2C0E6" w14:textId="098086AD" w:rsidR="00515FCB" w:rsidRPr="00C63822" w:rsidRDefault="00515FCB" w:rsidP="00515FCB">
            <w:pPr>
              <w:spacing w:before="60" w:after="0" w:line="240" w:lineRule="auto"/>
              <w:jc w:val="lowKashida"/>
              <w:rPr>
                <w:rFonts w:cstheme="minorHAnsi"/>
                <w:sz w:val="22"/>
                <w:szCs w:val="22"/>
              </w:rPr>
            </w:pPr>
            <w:r w:rsidRPr="00C63822">
              <w:rPr>
                <w:rFonts w:cstheme="minorHAnsi"/>
                <w:sz w:val="22"/>
                <w:szCs w:val="22"/>
              </w:rPr>
              <w:t xml:space="preserve">Experience of staff members nominated for this assignment as </w:t>
            </w:r>
            <w:r>
              <w:rPr>
                <w:rFonts w:cstheme="minorHAnsi"/>
                <w:b/>
                <w:bCs/>
                <w:sz w:val="22"/>
                <w:szCs w:val="22"/>
              </w:rPr>
              <w:t>Data Analyst</w:t>
            </w:r>
          </w:p>
          <w:p w14:paraId="173C9143" w14:textId="77777777" w:rsidR="00515FCB" w:rsidRPr="00E44A60" w:rsidRDefault="00515FCB" w:rsidP="00E44A60">
            <w:pPr>
              <w:spacing w:after="0" w:line="276"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099D7250" w14:textId="59D5841C" w:rsidR="00515FCB" w:rsidRPr="005B7E2F" w:rsidRDefault="005B7E2F" w:rsidP="004B591C">
            <w:pPr>
              <w:tabs>
                <w:tab w:val="left" w:pos="0"/>
              </w:tabs>
              <w:spacing w:after="0" w:line="240" w:lineRule="auto"/>
              <w:jc w:val="lowKashida"/>
              <w:rPr>
                <w:rFonts w:cstheme="minorHAnsi"/>
                <w:b/>
                <w:bCs/>
                <w:sz w:val="22"/>
                <w:szCs w:val="22"/>
              </w:rPr>
            </w:pPr>
            <w:r w:rsidRPr="005B7E2F">
              <w:rPr>
                <w:rFonts w:cstheme="minorHAnsi"/>
                <w:b/>
                <w:bCs/>
                <w:sz w:val="22"/>
                <w:szCs w:val="22"/>
              </w:rPr>
              <w:t>13%</w:t>
            </w:r>
          </w:p>
        </w:tc>
        <w:tc>
          <w:tcPr>
            <w:tcW w:w="0" w:type="auto"/>
            <w:tcBorders>
              <w:top w:val="single" w:sz="4" w:space="0" w:color="auto"/>
              <w:left w:val="single" w:sz="4" w:space="0" w:color="auto"/>
              <w:bottom w:val="nil"/>
              <w:right w:val="single" w:sz="4" w:space="0" w:color="auto"/>
            </w:tcBorders>
          </w:tcPr>
          <w:p w14:paraId="783718A9" w14:textId="3E28CBD8" w:rsidR="00515FCB" w:rsidRPr="005B7E2F" w:rsidRDefault="00515FCB" w:rsidP="004B591C">
            <w:pPr>
              <w:tabs>
                <w:tab w:val="left" w:pos="0"/>
              </w:tabs>
              <w:spacing w:after="0" w:line="240" w:lineRule="auto"/>
              <w:jc w:val="lowKashida"/>
              <w:rPr>
                <w:rFonts w:cstheme="minorHAnsi"/>
                <w:b/>
                <w:bCs/>
                <w:sz w:val="22"/>
                <w:szCs w:val="22"/>
              </w:rPr>
            </w:pPr>
            <w:r w:rsidRPr="005B7E2F">
              <w:rPr>
                <w:rFonts w:cstheme="minorHAnsi"/>
                <w:b/>
                <w:bCs/>
                <w:sz w:val="22"/>
                <w:szCs w:val="22"/>
              </w:rPr>
              <w:t>1</w:t>
            </w:r>
            <w:r w:rsidR="005B7E2F" w:rsidRPr="005B7E2F">
              <w:rPr>
                <w:rFonts w:cstheme="minorHAnsi"/>
                <w:b/>
                <w:bCs/>
                <w:sz w:val="22"/>
                <w:szCs w:val="22"/>
              </w:rPr>
              <w:t>3</w:t>
            </w:r>
            <w:r w:rsidRPr="005B7E2F">
              <w:rPr>
                <w:rFonts w:cstheme="minorHAnsi"/>
                <w:b/>
                <w:bCs/>
                <w:sz w:val="22"/>
                <w:szCs w:val="22"/>
              </w:rPr>
              <w:t>0</w:t>
            </w:r>
          </w:p>
        </w:tc>
      </w:tr>
      <w:tr w:rsidR="00515FCB" w:rsidRPr="00CD5555" w14:paraId="787237B2" w14:textId="77777777" w:rsidTr="004B591C">
        <w:trPr>
          <w:trHeight w:val="246"/>
        </w:trPr>
        <w:tc>
          <w:tcPr>
            <w:tcW w:w="0" w:type="auto"/>
            <w:tcBorders>
              <w:top w:val="single" w:sz="4" w:space="0" w:color="auto"/>
              <w:left w:val="single" w:sz="4" w:space="0" w:color="auto"/>
              <w:bottom w:val="nil"/>
              <w:right w:val="single" w:sz="4" w:space="0" w:color="auto"/>
            </w:tcBorders>
          </w:tcPr>
          <w:p w14:paraId="07D46EC4" w14:textId="77777777" w:rsidR="00515FCB" w:rsidRPr="00C63822" w:rsidRDefault="00515FCB"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4213D711" w14:textId="77777777" w:rsidR="00515FCB" w:rsidRDefault="00515FCB" w:rsidP="00515FCB">
            <w:pPr>
              <w:spacing w:after="0" w:line="276" w:lineRule="auto"/>
              <w:jc w:val="lowKashida"/>
              <w:rPr>
                <w:rFonts w:cstheme="minorHAnsi"/>
                <w:sz w:val="22"/>
                <w:szCs w:val="22"/>
              </w:rPr>
            </w:pPr>
            <w:r w:rsidRPr="00515FCB">
              <w:rPr>
                <w:rFonts w:cstheme="minorHAnsi"/>
                <w:b/>
                <w:bCs/>
                <w:sz w:val="22"/>
                <w:szCs w:val="22"/>
              </w:rPr>
              <w:t xml:space="preserve">Bachelor’s degree in social sciences, business management, or </w:t>
            </w:r>
            <w:proofErr w:type="gramStart"/>
            <w:r w:rsidRPr="00515FCB">
              <w:rPr>
                <w:rFonts w:cstheme="minorHAnsi"/>
                <w:b/>
                <w:bCs/>
                <w:sz w:val="22"/>
                <w:szCs w:val="22"/>
              </w:rPr>
              <w:t>equivalent</w:t>
            </w:r>
            <w:r w:rsidRPr="00515FCB">
              <w:rPr>
                <w:rFonts w:cstheme="minorHAnsi"/>
                <w:sz w:val="22"/>
                <w:szCs w:val="22"/>
              </w:rPr>
              <w:t>;</w:t>
            </w:r>
            <w:proofErr w:type="gramEnd"/>
          </w:p>
          <w:p w14:paraId="7BAA0EE5" w14:textId="36227A54" w:rsidR="00515FCB" w:rsidRPr="00515FCB" w:rsidRDefault="00515FCB" w:rsidP="00515FCB">
            <w:pPr>
              <w:spacing w:after="0" w:line="276" w:lineRule="auto"/>
              <w:jc w:val="lowKashida"/>
              <w:rPr>
                <w:rFonts w:cstheme="minorHAnsi"/>
                <w:sz w:val="22"/>
                <w:szCs w:val="22"/>
              </w:rPr>
            </w:pPr>
            <w:r w:rsidRPr="00C63822">
              <w:rPr>
                <w:rFonts w:cstheme="minorHAnsi"/>
                <w:szCs w:val="22"/>
              </w:rPr>
              <w:t xml:space="preserve">Less than a   </w:t>
            </w:r>
            <w:proofErr w:type="gramStart"/>
            <w:r>
              <w:rPr>
                <w:rFonts w:cstheme="minorHAnsi"/>
                <w:szCs w:val="22"/>
              </w:rPr>
              <w:t>Bachelor</w:t>
            </w:r>
            <w:proofErr w:type="gramEnd"/>
            <w:r w:rsidRPr="00C63822">
              <w:rPr>
                <w:rFonts w:cstheme="minorHAnsi"/>
                <w:szCs w:val="22"/>
              </w:rPr>
              <w:t xml:space="preserve"> degree = 0 points; </w:t>
            </w:r>
            <w:r w:rsidR="00CC11B3">
              <w:rPr>
                <w:rFonts w:cstheme="minorHAnsi"/>
                <w:szCs w:val="22"/>
              </w:rPr>
              <w:t xml:space="preserve">Bachelor degree= 35 points; </w:t>
            </w:r>
            <w:r w:rsidRPr="00C63822">
              <w:rPr>
                <w:rFonts w:cstheme="minorHAnsi"/>
                <w:szCs w:val="22"/>
              </w:rPr>
              <w:t xml:space="preserve">master’s degree= </w:t>
            </w:r>
            <w:r w:rsidR="005B7E2F">
              <w:rPr>
                <w:rFonts w:cstheme="minorHAnsi"/>
                <w:szCs w:val="22"/>
              </w:rPr>
              <w:t>50</w:t>
            </w:r>
            <w:r w:rsidRPr="00C63822">
              <w:rPr>
                <w:rFonts w:cstheme="minorHAnsi"/>
                <w:szCs w:val="22"/>
              </w:rPr>
              <w:t xml:space="preserve"> points, </w:t>
            </w:r>
            <w:proofErr w:type="spellStart"/>
            <w:r w:rsidRPr="00C63822">
              <w:rPr>
                <w:rFonts w:cstheme="minorHAnsi"/>
                <w:szCs w:val="22"/>
              </w:rPr>
              <w:t>Phd</w:t>
            </w:r>
            <w:proofErr w:type="spellEnd"/>
            <w:r w:rsidRPr="00C63822">
              <w:rPr>
                <w:rFonts w:cstheme="minorHAnsi"/>
                <w:szCs w:val="22"/>
              </w:rPr>
              <w:t xml:space="preserve"> = </w:t>
            </w:r>
            <w:r w:rsidR="005B7E2F">
              <w:rPr>
                <w:rFonts w:cstheme="minorHAnsi"/>
                <w:szCs w:val="22"/>
              </w:rPr>
              <w:t>70</w:t>
            </w:r>
            <w:r w:rsidRPr="00C63822">
              <w:rPr>
                <w:rFonts w:cstheme="minorHAnsi"/>
                <w:szCs w:val="22"/>
              </w:rPr>
              <w:t xml:space="preserve"> points</w:t>
            </w:r>
          </w:p>
        </w:tc>
        <w:tc>
          <w:tcPr>
            <w:tcW w:w="0" w:type="auto"/>
            <w:tcBorders>
              <w:top w:val="single" w:sz="4" w:space="0" w:color="auto"/>
              <w:left w:val="single" w:sz="4" w:space="0" w:color="auto"/>
              <w:bottom w:val="nil"/>
              <w:right w:val="single" w:sz="4" w:space="0" w:color="auto"/>
            </w:tcBorders>
          </w:tcPr>
          <w:p w14:paraId="460A6226" w14:textId="3E15F2A9" w:rsidR="005B7E2F" w:rsidRDefault="005B7E2F" w:rsidP="005B7E2F">
            <w:pPr>
              <w:tabs>
                <w:tab w:val="left" w:pos="0"/>
              </w:tabs>
              <w:spacing w:after="0" w:line="240" w:lineRule="auto"/>
              <w:jc w:val="lowKashida"/>
              <w:rPr>
                <w:rFonts w:cstheme="minorHAnsi"/>
                <w:sz w:val="22"/>
                <w:szCs w:val="22"/>
              </w:rPr>
            </w:pPr>
            <w:r>
              <w:rPr>
                <w:rFonts w:cstheme="minorHAnsi"/>
                <w:sz w:val="22"/>
                <w:szCs w:val="22"/>
              </w:rPr>
              <w:t>7%</w:t>
            </w:r>
          </w:p>
        </w:tc>
        <w:tc>
          <w:tcPr>
            <w:tcW w:w="0" w:type="auto"/>
            <w:tcBorders>
              <w:top w:val="single" w:sz="4" w:space="0" w:color="auto"/>
              <w:left w:val="single" w:sz="4" w:space="0" w:color="auto"/>
              <w:bottom w:val="nil"/>
              <w:right w:val="single" w:sz="4" w:space="0" w:color="auto"/>
            </w:tcBorders>
          </w:tcPr>
          <w:p w14:paraId="1764287E" w14:textId="5C4596D6" w:rsidR="00515FCB" w:rsidRDefault="005B7E2F" w:rsidP="004B591C">
            <w:pPr>
              <w:tabs>
                <w:tab w:val="left" w:pos="0"/>
              </w:tabs>
              <w:spacing w:after="0" w:line="240" w:lineRule="auto"/>
              <w:jc w:val="lowKashida"/>
              <w:rPr>
                <w:rFonts w:cstheme="minorHAnsi"/>
                <w:sz w:val="22"/>
                <w:szCs w:val="22"/>
              </w:rPr>
            </w:pPr>
            <w:r>
              <w:rPr>
                <w:rFonts w:cstheme="minorHAnsi"/>
                <w:sz w:val="22"/>
                <w:szCs w:val="22"/>
              </w:rPr>
              <w:t>7</w:t>
            </w:r>
            <w:r w:rsidR="00515FCB">
              <w:rPr>
                <w:rFonts w:cstheme="minorHAnsi"/>
                <w:sz w:val="22"/>
                <w:szCs w:val="22"/>
              </w:rPr>
              <w:t>0</w:t>
            </w:r>
          </w:p>
        </w:tc>
      </w:tr>
      <w:tr w:rsidR="00515FCB" w:rsidRPr="00CD5555" w14:paraId="053F1706" w14:textId="77777777" w:rsidTr="004B591C">
        <w:trPr>
          <w:trHeight w:val="246"/>
        </w:trPr>
        <w:tc>
          <w:tcPr>
            <w:tcW w:w="0" w:type="auto"/>
            <w:tcBorders>
              <w:top w:val="single" w:sz="4" w:space="0" w:color="auto"/>
              <w:left w:val="single" w:sz="4" w:space="0" w:color="auto"/>
              <w:bottom w:val="nil"/>
              <w:right w:val="single" w:sz="4" w:space="0" w:color="auto"/>
            </w:tcBorders>
          </w:tcPr>
          <w:p w14:paraId="439FFE49" w14:textId="77777777" w:rsidR="00515FCB" w:rsidRPr="00C63822" w:rsidRDefault="00515FCB" w:rsidP="004B591C">
            <w:pPr>
              <w:tabs>
                <w:tab w:val="left" w:pos="0"/>
              </w:tabs>
              <w:spacing w:after="0" w:line="240"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6631E24F" w14:textId="77777777" w:rsidR="00515FCB" w:rsidRPr="00515FCB" w:rsidRDefault="00515FCB" w:rsidP="00515FCB">
            <w:pPr>
              <w:spacing w:after="0" w:line="276" w:lineRule="auto"/>
              <w:jc w:val="lowKashida"/>
              <w:rPr>
                <w:rFonts w:cstheme="minorHAnsi"/>
                <w:b/>
                <w:bCs/>
                <w:sz w:val="22"/>
                <w:szCs w:val="22"/>
              </w:rPr>
            </w:pPr>
            <w:r w:rsidRPr="00515FCB">
              <w:rPr>
                <w:rFonts w:cstheme="minorHAnsi"/>
                <w:b/>
                <w:bCs/>
                <w:sz w:val="22"/>
                <w:szCs w:val="22"/>
              </w:rPr>
              <w:t>Has worked on two similar projects in nature and complexity to the project stated in this TOR such as impact analysis</w:t>
            </w:r>
          </w:p>
          <w:p w14:paraId="6BEB19DF" w14:textId="1A3867DB" w:rsidR="00515FCB" w:rsidRPr="00E44A60" w:rsidRDefault="00515FCB" w:rsidP="00E44A60">
            <w:pPr>
              <w:spacing w:after="0" w:line="276" w:lineRule="auto"/>
              <w:jc w:val="lowKashida"/>
              <w:rPr>
                <w:rFonts w:cstheme="minorHAnsi"/>
                <w:sz w:val="22"/>
                <w:szCs w:val="22"/>
              </w:rPr>
            </w:pPr>
            <w:r w:rsidRPr="00C63822">
              <w:rPr>
                <w:rFonts w:cstheme="minorHAnsi"/>
                <w:szCs w:val="22"/>
              </w:rPr>
              <w:t xml:space="preserve">Less than 2 projects = 0 points; 2 projects= </w:t>
            </w:r>
            <w:r>
              <w:rPr>
                <w:rFonts w:cstheme="minorHAnsi"/>
                <w:szCs w:val="22"/>
              </w:rPr>
              <w:t>50</w:t>
            </w:r>
            <w:r w:rsidRPr="00C63822">
              <w:rPr>
                <w:rFonts w:cstheme="minorHAnsi"/>
                <w:szCs w:val="22"/>
              </w:rPr>
              <w:t xml:space="preserve"> points, more than 2 projects = </w:t>
            </w:r>
            <w:r>
              <w:rPr>
                <w:rFonts w:cstheme="minorHAnsi"/>
                <w:szCs w:val="22"/>
              </w:rPr>
              <w:t>70</w:t>
            </w:r>
            <w:r w:rsidRPr="00C63822">
              <w:rPr>
                <w:rFonts w:cstheme="minorHAnsi"/>
                <w:szCs w:val="22"/>
              </w:rPr>
              <w:t xml:space="preserve"> points</w:t>
            </w:r>
          </w:p>
        </w:tc>
        <w:tc>
          <w:tcPr>
            <w:tcW w:w="0" w:type="auto"/>
            <w:tcBorders>
              <w:top w:val="single" w:sz="4" w:space="0" w:color="auto"/>
              <w:left w:val="single" w:sz="4" w:space="0" w:color="auto"/>
              <w:bottom w:val="nil"/>
              <w:right w:val="single" w:sz="4" w:space="0" w:color="auto"/>
            </w:tcBorders>
          </w:tcPr>
          <w:p w14:paraId="354C7AAC" w14:textId="23BAE825" w:rsidR="00515FCB" w:rsidRDefault="005B7E2F" w:rsidP="004B591C">
            <w:pPr>
              <w:tabs>
                <w:tab w:val="left" w:pos="0"/>
              </w:tabs>
              <w:spacing w:after="0" w:line="240" w:lineRule="auto"/>
              <w:jc w:val="lowKashida"/>
              <w:rPr>
                <w:rFonts w:cstheme="minorHAnsi"/>
                <w:sz w:val="22"/>
                <w:szCs w:val="22"/>
              </w:rPr>
            </w:pPr>
            <w:r>
              <w:rPr>
                <w:rFonts w:cstheme="minorHAnsi"/>
                <w:sz w:val="22"/>
                <w:szCs w:val="22"/>
              </w:rPr>
              <w:t>6%</w:t>
            </w:r>
          </w:p>
        </w:tc>
        <w:tc>
          <w:tcPr>
            <w:tcW w:w="0" w:type="auto"/>
            <w:tcBorders>
              <w:top w:val="single" w:sz="4" w:space="0" w:color="auto"/>
              <w:left w:val="single" w:sz="4" w:space="0" w:color="auto"/>
              <w:bottom w:val="nil"/>
              <w:right w:val="single" w:sz="4" w:space="0" w:color="auto"/>
            </w:tcBorders>
          </w:tcPr>
          <w:p w14:paraId="520AD94C" w14:textId="6615787E" w:rsidR="00515FCB" w:rsidRDefault="005B7E2F" w:rsidP="004B591C">
            <w:pPr>
              <w:tabs>
                <w:tab w:val="left" w:pos="0"/>
              </w:tabs>
              <w:spacing w:after="0" w:line="240" w:lineRule="auto"/>
              <w:jc w:val="lowKashida"/>
              <w:rPr>
                <w:rFonts w:cstheme="minorHAnsi"/>
                <w:sz w:val="22"/>
                <w:szCs w:val="22"/>
              </w:rPr>
            </w:pPr>
            <w:r>
              <w:rPr>
                <w:rFonts w:cstheme="minorHAnsi"/>
                <w:sz w:val="22"/>
                <w:szCs w:val="22"/>
              </w:rPr>
              <w:t>6</w:t>
            </w:r>
            <w:r w:rsidR="00515FCB">
              <w:rPr>
                <w:rFonts w:cstheme="minorHAnsi"/>
                <w:sz w:val="22"/>
                <w:szCs w:val="22"/>
              </w:rPr>
              <w:t>0</w:t>
            </w:r>
          </w:p>
        </w:tc>
      </w:tr>
      <w:tr w:rsidR="004B591C" w:rsidRPr="00CD5555" w14:paraId="7346D75C" w14:textId="77777777" w:rsidTr="004B591C">
        <w:trPr>
          <w:trHeight w:val="692"/>
        </w:trPr>
        <w:tc>
          <w:tcPr>
            <w:tcW w:w="0" w:type="auto"/>
            <w:tcBorders>
              <w:top w:val="single" w:sz="4" w:space="0" w:color="auto"/>
              <w:left w:val="single" w:sz="4" w:space="0" w:color="auto"/>
              <w:bottom w:val="nil"/>
              <w:right w:val="single" w:sz="4" w:space="0" w:color="auto"/>
            </w:tcBorders>
          </w:tcPr>
          <w:p w14:paraId="1E7E5DDF" w14:textId="23E68F20"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3.</w:t>
            </w:r>
            <w:r w:rsidR="00515FCB">
              <w:rPr>
                <w:rFonts w:cstheme="minorHAnsi"/>
                <w:b/>
                <w:bCs/>
                <w:sz w:val="22"/>
                <w:szCs w:val="22"/>
              </w:rPr>
              <w:t>3</w:t>
            </w:r>
          </w:p>
        </w:tc>
        <w:tc>
          <w:tcPr>
            <w:tcW w:w="0" w:type="auto"/>
            <w:tcBorders>
              <w:top w:val="single" w:sz="4" w:space="0" w:color="auto"/>
              <w:left w:val="single" w:sz="4" w:space="0" w:color="auto"/>
              <w:bottom w:val="nil"/>
              <w:right w:val="single" w:sz="4" w:space="0" w:color="auto"/>
            </w:tcBorders>
            <w:hideMark/>
          </w:tcPr>
          <w:p w14:paraId="70E403E2" w14:textId="5993C7F6" w:rsidR="004B591C" w:rsidRPr="00C63822" w:rsidRDefault="004B591C" w:rsidP="004B591C">
            <w:pPr>
              <w:spacing w:before="60" w:after="0" w:line="240" w:lineRule="auto"/>
              <w:jc w:val="lowKashida"/>
              <w:rPr>
                <w:rFonts w:cstheme="minorHAnsi"/>
                <w:sz w:val="22"/>
                <w:szCs w:val="22"/>
              </w:rPr>
            </w:pPr>
            <w:r w:rsidRPr="00C63822">
              <w:rPr>
                <w:rFonts w:cstheme="minorHAnsi"/>
                <w:sz w:val="22"/>
                <w:szCs w:val="22"/>
              </w:rPr>
              <w:t xml:space="preserve">Experience of </w:t>
            </w:r>
            <w:r w:rsidRPr="00C63822">
              <w:rPr>
                <w:rFonts w:cstheme="minorHAnsi"/>
                <w:b/>
                <w:bCs/>
                <w:sz w:val="22"/>
                <w:szCs w:val="22"/>
              </w:rPr>
              <w:t>data collectors</w:t>
            </w:r>
            <w:r w:rsidRPr="00C63822">
              <w:rPr>
                <w:rFonts w:cstheme="minorHAnsi"/>
                <w:sz w:val="22"/>
                <w:szCs w:val="22"/>
              </w:rPr>
              <w:t xml:space="preserve"> </w:t>
            </w:r>
            <w:r w:rsidR="00515FCB">
              <w:rPr>
                <w:rFonts w:cstheme="minorHAnsi"/>
                <w:sz w:val="22"/>
                <w:szCs w:val="22"/>
              </w:rPr>
              <w:t>(2)</w:t>
            </w:r>
          </w:p>
        </w:tc>
        <w:tc>
          <w:tcPr>
            <w:tcW w:w="0" w:type="auto"/>
            <w:tcBorders>
              <w:top w:val="single" w:sz="4" w:space="0" w:color="auto"/>
              <w:left w:val="single" w:sz="4" w:space="0" w:color="auto"/>
              <w:bottom w:val="nil"/>
              <w:right w:val="single" w:sz="4" w:space="0" w:color="auto"/>
            </w:tcBorders>
          </w:tcPr>
          <w:p w14:paraId="7675E711" w14:textId="77777777" w:rsidR="004B591C" w:rsidRPr="00C63822" w:rsidRDefault="004B591C" w:rsidP="004B591C">
            <w:pPr>
              <w:tabs>
                <w:tab w:val="left" w:pos="0"/>
              </w:tabs>
              <w:spacing w:after="0" w:line="240" w:lineRule="auto"/>
              <w:jc w:val="lowKashida"/>
              <w:rPr>
                <w:rFonts w:cstheme="minorHAnsi"/>
                <w:b/>
                <w:bCs/>
                <w:sz w:val="22"/>
                <w:szCs w:val="22"/>
              </w:rPr>
            </w:pPr>
          </w:p>
          <w:p w14:paraId="242E5BA8" w14:textId="103643AF"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1</w:t>
            </w:r>
            <w:r w:rsidR="00EA3254">
              <w:rPr>
                <w:rFonts w:cstheme="minorHAnsi"/>
                <w:b/>
                <w:bCs/>
                <w:sz w:val="22"/>
                <w:szCs w:val="22"/>
              </w:rPr>
              <w:t>2</w:t>
            </w:r>
            <w:r w:rsidRPr="00C63822">
              <w:rPr>
                <w:rFonts w:cstheme="minorHAnsi"/>
                <w:b/>
                <w:bCs/>
                <w:sz w:val="22"/>
                <w:szCs w:val="22"/>
              </w:rPr>
              <w:t>%</w:t>
            </w:r>
          </w:p>
        </w:tc>
        <w:tc>
          <w:tcPr>
            <w:tcW w:w="0" w:type="auto"/>
            <w:tcBorders>
              <w:top w:val="single" w:sz="4" w:space="0" w:color="auto"/>
              <w:left w:val="single" w:sz="4" w:space="0" w:color="auto"/>
              <w:bottom w:val="nil"/>
              <w:right w:val="single" w:sz="4" w:space="0" w:color="auto"/>
            </w:tcBorders>
          </w:tcPr>
          <w:p w14:paraId="217F05D6" w14:textId="77777777" w:rsidR="004B591C" w:rsidRPr="00C63822" w:rsidRDefault="004B591C" w:rsidP="004B591C">
            <w:pPr>
              <w:tabs>
                <w:tab w:val="left" w:pos="0"/>
              </w:tabs>
              <w:spacing w:after="0" w:line="240" w:lineRule="auto"/>
              <w:jc w:val="lowKashida"/>
              <w:rPr>
                <w:rFonts w:cstheme="minorHAnsi"/>
                <w:b/>
                <w:bCs/>
                <w:sz w:val="22"/>
                <w:szCs w:val="22"/>
              </w:rPr>
            </w:pPr>
          </w:p>
          <w:p w14:paraId="210FB95D" w14:textId="1220FED9"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1</w:t>
            </w:r>
            <w:r w:rsidR="005B7E2F">
              <w:rPr>
                <w:rFonts w:cstheme="minorHAnsi"/>
                <w:b/>
                <w:bCs/>
                <w:sz w:val="22"/>
                <w:szCs w:val="22"/>
              </w:rPr>
              <w:t>2</w:t>
            </w:r>
            <w:r w:rsidRPr="00C63822">
              <w:rPr>
                <w:rFonts w:cstheme="minorHAnsi"/>
                <w:b/>
                <w:bCs/>
                <w:sz w:val="22"/>
                <w:szCs w:val="22"/>
              </w:rPr>
              <w:t>0</w:t>
            </w:r>
          </w:p>
        </w:tc>
      </w:tr>
      <w:tr w:rsidR="00515FCB" w:rsidRPr="00CD5555" w14:paraId="0370F0C3" w14:textId="77777777" w:rsidTr="004B591C">
        <w:trPr>
          <w:trHeight w:val="692"/>
        </w:trPr>
        <w:tc>
          <w:tcPr>
            <w:tcW w:w="0" w:type="auto"/>
            <w:tcBorders>
              <w:top w:val="single" w:sz="4" w:space="0" w:color="auto"/>
              <w:left w:val="single" w:sz="4" w:space="0" w:color="auto"/>
              <w:bottom w:val="nil"/>
              <w:right w:val="single" w:sz="4" w:space="0" w:color="auto"/>
            </w:tcBorders>
          </w:tcPr>
          <w:p w14:paraId="01689045" w14:textId="77777777" w:rsidR="00515FCB" w:rsidRPr="00C63822" w:rsidRDefault="00515FCB" w:rsidP="004B591C">
            <w:pPr>
              <w:tabs>
                <w:tab w:val="left" w:pos="0"/>
              </w:tabs>
              <w:spacing w:after="0" w:line="240" w:lineRule="auto"/>
              <w:jc w:val="lowKashida"/>
              <w:rPr>
                <w:rFonts w:cstheme="minorHAnsi"/>
                <w:b/>
                <w:bCs/>
                <w:sz w:val="22"/>
                <w:szCs w:val="22"/>
              </w:rPr>
            </w:pPr>
          </w:p>
        </w:tc>
        <w:tc>
          <w:tcPr>
            <w:tcW w:w="0" w:type="auto"/>
            <w:tcBorders>
              <w:top w:val="single" w:sz="4" w:space="0" w:color="auto"/>
              <w:left w:val="single" w:sz="4" w:space="0" w:color="auto"/>
              <w:bottom w:val="nil"/>
              <w:right w:val="single" w:sz="4" w:space="0" w:color="auto"/>
            </w:tcBorders>
          </w:tcPr>
          <w:p w14:paraId="1ED11E57" w14:textId="5285E053" w:rsidR="00515FCB" w:rsidRPr="00515FCB" w:rsidRDefault="00515FCB" w:rsidP="00515FCB">
            <w:pPr>
              <w:spacing w:after="0" w:line="276" w:lineRule="auto"/>
              <w:jc w:val="lowKashida"/>
              <w:rPr>
                <w:rFonts w:cstheme="minorHAnsi"/>
                <w:b/>
                <w:bCs/>
                <w:sz w:val="22"/>
                <w:szCs w:val="22"/>
              </w:rPr>
            </w:pPr>
            <w:r w:rsidRPr="00515FCB">
              <w:rPr>
                <w:rFonts w:cstheme="minorHAnsi"/>
                <w:b/>
                <w:bCs/>
                <w:sz w:val="22"/>
                <w:szCs w:val="22"/>
              </w:rPr>
              <w:t xml:space="preserve">Technical degree in a related field </w:t>
            </w:r>
          </w:p>
          <w:p w14:paraId="74FBBBF9" w14:textId="36CCE1DD" w:rsidR="00515FCB" w:rsidRPr="00515FCB" w:rsidRDefault="00515FCB" w:rsidP="00515FCB">
            <w:pPr>
              <w:spacing w:after="0" w:line="276" w:lineRule="auto"/>
              <w:jc w:val="lowKashida"/>
              <w:rPr>
                <w:rFonts w:cstheme="minorHAnsi"/>
                <w:sz w:val="22"/>
                <w:szCs w:val="22"/>
              </w:rPr>
            </w:pPr>
            <w:r>
              <w:rPr>
                <w:rFonts w:cstheme="minorHAnsi"/>
                <w:sz w:val="22"/>
                <w:szCs w:val="22"/>
              </w:rPr>
              <w:t xml:space="preserve">Less than technical degree = 0, technical degree = </w:t>
            </w:r>
            <w:r w:rsidR="005B7E2F">
              <w:rPr>
                <w:rFonts w:cstheme="minorHAnsi"/>
                <w:sz w:val="22"/>
                <w:szCs w:val="22"/>
              </w:rPr>
              <w:t>45</w:t>
            </w:r>
            <w:r>
              <w:rPr>
                <w:rFonts w:cstheme="minorHAnsi"/>
                <w:sz w:val="22"/>
                <w:szCs w:val="22"/>
              </w:rPr>
              <w:t xml:space="preserve">, higher than technical degree = </w:t>
            </w:r>
            <w:r w:rsidR="005B7E2F">
              <w:rPr>
                <w:rFonts w:cstheme="minorHAnsi"/>
                <w:sz w:val="22"/>
                <w:szCs w:val="22"/>
              </w:rPr>
              <w:t>60</w:t>
            </w:r>
          </w:p>
          <w:p w14:paraId="23734770" w14:textId="77777777" w:rsidR="00515FCB" w:rsidRPr="00C63822" w:rsidRDefault="00515FCB" w:rsidP="004B591C">
            <w:pPr>
              <w:spacing w:before="60" w:after="0" w:line="240" w:lineRule="auto"/>
              <w:jc w:val="lowKashida"/>
              <w:rPr>
                <w:rFonts w:cstheme="minorHAnsi"/>
                <w:sz w:val="22"/>
                <w:szCs w:val="22"/>
              </w:rPr>
            </w:pPr>
          </w:p>
        </w:tc>
        <w:tc>
          <w:tcPr>
            <w:tcW w:w="0" w:type="auto"/>
            <w:tcBorders>
              <w:top w:val="single" w:sz="4" w:space="0" w:color="auto"/>
              <w:left w:val="single" w:sz="4" w:space="0" w:color="auto"/>
              <w:bottom w:val="nil"/>
              <w:right w:val="single" w:sz="4" w:space="0" w:color="auto"/>
            </w:tcBorders>
          </w:tcPr>
          <w:p w14:paraId="18885926" w14:textId="178A8F54" w:rsidR="00515FCB" w:rsidRPr="005B7E2F" w:rsidRDefault="005B7E2F" w:rsidP="004B591C">
            <w:pPr>
              <w:tabs>
                <w:tab w:val="left" w:pos="0"/>
              </w:tabs>
              <w:spacing w:after="0" w:line="240" w:lineRule="auto"/>
              <w:jc w:val="lowKashida"/>
              <w:rPr>
                <w:rFonts w:cstheme="minorHAnsi"/>
                <w:sz w:val="22"/>
                <w:szCs w:val="22"/>
              </w:rPr>
            </w:pPr>
            <w:r w:rsidRPr="005B7E2F">
              <w:rPr>
                <w:rFonts w:cstheme="minorHAnsi"/>
                <w:sz w:val="22"/>
                <w:szCs w:val="22"/>
              </w:rPr>
              <w:t>6%</w:t>
            </w:r>
          </w:p>
        </w:tc>
        <w:tc>
          <w:tcPr>
            <w:tcW w:w="0" w:type="auto"/>
            <w:tcBorders>
              <w:top w:val="single" w:sz="4" w:space="0" w:color="auto"/>
              <w:left w:val="single" w:sz="4" w:space="0" w:color="auto"/>
              <w:bottom w:val="nil"/>
              <w:right w:val="single" w:sz="4" w:space="0" w:color="auto"/>
            </w:tcBorders>
          </w:tcPr>
          <w:p w14:paraId="41D0D465" w14:textId="54249376" w:rsidR="00515FCB" w:rsidRPr="005B7E2F" w:rsidRDefault="005B7E2F" w:rsidP="004B591C">
            <w:pPr>
              <w:tabs>
                <w:tab w:val="left" w:pos="0"/>
              </w:tabs>
              <w:spacing w:after="0" w:line="240" w:lineRule="auto"/>
              <w:jc w:val="lowKashida"/>
              <w:rPr>
                <w:rFonts w:cstheme="minorHAnsi"/>
                <w:sz w:val="22"/>
                <w:szCs w:val="22"/>
              </w:rPr>
            </w:pPr>
            <w:r w:rsidRPr="005B7E2F">
              <w:rPr>
                <w:rFonts w:cstheme="minorHAnsi"/>
                <w:sz w:val="22"/>
                <w:szCs w:val="22"/>
              </w:rPr>
              <w:t>60</w:t>
            </w:r>
          </w:p>
        </w:tc>
      </w:tr>
      <w:tr w:rsidR="004B591C" w:rsidRPr="00CD5555" w14:paraId="07D893E1" w14:textId="77777777" w:rsidTr="004B591C">
        <w:trPr>
          <w:trHeight w:val="50"/>
        </w:trPr>
        <w:tc>
          <w:tcPr>
            <w:tcW w:w="0" w:type="auto"/>
            <w:tcBorders>
              <w:top w:val="single" w:sz="4" w:space="0" w:color="auto"/>
              <w:left w:val="single" w:sz="4" w:space="0" w:color="auto"/>
              <w:bottom w:val="nil"/>
              <w:right w:val="single" w:sz="4" w:space="0" w:color="auto"/>
            </w:tcBorders>
          </w:tcPr>
          <w:p w14:paraId="7FC0D58F" w14:textId="77777777" w:rsidR="004B591C" w:rsidRPr="00C63822" w:rsidRDefault="004B591C" w:rsidP="004B591C">
            <w:pPr>
              <w:tabs>
                <w:tab w:val="left" w:pos="0"/>
              </w:tabs>
              <w:spacing w:after="0" w:line="240" w:lineRule="auto"/>
              <w:jc w:val="lowKashida"/>
              <w:rPr>
                <w:rFonts w:cstheme="minorHAnsi"/>
                <w:b/>
                <w:bCs/>
                <w:sz w:val="22"/>
                <w:szCs w:val="22"/>
              </w:rPr>
            </w:pPr>
          </w:p>
        </w:tc>
        <w:tc>
          <w:tcPr>
            <w:tcW w:w="0" w:type="auto"/>
            <w:tcBorders>
              <w:top w:val="single" w:sz="4" w:space="0" w:color="auto"/>
              <w:left w:val="single" w:sz="4" w:space="0" w:color="auto"/>
              <w:bottom w:val="nil"/>
              <w:right w:val="single" w:sz="4" w:space="0" w:color="auto"/>
            </w:tcBorders>
          </w:tcPr>
          <w:p w14:paraId="6863FEC3" w14:textId="77777777" w:rsidR="00515FCB" w:rsidRPr="00515FCB" w:rsidRDefault="00515FCB" w:rsidP="00515FCB">
            <w:pPr>
              <w:spacing w:after="0" w:line="276" w:lineRule="auto"/>
              <w:jc w:val="lowKashida"/>
              <w:rPr>
                <w:rFonts w:cstheme="minorHAnsi"/>
                <w:b/>
                <w:bCs/>
                <w:sz w:val="22"/>
                <w:szCs w:val="22"/>
                <w:u w:val="single"/>
              </w:rPr>
            </w:pPr>
            <w:r w:rsidRPr="00515FCB">
              <w:rPr>
                <w:rFonts w:cstheme="minorHAnsi"/>
                <w:b/>
                <w:bCs/>
                <w:sz w:val="22"/>
                <w:szCs w:val="22"/>
              </w:rPr>
              <w:t xml:space="preserve">Has worked on two similar projects in nature and complexity to the project stated in this TOR </w:t>
            </w:r>
          </w:p>
          <w:p w14:paraId="2B2ECA4B" w14:textId="2944E5D3" w:rsidR="004B591C" w:rsidRPr="00C63822" w:rsidRDefault="004B591C" w:rsidP="004B591C">
            <w:pPr>
              <w:spacing w:after="0" w:line="240" w:lineRule="auto"/>
              <w:jc w:val="lowKashida"/>
              <w:rPr>
                <w:rFonts w:cstheme="minorHAnsi"/>
                <w:szCs w:val="22"/>
              </w:rPr>
            </w:pPr>
            <w:r w:rsidRPr="00C63822">
              <w:rPr>
                <w:rFonts w:cstheme="minorHAnsi"/>
                <w:szCs w:val="22"/>
              </w:rPr>
              <w:t xml:space="preserve">Less than 2 evaluations = 0 points; 2 evaluations = </w:t>
            </w:r>
            <w:r w:rsidR="005B7E2F">
              <w:rPr>
                <w:rFonts w:cstheme="minorHAnsi"/>
                <w:szCs w:val="22"/>
              </w:rPr>
              <w:t xml:space="preserve">45 </w:t>
            </w:r>
            <w:r w:rsidRPr="00C63822">
              <w:rPr>
                <w:rFonts w:cstheme="minorHAnsi"/>
                <w:szCs w:val="22"/>
              </w:rPr>
              <w:t xml:space="preserve">points, more </w:t>
            </w:r>
            <w:proofErr w:type="gramStart"/>
            <w:r w:rsidRPr="00C63822">
              <w:rPr>
                <w:rFonts w:cstheme="minorHAnsi"/>
                <w:szCs w:val="22"/>
              </w:rPr>
              <w:t>than  evaluations</w:t>
            </w:r>
            <w:proofErr w:type="gramEnd"/>
            <w:r w:rsidRPr="00C63822">
              <w:rPr>
                <w:rFonts w:cstheme="minorHAnsi"/>
                <w:szCs w:val="22"/>
              </w:rPr>
              <w:t xml:space="preserve"> = </w:t>
            </w:r>
            <w:r w:rsidR="005B7E2F">
              <w:rPr>
                <w:rFonts w:cstheme="minorHAnsi"/>
                <w:szCs w:val="22"/>
              </w:rPr>
              <w:t xml:space="preserve">60 </w:t>
            </w:r>
            <w:r w:rsidRPr="00C63822">
              <w:rPr>
                <w:rFonts w:cstheme="minorHAnsi"/>
                <w:szCs w:val="22"/>
              </w:rPr>
              <w:t>points</w:t>
            </w:r>
          </w:p>
        </w:tc>
        <w:tc>
          <w:tcPr>
            <w:tcW w:w="0" w:type="auto"/>
            <w:tcBorders>
              <w:top w:val="single" w:sz="4" w:space="0" w:color="auto"/>
              <w:left w:val="single" w:sz="4" w:space="0" w:color="auto"/>
              <w:bottom w:val="nil"/>
              <w:right w:val="single" w:sz="4" w:space="0" w:color="auto"/>
            </w:tcBorders>
          </w:tcPr>
          <w:p w14:paraId="3D136D9F" w14:textId="7525E791"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6%</w:t>
            </w:r>
          </w:p>
        </w:tc>
        <w:tc>
          <w:tcPr>
            <w:tcW w:w="0" w:type="auto"/>
            <w:tcBorders>
              <w:top w:val="single" w:sz="4" w:space="0" w:color="auto"/>
              <w:left w:val="single" w:sz="4" w:space="0" w:color="auto"/>
              <w:bottom w:val="nil"/>
              <w:right w:val="single" w:sz="4" w:space="0" w:color="auto"/>
            </w:tcBorders>
          </w:tcPr>
          <w:p w14:paraId="2D614674" w14:textId="242C12DE" w:rsidR="004B591C" w:rsidRPr="00C63822" w:rsidRDefault="005B7E2F" w:rsidP="004B591C">
            <w:pPr>
              <w:tabs>
                <w:tab w:val="left" w:pos="0"/>
              </w:tabs>
              <w:spacing w:after="0" w:line="240" w:lineRule="auto"/>
              <w:jc w:val="lowKashida"/>
              <w:rPr>
                <w:rFonts w:cstheme="minorHAnsi"/>
                <w:sz w:val="22"/>
                <w:szCs w:val="22"/>
              </w:rPr>
            </w:pPr>
            <w:r>
              <w:rPr>
                <w:rFonts w:cstheme="minorHAnsi"/>
                <w:sz w:val="22"/>
                <w:szCs w:val="22"/>
              </w:rPr>
              <w:t>60</w:t>
            </w:r>
          </w:p>
        </w:tc>
      </w:tr>
      <w:tr w:rsidR="004B591C" w:rsidRPr="00CD5555" w14:paraId="5622E3C3" w14:textId="77777777" w:rsidTr="004B591C">
        <w:trPr>
          <w:cantSplit/>
          <w:trHeight w:val="50"/>
        </w:trPr>
        <w:tc>
          <w:tcPr>
            <w:tcW w:w="0" w:type="auto"/>
            <w:tcBorders>
              <w:top w:val="single" w:sz="4" w:space="0" w:color="auto"/>
              <w:left w:val="single" w:sz="4" w:space="0" w:color="auto"/>
              <w:bottom w:val="single" w:sz="4" w:space="0" w:color="auto"/>
              <w:right w:val="single" w:sz="4" w:space="0" w:color="auto"/>
            </w:tcBorders>
            <w:shd w:val="pct15" w:color="auto" w:fill="FFFFFF"/>
          </w:tcPr>
          <w:p w14:paraId="1AADDA02" w14:textId="77777777" w:rsidR="004B591C" w:rsidRPr="00C63822" w:rsidRDefault="004B591C" w:rsidP="004B591C">
            <w:pPr>
              <w:tabs>
                <w:tab w:val="left" w:pos="0"/>
              </w:tabs>
              <w:spacing w:after="0" w:line="240" w:lineRule="auto"/>
              <w:jc w:val="lowKashida"/>
              <w:rPr>
                <w:rFonts w:cstheme="minorHAnsi"/>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pct15" w:color="auto" w:fill="FFFFFF"/>
            <w:hideMark/>
          </w:tcPr>
          <w:p w14:paraId="1A914C34" w14:textId="77777777" w:rsidR="004B591C" w:rsidRPr="00C63822"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Total</w:t>
            </w:r>
          </w:p>
        </w:tc>
        <w:tc>
          <w:tcPr>
            <w:tcW w:w="0" w:type="auto"/>
            <w:tcBorders>
              <w:top w:val="single" w:sz="4" w:space="0" w:color="auto"/>
              <w:left w:val="single" w:sz="4" w:space="0" w:color="auto"/>
              <w:bottom w:val="single" w:sz="4" w:space="0" w:color="auto"/>
              <w:right w:val="single" w:sz="4" w:space="0" w:color="auto"/>
            </w:tcBorders>
            <w:shd w:val="pct15" w:color="auto" w:fill="FFFFFF"/>
          </w:tcPr>
          <w:p w14:paraId="532539AF" w14:textId="77777777" w:rsidR="004B591C" w:rsidRPr="00CD5555" w:rsidRDefault="004B591C" w:rsidP="004B591C">
            <w:pPr>
              <w:tabs>
                <w:tab w:val="left" w:pos="0"/>
              </w:tabs>
              <w:spacing w:after="0" w:line="240" w:lineRule="auto"/>
              <w:jc w:val="lowKashida"/>
              <w:rPr>
                <w:rFonts w:cstheme="minorHAnsi"/>
                <w:b/>
                <w:bCs/>
                <w:sz w:val="22"/>
                <w:szCs w:val="22"/>
              </w:rPr>
            </w:pPr>
            <w:r w:rsidRPr="00C63822">
              <w:rPr>
                <w:rFonts w:cstheme="minorHAnsi"/>
                <w:b/>
                <w:bCs/>
                <w:sz w:val="22"/>
                <w:szCs w:val="22"/>
              </w:rPr>
              <w:t>1000</w:t>
            </w:r>
          </w:p>
        </w:tc>
      </w:tr>
    </w:tbl>
    <w:p w14:paraId="7724EB27" w14:textId="5E5E1C05" w:rsidR="004B591C" w:rsidRDefault="004B591C" w:rsidP="004B591C">
      <w:pPr>
        <w:spacing w:after="0" w:line="276" w:lineRule="auto"/>
        <w:jc w:val="lowKashida"/>
        <w:rPr>
          <w:rFonts w:cstheme="minorHAnsi"/>
          <w:sz w:val="22"/>
          <w:szCs w:val="22"/>
          <w:u w:val="single"/>
        </w:rPr>
      </w:pPr>
    </w:p>
    <w:p w14:paraId="5C4E679B" w14:textId="3615A1E8" w:rsidR="00F47D3A" w:rsidRPr="00CD5555" w:rsidRDefault="00F47D3A" w:rsidP="00417E3A">
      <w:pPr>
        <w:spacing w:after="0" w:line="276" w:lineRule="auto"/>
        <w:jc w:val="lowKashida"/>
        <w:rPr>
          <w:rFonts w:cstheme="minorHAnsi"/>
          <w:szCs w:val="22"/>
        </w:rPr>
      </w:pPr>
    </w:p>
    <w:p w14:paraId="7AA932F7" w14:textId="21863AD8" w:rsidR="00984D9F" w:rsidRPr="00C63822" w:rsidRDefault="00F47D3A" w:rsidP="00417E3A">
      <w:pPr>
        <w:pStyle w:val="BankNormal"/>
        <w:tabs>
          <w:tab w:val="left" w:pos="0"/>
          <w:tab w:val="right" w:pos="7218"/>
        </w:tabs>
        <w:spacing w:after="0"/>
        <w:ind w:left="17"/>
        <w:jc w:val="lowKashida"/>
        <w:rPr>
          <w:rFonts w:asciiTheme="minorHAnsi" w:eastAsiaTheme="minorHAnsi" w:hAnsiTheme="minorHAnsi" w:cs="Segoe UI"/>
          <w:b/>
          <w:bCs/>
          <w:snapToGrid w:val="0"/>
          <w:sz w:val="22"/>
          <w:szCs w:val="22"/>
        </w:rPr>
      </w:pPr>
      <w:r w:rsidRPr="00C63822">
        <w:rPr>
          <w:rFonts w:asciiTheme="minorHAnsi" w:hAnsiTheme="minorHAnsi" w:cstheme="minorHAnsi"/>
          <w:szCs w:val="22"/>
        </w:rPr>
        <w:t xml:space="preserve">The </w:t>
      </w:r>
      <w:r w:rsidR="00984D9F" w:rsidRPr="00C63822">
        <w:rPr>
          <w:rFonts w:asciiTheme="minorHAnsi" w:hAnsiTheme="minorHAnsi" w:cstheme="minorHAnsi"/>
          <w:szCs w:val="22"/>
        </w:rPr>
        <w:t xml:space="preserve">evaluation </w:t>
      </w:r>
      <w:r w:rsidR="007A7058" w:rsidRPr="00C63822">
        <w:rPr>
          <w:rFonts w:asciiTheme="minorHAnsi" w:hAnsiTheme="minorHAnsi" w:cstheme="minorHAnsi"/>
          <w:szCs w:val="22"/>
        </w:rPr>
        <w:t xml:space="preserve">method for award </w:t>
      </w:r>
      <w:r w:rsidR="00242129" w:rsidRPr="00C63822">
        <w:rPr>
          <w:rFonts w:asciiTheme="minorHAnsi" w:hAnsiTheme="minorHAnsi" w:cstheme="minorHAnsi"/>
          <w:szCs w:val="22"/>
        </w:rPr>
        <w:t xml:space="preserve">of contract is based on </w:t>
      </w:r>
      <w:sdt>
        <w:sdtPr>
          <w:rPr>
            <w:rFonts w:cs="Segoe UI"/>
            <w:b/>
            <w:bCs/>
            <w:snapToGrid w:val="0"/>
          </w:rPr>
          <w:id w:val="-8518771"/>
          <w:placeholder>
            <w:docPart w:val="FAE260067B6742858806651C4E8A22C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r w:rsidR="00984D9F" w:rsidRPr="00C63822">
            <w:rPr>
              <w:rFonts w:cs="Segoe UI"/>
              <w:b/>
              <w:bCs/>
              <w:snapToGrid w:val="0"/>
            </w:rPr>
            <w:t>Combined Scoring Method, using the 70%-30% distribution for technical and financial proposals respectively</w:t>
          </w:r>
        </w:sdtContent>
      </w:sdt>
    </w:p>
    <w:p w14:paraId="48152564" w14:textId="77777777" w:rsidR="00984D9F" w:rsidRPr="00C63822" w:rsidRDefault="00984D9F" w:rsidP="00417E3A">
      <w:pPr>
        <w:pStyle w:val="BankNormal"/>
        <w:tabs>
          <w:tab w:val="left" w:pos="0"/>
          <w:tab w:val="right" w:pos="7218"/>
        </w:tabs>
        <w:spacing w:after="0"/>
        <w:ind w:left="17"/>
        <w:jc w:val="lowKashida"/>
        <w:rPr>
          <w:rFonts w:asciiTheme="majorHAnsi" w:hAnsiTheme="majorHAnsi" w:cs="Segoe UI"/>
          <w:b/>
          <w:bCs/>
          <w:sz w:val="22"/>
          <w:szCs w:val="22"/>
        </w:rPr>
      </w:pPr>
      <w:r w:rsidRPr="00C63822">
        <w:rPr>
          <w:rFonts w:asciiTheme="majorHAnsi" w:hAnsiTheme="majorHAnsi" w:cs="Segoe UI"/>
          <w:b/>
          <w:bCs/>
          <w:sz w:val="22"/>
          <w:szCs w:val="22"/>
        </w:rPr>
        <w:t xml:space="preserve"> </w:t>
      </w:r>
    </w:p>
    <w:p w14:paraId="3453850B" w14:textId="77777777" w:rsidR="00B77FE0" w:rsidRPr="00CD5555" w:rsidRDefault="00B77FE0" w:rsidP="00417E3A">
      <w:pPr>
        <w:spacing w:after="0"/>
        <w:jc w:val="lowKashida"/>
        <w:rPr>
          <w:rFonts w:cstheme="minorHAnsi"/>
          <w:sz w:val="22"/>
          <w:szCs w:val="22"/>
        </w:rPr>
      </w:pPr>
    </w:p>
    <w:p w14:paraId="0E8E44BF" w14:textId="5ADF31CF" w:rsidR="00B77FE0" w:rsidRPr="00CD5555" w:rsidRDefault="00B77FE0" w:rsidP="00417E3A">
      <w:pPr>
        <w:pStyle w:val="ListParagraph"/>
        <w:numPr>
          <w:ilvl w:val="0"/>
          <w:numId w:val="33"/>
        </w:numPr>
        <w:tabs>
          <w:tab w:val="left" w:pos="450"/>
        </w:tabs>
        <w:spacing w:after="0"/>
        <w:jc w:val="lowKashida"/>
        <w:outlineLvl w:val="0"/>
        <w:rPr>
          <w:rFonts w:cstheme="minorHAnsi"/>
          <w:b/>
          <w:bCs/>
          <w:szCs w:val="22"/>
        </w:rPr>
      </w:pPr>
      <w:bookmarkStart w:id="8" w:name="_Toc406769025"/>
      <w:bookmarkStart w:id="9" w:name="_Toc406407590"/>
      <w:r w:rsidRPr="00CD5555">
        <w:rPr>
          <w:rFonts w:cstheme="minorHAnsi"/>
          <w:b/>
          <w:bCs/>
          <w:szCs w:val="22"/>
        </w:rPr>
        <w:t>LANGUAGE REQUIREMENTS</w:t>
      </w:r>
      <w:bookmarkEnd w:id="8"/>
      <w:bookmarkEnd w:id="9"/>
    </w:p>
    <w:p w14:paraId="3CA94566" w14:textId="3F86B721" w:rsidR="001262FB" w:rsidRPr="00A05E06" w:rsidRDefault="00B77FE0" w:rsidP="00417E3A">
      <w:pPr>
        <w:spacing w:after="0"/>
        <w:jc w:val="lowKashida"/>
        <w:rPr>
          <w:rFonts w:cstheme="minorHAnsi"/>
          <w:bCs/>
          <w:sz w:val="22"/>
          <w:szCs w:val="22"/>
        </w:rPr>
      </w:pPr>
      <w:r w:rsidRPr="00A05E06">
        <w:rPr>
          <w:rFonts w:cstheme="minorHAnsi"/>
          <w:bCs/>
          <w:sz w:val="22"/>
          <w:szCs w:val="22"/>
        </w:rPr>
        <w:t>All requested deliverables</w:t>
      </w:r>
      <w:r w:rsidR="005103AF" w:rsidRPr="00A05E06">
        <w:rPr>
          <w:rFonts w:cstheme="minorHAnsi"/>
          <w:bCs/>
          <w:sz w:val="22"/>
          <w:szCs w:val="22"/>
        </w:rPr>
        <w:t xml:space="preserve"> and reports</w:t>
      </w:r>
      <w:r w:rsidRPr="00A05E06">
        <w:rPr>
          <w:rFonts w:cstheme="minorHAnsi"/>
          <w:bCs/>
          <w:sz w:val="22"/>
          <w:szCs w:val="22"/>
        </w:rPr>
        <w:t xml:space="preserve"> shall be written and submitted in </w:t>
      </w:r>
      <w:r w:rsidR="005103AF" w:rsidRPr="00A05E06">
        <w:rPr>
          <w:rFonts w:cstheme="minorHAnsi"/>
          <w:bCs/>
          <w:sz w:val="22"/>
          <w:szCs w:val="22"/>
        </w:rPr>
        <w:t xml:space="preserve">English and any interviews and surveys will be conducted in either Arabic or English per the respondents’ preference and submitted and presented </w:t>
      </w:r>
      <w:r w:rsidRPr="00A05E06">
        <w:rPr>
          <w:rFonts w:cstheme="minorHAnsi"/>
          <w:bCs/>
          <w:sz w:val="22"/>
          <w:szCs w:val="22"/>
        </w:rPr>
        <w:t xml:space="preserve">in </w:t>
      </w:r>
      <w:r w:rsidR="005103AF" w:rsidRPr="00A05E06">
        <w:rPr>
          <w:rFonts w:cstheme="minorHAnsi"/>
          <w:bCs/>
          <w:sz w:val="22"/>
          <w:szCs w:val="22"/>
        </w:rPr>
        <w:t>English.</w:t>
      </w:r>
    </w:p>
    <w:p w14:paraId="31CAD237" w14:textId="77777777" w:rsidR="001262FB" w:rsidRPr="00A05E06" w:rsidRDefault="001262FB" w:rsidP="00417E3A">
      <w:pPr>
        <w:spacing w:after="0"/>
        <w:jc w:val="lowKashida"/>
        <w:rPr>
          <w:rFonts w:cstheme="minorHAnsi"/>
          <w:bCs/>
          <w:sz w:val="22"/>
          <w:szCs w:val="22"/>
        </w:rPr>
      </w:pPr>
    </w:p>
    <w:p w14:paraId="619F020A" w14:textId="33FAEA04" w:rsidR="002165DB" w:rsidRPr="00A05E06" w:rsidRDefault="002165DB" w:rsidP="00417E3A">
      <w:pPr>
        <w:pStyle w:val="ListParagraph"/>
        <w:numPr>
          <w:ilvl w:val="0"/>
          <w:numId w:val="33"/>
        </w:numPr>
        <w:tabs>
          <w:tab w:val="left" w:pos="450"/>
        </w:tabs>
        <w:spacing w:after="0"/>
        <w:jc w:val="lowKashida"/>
        <w:outlineLvl w:val="0"/>
        <w:rPr>
          <w:rFonts w:cstheme="minorHAnsi"/>
          <w:b/>
          <w:bCs/>
          <w:szCs w:val="22"/>
        </w:rPr>
      </w:pPr>
      <w:r w:rsidRPr="00A05E06">
        <w:rPr>
          <w:rFonts w:cstheme="minorHAnsi"/>
          <w:b/>
          <w:bCs/>
          <w:szCs w:val="22"/>
        </w:rPr>
        <w:t>DURATION</w:t>
      </w:r>
    </w:p>
    <w:p w14:paraId="26485EFF" w14:textId="098312AD" w:rsidR="00B77FE0" w:rsidRPr="005B2243" w:rsidRDefault="00B77FE0" w:rsidP="00417E3A">
      <w:pPr>
        <w:spacing w:after="0"/>
        <w:jc w:val="lowKashida"/>
        <w:rPr>
          <w:rFonts w:cstheme="minorHAnsi"/>
          <w:sz w:val="22"/>
          <w:szCs w:val="22"/>
        </w:rPr>
      </w:pPr>
      <w:r w:rsidRPr="00A05E06">
        <w:rPr>
          <w:rFonts w:cstheme="minorHAnsi"/>
          <w:sz w:val="22"/>
          <w:szCs w:val="22"/>
        </w:rPr>
        <w:t xml:space="preserve">The duration of the assignment </w:t>
      </w:r>
      <w:r w:rsidRPr="00A05E06">
        <w:rPr>
          <w:rFonts w:cstheme="minorHAnsi"/>
          <w:b/>
          <w:bCs/>
          <w:sz w:val="22"/>
          <w:szCs w:val="22"/>
          <w:u w:val="single"/>
        </w:rPr>
        <w:t xml:space="preserve">shall not exceed </w:t>
      </w:r>
      <w:r w:rsidR="00B3215B" w:rsidRPr="00A05E06">
        <w:rPr>
          <w:rFonts w:cstheme="minorHAnsi"/>
          <w:b/>
          <w:bCs/>
          <w:sz w:val="22"/>
          <w:szCs w:val="22"/>
          <w:u w:val="single"/>
        </w:rPr>
        <w:t>10</w:t>
      </w:r>
      <w:r w:rsidR="00DB1092" w:rsidRPr="00A05E06">
        <w:rPr>
          <w:rFonts w:cstheme="minorHAnsi"/>
          <w:b/>
          <w:bCs/>
          <w:sz w:val="22"/>
          <w:szCs w:val="22"/>
          <w:u w:val="single"/>
        </w:rPr>
        <w:t xml:space="preserve"> weeks</w:t>
      </w:r>
      <w:r w:rsidR="000345D9" w:rsidRPr="00A05E06">
        <w:rPr>
          <w:rFonts w:cstheme="minorHAnsi"/>
          <w:b/>
          <w:bCs/>
          <w:sz w:val="22"/>
          <w:szCs w:val="22"/>
          <w:u w:val="single"/>
        </w:rPr>
        <w:t>/months</w:t>
      </w:r>
      <w:r w:rsidR="00A104E1" w:rsidRPr="00A05E06">
        <w:rPr>
          <w:rFonts w:cstheme="minorHAnsi"/>
          <w:b/>
          <w:bCs/>
          <w:sz w:val="22"/>
          <w:szCs w:val="22"/>
          <w:u w:val="single"/>
        </w:rPr>
        <w:t xml:space="preserve"> </w:t>
      </w:r>
      <w:r w:rsidR="00DB1092" w:rsidRPr="00A05E06">
        <w:rPr>
          <w:rFonts w:cstheme="minorHAnsi"/>
          <w:b/>
          <w:bCs/>
          <w:sz w:val="22"/>
          <w:szCs w:val="22"/>
          <w:u w:val="single"/>
        </w:rPr>
        <w:t xml:space="preserve">from </w:t>
      </w:r>
      <w:r w:rsidR="000345D9" w:rsidRPr="00A05E06">
        <w:rPr>
          <w:rFonts w:cstheme="minorHAnsi"/>
          <w:b/>
          <w:bCs/>
          <w:sz w:val="22"/>
          <w:szCs w:val="22"/>
          <w:u w:val="single"/>
        </w:rPr>
        <w:t xml:space="preserve">the </w:t>
      </w:r>
      <w:r w:rsidR="00DB1092" w:rsidRPr="00A05E06">
        <w:rPr>
          <w:rFonts w:cstheme="minorHAnsi"/>
          <w:b/>
          <w:bCs/>
          <w:sz w:val="22"/>
          <w:szCs w:val="22"/>
          <w:u w:val="single"/>
        </w:rPr>
        <w:t>contract signature date</w:t>
      </w:r>
      <w:r w:rsidR="000345D9" w:rsidRPr="00A05E06">
        <w:rPr>
          <w:rFonts w:cstheme="minorHAnsi"/>
          <w:b/>
          <w:bCs/>
          <w:sz w:val="22"/>
          <w:szCs w:val="22"/>
          <w:u w:val="single"/>
        </w:rPr>
        <w:t>.</w:t>
      </w:r>
    </w:p>
    <w:bookmarkEnd w:id="0"/>
    <w:p w14:paraId="02040B2B" w14:textId="77777777" w:rsidR="00F76BF0" w:rsidRPr="005B2243" w:rsidRDefault="00F76BF0" w:rsidP="00417E3A">
      <w:pPr>
        <w:spacing w:after="0"/>
        <w:jc w:val="lowKashida"/>
        <w:rPr>
          <w:rFonts w:cstheme="minorHAnsi"/>
          <w:sz w:val="22"/>
          <w:szCs w:val="22"/>
        </w:rPr>
      </w:pPr>
    </w:p>
    <w:p w14:paraId="702D1974" w14:textId="77777777" w:rsidR="006370E3" w:rsidRPr="005B2243" w:rsidRDefault="006370E3" w:rsidP="00417E3A">
      <w:pPr>
        <w:spacing w:after="0"/>
        <w:jc w:val="lowKashida"/>
        <w:rPr>
          <w:rFonts w:cstheme="minorHAnsi"/>
          <w:sz w:val="22"/>
          <w:szCs w:val="22"/>
        </w:rPr>
      </w:pPr>
    </w:p>
    <w:sectPr w:rsidR="006370E3" w:rsidRPr="005B2243" w:rsidSect="000345D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7B7D" w14:textId="77777777" w:rsidR="000B7D0C" w:rsidRDefault="000B7D0C" w:rsidP="003F14C7">
      <w:pPr>
        <w:spacing w:after="0" w:line="240" w:lineRule="auto"/>
      </w:pPr>
      <w:r>
        <w:separator/>
      </w:r>
    </w:p>
  </w:endnote>
  <w:endnote w:type="continuationSeparator" w:id="0">
    <w:p w14:paraId="6BFC2C70" w14:textId="77777777" w:rsidR="000B7D0C" w:rsidRDefault="000B7D0C" w:rsidP="003F14C7">
      <w:pPr>
        <w:spacing w:after="0" w:line="240" w:lineRule="auto"/>
      </w:pPr>
      <w:r>
        <w:continuationSeparator/>
      </w:r>
    </w:p>
  </w:endnote>
  <w:endnote w:type="continuationNotice" w:id="1">
    <w:p w14:paraId="2978F898" w14:textId="77777777" w:rsidR="000B7D0C" w:rsidRDefault="000B7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626" w14:textId="77777777" w:rsidR="004870C3" w:rsidRDefault="00487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3D85" w14:textId="77777777" w:rsidR="000B7D0C" w:rsidRDefault="000B7D0C" w:rsidP="003F14C7">
      <w:pPr>
        <w:spacing w:after="0" w:line="240" w:lineRule="auto"/>
      </w:pPr>
      <w:r>
        <w:separator/>
      </w:r>
    </w:p>
  </w:footnote>
  <w:footnote w:type="continuationSeparator" w:id="0">
    <w:p w14:paraId="19576879" w14:textId="77777777" w:rsidR="000B7D0C" w:rsidRDefault="000B7D0C" w:rsidP="003F14C7">
      <w:pPr>
        <w:spacing w:after="0" w:line="240" w:lineRule="auto"/>
      </w:pPr>
      <w:r>
        <w:continuationSeparator/>
      </w:r>
    </w:p>
  </w:footnote>
  <w:footnote w:type="continuationNotice" w:id="1">
    <w:p w14:paraId="1142DB60" w14:textId="77777777" w:rsidR="000B7D0C" w:rsidRDefault="000B7D0C">
      <w:pPr>
        <w:spacing w:after="0" w:line="240" w:lineRule="auto"/>
      </w:pPr>
    </w:p>
  </w:footnote>
  <w:footnote w:id="2">
    <w:p w14:paraId="0ADBA13F" w14:textId="03D29EA3" w:rsidR="00C449D1" w:rsidRDefault="00C449D1" w:rsidP="006C32D8">
      <w:pPr>
        <w:pStyle w:val="FootnoteText"/>
      </w:pPr>
      <w:r>
        <w:rPr>
          <w:rStyle w:val="FootnoteReference"/>
        </w:rPr>
        <w:footnoteRef/>
      </w:r>
      <w:r>
        <w:t xml:space="preserve"> World Health Organization, Steps in applying Probability Proportional to Size (PPS) and calculating Basic Probability Weights, </w:t>
      </w:r>
      <w:hyperlink r:id="rId1" w:history="1">
        <w:r>
          <w:rPr>
            <w:rStyle w:val="Hyperlink"/>
          </w:rPr>
          <w:t>Microsoft Word - Steps in applying Probability Proportional to Size_ABierrenbach.doc (who.int)</w:t>
        </w:r>
      </w:hyperlink>
    </w:p>
  </w:footnote>
  <w:footnote w:id="3">
    <w:p w14:paraId="20EF96A4" w14:textId="77777777" w:rsidR="00414580" w:rsidRDefault="00414580" w:rsidP="00414580">
      <w:pPr>
        <w:pStyle w:val="FootnoteText"/>
      </w:pPr>
      <w:r>
        <w:rPr>
          <w:rStyle w:val="FootnoteReference"/>
        </w:rPr>
        <w:footnoteRef/>
      </w:r>
      <w:r>
        <w:t xml:space="preserve"> </w:t>
      </w:r>
      <w:r w:rsidRPr="002165DB">
        <w:t xml:space="preserve">UNEG, ‘Ethical Guidelines for Evaluation’, 2020. Access at: </w:t>
      </w:r>
      <w:hyperlink r:id="rId2" w:history="1">
        <w:r w:rsidRPr="00844925">
          <w:rPr>
            <w:rStyle w:val="Hyperlink"/>
          </w:rPr>
          <w:t>http://www.unevaluation.org/document/detail/2866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B2"/>
    <w:multiLevelType w:val="hybridMultilevel"/>
    <w:tmpl w:val="54467D46"/>
    <w:lvl w:ilvl="0" w:tplc="DA569D86">
      <w:numFmt w:val="bullet"/>
      <w:lvlText w:val="-"/>
      <w:lvlJc w:val="left"/>
      <w:pPr>
        <w:ind w:left="360" w:hanging="360"/>
      </w:pPr>
      <w:rPr>
        <w:rFonts w:ascii="Corbel" w:eastAsiaTheme="minorEastAsia" w:hAnsi="Corbel" w:cstheme="minorHAnsi" w:hint="default"/>
      </w:rPr>
    </w:lvl>
    <w:lvl w:ilvl="1" w:tplc="DA569D86">
      <w:numFmt w:val="bullet"/>
      <w:lvlText w:val="-"/>
      <w:lvlJc w:val="left"/>
      <w:pPr>
        <w:ind w:left="1080" w:hanging="360"/>
      </w:pPr>
      <w:rPr>
        <w:rFonts w:ascii="Corbel" w:eastAsiaTheme="minorEastAsia" w:hAnsi="Corbel" w:cstheme="minorHAnsi" w:hint="default"/>
      </w:rPr>
    </w:lvl>
    <w:lvl w:ilvl="2" w:tplc="DA569D86">
      <w:numFmt w:val="bullet"/>
      <w:lvlText w:val="-"/>
      <w:lvlJc w:val="left"/>
      <w:pPr>
        <w:ind w:left="1800" w:hanging="180"/>
      </w:pPr>
      <w:rPr>
        <w:rFonts w:ascii="Corbel" w:eastAsiaTheme="minorEastAsia" w:hAnsi="Corbel"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C0631"/>
    <w:multiLevelType w:val="hybridMultilevel"/>
    <w:tmpl w:val="F0DE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6A10"/>
    <w:multiLevelType w:val="hybridMultilevel"/>
    <w:tmpl w:val="3EFCDB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53C75"/>
    <w:multiLevelType w:val="hybridMultilevel"/>
    <w:tmpl w:val="21621ED0"/>
    <w:lvl w:ilvl="0" w:tplc="D2E8B1E6">
      <w:start w:val="1"/>
      <w:numFmt w:val="bullet"/>
      <w:lvlText w:val="-"/>
      <w:lvlJc w:val="left"/>
      <w:pPr>
        <w:ind w:left="720" w:hanging="360"/>
      </w:pPr>
      <w:rPr>
        <w:rFonts w:ascii="Corbel" w:eastAsiaTheme="minorEastAsia"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1D8B"/>
    <w:multiLevelType w:val="hybridMultilevel"/>
    <w:tmpl w:val="13C006F2"/>
    <w:lvl w:ilvl="0" w:tplc="FFFFFFFF">
      <w:start w:val="1"/>
      <w:numFmt w:val="decimal"/>
      <w:lvlText w:val="%1."/>
      <w:lvlJc w:val="left"/>
      <w:pPr>
        <w:ind w:left="360" w:hanging="360"/>
      </w:pPr>
      <w:rPr>
        <w:rFonts w:asciiTheme="minorHAnsi" w:eastAsia="Times New Roman" w:hAnsiTheme="minorHAnsi" w:cstheme="minorHAnsi"/>
      </w:rPr>
    </w:lvl>
    <w:lvl w:ilvl="1" w:tplc="FFFFFFFF">
      <w:start w:val="1"/>
      <w:numFmt w:val="lowerLetter"/>
      <w:lvlText w:val="%2."/>
      <w:lvlJc w:val="left"/>
      <w:pPr>
        <w:ind w:left="1080" w:hanging="360"/>
      </w:pPr>
    </w:lvl>
    <w:lvl w:ilvl="2" w:tplc="DA569D86">
      <w:numFmt w:val="bullet"/>
      <w:lvlText w:val="-"/>
      <w:lvlJc w:val="left"/>
      <w:pPr>
        <w:ind w:left="1800" w:hanging="180"/>
      </w:pPr>
      <w:rPr>
        <w:rFonts w:ascii="Corbel" w:eastAsiaTheme="minorEastAsia" w:hAnsi="Corbel" w:cstheme="minorHAnsi"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6103C23"/>
    <w:multiLevelType w:val="hybridMultilevel"/>
    <w:tmpl w:val="B55031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505D7"/>
    <w:multiLevelType w:val="hybridMultilevel"/>
    <w:tmpl w:val="85E8A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D8F"/>
    <w:multiLevelType w:val="hybridMultilevel"/>
    <w:tmpl w:val="9076A8B2"/>
    <w:lvl w:ilvl="0" w:tplc="0409000F">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6B37A4F"/>
    <w:multiLevelType w:val="hybridMultilevel"/>
    <w:tmpl w:val="070212A6"/>
    <w:lvl w:ilvl="0" w:tplc="E0629AD0">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4913CB"/>
    <w:multiLevelType w:val="hybridMultilevel"/>
    <w:tmpl w:val="092E8A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14566"/>
    <w:multiLevelType w:val="multilevel"/>
    <w:tmpl w:val="8D1AC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735195"/>
    <w:multiLevelType w:val="hybridMultilevel"/>
    <w:tmpl w:val="0D0CCEF4"/>
    <w:lvl w:ilvl="0" w:tplc="DA569D86">
      <w:numFmt w:val="bullet"/>
      <w:lvlText w:val="-"/>
      <w:lvlJc w:val="left"/>
      <w:pPr>
        <w:ind w:left="360" w:hanging="360"/>
      </w:pPr>
      <w:rPr>
        <w:rFonts w:ascii="Corbel" w:eastAsiaTheme="minorEastAsia" w:hAnsi="Corbe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266BA"/>
    <w:multiLevelType w:val="hybridMultilevel"/>
    <w:tmpl w:val="5CD25F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E4257E"/>
    <w:multiLevelType w:val="hybridMultilevel"/>
    <w:tmpl w:val="0EE23C06"/>
    <w:lvl w:ilvl="0" w:tplc="CDD88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46F77D9"/>
    <w:multiLevelType w:val="hybridMultilevel"/>
    <w:tmpl w:val="82162A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EFE337C">
      <w:numFmt w:val="bullet"/>
      <w:lvlText w:val="•"/>
      <w:lvlJc w:val="left"/>
      <w:pPr>
        <w:ind w:left="2520" w:hanging="720"/>
      </w:pPr>
      <w:rPr>
        <w:rFonts w:ascii="Candara" w:eastAsia="Times New Roman"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33DA"/>
    <w:multiLevelType w:val="hybridMultilevel"/>
    <w:tmpl w:val="A242360A"/>
    <w:lvl w:ilvl="0" w:tplc="1422DFF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874EC"/>
    <w:multiLevelType w:val="hybridMultilevel"/>
    <w:tmpl w:val="5528451C"/>
    <w:lvl w:ilvl="0" w:tplc="8EDAA4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82DCE"/>
    <w:multiLevelType w:val="hybridMultilevel"/>
    <w:tmpl w:val="8738F2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032C1"/>
    <w:multiLevelType w:val="hybridMultilevel"/>
    <w:tmpl w:val="BFF2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C7348"/>
    <w:multiLevelType w:val="hybridMultilevel"/>
    <w:tmpl w:val="AE740BFA"/>
    <w:lvl w:ilvl="0" w:tplc="CBE0E7F2">
      <w:numFmt w:val="bullet"/>
      <w:lvlText w:val="-"/>
      <w:lvlJc w:val="left"/>
      <w:pPr>
        <w:ind w:left="900" w:hanging="360"/>
      </w:pPr>
      <w:rPr>
        <w:rFonts w:ascii="Candara" w:eastAsia="Times New Roman" w:hAnsi="Candara" w:cstheme="min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E800AF"/>
    <w:multiLevelType w:val="hybridMultilevel"/>
    <w:tmpl w:val="74F40FE6"/>
    <w:lvl w:ilvl="0" w:tplc="D2E8B1E6">
      <w:start w:val="1"/>
      <w:numFmt w:val="bullet"/>
      <w:lvlText w:val="-"/>
      <w:lvlJc w:val="left"/>
      <w:pPr>
        <w:ind w:left="720" w:hanging="360"/>
      </w:pPr>
      <w:rPr>
        <w:rFonts w:ascii="Corbel" w:eastAsiaTheme="minorEastAsia"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D65BE"/>
    <w:multiLevelType w:val="multilevel"/>
    <w:tmpl w:val="35348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8E45186"/>
    <w:multiLevelType w:val="hybridMultilevel"/>
    <w:tmpl w:val="1884C910"/>
    <w:lvl w:ilvl="0" w:tplc="A8880F2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5320F"/>
    <w:multiLevelType w:val="hybridMultilevel"/>
    <w:tmpl w:val="17E4F4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C075E"/>
    <w:multiLevelType w:val="hybridMultilevel"/>
    <w:tmpl w:val="C67A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FE337C">
      <w:numFmt w:val="bullet"/>
      <w:lvlText w:val="•"/>
      <w:lvlJc w:val="left"/>
      <w:pPr>
        <w:ind w:left="2520" w:hanging="720"/>
      </w:pPr>
      <w:rPr>
        <w:rFonts w:ascii="Candara" w:eastAsia="Times New Roman"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1299"/>
    <w:multiLevelType w:val="multilevel"/>
    <w:tmpl w:val="3514B004"/>
    <w:lvl w:ilvl="0">
      <w:start w:val="5"/>
      <w:numFmt w:val="decimal"/>
      <w:lvlText w:val="%1."/>
      <w:lvlJc w:val="left"/>
      <w:pPr>
        <w:ind w:left="360" w:hanging="360"/>
      </w:pPr>
      <w:rPr>
        <w:rFonts w:asciiTheme="minorHAnsi" w:hAnsiTheme="minorHAnsi"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26" w15:restartNumberingAfterBreak="0">
    <w:nsid w:val="42AE5C5E"/>
    <w:multiLevelType w:val="multilevel"/>
    <w:tmpl w:val="9A009DE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C643B3"/>
    <w:multiLevelType w:val="hybridMultilevel"/>
    <w:tmpl w:val="E3CA49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C74E3F"/>
    <w:multiLevelType w:val="hybridMultilevel"/>
    <w:tmpl w:val="3CFE40FA"/>
    <w:lvl w:ilvl="0" w:tplc="E8BE7CD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F3521"/>
    <w:multiLevelType w:val="hybridMultilevel"/>
    <w:tmpl w:val="822A1A98"/>
    <w:lvl w:ilvl="0" w:tplc="8E0E3376">
      <w:start w:val="7"/>
      <w:numFmt w:val="upperLetter"/>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C1216"/>
    <w:multiLevelType w:val="multilevel"/>
    <w:tmpl w:val="3514B004"/>
    <w:lvl w:ilvl="0">
      <w:start w:val="5"/>
      <w:numFmt w:val="decimal"/>
      <w:lvlText w:val="%1."/>
      <w:lvlJc w:val="left"/>
      <w:pPr>
        <w:ind w:left="360" w:hanging="360"/>
      </w:pPr>
      <w:rPr>
        <w:rFonts w:asciiTheme="minorHAnsi" w:hAnsiTheme="minorHAnsi"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5040" w:hanging="144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840" w:hanging="180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31" w15:restartNumberingAfterBreak="0">
    <w:nsid w:val="4BE274DD"/>
    <w:multiLevelType w:val="hybridMultilevel"/>
    <w:tmpl w:val="961E92B6"/>
    <w:lvl w:ilvl="0" w:tplc="5A82C6A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508F4828"/>
    <w:multiLevelType w:val="hybridMultilevel"/>
    <w:tmpl w:val="215AC8B2"/>
    <w:lvl w:ilvl="0" w:tplc="1D46670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3036E3E"/>
    <w:multiLevelType w:val="hybridMultilevel"/>
    <w:tmpl w:val="DE40F97A"/>
    <w:lvl w:ilvl="0" w:tplc="0DBAF73A">
      <w:start w:val="1"/>
      <w:numFmt w:val="upperRoman"/>
      <w:lvlText w:val="%1."/>
      <w:lvlJc w:val="right"/>
      <w:pPr>
        <w:ind w:left="5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73223"/>
    <w:multiLevelType w:val="hybridMultilevel"/>
    <w:tmpl w:val="E82C6508"/>
    <w:lvl w:ilvl="0" w:tplc="415A79A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4F94"/>
    <w:multiLevelType w:val="hybridMultilevel"/>
    <w:tmpl w:val="740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FE337C">
      <w:numFmt w:val="bullet"/>
      <w:lvlText w:val="•"/>
      <w:lvlJc w:val="left"/>
      <w:pPr>
        <w:ind w:left="2520" w:hanging="720"/>
      </w:pPr>
      <w:rPr>
        <w:rFonts w:ascii="Candara" w:eastAsia="Times New Roman" w:hAnsi="Candar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069B4"/>
    <w:multiLevelType w:val="hybridMultilevel"/>
    <w:tmpl w:val="E476283A"/>
    <w:lvl w:ilvl="0" w:tplc="B234FE56">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0DB06C2"/>
    <w:multiLevelType w:val="hybridMultilevel"/>
    <w:tmpl w:val="A3EAC640"/>
    <w:lvl w:ilvl="0" w:tplc="DA569D86">
      <w:numFmt w:val="bullet"/>
      <w:lvlText w:val="-"/>
      <w:lvlJc w:val="left"/>
      <w:pPr>
        <w:ind w:left="720" w:hanging="360"/>
      </w:pPr>
      <w:rPr>
        <w:rFonts w:ascii="Corbel" w:eastAsiaTheme="minorEastAsia" w:hAnsi="Corbe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07363"/>
    <w:multiLevelType w:val="hybridMultilevel"/>
    <w:tmpl w:val="2B20EE12"/>
    <w:lvl w:ilvl="0" w:tplc="DA569D86">
      <w:numFmt w:val="bullet"/>
      <w:lvlText w:val="-"/>
      <w:lvlJc w:val="left"/>
      <w:pPr>
        <w:ind w:left="1080" w:hanging="360"/>
      </w:pPr>
      <w:rPr>
        <w:rFonts w:ascii="Corbel" w:eastAsiaTheme="minorEastAsia" w:hAnsi="Corbel" w:cstheme="minorHAnsi" w:hint="default"/>
      </w:rPr>
    </w:lvl>
    <w:lvl w:ilvl="1" w:tplc="FFFFFFFF">
      <w:start w:val="1"/>
      <w:numFmt w:val="lowerLetter"/>
      <w:lvlText w:val="%2."/>
      <w:lvlJc w:val="left"/>
      <w:pPr>
        <w:ind w:left="1800" w:hanging="360"/>
      </w:pPr>
    </w:lvl>
    <w:lvl w:ilvl="2" w:tplc="DA569D86">
      <w:numFmt w:val="bullet"/>
      <w:lvlText w:val="-"/>
      <w:lvlJc w:val="left"/>
      <w:pPr>
        <w:ind w:left="2520" w:hanging="180"/>
      </w:pPr>
      <w:rPr>
        <w:rFonts w:ascii="Corbel" w:eastAsiaTheme="minorEastAsia" w:hAnsi="Corbel" w:cstheme="minorHAnsi"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AD35F64"/>
    <w:multiLevelType w:val="multilevel"/>
    <w:tmpl w:val="780833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AE92EAE"/>
    <w:multiLevelType w:val="hybridMultilevel"/>
    <w:tmpl w:val="3FC85D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4071B8"/>
    <w:multiLevelType w:val="hybridMultilevel"/>
    <w:tmpl w:val="BE1C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0303B"/>
    <w:multiLevelType w:val="hybridMultilevel"/>
    <w:tmpl w:val="385C92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61000"/>
    <w:multiLevelType w:val="hybridMultilevel"/>
    <w:tmpl w:val="2AE0427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412EA"/>
    <w:multiLevelType w:val="hybridMultilevel"/>
    <w:tmpl w:val="7F32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30"/>
  </w:num>
  <w:num w:numId="4">
    <w:abstractNumId w:val="19"/>
  </w:num>
  <w:num w:numId="5">
    <w:abstractNumId w:val="12"/>
  </w:num>
  <w:num w:numId="6">
    <w:abstractNumId w:val="40"/>
  </w:num>
  <w:num w:numId="7">
    <w:abstractNumId w:val="25"/>
  </w:num>
  <w:num w:numId="8">
    <w:abstractNumId w:val="1"/>
  </w:num>
  <w:num w:numId="9">
    <w:abstractNumId w:val="13"/>
  </w:num>
  <w:num w:numId="10">
    <w:abstractNumId w:val="22"/>
  </w:num>
  <w:num w:numId="11">
    <w:abstractNumId w:val="0"/>
  </w:num>
  <w:num w:numId="12">
    <w:abstractNumId w:val="26"/>
  </w:num>
  <w:num w:numId="13">
    <w:abstractNumId w:val="17"/>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4"/>
  </w:num>
  <w:num w:numId="18">
    <w:abstractNumId w:val="14"/>
  </w:num>
  <w:num w:numId="19">
    <w:abstractNumId w:val="6"/>
  </w:num>
  <w:num w:numId="20">
    <w:abstractNumId w:val="29"/>
  </w:num>
  <w:num w:numId="21">
    <w:abstractNumId w:val="2"/>
  </w:num>
  <w:num w:numId="22">
    <w:abstractNumId w:val="33"/>
  </w:num>
  <w:num w:numId="23">
    <w:abstractNumId w:val="42"/>
  </w:num>
  <w:num w:numId="24">
    <w:abstractNumId w:val="32"/>
  </w:num>
  <w:num w:numId="25">
    <w:abstractNumId w:val="21"/>
  </w:num>
  <w:num w:numId="26">
    <w:abstractNumId w:val="18"/>
  </w:num>
  <w:num w:numId="27">
    <w:abstractNumId w:val="16"/>
  </w:num>
  <w:num w:numId="28">
    <w:abstractNumId w:val="39"/>
  </w:num>
  <w:num w:numId="29">
    <w:abstractNumId w:val="41"/>
  </w:num>
  <w:num w:numId="30">
    <w:abstractNumId w:val="31"/>
  </w:num>
  <w:num w:numId="31">
    <w:abstractNumId w:val="36"/>
  </w:num>
  <w:num w:numId="32">
    <w:abstractNumId w:val="15"/>
  </w:num>
  <w:num w:numId="33">
    <w:abstractNumId w:val="43"/>
  </w:num>
  <w:num w:numId="34">
    <w:abstractNumId w:val="23"/>
  </w:num>
  <w:num w:numId="35">
    <w:abstractNumId w:val="37"/>
  </w:num>
  <w:num w:numId="36">
    <w:abstractNumId w:val="28"/>
  </w:num>
  <w:num w:numId="37">
    <w:abstractNumId w:val="27"/>
  </w:num>
  <w:num w:numId="38">
    <w:abstractNumId w:val="4"/>
  </w:num>
  <w:num w:numId="39">
    <w:abstractNumId w:val="38"/>
  </w:num>
  <w:num w:numId="40">
    <w:abstractNumId w:val="11"/>
  </w:num>
  <w:num w:numId="41">
    <w:abstractNumId w:val="20"/>
  </w:num>
  <w:num w:numId="42">
    <w:abstractNumId w:val="3"/>
  </w:num>
  <w:num w:numId="43">
    <w:abstractNumId w:val="24"/>
  </w:num>
  <w:num w:numId="44">
    <w:abstractNumId w:val="3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D8"/>
    <w:rsid w:val="00002411"/>
    <w:rsid w:val="0000763B"/>
    <w:rsid w:val="0001223F"/>
    <w:rsid w:val="000160B0"/>
    <w:rsid w:val="00022E99"/>
    <w:rsid w:val="00023707"/>
    <w:rsid w:val="00024CD4"/>
    <w:rsid w:val="0002502E"/>
    <w:rsid w:val="000345D9"/>
    <w:rsid w:val="00034BA4"/>
    <w:rsid w:val="0004683C"/>
    <w:rsid w:val="00057DA8"/>
    <w:rsid w:val="00057F04"/>
    <w:rsid w:val="00062DE7"/>
    <w:rsid w:val="00063196"/>
    <w:rsid w:val="00070A3A"/>
    <w:rsid w:val="00077CC7"/>
    <w:rsid w:val="00080238"/>
    <w:rsid w:val="00082860"/>
    <w:rsid w:val="00091943"/>
    <w:rsid w:val="00094349"/>
    <w:rsid w:val="000976C1"/>
    <w:rsid w:val="000979C7"/>
    <w:rsid w:val="00097A01"/>
    <w:rsid w:val="000A6FB5"/>
    <w:rsid w:val="000B2877"/>
    <w:rsid w:val="000B7D0C"/>
    <w:rsid w:val="000C1852"/>
    <w:rsid w:val="000C2809"/>
    <w:rsid w:val="000C6687"/>
    <w:rsid w:val="000D237B"/>
    <w:rsid w:val="000D73BD"/>
    <w:rsid w:val="000E2195"/>
    <w:rsid w:val="000E26E7"/>
    <w:rsid w:val="000E4CD7"/>
    <w:rsid w:val="000E5732"/>
    <w:rsid w:val="000F2514"/>
    <w:rsid w:val="00113BF3"/>
    <w:rsid w:val="00115C65"/>
    <w:rsid w:val="00116922"/>
    <w:rsid w:val="001169CB"/>
    <w:rsid w:val="00121BDB"/>
    <w:rsid w:val="001262FB"/>
    <w:rsid w:val="001276FF"/>
    <w:rsid w:val="00136A56"/>
    <w:rsid w:val="00142055"/>
    <w:rsid w:val="00142DA1"/>
    <w:rsid w:val="001462B6"/>
    <w:rsid w:val="001463B4"/>
    <w:rsid w:val="001503B3"/>
    <w:rsid w:val="001740E6"/>
    <w:rsid w:val="001834BC"/>
    <w:rsid w:val="00183DA8"/>
    <w:rsid w:val="0019140D"/>
    <w:rsid w:val="001A4A27"/>
    <w:rsid w:val="001A4ED8"/>
    <w:rsid w:val="001A6E36"/>
    <w:rsid w:val="001B0274"/>
    <w:rsid w:val="001B2F5C"/>
    <w:rsid w:val="001B5C31"/>
    <w:rsid w:val="001C14B7"/>
    <w:rsid w:val="001C69B8"/>
    <w:rsid w:val="001C7257"/>
    <w:rsid w:val="001E0F81"/>
    <w:rsid w:val="001E24C7"/>
    <w:rsid w:val="001E450F"/>
    <w:rsid w:val="001E4C1F"/>
    <w:rsid w:val="001E54D1"/>
    <w:rsid w:val="001F4C76"/>
    <w:rsid w:val="00206DA1"/>
    <w:rsid w:val="002072C0"/>
    <w:rsid w:val="002158F5"/>
    <w:rsid w:val="002165DB"/>
    <w:rsid w:val="00221F91"/>
    <w:rsid w:val="002318EE"/>
    <w:rsid w:val="00240CAB"/>
    <w:rsid w:val="00242129"/>
    <w:rsid w:val="00255E20"/>
    <w:rsid w:val="00260CCB"/>
    <w:rsid w:val="00264812"/>
    <w:rsid w:val="002657E0"/>
    <w:rsid w:val="00266717"/>
    <w:rsid w:val="00285C30"/>
    <w:rsid w:val="00287685"/>
    <w:rsid w:val="00290229"/>
    <w:rsid w:val="002A2881"/>
    <w:rsid w:val="002B3AC5"/>
    <w:rsid w:val="002C1DBE"/>
    <w:rsid w:val="002C41CE"/>
    <w:rsid w:val="002C5C10"/>
    <w:rsid w:val="002C6454"/>
    <w:rsid w:val="002C7D49"/>
    <w:rsid w:val="002D1465"/>
    <w:rsid w:val="002D22ED"/>
    <w:rsid w:val="002D315B"/>
    <w:rsid w:val="002D36C6"/>
    <w:rsid w:val="002D3ED6"/>
    <w:rsid w:val="002E3F87"/>
    <w:rsid w:val="002F2CD4"/>
    <w:rsid w:val="003000EC"/>
    <w:rsid w:val="0030144A"/>
    <w:rsid w:val="00311A35"/>
    <w:rsid w:val="00315894"/>
    <w:rsid w:val="00320996"/>
    <w:rsid w:val="00341B3E"/>
    <w:rsid w:val="00342D5B"/>
    <w:rsid w:val="00346CB4"/>
    <w:rsid w:val="0035443E"/>
    <w:rsid w:val="003607E4"/>
    <w:rsid w:val="0036181B"/>
    <w:rsid w:val="0036219A"/>
    <w:rsid w:val="0036229E"/>
    <w:rsid w:val="0037451E"/>
    <w:rsid w:val="00375E77"/>
    <w:rsid w:val="003826BF"/>
    <w:rsid w:val="00391640"/>
    <w:rsid w:val="003957DC"/>
    <w:rsid w:val="00396EFC"/>
    <w:rsid w:val="003B6898"/>
    <w:rsid w:val="003C21C9"/>
    <w:rsid w:val="003D2DB8"/>
    <w:rsid w:val="003E78FE"/>
    <w:rsid w:val="003F0C41"/>
    <w:rsid w:val="003F0D65"/>
    <w:rsid w:val="003F14C7"/>
    <w:rsid w:val="003F2758"/>
    <w:rsid w:val="003F7D32"/>
    <w:rsid w:val="004071E4"/>
    <w:rsid w:val="00407FEB"/>
    <w:rsid w:val="00414580"/>
    <w:rsid w:val="0041723C"/>
    <w:rsid w:val="00417E3A"/>
    <w:rsid w:val="00420910"/>
    <w:rsid w:val="00425524"/>
    <w:rsid w:val="0044166D"/>
    <w:rsid w:val="00442745"/>
    <w:rsid w:val="004500D9"/>
    <w:rsid w:val="00451962"/>
    <w:rsid w:val="00453DF3"/>
    <w:rsid w:val="0045606D"/>
    <w:rsid w:val="00464556"/>
    <w:rsid w:val="00470272"/>
    <w:rsid w:val="00474B32"/>
    <w:rsid w:val="0048071F"/>
    <w:rsid w:val="00481263"/>
    <w:rsid w:val="004842B0"/>
    <w:rsid w:val="004857C4"/>
    <w:rsid w:val="004870C3"/>
    <w:rsid w:val="004A34E0"/>
    <w:rsid w:val="004A47B9"/>
    <w:rsid w:val="004B591C"/>
    <w:rsid w:val="004B67BC"/>
    <w:rsid w:val="004C6607"/>
    <w:rsid w:val="004C7C57"/>
    <w:rsid w:val="004D457A"/>
    <w:rsid w:val="004D495B"/>
    <w:rsid w:val="004D704D"/>
    <w:rsid w:val="004E3CEA"/>
    <w:rsid w:val="004E419C"/>
    <w:rsid w:val="004F5EE0"/>
    <w:rsid w:val="005103AF"/>
    <w:rsid w:val="00515FCB"/>
    <w:rsid w:val="00516149"/>
    <w:rsid w:val="005171A8"/>
    <w:rsid w:val="00517E15"/>
    <w:rsid w:val="00520230"/>
    <w:rsid w:val="0052778C"/>
    <w:rsid w:val="00531148"/>
    <w:rsid w:val="00560233"/>
    <w:rsid w:val="00566AF3"/>
    <w:rsid w:val="00572750"/>
    <w:rsid w:val="00573A4B"/>
    <w:rsid w:val="005777DC"/>
    <w:rsid w:val="00577AF1"/>
    <w:rsid w:val="00577CDC"/>
    <w:rsid w:val="00582966"/>
    <w:rsid w:val="00586F10"/>
    <w:rsid w:val="0059168F"/>
    <w:rsid w:val="00595877"/>
    <w:rsid w:val="005A089F"/>
    <w:rsid w:val="005A0F2F"/>
    <w:rsid w:val="005A4402"/>
    <w:rsid w:val="005B1D65"/>
    <w:rsid w:val="005B1ED5"/>
    <w:rsid w:val="005B2243"/>
    <w:rsid w:val="005B7E2F"/>
    <w:rsid w:val="005D63B2"/>
    <w:rsid w:val="005F1F8A"/>
    <w:rsid w:val="005F3D5D"/>
    <w:rsid w:val="005F4912"/>
    <w:rsid w:val="005F5572"/>
    <w:rsid w:val="005F75CC"/>
    <w:rsid w:val="00614D3A"/>
    <w:rsid w:val="00615B86"/>
    <w:rsid w:val="00617608"/>
    <w:rsid w:val="006274B2"/>
    <w:rsid w:val="006370E3"/>
    <w:rsid w:val="006455ED"/>
    <w:rsid w:val="0064766A"/>
    <w:rsid w:val="00647CAA"/>
    <w:rsid w:val="0065128C"/>
    <w:rsid w:val="00660C78"/>
    <w:rsid w:val="00662536"/>
    <w:rsid w:val="00662ADC"/>
    <w:rsid w:val="00662F9B"/>
    <w:rsid w:val="006638EA"/>
    <w:rsid w:val="00664510"/>
    <w:rsid w:val="006661A0"/>
    <w:rsid w:val="006707C3"/>
    <w:rsid w:val="00674DDA"/>
    <w:rsid w:val="006848AD"/>
    <w:rsid w:val="006909E0"/>
    <w:rsid w:val="006A4174"/>
    <w:rsid w:val="006C2302"/>
    <w:rsid w:val="006C2964"/>
    <w:rsid w:val="006C32D8"/>
    <w:rsid w:val="006D5BB6"/>
    <w:rsid w:val="006D7217"/>
    <w:rsid w:val="006E0F82"/>
    <w:rsid w:val="006E4027"/>
    <w:rsid w:val="006E5158"/>
    <w:rsid w:val="006E74E9"/>
    <w:rsid w:val="006F1485"/>
    <w:rsid w:val="00702B34"/>
    <w:rsid w:val="007043E6"/>
    <w:rsid w:val="00704FF2"/>
    <w:rsid w:val="007069C1"/>
    <w:rsid w:val="00712945"/>
    <w:rsid w:val="007235E2"/>
    <w:rsid w:val="00727786"/>
    <w:rsid w:val="00734CA8"/>
    <w:rsid w:val="007361C0"/>
    <w:rsid w:val="007373D9"/>
    <w:rsid w:val="00743983"/>
    <w:rsid w:val="007622F9"/>
    <w:rsid w:val="0076263F"/>
    <w:rsid w:val="00763361"/>
    <w:rsid w:val="00764EEF"/>
    <w:rsid w:val="00767A79"/>
    <w:rsid w:val="007807B7"/>
    <w:rsid w:val="007902A0"/>
    <w:rsid w:val="00790F81"/>
    <w:rsid w:val="00793EB8"/>
    <w:rsid w:val="00795A27"/>
    <w:rsid w:val="007A3AA3"/>
    <w:rsid w:val="007A47B5"/>
    <w:rsid w:val="007A7058"/>
    <w:rsid w:val="007B4A8A"/>
    <w:rsid w:val="007B5297"/>
    <w:rsid w:val="007C4DF8"/>
    <w:rsid w:val="007C6F74"/>
    <w:rsid w:val="007C7003"/>
    <w:rsid w:val="007D66F7"/>
    <w:rsid w:val="007E70D9"/>
    <w:rsid w:val="007F0FC9"/>
    <w:rsid w:val="007F40C1"/>
    <w:rsid w:val="007F4403"/>
    <w:rsid w:val="00800872"/>
    <w:rsid w:val="00800BF0"/>
    <w:rsid w:val="00802C66"/>
    <w:rsid w:val="00807AC3"/>
    <w:rsid w:val="00813C2B"/>
    <w:rsid w:val="00816AAD"/>
    <w:rsid w:val="00820D5E"/>
    <w:rsid w:val="00831AFC"/>
    <w:rsid w:val="00832267"/>
    <w:rsid w:val="008406D5"/>
    <w:rsid w:val="0084257C"/>
    <w:rsid w:val="00853C04"/>
    <w:rsid w:val="008555F5"/>
    <w:rsid w:val="008556F7"/>
    <w:rsid w:val="00857FFB"/>
    <w:rsid w:val="0086061A"/>
    <w:rsid w:val="00866488"/>
    <w:rsid w:val="0088047A"/>
    <w:rsid w:val="0088173D"/>
    <w:rsid w:val="00882438"/>
    <w:rsid w:val="00890C65"/>
    <w:rsid w:val="008972C1"/>
    <w:rsid w:val="008A29DB"/>
    <w:rsid w:val="008A4A51"/>
    <w:rsid w:val="008A6D00"/>
    <w:rsid w:val="008B4345"/>
    <w:rsid w:val="008D0C85"/>
    <w:rsid w:val="008D18C7"/>
    <w:rsid w:val="008D3151"/>
    <w:rsid w:val="008D3DD0"/>
    <w:rsid w:val="008F2303"/>
    <w:rsid w:val="009149FD"/>
    <w:rsid w:val="00915D18"/>
    <w:rsid w:val="0092006C"/>
    <w:rsid w:val="00923C4F"/>
    <w:rsid w:val="009241AF"/>
    <w:rsid w:val="00930B3A"/>
    <w:rsid w:val="009341F2"/>
    <w:rsid w:val="00963F1B"/>
    <w:rsid w:val="00966212"/>
    <w:rsid w:val="009709DC"/>
    <w:rsid w:val="00977CA7"/>
    <w:rsid w:val="0098245D"/>
    <w:rsid w:val="00984D9F"/>
    <w:rsid w:val="00986B37"/>
    <w:rsid w:val="00986E47"/>
    <w:rsid w:val="00996A78"/>
    <w:rsid w:val="009A7786"/>
    <w:rsid w:val="009B310F"/>
    <w:rsid w:val="009B3170"/>
    <w:rsid w:val="009D0BCB"/>
    <w:rsid w:val="009D7C7F"/>
    <w:rsid w:val="009E3099"/>
    <w:rsid w:val="009E573D"/>
    <w:rsid w:val="009E6CF3"/>
    <w:rsid w:val="009F35F9"/>
    <w:rsid w:val="009F4637"/>
    <w:rsid w:val="009F524F"/>
    <w:rsid w:val="009F6C6E"/>
    <w:rsid w:val="009F6F6F"/>
    <w:rsid w:val="00A05E06"/>
    <w:rsid w:val="00A06835"/>
    <w:rsid w:val="00A104E1"/>
    <w:rsid w:val="00A10CB3"/>
    <w:rsid w:val="00A122D6"/>
    <w:rsid w:val="00A15026"/>
    <w:rsid w:val="00A170F5"/>
    <w:rsid w:val="00A205DC"/>
    <w:rsid w:val="00A44E25"/>
    <w:rsid w:val="00A5003E"/>
    <w:rsid w:val="00A514C2"/>
    <w:rsid w:val="00A54311"/>
    <w:rsid w:val="00A64A2F"/>
    <w:rsid w:val="00A658AC"/>
    <w:rsid w:val="00A65F2C"/>
    <w:rsid w:val="00A71D98"/>
    <w:rsid w:val="00A77462"/>
    <w:rsid w:val="00A8269E"/>
    <w:rsid w:val="00A835CC"/>
    <w:rsid w:val="00A90C7F"/>
    <w:rsid w:val="00A91DE9"/>
    <w:rsid w:val="00A94D9B"/>
    <w:rsid w:val="00AA088F"/>
    <w:rsid w:val="00AA0E64"/>
    <w:rsid w:val="00AA639D"/>
    <w:rsid w:val="00AB3A6B"/>
    <w:rsid w:val="00AB665A"/>
    <w:rsid w:val="00AC0256"/>
    <w:rsid w:val="00AC41BC"/>
    <w:rsid w:val="00AC44B4"/>
    <w:rsid w:val="00AE1D72"/>
    <w:rsid w:val="00AE2416"/>
    <w:rsid w:val="00AE45E0"/>
    <w:rsid w:val="00AE7B1D"/>
    <w:rsid w:val="00B02A3B"/>
    <w:rsid w:val="00B03169"/>
    <w:rsid w:val="00B21C0C"/>
    <w:rsid w:val="00B22603"/>
    <w:rsid w:val="00B3215B"/>
    <w:rsid w:val="00B34DE0"/>
    <w:rsid w:val="00B3710C"/>
    <w:rsid w:val="00B41F36"/>
    <w:rsid w:val="00B47161"/>
    <w:rsid w:val="00B51D5E"/>
    <w:rsid w:val="00B67165"/>
    <w:rsid w:val="00B71963"/>
    <w:rsid w:val="00B72E09"/>
    <w:rsid w:val="00B77AEA"/>
    <w:rsid w:val="00B77FE0"/>
    <w:rsid w:val="00B85EE9"/>
    <w:rsid w:val="00B9027A"/>
    <w:rsid w:val="00B93378"/>
    <w:rsid w:val="00BB2180"/>
    <w:rsid w:val="00BD584A"/>
    <w:rsid w:val="00BD5CEE"/>
    <w:rsid w:val="00BE12D1"/>
    <w:rsid w:val="00BE1B2D"/>
    <w:rsid w:val="00BE5A27"/>
    <w:rsid w:val="00BF5EA0"/>
    <w:rsid w:val="00C00EAE"/>
    <w:rsid w:val="00C01E64"/>
    <w:rsid w:val="00C02F80"/>
    <w:rsid w:val="00C052A8"/>
    <w:rsid w:val="00C07C48"/>
    <w:rsid w:val="00C126EC"/>
    <w:rsid w:val="00C3163E"/>
    <w:rsid w:val="00C33E7A"/>
    <w:rsid w:val="00C3659D"/>
    <w:rsid w:val="00C42C88"/>
    <w:rsid w:val="00C43D9A"/>
    <w:rsid w:val="00C449D1"/>
    <w:rsid w:val="00C5035A"/>
    <w:rsid w:val="00C60D01"/>
    <w:rsid w:val="00C634E8"/>
    <w:rsid w:val="00C63822"/>
    <w:rsid w:val="00C76574"/>
    <w:rsid w:val="00C87803"/>
    <w:rsid w:val="00C90917"/>
    <w:rsid w:val="00C93C6F"/>
    <w:rsid w:val="00CA08A4"/>
    <w:rsid w:val="00CA4E56"/>
    <w:rsid w:val="00CB5A25"/>
    <w:rsid w:val="00CC11B3"/>
    <w:rsid w:val="00CD0268"/>
    <w:rsid w:val="00CD169E"/>
    <w:rsid w:val="00CD29AD"/>
    <w:rsid w:val="00CD41A6"/>
    <w:rsid w:val="00CD4E9E"/>
    <w:rsid w:val="00CD5555"/>
    <w:rsid w:val="00CD7963"/>
    <w:rsid w:val="00CE035E"/>
    <w:rsid w:val="00CF461C"/>
    <w:rsid w:val="00CF4B47"/>
    <w:rsid w:val="00D0364F"/>
    <w:rsid w:val="00D04B9C"/>
    <w:rsid w:val="00D06C77"/>
    <w:rsid w:val="00D104AD"/>
    <w:rsid w:val="00D1179D"/>
    <w:rsid w:val="00D12947"/>
    <w:rsid w:val="00D22407"/>
    <w:rsid w:val="00D31A02"/>
    <w:rsid w:val="00D32426"/>
    <w:rsid w:val="00D4395A"/>
    <w:rsid w:val="00D50E60"/>
    <w:rsid w:val="00D62B56"/>
    <w:rsid w:val="00D75C60"/>
    <w:rsid w:val="00D862F8"/>
    <w:rsid w:val="00D93DF9"/>
    <w:rsid w:val="00D96727"/>
    <w:rsid w:val="00DB1092"/>
    <w:rsid w:val="00DB3424"/>
    <w:rsid w:val="00DC2210"/>
    <w:rsid w:val="00DC25A9"/>
    <w:rsid w:val="00DC3224"/>
    <w:rsid w:val="00DC7855"/>
    <w:rsid w:val="00DC79A4"/>
    <w:rsid w:val="00DD3F11"/>
    <w:rsid w:val="00DE1DB6"/>
    <w:rsid w:val="00DE36A1"/>
    <w:rsid w:val="00DF4B3B"/>
    <w:rsid w:val="00DF52A8"/>
    <w:rsid w:val="00DF70C4"/>
    <w:rsid w:val="00E00D24"/>
    <w:rsid w:val="00E01115"/>
    <w:rsid w:val="00E05FB0"/>
    <w:rsid w:val="00E11163"/>
    <w:rsid w:val="00E22883"/>
    <w:rsid w:val="00E235FD"/>
    <w:rsid w:val="00E2482F"/>
    <w:rsid w:val="00E27BFC"/>
    <w:rsid w:val="00E3457E"/>
    <w:rsid w:val="00E4076E"/>
    <w:rsid w:val="00E44A60"/>
    <w:rsid w:val="00E537BC"/>
    <w:rsid w:val="00E555E6"/>
    <w:rsid w:val="00E57B2D"/>
    <w:rsid w:val="00E61453"/>
    <w:rsid w:val="00E715F8"/>
    <w:rsid w:val="00E71A3E"/>
    <w:rsid w:val="00E77019"/>
    <w:rsid w:val="00E77B31"/>
    <w:rsid w:val="00E77E3E"/>
    <w:rsid w:val="00E86A6B"/>
    <w:rsid w:val="00E96A39"/>
    <w:rsid w:val="00EA05F4"/>
    <w:rsid w:val="00EA2D11"/>
    <w:rsid w:val="00EA3254"/>
    <w:rsid w:val="00EC45A4"/>
    <w:rsid w:val="00EE4A4D"/>
    <w:rsid w:val="00EF0271"/>
    <w:rsid w:val="00EF3930"/>
    <w:rsid w:val="00EF4B06"/>
    <w:rsid w:val="00EF7380"/>
    <w:rsid w:val="00F003D9"/>
    <w:rsid w:val="00F10B00"/>
    <w:rsid w:val="00F13722"/>
    <w:rsid w:val="00F14031"/>
    <w:rsid w:val="00F20456"/>
    <w:rsid w:val="00F2175E"/>
    <w:rsid w:val="00F270E6"/>
    <w:rsid w:val="00F327BD"/>
    <w:rsid w:val="00F33356"/>
    <w:rsid w:val="00F34E43"/>
    <w:rsid w:val="00F433A1"/>
    <w:rsid w:val="00F444F2"/>
    <w:rsid w:val="00F47D3A"/>
    <w:rsid w:val="00F61585"/>
    <w:rsid w:val="00F62D63"/>
    <w:rsid w:val="00F6408F"/>
    <w:rsid w:val="00F64DC3"/>
    <w:rsid w:val="00F739F3"/>
    <w:rsid w:val="00F7441E"/>
    <w:rsid w:val="00F76BF0"/>
    <w:rsid w:val="00F77389"/>
    <w:rsid w:val="00F810A0"/>
    <w:rsid w:val="00F8148D"/>
    <w:rsid w:val="00F923E2"/>
    <w:rsid w:val="00F94576"/>
    <w:rsid w:val="00FA659E"/>
    <w:rsid w:val="00FB48BC"/>
    <w:rsid w:val="00FB5D18"/>
    <w:rsid w:val="00FB7086"/>
    <w:rsid w:val="00FC0F72"/>
    <w:rsid w:val="00FD1A33"/>
    <w:rsid w:val="00FD29E1"/>
    <w:rsid w:val="00FD73A0"/>
    <w:rsid w:val="00FD7FA3"/>
    <w:rsid w:val="00FF3259"/>
    <w:rsid w:val="00FF6C28"/>
    <w:rsid w:val="03B029CF"/>
    <w:rsid w:val="04836E57"/>
    <w:rsid w:val="0763D295"/>
    <w:rsid w:val="09C80E90"/>
    <w:rsid w:val="0D9185C8"/>
    <w:rsid w:val="0E5B892B"/>
    <w:rsid w:val="0F1EAB08"/>
    <w:rsid w:val="10FC3D95"/>
    <w:rsid w:val="1122E223"/>
    <w:rsid w:val="11746D32"/>
    <w:rsid w:val="1265DAD8"/>
    <w:rsid w:val="128995A6"/>
    <w:rsid w:val="14681187"/>
    <w:rsid w:val="157C7EE4"/>
    <w:rsid w:val="189E8419"/>
    <w:rsid w:val="19BE7A45"/>
    <w:rsid w:val="1E898CA1"/>
    <w:rsid w:val="20A93157"/>
    <w:rsid w:val="217C75DF"/>
    <w:rsid w:val="22365697"/>
    <w:rsid w:val="25556674"/>
    <w:rsid w:val="26415195"/>
    <w:rsid w:val="278A62D2"/>
    <w:rsid w:val="2D7B95F7"/>
    <w:rsid w:val="34167F62"/>
    <w:rsid w:val="3562D36A"/>
    <w:rsid w:val="37EBACA2"/>
    <w:rsid w:val="3AF413BF"/>
    <w:rsid w:val="3C521D08"/>
    <w:rsid w:val="3DB27797"/>
    <w:rsid w:val="4BF2A27D"/>
    <w:rsid w:val="4C42FE05"/>
    <w:rsid w:val="4D052CF2"/>
    <w:rsid w:val="4D8B5F27"/>
    <w:rsid w:val="4EDF03D6"/>
    <w:rsid w:val="56C64149"/>
    <w:rsid w:val="579FD2B5"/>
    <w:rsid w:val="58CEDC2F"/>
    <w:rsid w:val="5DB04828"/>
    <w:rsid w:val="5F42B027"/>
    <w:rsid w:val="63350F84"/>
    <w:rsid w:val="63BEA941"/>
    <w:rsid w:val="64701C4E"/>
    <w:rsid w:val="6980FC7C"/>
    <w:rsid w:val="69DDECD8"/>
    <w:rsid w:val="6AD00E9F"/>
    <w:rsid w:val="73FABEA3"/>
    <w:rsid w:val="7708FFCC"/>
    <w:rsid w:val="7B039545"/>
    <w:rsid w:val="7DCFC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B41A"/>
  <w15:chartTrackingRefBased/>
  <w15:docId w15:val="{2C7C0BA9-C126-49E9-B335-BB12E01F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D9"/>
  </w:style>
  <w:style w:type="paragraph" w:styleId="Heading1">
    <w:name w:val="heading 1"/>
    <w:basedOn w:val="Normal"/>
    <w:next w:val="Normal"/>
    <w:link w:val="Heading1Char"/>
    <w:uiPriority w:val="9"/>
    <w:qFormat/>
    <w:rsid w:val="000345D9"/>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unhideWhenUsed/>
    <w:qFormat/>
    <w:rsid w:val="000345D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45D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45D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45D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45D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45D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45D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45D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5D9"/>
    <w:rPr>
      <w:rFonts w:asciiTheme="majorHAnsi" w:eastAsiaTheme="majorEastAsia" w:hAnsiTheme="majorHAnsi" w:cstheme="majorBidi"/>
      <w:color w:val="B35E06" w:themeColor="accent1" w:themeShade="BF"/>
      <w:sz w:val="40"/>
      <w:szCs w:val="4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
    <w:basedOn w:val="Normal"/>
    <w:link w:val="ListParagraphChar"/>
    <w:uiPriority w:val="34"/>
    <w:qFormat/>
    <w:rsid w:val="00442745"/>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442745"/>
  </w:style>
  <w:style w:type="character" w:customStyle="1" w:styleId="Heading2Char">
    <w:name w:val="Heading 2 Char"/>
    <w:basedOn w:val="DefaultParagraphFont"/>
    <w:link w:val="Heading2"/>
    <w:uiPriority w:val="9"/>
    <w:rsid w:val="000345D9"/>
    <w:rPr>
      <w:rFonts w:asciiTheme="majorHAnsi" w:eastAsiaTheme="majorEastAsia" w:hAnsiTheme="majorHAnsi" w:cstheme="majorBidi"/>
      <w:sz w:val="32"/>
      <w:szCs w:val="32"/>
    </w:rPr>
  </w:style>
  <w:style w:type="character" w:styleId="CommentReference">
    <w:name w:val="annotation reference"/>
    <w:basedOn w:val="DefaultParagraphFont"/>
    <w:uiPriority w:val="99"/>
    <w:semiHidden/>
    <w:unhideWhenUsed/>
    <w:rsid w:val="00BD584A"/>
    <w:rPr>
      <w:sz w:val="16"/>
      <w:szCs w:val="16"/>
    </w:rPr>
  </w:style>
  <w:style w:type="paragraph" w:styleId="CommentText">
    <w:name w:val="annotation text"/>
    <w:basedOn w:val="Normal"/>
    <w:link w:val="CommentTextChar"/>
    <w:uiPriority w:val="99"/>
    <w:semiHidden/>
    <w:unhideWhenUsed/>
    <w:rsid w:val="00BD584A"/>
  </w:style>
  <w:style w:type="character" w:customStyle="1" w:styleId="CommentTextChar">
    <w:name w:val="Comment Text Char"/>
    <w:basedOn w:val="DefaultParagraphFont"/>
    <w:link w:val="CommentText"/>
    <w:uiPriority w:val="99"/>
    <w:semiHidden/>
    <w:rsid w:val="00BD58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84A"/>
    <w:rPr>
      <w:b/>
      <w:bCs/>
    </w:rPr>
  </w:style>
  <w:style w:type="character" w:customStyle="1" w:styleId="CommentSubjectChar">
    <w:name w:val="Comment Subject Char"/>
    <w:basedOn w:val="CommentTextChar"/>
    <w:link w:val="CommentSubject"/>
    <w:uiPriority w:val="99"/>
    <w:semiHidden/>
    <w:rsid w:val="00BD58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4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43"/>
    <w:rPr>
      <w:rFonts w:ascii="Segoe UI" w:eastAsia="Times New Roman" w:hAnsi="Segoe UI" w:cs="Segoe UI"/>
      <w:sz w:val="18"/>
      <w:szCs w:val="18"/>
    </w:rPr>
  </w:style>
  <w:style w:type="paragraph" w:customStyle="1" w:styleId="BankNormal">
    <w:name w:val="BankNormal"/>
    <w:basedOn w:val="Normal"/>
    <w:link w:val="BankNormalChar"/>
    <w:rsid w:val="00984D9F"/>
    <w:pPr>
      <w:spacing w:after="240"/>
    </w:pPr>
    <w:rPr>
      <w:rFonts w:ascii="Segoe UI" w:hAnsi="Segoe UI"/>
    </w:rPr>
  </w:style>
  <w:style w:type="character" w:customStyle="1" w:styleId="BankNormalChar">
    <w:name w:val="BankNormal Char"/>
    <w:basedOn w:val="DefaultParagraphFont"/>
    <w:link w:val="BankNormal"/>
    <w:rsid w:val="00984D9F"/>
    <w:rPr>
      <w:rFonts w:ascii="Segoe UI" w:eastAsia="Times New Roman" w:hAnsi="Segoe UI" w:cs="Times New Roman"/>
      <w:sz w:val="20"/>
      <w:szCs w:val="20"/>
    </w:rPr>
  </w:style>
  <w:style w:type="character" w:customStyle="1" w:styleId="Heading3Char">
    <w:name w:val="Heading 3 Char"/>
    <w:basedOn w:val="DefaultParagraphFont"/>
    <w:link w:val="Heading3"/>
    <w:uiPriority w:val="9"/>
    <w:semiHidden/>
    <w:rsid w:val="000345D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45D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45D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45D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45D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45D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45D9"/>
    <w:rPr>
      <w:b/>
      <w:bCs/>
      <w:i/>
      <w:iCs/>
    </w:rPr>
  </w:style>
  <w:style w:type="paragraph" w:styleId="Caption">
    <w:name w:val="caption"/>
    <w:basedOn w:val="Normal"/>
    <w:next w:val="Normal"/>
    <w:uiPriority w:val="35"/>
    <w:semiHidden/>
    <w:unhideWhenUsed/>
    <w:qFormat/>
    <w:rsid w:val="000345D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45D9"/>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0345D9"/>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0345D9"/>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0345D9"/>
    <w:rPr>
      <w:color w:val="323232" w:themeColor="text2"/>
      <w:sz w:val="28"/>
      <w:szCs w:val="28"/>
    </w:rPr>
  </w:style>
  <w:style w:type="character" w:styleId="Strong">
    <w:name w:val="Strong"/>
    <w:basedOn w:val="DefaultParagraphFont"/>
    <w:uiPriority w:val="22"/>
    <w:qFormat/>
    <w:rsid w:val="000345D9"/>
    <w:rPr>
      <w:b/>
      <w:bCs/>
    </w:rPr>
  </w:style>
  <w:style w:type="character" w:styleId="Emphasis">
    <w:name w:val="Emphasis"/>
    <w:basedOn w:val="DefaultParagraphFont"/>
    <w:uiPriority w:val="20"/>
    <w:qFormat/>
    <w:rsid w:val="000345D9"/>
    <w:rPr>
      <w:i/>
      <w:iCs/>
      <w:color w:val="000000" w:themeColor="text1"/>
    </w:rPr>
  </w:style>
  <w:style w:type="paragraph" w:styleId="NoSpacing">
    <w:name w:val="No Spacing"/>
    <w:uiPriority w:val="1"/>
    <w:qFormat/>
    <w:rsid w:val="000345D9"/>
    <w:pPr>
      <w:spacing w:after="0" w:line="240" w:lineRule="auto"/>
    </w:pPr>
  </w:style>
  <w:style w:type="paragraph" w:styleId="Quote">
    <w:name w:val="Quote"/>
    <w:basedOn w:val="Normal"/>
    <w:next w:val="Normal"/>
    <w:link w:val="QuoteChar"/>
    <w:uiPriority w:val="29"/>
    <w:qFormat/>
    <w:rsid w:val="000345D9"/>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0345D9"/>
    <w:rPr>
      <w:i/>
      <w:iCs/>
      <w:color w:val="14415C" w:themeColor="accent3" w:themeShade="BF"/>
      <w:sz w:val="24"/>
      <w:szCs w:val="24"/>
    </w:rPr>
  </w:style>
  <w:style w:type="paragraph" w:styleId="IntenseQuote">
    <w:name w:val="Intense Quote"/>
    <w:basedOn w:val="Normal"/>
    <w:next w:val="Normal"/>
    <w:link w:val="IntenseQuoteChar"/>
    <w:uiPriority w:val="30"/>
    <w:qFormat/>
    <w:rsid w:val="000345D9"/>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0345D9"/>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0345D9"/>
    <w:rPr>
      <w:i/>
      <w:iCs/>
      <w:color w:val="595959" w:themeColor="text1" w:themeTint="A6"/>
    </w:rPr>
  </w:style>
  <w:style w:type="character" w:styleId="IntenseEmphasis">
    <w:name w:val="Intense Emphasis"/>
    <w:basedOn w:val="DefaultParagraphFont"/>
    <w:uiPriority w:val="21"/>
    <w:qFormat/>
    <w:rsid w:val="000345D9"/>
    <w:rPr>
      <w:b/>
      <w:bCs/>
      <w:i/>
      <w:iCs/>
      <w:color w:val="auto"/>
    </w:rPr>
  </w:style>
  <w:style w:type="character" w:styleId="SubtleReference">
    <w:name w:val="Subtle Reference"/>
    <w:basedOn w:val="DefaultParagraphFont"/>
    <w:uiPriority w:val="31"/>
    <w:qFormat/>
    <w:rsid w:val="000345D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45D9"/>
    <w:rPr>
      <w:b/>
      <w:bCs/>
      <w:caps w:val="0"/>
      <w:smallCaps/>
      <w:color w:val="auto"/>
      <w:spacing w:val="0"/>
      <w:u w:val="single"/>
    </w:rPr>
  </w:style>
  <w:style w:type="character" w:styleId="BookTitle">
    <w:name w:val="Book Title"/>
    <w:basedOn w:val="DefaultParagraphFont"/>
    <w:uiPriority w:val="33"/>
    <w:qFormat/>
    <w:rsid w:val="000345D9"/>
    <w:rPr>
      <w:b/>
      <w:bCs/>
      <w:caps w:val="0"/>
      <w:smallCaps/>
      <w:spacing w:val="0"/>
    </w:rPr>
  </w:style>
  <w:style w:type="paragraph" w:styleId="TOCHeading">
    <w:name w:val="TOC Heading"/>
    <w:basedOn w:val="Heading1"/>
    <w:next w:val="Normal"/>
    <w:uiPriority w:val="39"/>
    <w:unhideWhenUsed/>
    <w:qFormat/>
    <w:rsid w:val="000345D9"/>
    <w:pPr>
      <w:outlineLvl w:val="9"/>
    </w:pPr>
  </w:style>
  <w:style w:type="table" w:styleId="TableGrid">
    <w:name w:val="Table Grid"/>
    <w:basedOn w:val="TableNormal"/>
    <w:uiPriority w:val="39"/>
    <w:rsid w:val="0031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165DB"/>
    <w:pPr>
      <w:spacing w:after="0" w:line="240" w:lineRule="auto"/>
    </w:pPr>
    <w:rPr>
      <w:sz w:val="20"/>
      <w:szCs w:val="20"/>
    </w:rPr>
  </w:style>
  <w:style w:type="character" w:customStyle="1" w:styleId="FootnoteTextChar">
    <w:name w:val="Footnote Text Char"/>
    <w:basedOn w:val="DefaultParagraphFont"/>
    <w:link w:val="FootnoteText"/>
    <w:uiPriority w:val="99"/>
    <w:rsid w:val="002165DB"/>
    <w:rPr>
      <w:sz w:val="20"/>
      <w:szCs w:val="20"/>
    </w:rPr>
  </w:style>
  <w:style w:type="character" w:styleId="FootnoteReference">
    <w:name w:val="footnote reference"/>
    <w:basedOn w:val="DefaultParagraphFont"/>
    <w:uiPriority w:val="99"/>
    <w:semiHidden/>
    <w:unhideWhenUsed/>
    <w:rsid w:val="002165DB"/>
    <w:rPr>
      <w:vertAlign w:val="superscript"/>
    </w:rPr>
  </w:style>
  <w:style w:type="character" w:styleId="Hyperlink">
    <w:name w:val="Hyperlink"/>
    <w:basedOn w:val="DefaultParagraphFont"/>
    <w:uiPriority w:val="99"/>
    <w:unhideWhenUsed/>
    <w:rsid w:val="002165DB"/>
    <w:rPr>
      <w:color w:val="6B9F25" w:themeColor="hyperlink"/>
      <w:u w:val="single"/>
    </w:rPr>
  </w:style>
  <w:style w:type="character" w:styleId="UnresolvedMention">
    <w:name w:val="Unresolved Mention"/>
    <w:basedOn w:val="DefaultParagraphFont"/>
    <w:uiPriority w:val="99"/>
    <w:unhideWhenUsed/>
    <w:rsid w:val="002165DB"/>
    <w:rPr>
      <w:color w:val="605E5C"/>
      <w:shd w:val="clear" w:color="auto" w:fill="E1DFDD"/>
    </w:rPr>
  </w:style>
  <w:style w:type="paragraph" w:styleId="TOC1">
    <w:name w:val="toc 1"/>
    <w:basedOn w:val="Normal"/>
    <w:next w:val="Normal"/>
    <w:autoRedefine/>
    <w:uiPriority w:val="39"/>
    <w:unhideWhenUsed/>
    <w:rsid w:val="00A64A2F"/>
    <w:pPr>
      <w:spacing w:after="100"/>
    </w:pPr>
  </w:style>
  <w:style w:type="character" w:styleId="Mention">
    <w:name w:val="Mention"/>
    <w:basedOn w:val="DefaultParagraphFont"/>
    <w:uiPriority w:val="99"/>
    <w:unhideWhenUsed/>
    <w:rsid w:val="00CF461C"/>
    <w:rPr>
      <w:color w:val="2B579A"/>
      <w:shd w:val="clear" w:color="auto" w:fill="E1DFDD"/>
    </w:rPr>
  </w:style>
  <w:style w:type="paragraph" w:styleId="Header">
    <w:name w:val="header"/>
    <w:basedOn w:val="Normal"/>
    <w:link w:val="HeaderChar"/>
    <w:uiPriority w:val="99"/>
    <w:unhideWhenUsed/>
    <w:rsid w:val="001B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31"/>
  </w:style>
  <w:style w:type="paragraph" w:styleId="Footer">
    <w:name w:val="footer"/>
    <w:basedOn w:val="Normal"/>
    <w:link w:val="FooterChar"/>
    <w:uiPriority w:val="99"/>
    <w:unhideWhenUsed/>
    <w:rsid w:val="001B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31"/>
  </w:style>
  <w:style w:type="paragraph" w:styleId="Revision">
    <w:name w:val="Revision"/>
    <w:hidden/>
    <w:uiPriority w:val="99"/>
    <w:semiHidden/>
    <w:rsid w:val="00674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2866" TargetMode="External"/><Relationship Id="rId1" Type="http://schemas.openxmlformats.org/officeDocument/2006/relationships/hyperlink" Target="https://www.who.int/tb/advisory_bodies/impact_measurement_taskforce/meetings/prevalence_survey/psws_probability_prop_size_bierrenbac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260067B6742858806651C4E8A22C0"/>
        <w:category>
          <w:name w:val="General"/>
          <w:gallery w:val="placeholder"/>
        </w:category>
        <w:types>
          <w:type w:val="bbPlcHdr"/>
        </w:types>
        <w:behaviors>
          <w:behavior w:val="content"/>
        </w:behaviors>
        <w:guid w:val="{774C91CD-6CF0-461E-B309-42D95DCFA1EA}"/>
      </w:docPartPr>
      <w:docPartBody>
        <w:p w:rsidR="00ED313B" w:rsidRDefault="00E537BC" w:rsidP="00E537BC">
          <w:pPr>
            <w:pStyle w:val="FAE260067B6742858806651C4E8A22C0"/>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C"/>
    <w:rsid w:val="00023A50"/>
    <w:rsid w:val="00150FAB"/>
    <w:rsid w:val="002E4455"/>
    <w:rsid w:val="004D1FFD"/>
    <w:rsid w:val="0056001F"/>
    <w:rsid w:val="006A6BE0"/>
    <w:rsid w:val="0075120B"/>
    <w:rsid w:val="00794F89"/>
    <w:rsid w:val="008638EA"/>
    <w:rsid w:val="008B3452"/>
    <w:rsid w:val="009B49A1"/>
    <w:rsid w:val="00AF26E1"/>
    <w:rsid w:val="00B42BFD"/>
    <w:rsid w:val="00CA0526"/>
    <w:rsid w:val="00DE0B64"/>
    <w:rsid w:val="00E07827"/>
    <w:rsid w:val="00E537BC"/>
    <w:rsid w:val="00ED313B"/>
    <w:rsid w:val="00F00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537BC"/>
    <w:rPr>
      <w:color w:val="808080"/>
    </w:rPr>
  </w:style>
  <w:style w:type="paragraph" w:customStyle="1" w:styleId="FAE260067B6742858806651C4E8A22C0">
    <w:name w:val="FAE260067B6742858806651C4E8A22C0"/>
    <w:rsid w:val="00E53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si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F34F-592E-4F6A-AC6B-35084870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22726</CharactersWithSpaces>
  <SharedDoc>false</SharedDoc>
  <HLinks>
    <vt:vector size="30" baseType="variant">
      <vt:variant>
        <vt:i4>1310733</vt:i4>
      </vt:variant>
      <vt:variant>
        <vt:i4>3</vt:i4>
      </vt:variant>
      <vt:variant>
        <vt:i4>0</vt:i4>
      </vt:variant>
      <vt:variant>
        <vt:i4>5</vt:i4>
      </vt:variant>
      <vt:variant>
        <vt:lpwstr>http://www.unevaluation.org/document/detail/2866</vt:lpwstr>
      </vt:variant>
      <vt:variant>
        <vt:lpwstr/>
      </vt:variant>
      <vt:variant>
        <vt:i4>7471202</vt:i4>
      </vt:variant>
      <vt:variant>
        <vt:i4>0</vt:i4>
      </vt:variant>
      <vt:variant>
        <vt:i4>0</vt:i4>
      </vt:variant>
      <vt:variant>
        <vt:i4>5</vt:i4>
      </vt:variant>
      <vt:variant>
        <vt:lpwstr>https://www.who.int/tb/advisory_bodies/impact_measurement_taskforce/meetings/prevalence_survey/psws_probability_prop_size_bierrenbach.pdf</vt:lpwstr>
      </vt:variant>
      <vt:variant>
        <vt:lpwstr/>
      </vt:variant>
      <vt:variant>
        <vt:i4>852064</vt:i4>
      </vt:variant>
      <vt:variant>
        <vt:i4>6</vt:i4>
      </vt:variant>
      <vt:variant>
        <vt:i4>0</vt:i4>
      </vt:variant>
      <vt:variant>
        <vt:i4>5</vt:i4>
      </vt:variant>
      <vt:variant>
        <vt:lpwstr>mailto:nada.nohra@undp.org</vt:lpwstr>
      </vt:variant>
      <vt:variant>
        <vt:lpwstr/>
      </vt:variant>
      <vt:variant>
        <vt:i4>1310775</vt:i4>
      </vt:variant>
      <vt:variant>
        <vt:i4>3</vt:i4>
      </vt:variant>
      <vt:variant>
        <vt:i4>0</vt:i4>
      </vt:variant>
      <vt:variant>
        <vt:i4>5</vt:i4>
      </vt:variant>
      <vt:variant>
        <vt:lpwstr>mailto:sara.el-rayes@undp.org</vt:lpwstr>
      </vt:variant>
      <vt:variant>
        <vt:lpwstr/>
      </vt:variant>
      <vt:variant>
        <vt:i4>1310775</vt:i4>
      </vt:variant>
      <vt:variant>
        <vt:i4>0</vt:i4>
      </vt:variant>
      <vt:variant>
        <vt:i4>0</vt:i4>
      </vt:variant>
      <vt:variant>
        <vt:i4>5</vt:i4>
      </vt:variant>
      <vt:variant>
        <vt:lpwstr>mailto:sara.el-rayes@undp.org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Chiara Mancuso</cp:lastModifiedBy>
  <cp:revision>6</cp:revision>
  <dcterms:created xsi:type="dcterms:W3CDTF">2022-01-19T10:33:00Z</dcterms:created>
  <dcterms:modified xsi:type="dcterms:W3CDTF">2022-04-13T14:18:00Z</dcterms:modified>
</cp:coreProperties>
</file>