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B456D8" w14:textId="77777777" w:rsidR="003B3EB9" w:rsidRPr="006D64B4" w:rsidRDefault="003B3EB9" w:rsidP="003B3EB9">
      <w:pPr>
        <w:tabs>
          <w:tab w:val="left" w:pos="8522"/>
        </w:tabs>
        <w:ind w:left="120"/>
        <w:rPr>
          <w:rFonts w:asciiTheme="minorHAnsi" w:hAnsiTheme="minorHAnsi" w:cstheme="minorHAnsi"/>
        </w:rPr>
      </w:pPr>
      <w:r w:rsidRPr="006D64B4">
        <w:rPr>
          <w:rFonts w:asciiTheme="minorHAnsi" w:hAnsiTheme="minorHAnsi" w:cstheme="minorHAnsi"/>
          <w:noProof/>
          <w:position w:val="137"/>
        </w:rPr>
        <w:drawing>
          <wp:inline distT="0" distB="0" distL="0" distR="0" wp14:anchorId="2974CA99" wp14:editId="008D2109">
            <wp:extent cx="2419350" cy="1238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19350" cy="123825"/>
                    </a:xfrm>
                    <a:prstGeom prst="rect">
                      <a:avLst/>
                    </a:prstGeom>
                    <a:noFill/>
                    <a:ln>
                      <a:noFill/>
                    </a:ln>
                  </pic:spPr>
                </pic:pic>
              </a:graphicData>
            </a:graphic>
          </wp:inline>
        </w:drawing>
      </w:r>
      <w:r w:rsidRPr="006D64B4">
        <w:rPr>
          <w:rFonts w:asciiTheme="minorHAnsi" w:hAnsiTheme="minorHAnsi" w:cstheme="minorHAnsi"/>
          <w:position w:val="137"/>
        </w:rPr>
        <w:tab/>
      </w:r>
      <w:r w:rsidRPr="006D64B4">
        <w:rPr>
          <w:rFonts w:asciiTheme="minorHAnsi" w:hAnsiTheme="minorHAnsi" w:cstheme="minorHAnsi"/>
          <w:noProof/>
        </w:rPr>
        <w:drawing>
          <wp:inline distT="0" distB="0" distL="0" distR="0" wp14:anchorId="4138F464" wp14:editId="41047AEB">
            <wp:extent cx="514350" cy="10001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350" cy="1000125"/>
                    </a:xfrm>
                    <a:prstGeom prst="rect">
                      <a:avLst/>
                    </a:prstGeom>
                    <a:noFill/>
                    <a:ln>
                      <a:noFill/>
                    </a:ln>
                  </pic:spPr>
                </pic:pic>
              </a:graphicData>
            </a:graphic>
          </wp:inline>
        </w:drawing>
      </w:r>
    </w:p>
    <w:p w14:paraId="107469DF" w14:textId="77777777" w:rsidR="003B3EB9" w:rsidRPr="006D64B4" w:rsidRDefault="003B3EB9" w:rsidP="003B3EB9">
      <w:pPr>
        <w:spacing w:after="120"/>
        <w:ind w:left="3154" w:right="3154"/>
        <w:jc w:val="center"/>
        <w:rPr>
          <w:rFonts w:asciiTheme="minorHAnsi" w:hAnsiTheme="minorHAnsi" w:cstheme="minorHAnsi"/>
          <w:b/>
        </w:rPr>
      </w:pPr>
    </w:p>
    <w:p w14:paraId="5D0E5BD6" w14:textId="77777777" w:rsidR="003B3EB9" w:rsidRPr="006D64B4" w:rsidRDefault="003B3EB9" w:rsidP="003B3EB9">
      <w:pPr>
        <w:spacing w:after="120"/>
        <w:ind w:left="3154" w:right="3154"/>
        <w:jc w:val="center"/>
        <w:rPr>
          <w:rFonts w:asciiTheme="minorHAnsi" w:hAnsiTheme="minorHAnsi" w:cstheme="minorHAnsi"/>
          <w:b/>
        </w:rPr>
      </w:pPr>
      <w:r w:rsidRPr="006D64B4">
        <w:rPr>
          <w:rFonts w:asciiTheme="minorHAnsi" w:hAnsiTheme="minorHAnsi" w:cstheme="minorHAnsi"/>
          <w:b/>
        </w:rPr>
        <w:t>TERMS OF REFERENCE</w:t>
      </w:r>
    </w:p>
    <w:tbl>
      <w:tblPr>
        <w:tblStyle w:val="TableGrid"/>
        <w:tblW w:w="5000" w:type="pct"/>
        <w:tblInd w:w="0" w:type="dxa"/>
        <w:tblLook w:val="04A0" w:firstRow="1" w:lastRow="0" w:firstColumn="1" w:lastColumn="0" w:noHBand="0" w:noVBand="1"/>
      </w:tblPr>
      <w:tblGrid>
        <w:gridCol w:w="2425"/>
        <w:gridCol w:w="6925"/>
      </w:tblGrid>
      <w:tr w:rsidR="003B3EB9" w:rsidRPr="006D64B4" w14:paraId="781706F0" w14:textId="77777777" w:rsidTr="00BD4CEF">
        <w:tc>
          <w:tcPr>
            <w:tcW w:w="1297" w:type="pct"/>
            <w:tcBorders>
              <w:top w:val="single" w:sz="4" w:space="0" w:color="auto"/>
              <w:left w:val="single" w:sz="4" w:space="0" w:color="auto"/>
              <w:bottom w:val="single" w:sz="4" w:space="0" w:color="auto"/>
              <w:right w:val="single" w:sz="4" w:space="0" w:color="auto"/>
            </w:tcBorders>
            <w:vAlign w:val="center"/>
            <w:hideMark/>
          </w:tcPr>
          <w:p w14:paraId="0AE61A0E" w14:textId="77777777" w:rsidR="003B3EB9" w:rsidRPr="006D64B4" w:rsidRDefault="003B3EB9" w:rsidP="00BD4CEF">
            <w:pPr>
              <w:tabs>
                <w:tab w:val="left" w:pos="3000"/>
              </w:tabs>
              <w:jc w:val="both"/>
              <w:rPr>
                <w:rFonts w:asciiTheme="minorHAnsi" w:hAnsiTheme="minorHAnsi" w:cstheme="minorHAnsi"/>
                <w:b/>
              </w:rPr>
            </w:pPr>
            <w:r w:rsidRPr="006D64B4">
              <w:rPr>
                <w:rFonts w:asciiTheme="minorHAnsi" w:hAnsiTheme="minorHAnsi" w:cstheme="minorHAnsi"/>
                <w:b/>
              </w:rPr>
              <w:t>Post</w:t>
            </w:r>
            <w:r w:rsidRPr="006D64B4">
              <w:rPr>
                <w:rFonts w:asciiTheme="minorHAnsi" w:hAnsiTheme="minorHAnsi" w:cstheme="minorHAnsi"/>
                <w:b/>
                <w:spacing w:val="-1"/>
              </w:rPr>
              <w:t xml:space="preserve"> </w:t>
            </w:r>
            <w:r w:rsidRPr="006D64B4">
              <w:rPr>
                <w:rFonts w:asciiTheme="minorHAnsi" w:hAnsiTheme="minorHAnsi" w:cstheme="minorHAnsi"/>
                <w:b/>
              </w:rPr>
              <w:t>Title:</w:t>
            </w:r>
          </w:p>
        </w:tc>
        <w:tc>
          <w:tcPr>
            <w:tcW w:w="3703" w:type="pct"/>
            <w:tcBorders>
              <w:top w:val="single" w:sz="4" w:space="0" w:color="auto"/>
              <w:left w:val="single" w:sz="4" w:space="0" w:color="auto"/>
              <w:bottom w:val="single" w:sz="4" w:space="0" w:color="auto"/>
              <w:right w:val="single" w:sz="4" w:space="0" w:color="auto"/>
            </w:tcBorders>
            <w:hideMark/>
          </w:tcPr>
          <w:p w14:paraId="3882417C" w14:textId="77777777" w:rsidR="003B3EB9" w:rsidRPr="006D64B4" w:rsidRDefault="003B3EB9" w:rsidP="00BD4CEF">
            <w:pPr>
              <w:tabs>
                <w:tab w:val="left" w:pos="3000"/>
              </w:tabs>
              <w:jc w:val="both"/>
              <w:rPr>
                <w:rFonts w:asciiTheme="minorHAnsi" w:hAnsiTheme="minorHAnsi" w:cstheme="minorHAnsi"/>
                <w:b/>
              </w:rPr>
            </w:pPr>
            <w:r w:rsidRPr="006D64B4">
              <w:rPr>
                <w:rFonts w:asciiTheme="minorHAnsi" w:hAnsiTheme="minorHAnsi" w:cstheme="minorHAnsi"/>
              </w:rPr>
              <w:t>International Expert – Final Project</w:t>
            </w:r>
            <w:r w:rsidRPr="006D64B4">
              <w:rPr>
                <w:rFonts w:asciiTheme="minorHAnsi" w:hAnsiTheme="minorHAnsi" w:cstheme="minorHAnsi"/>
                <w:spacing w:val="-11"/>
              </w:rPr>
              <w:t xml:space="preserve"> </w:t>
            </w:r>
            <w:r w:rsidRPr="006D64B4">
              <w:rPr>
                <w:rFonts w:asciiTheme="minorHAnsi" w:hAnsiTheme="minorHAnsi" w:cstheme="minorHAnsi"/>
              </w:rPr>
              <w:t>Evaluation</w:t>
            </w:r>
          </w:p>
        </w:tc>
      </w:tr>
      <w:tr w:rsidR="003B3EB9" w:rsidRPr="006D64B4" w14:paraId="7155D1AB" w14:textId="77777777" w:rsidTr="00BD4CEF">
        <w:tc>
          <w:tcPr>
            <w:tcW w:w="1297" w:type="pct"/>
            <w:tcBorders>
              <w:top w:val="single" w:sz="4" w:space="0" w:color="auto"/>
              <w:left w:val="single" w:sz="4" w:space="0" w:color="auto"/>
              <w:bottom w:val="single" w:sz="4" w:space="0" w:color="auto"/>
              <w:right w:val="single" w:sz="4" w:space="0" w:color="auto"/>
            </w:tcBorders>
            <w:vAlign w:val="center"/>
            <w:hideMark/>
          </w:tcPr>
          <w:p w14:paraId="26721DAD" w14:textId="77777777" w:rsidR="003B3EB9" w:rsidRPr="006D64B4" w:rsidRDefault="003B3EB9" w:rsidP="00BD4CEF">
            <w:pPr>
              <w:tabs>
                <w:tab w:val="left" w:pos="3000"/>
              </w:tabs>
              <w:jc w:val="both"/>
              <w:rPr>
                <w:rFonts w:asciiTheme="minorHAnsi" w:hAnsiTheme="minorHAnsi" w:cstheme="minorHAnsi"/>
                <w:b/>
              </w:rPr>
            </w:pPr>
            <w:r w:rsidRPr="006D64B4">
              <w:rPr>
                <w:rFonts w:asciiTheme="minorHAnsi" w:hAnsiTheme="minorHAnsi" w:cstheme="minorHAnsi"/>
                <w:b/>
              </w:rPr>
              <w:t>Project</w:t>
            </w:r>
            <w:r w:rsidRPr="006D64B4">
              <w:rPr>
                <w:rFonts w:asciiTheme="minorHAnsi" w:hAnsiTheme="minorHAnsi" w:cstheme="minorHAnsi"/>
                <w:b/>
                <w:spacing w:val="-1"/>
              </w:rPr>
              <w:t xml:space="preserve"> </w:t>
            </w:r>
            <w:r w:rsidRPr="006D64B4">
              <w:rPr>
                <w:rFonts w:asciiTheme="minorHAnsi" w:hAnsiTheme="minorHAnsi" w:cstheme="minorHAnsi"/>
                <w:b/>
              </w:rPr>
              <w:t>Titles:</w:t>
            </w:r>
          </w:p>
        </w:tc>
        <w:tc>
          <w:tcPr>
            <w:tcW w:w="3703" w:type="pct"/>
            <w:tcBorders>
              <w:top w:val="single" w:sz="4" w:space="0" w:color="auto"/>
              <w:left w:val="single" w:sz="4" w:space="0" w:color="auto"/>
              <w:bottom w:val="single" w:sz="4" w:space="0" w:color="auto"/>
              <w:right w:val="single" w:sz="4" w:space="0" w:color="auto"/>
            </w:tcBorders>
            <w:hideMark/>
          </w:tcPr>
          <w:p w14:paraId="02E92C53" w14:textId="77777777" w:rsidR="003B3EB9" w:rsidRPr="006D64B4" w:rsidRDefault="003B3EB9" w:rsidP="00BD4CEF">
            <w:pPr>
              <w:pStyle w:val="ListParagraph"/>
              <w:numPr>
                <w:ilvl w:val="0"/>
                <w:numId w:val="1"/>
              </w:numPr>
              <w:tabs>
                <w:tab w:val="left" w:pos="3000"/>
              </w:tabs>
              <w:jc w:val="both"/>
              <w:rPr>
                <w:rFonts w:asciiTheme="minorHAnsi" w:hAnsiTheme="minorHAnsi" w:cstheme="minorHAnsi"/>
                <w:lang w:val="en-GB"/>
              </w:rPr>
            </w:pPr>
            <w:bookmarkStart w:id="0" w:name="_Hlk97887129"/>
            <w:bookmarkStart w:id="1" w:name="_Hlk97979371"/>
            <w:r w:rsidRPr="006D64B4">
              <w:rPr>
                <w:rFonts w:asciiTheme="minorHAnsi" w:hAnsiTheme="minorHAnsi" w:cstheme="minorHAnsi"/>
                <w:lang w:val="en-GB"/>
              </w:rPr>
              <w:t>Tackling Air Pollution in the City of Skopje</w:t>
            </w:r>
            <w:bookmarkEnd w:id="0"/>
          </w:p>
          <w:p w14:paraId="465621A7" w14:textId="77777777" w:rsidR="003B3EB9" w:rsidRPr="006D64B4" w:rsidRDefault="003B3EB9" w:rsidP="00BD4CEF">
            <w:pPr>
              <w:pStyle w:val="ListParagraph"/>
              <w:numPr>
                <w:ilvl w:val="0"/>
                <w:numId w:val="1"/>
              </w:numPr>
              <w:tabs>
                <w:tab w:val="left" w:pos="3000"/>
              </w:tabs>
              <w:jc w:val="both"/>
              <w:rPr>
                <w:rFonts w:asciiTheme="minorHAnsi" w:hAnsiTheme="minorHAnsi" w:cstheme="minorHAnsi"/>
                <w:b/>
              </w:rPr>
            </w:pPr>
            <w:r w:rsidRPr="006D64B4">
              <w:rPr>
                <w:rFonts w:asciiTheme="minorHAnsi" w:hAnsiTheme="minorHAnsi" w:cstheme="minorHAnsi"/>
                <w:lang w:val="en-GB"/>
              </w:rPr>
              <w:t>Building Municipal Capacity for Project Implementation</w:t>
            </w:r>
            <w:bookmarkEnd w:id="1"/>
          </w:p>
        </w:tc>
      </w:tr>
      <w:tr w:rsidR="003B3EB9" w:rsidRPr="006D64B4" w14:paraId="01687B69" w14:textId="77777777" w:rsidTr="00BD4CEF">
        <w:tc>
          <w:tcPr>
            <w:tcW w:w="1297" w:type="pct"/>
            <w:tcBorders>
              <w:top w:val="single" w:sz="4" w:space="0" w:color="auto"/>
              <w:left w:val="single" w:sz="4" w:space="0" w:color="auto"/>
              <w:bottom w:val="single" w:sz="4" w:space="0" w:color="auto"/>
              <w:right w:val="single" w:sz="4" w:space="0" w:color="auto"/>
            </w:tcBorders>
            <w:vAlign w:val="center"/>
            <w:hideMark/>
          </w:tcPr>
          <w:p w14:paraId="04598157" w14:textId="77777777" w:rsidR="003B3EB9" w:rsidRPr="006D64B4" w:rsidRDefault="003B3EB9" w:rsidP="00BD4CEF">
            <w:pPr>
              <w:tabs>
                <w:tab w:val="left" w:pos="3000"/>
              </w:tabs>
              <w:jc w:val="both"/>
              <w:rPr>
                <w:rFonts w:asciiTheme="minorHAnsi" w:hAnsiTheme="minorHAnsi" w:cstheme="minorHAnsi"/>
                <w:b/>
              </w:rPr>
            </w:pPr>
            <w:r w:rsidRPr="006D64B4">
              <w:rPr>
                <w:rFonts w:asciiTheme="minorHAnsi" w:hAnsiTheme="minorHAnsi" w:cstheme="minorHAnsi"/>
                <w:b/>
              </w:rPr>
              <w:t>Duty</w:t>
            </w:r>
            <w:r w:rsidRPr="006D64B4">
              <w:rPr>
                <w:rFonts w:asciiTheme="minorHAnsi" w:hAnsiTheme="minorHAnsi" w:cstheme="minorHAnsi"/>
                <w:b/>
                <w:spacing w:val="-2"/>
              </w:rPr>
              <w:t xml:space="preserve"> </w:t>
            </w:r>
            <w:r w:rsidRPr="006D64B4">
              <w:rPr>
                <w:rFonts w:asciiTheme="minorHAnsi" w:hAnsiTheme="minorHAnsi" w:cstheme="minorHAnsi"/>
                <w:b/>
              </w:rPr>
              <w:t>Station:</w:t>
            </w:r>
          </w:p>
        </w:tc>
        <w:tc>
          <w:tcPr>
            <w:tcW w:w="3703" w:type="pct"/>
            <w:tcBorders>
              <w:top w:val="single" w:sz="4" w:space="0" w:color="auto"/>
              <w:left w:val="single" w:sz="4" w:space="0" w:color="auto"/>
              <w:bottom w:val="single" w:sz="4" w:space="0" w:color="auto"/>
              <w:right w:val="single" w:sz="4" w:space="0" w:color="auto"/>
            </w:tcBorders>
            <w:hideMark/>
          </w:tcPr>
          <w:p w14:paraId="78C38F97" w14:textId="77777777" w:rsidR="003B3EB9" w:rsidRPr="006D64B4" w:rsidRDefault="003B3EB9" w:rsidP="00BD4CEF">
            <w:pPr>
              <w:tabs>
                <w:tab w:val="left" w:pos="3000"/>
              </w:tabs>
              <w:jc w:val="both"/>
              <w:rPr>
                <w:rFonts w:asciiTheme="minorHAnsi" w:hAnsiTheme="minorHAnsi" w:cstheme="minorHAnsi"/>
                <w:b/>
              </w:rPr>
            </w:pPr>
            <w:r w:rsidRPr="006D64B4">
              <w:rPr>
                <w:rFonts w:asciiTheme="minorHAnsi" w:hAnsiTheme="minorHAnsi" w:cstheme="minorHAnsi"/>
                <w:bCs/>
              </w:rPr>
              <w:t>North Macedonia</w:t>
            </w:r>
          </w:p>
        </w:tc>
      </w:tr>
      <w:tr w:rsidR="003B3EB9" w:rsidRPr="006D64B4" w14:paraId="6CBAA477" w14:textId="77777777" w:rsidTr="00BD4CEF">
        <w:trPr>
          <w:trHeight w:val="58"/>
        </w:trPr>
        <w:tc>
          <w:tcPr>
            <w:tcW w:w="1297" w:type="pct"/>
            <w:tcBorders>
              <w:top w:val="single" w:sz="4" w:space="0" w:color="auto"/>
              <w:left w:val="single" w:sz="4" w:space="0" w:color="auto"/>
              <w:bottom w:val="single" w:sz="4" w:space="0" w:color="auto"/>
              <w:right w:val="single" w:sz="4" w:space="0" w:color="auto"/>
            </w:tcBorders>
            <w:vAlign w:val="center"/>
            <w:hideMark/>
          </w:tcPr>
          <w:p w14:paraId="20531FD2" w14:textId="77777777" w:rsidR="003B3EB9" w:rsidRPr="006D64B4" w:rsidRDefault="003B3EB9" w:rsidP="00BD4CEF">
            <w:pPr>
              <w:tabs>
                <w:tab w:val="left" w:pos="3000"/>
              </w:tabs>
              <w:jc w:val="both"/>
              <w:rPr>
                <w:rFonts w:asciiTheme="minorHAnsi" w:hAnsiTheme="minorHAnsi" w:cstheme="minorHAnsi"/>
                <w:b/>
              </w:rPr>
            </w:pPr>
            <w:r w:rsidRPr="006D64B4">
              <w:rPr>
                <w:rFonts w:asciiTheme="minorHAnsi" w:hAnsiTheme="minorHAnsi" w:cstheme="minorHAnsi"/>
                <w:b/>
              </w:rPr>
              <w:t xml:space="preserve">Duration of Assignment:          </w:t>
            </w:r>
          </w:p>
        </w:tc>
        <w:tc>
          <w:tcPr>
            <w:tcW w:w="3703" w:type="pct"/>
            <w:tcBorders>
              <w:top w:val="single" w:sz="4" w:space="0" w:color="auto"/>
              <w:left w:val="single" w:sz="4" w:space="0" w:color="auto"/>
              <w:bottom w:val="single" w:sz="4" w:space="0" w:color="auto"/>
              <w:right w:val="single" w:sz="4" w:space="0" w:color="auto"/>
            </w:tcBorders>
            <w:hideMark/>
          </w:tcPr>
          <w:p w14:paraId="2FF8895E" w14:textId="77777777" w:rsidR="003B3EB9" w:rsidRPr="006D64B4" w:rsidRDefault="003B3EB9" w:rsidP="00BD4CEF">
            <w:pPr>
              <w:jc w:val="both"/>
              <w:rPr>
                <w:rFonts w:asciiTheme="minorHAnsi" w:hAnsiTheme="minorHAnsi" w:cstheme="minorHAnsi"/>
                <w:highlight w:val="yellow"/>
              </w:rPr>
            </w:pPr>
            <w:r w:rsidRPr="006D64B4">
              <w:rPr>
                <w:rFonts w:asciiTheme="minorHAnsi" w:hAnsiTheme="minorHAnsi" w:cstheme="minorHAnsi"/>
              </w:rPr>
              <w:t xml:space="preserve">Estimated 30 working days (01 </w:t>
            </w:r>
            <w:r>
              <w:rPr>
                <w:rFonts w:asciiTheme="minorHAnsi" w:hAnsiTheme="minorHAnsi" w:cstheme="minorHAnsi"/>
              </w:rPr>
              <w:t>May</w:t>
            </w:r>
            <w:r w:rsidRPr="006D64B4">
              <w:rPr>
                <w:rFonts w:asciiTheme="minorHAnsi" w:hAnsiTheme="minorHAnsi" w:cstheme="minorHAnsi"/>
              </w:rPr>
              <w:t xml:space="preserve"> – </w:t>
            </w:r>
            <w:r>
              <w:rPr>
                <w:rFonts w:asciiTheme="minorHAnsi" w:hAnsiTheme="minorHAnsi" w:cstheme="minorHAnsi"/>
              </w:rPr>
              <w:t>15</w:t>
            </w:r>
            <w:r w:rsidRPr="006D64B4">
              <w:rPr>
                <w:rFonts w:asciiTheme="minorHAnsi" w:hAnsiTheme="minorHAnsi" w:cstheme="minorHAnsi"/>
              </w:rPr>
              <w:t xml:space="preserve"> </w:t>
            </w:r>
            <w:r>
              <w:rPr>
                <w:rFonts w:asciiTheme="minorHAnsi" w:hAnsiTheme="minorHAnsi" w:cstheme="minorHAnsi"/>
              </w:rPr>
              <w:t>June</w:t>
            </w:r>
            <w:r w:rsidRPr="006D64B4">
              <w:rPr>
                <w:rFonts w:asciiTheme="minorHAnsi" w:hAnsiTheme="minorHAnsi" w:cstheme="minorHAnsi"/>
              </w:rPr>
              <w:t xml:space="preserve"> 2022)</w:t>
            </w:r>
          </w:p>
        </w:tc>
      </w:tr>
      <w:tr w:rsidR="003B3EB9" w:rsidRPr="006D64B4" w14:paraId="4485C7C4" w14:textId="77777777" w:rsidTr="00BD4CEF">
        <w:tc>
          <w:tcPr>
            <w:tcW w:w="1297" w:type="pct"/>
            <w:tcBorders>
              <w:top w:val="single" w:sz="4" w:space="0" w:color="auto"/>
              <w:left w:val="single" w:sz="4" w:space="0" w:color="auto"/>
              <w:bottom w:val="single" w:sz="4" w:space="0" w:color="auto"/>
              <w:right w:val="single" w:sz="4" w:space="0" w:color="auto"/>
            </w:tcBorders>
            <w:vAlign w:val="center"/>
            <w:hideMark/>
          </w:tcPr>
          <w:p w14:paraId="4F444C19" w14:textId="77777777" w:rsidR="003B3EB9" w:rsidRPr="006D64B4" w:rsidRDefault="003B3EB9" w:rsidP="00BD4CEF">
            <w:pPr>
              <w:tabs>
                <w:tab w:val="left" w:pos="3000"/>
              </w:tabs>
              <w:jc w:val="both"/>
              <w:rPr>
                <w:rFonts w:asciiTheme="minorHAnsi" w:hAnsiTheme="minorHAnsi" w:cstheme="minorHAnsi"/>
                <w:b/>
              </w:rPr>
            </w:pPr>
            <w:r w:rsidRPr="006D64B4">
              <w:rPr>
                <w:rFonts w:asciiTheme="minorHAnsi" w:hAnsiTheme="minorHAnsi" w:cstheme="minorHAnsi"/>
                <w:b/>
              </w:rPr>
              <w:t>Type</w:t>
            </w:r>
            <w:r w:rsidRPr="006D64B4">
              <w:rPr>
                <w:rFonts w:asciiTheme="minorHAnsi" w:hAnsiTheme="minorHAnsi" w:cstheme="minorHAnsi"/>
                <w:b/>
                <w:spacing w:val="-1"/>
              </w:rPr>
              <w:t xml:space="preserve"> </w:t>
            </w:r>
            <w:r w:rsidRPr="006D64B4">
              <w:rPr>
                <w:rFonts w:asciiTheme="minorHAnsi" w:hAnsiTheme="minorHAnsi" w:cstheme="minorHAnsi"/>
                <w:b/>
              </w:rPr>
              <w:t>of</w:t>
            </w:r>
            <w:r w:rsidRPr="006D64B4">
              <w:rPr>
                <w:rFonts w:asciiTheme="minorHAnsi" w:hAnsiTheme="minorHAnsi" w:cstheme="minorHAnsi"/>
                <w:b/>
                <w:spacing w:val="-1"/>
              </w:rPr>
              <w:t xml:space="preserve"> </w:t>
            </w:r>
            <w:r w:rsidRPr="006D64B4">
              <w:rPr>
                <w:rFonts w:asciiTheme="minorHAnsi" w:hAnsiTheme="minorHAnsi" w:cstheme="minorHAnsi"/>
                <w:b/>
              </w:rPr>
              <w:t>Contract:</w:t>
            </w:r>
          </w:p>
        </w:tc>
        <w:tc>
          <w:tcPr>
            <w:tcW w:w="3703" w:type="pct"/>
            <w:tcBorders>
              <w:top w:val="single" w:sz="4" w:space="0" w:color="auto"/>
              <w:left w:val="single" w:sz="4" w:space="0" w:color="auto"/>
              <w:bottom w:val="single" w:sz="4" w:space="0" w:color="auto"/>
              <w:right w:val="single" w:sz="4" w:space="0" w:color="auto"/>
            </w:tcBorders>
            <w:hideMark/>
          </w:tcPr>
          <w:p w14:paraId="0A283BAB" w14:textId="77777777" w:rsidR="003B3EB9" w:rsidRPr="006D64B4" w:rsidRDefault="003B3EB9" w:rsidP="00BD4CEF">
            <w:pPr>
              <w:tabs>
                <w:tab w:val="left" w:pos="3000"/>
              </w:tabs>
              <w:jc w:val="both"/>
              <w:rPr>
                <w:rFonts w:asciiTheme="minorHAnsi" w:hAnsiTheme="minorHAnsi" w:cstheme="minorHAnsi"/>
                <w:b/>
              </w:rPr>
            </w:pPr>
            <w:r w:rsidRPr="006D64B4">
              <w:rPr>
                <w:rFonts w:asciiTheme="minorHAnsi" w:hAnsiTheme="minorHAnsi" w:cstheme="minorHAnsi"/>
              </w:rPr>
              <w:t>International Consultant</w:t>
            </w:r>
            <w:r w:rsidRPr="006D64B4">
              <w:rPr>
                <w:rFonts w:asciiTheme="minorHAnsi" w:hAnsiTheme="minorHAnsi" w:cstheme="minorHAnsi"/>
                <w:spacing w:val="-8"/>
              </w:rPr>
              <w:t xml:space="preserve"> </w:t>
            </w:r>
            <w:r w:rsidRPr="006D64B4">
              <w:rPr>
                <w:rFonts w:asciiTheme="minorHAnsi" w:hAnsiTheme="minorHAnsi" w:cstheme="minorHAnsi"/>
              </w:rPr>
              <w:t>(IC)</w:t>
            </w:r>
          </w:p>
        </w:tc>
      </w:tr>
      <w:tr w:rsidR="003B3EB9" w:rsidRPr="006D64B4" w14:paraId="207E2E95" w14:textId="77777777" w:rsidTr="00BD4CEF">
        <w:tc>
          <w:tcPr>
            <w:tcW w:w="1297" w:type="pct"/>
            <w:tcBorders>
              <w:top w:val="single" w:sz="4" w:space="0" w:color="auto"/>
              <w:left w:val="single" w:sz="4" w:space="0" w:color="auto"/>
              <w:bottom w:val="single" w:sz="4" w:space="0" w:color="auto"/>
              <w:right w:val="single" w:sz="4" w:space="0" w:color="auto"/>
            </w:tcBorders>
            <w:vAlign w:val="center"/>
            <w:hideMark/>
          </w:tcPr>
          <w:p w14:paraId="5B4D9054" w14:textId="77777777" w:rsidR="003B3EB9" w:rsidRPr="006D64B4" w:rsidRDefault="003B3EB9" w:rsidP="00BD4CEF">
            <w:pPr>
              <w:tabs>
                <w:tab w:val="left" w:pos="3000"/>
              </w:tabs>
              <w:jc w:val="both"/>
              <w:rPr>
                <w:rFonts w:asciiTheme="minorHAnsi" w:hAnsiTheme="minorHAnsi" w:cstheme="minorHAnsi"/>
                <w:b/>
              </w:rPr>
            </w:pPr>
            <w:r w:rsidRPr="006D64B4">
              <w:rPr>
                <w:rFonts w:asciiTheme="minorHAnsi" w:hAnsiTheme="minorHAnsi" w:cstheme="minorHAnsi"/>
                <w:b/>
              </w:rPr>
              <w:t xml:space="preserve">Educational Background:      </w:t>
            </w:r>
          </w:p>
        </w:tc>
        <w:tc>
          <w:tcPr>
            <w:tcW w:w="3703" w:type="pct"/>
            <w:tcBorders>
              <w:top w:val="single" w:sz="4" w:space="0" w:color="auto"/>
              <w:left w:val="single" w:sz="4" w:space="0" w:color="auto"/>
              <w:bottom w:val="single" w:sz="4" w:space="0" w:color="auto"/>
              <w:right w:val="single" w:sz="4" w:space="0" w:color="auto"/>
            </w:tcBorders>
            <w:hideMark/>
          </w:tcPr>
          <w:p w14:paraId="49A6D675" w14:textId="77777777" w:rsidR="003B3EB9" w:rsidRPr="006D64B4" w:rsidRDefault="003B3EB9" w:rsidP="00BD4CEF">
            <w:pPr>
              <w:tabs>
                <w:tab w:val="left" w:pos="3000"/>
              </w:tabs>
              <w:jc w:val="both"/>
              <w:rPr>
                <w:rFonts w:asciiTheme="minorHAnsi" w:hAnsiTheme="minorHAnsi" w:cstheme="minorHAnsi"/>
                <w:b/>
              </w:rPr>
            </w:pPr>
            <w:r w:rsidRPr="006D64B4">
              <w:rPr>
                <w:rFonts w:asciiTheme="minorHAnsi" w:hAnsiTheme="minorHAnsi" w:cstheme="minorHAnsi"/>
              </w:rPr>
              <w:t>Postgraduate university degree in relevant field (development, environment, management, engineering or similar)</w:t>
            </w:r>
          </w:p>
        </w:tc>
      </w:tr>
      <w:tr w:rsidR="003B3EB9" w:rsidRPr="006D64B4" w14:paraId="3D1423D8" w14:textId="77777777" w:rsidTr="00BD4CEF">
        <w:tc>
          <w:tcPr>
            <w:tcW w:w="1297" w:type="pct"/>
            <w:tcBorders>
              <w:top w:val="single" w:sz="4" w:space="0" w:color="auto"/>
              <w:left w:val="single" w:sz="4" w:space="0" w:color="auto"/>
              <w:bottom w:val="single" w:sz="4" w:space="0" w:color="auto"/>
              <w:right w:val="single" w:sz="4" w:space="0" w:color="auto"/>
            </w:tcBorders>
            <w:vAlign w:val="center"/>
            <w:hideMark/>
          </w:tcPr>
          <w:p w14:paraId="23CDC912" w14:textId="77777777" w:rsidR="003B3EB9" w:rsidRPr="006D64B4" w:rsidRDefault="003B3EB9" w:rsidP="00BD4CEF">
            <w:pPr>
              <w:tabs>
                <w:tab w:val="left" w:pos="3000"/>
              </w:tabs>
              <w:jc w:val="both"/>
              <w:rPr>
                <w:rFonts w:asciiTheme="minorHAnsi" w:hAnsiTheme="minorHAnsi" w:cstheme="minorHAnsi"/>
                <w:b/>
              </w:rPr>
            </w:pPr>
            <w:r w:rsidRPr="006D64B4">
              <w:rPr>
                <w:rFonts w:asciiTheme="minorHAnsi" w:hAnsiTheme="minorHAnsi" w:cstheme="minorHAnsi"/>
                <w:b/>
              </w:rPr>
              <w:t>Work</w:t>
            </w:r>
            <w:r w:rsidRPr="006D64B4">
              <w:rPr>
                <w:rFonts w:asciiTheme="minorHAnsi" w:hAnsiTheme="minorHAnsi" w:cstheme="minorHAnsi"/>
                <w:b/>
                <w:spacing w:val="-1"/>
              </w:rPr>
              <w:t xml:space="preserve"> </w:t>
            </w:r>
            <w:r w:rsidRPr="006D64B4">
              <w:rPr>
                <w:rFonts w:asciiTheme="minorHAnsi" w:hAnsiTheme="minorHAnsi" w:cstheme="minorHAnsi"/>
                <w:b/>
              </w:rPr>
              <w:t>Experience:</w:t>
            </w:r>
          </w:p>
        </w:tc>
        <w:tc>
          <w:tcPr>
            <w:tcW w:w="3703" w:type="pct"/>
            <w:tcBorders>
              <w:top w:val="single" w:sz="4" w:space="0" w:color="auto"/>
              <w:left w:val="single" w:sz="4" w:space="0" w:color="auto"/>
              <w:bottom w:val="single" w:sz="4" w:space="0" w:color="auto"/>
              <w:right w:val="single" w:sz="4" w:space="0" w:color="auto"/>
            </w:tcBorders>
            <w:hideMark/>
          </w:tcPr>
          <w:p w14:paraId="28A78132" w14:textId="77777777" w:rsidR="003B3EB9" w:rsidRPr="006D64B4" w:rsidRDefault="003B3EB9" w:rsidP="00BD4CEF">
            <w:pPr>
              <w:pStyle w:val="BodyText"/>
              <w:tabs>
                <w:tab w:val="left" w:pos="3000"/>
              </w:tabs>
              <w:jc w:val="both"/>
              <w:rPr>
                <w:rFonts w:asciiTheme="minorHAnsi" w:hAnsiTheme="minorHAnsi" w:cstheme="minorHAnsi"/>
                <w:b/>
              </w:rPr>
            </w:pPr>
            <w:r w:rsidRPr="006D64B4">
              <w:rPr>
                <w:rFonts w:asciiTheme="minorHAnsi" w:hAnsiTheme="minorHAnsi" w:cstheme="minorHAnsi"/>
              </w:rPr>
              <w:t>At least 8 years’ experience in project design and management, project monitoring and evaluation</w:t>
            </w:r>
          </w:p>
        </w:tc>
      </w:tr>
    </w:tbl>
    <w:p w14:paraId="48AFF6A7" w14:textId="77777777" w:rsidR="003B3EB9" w:rsidRPr="006D64B4" w:rsidRDefault="003B3EB9" w:rsidP="003B3EB9">
      <w:pPr>
        <w:rPr>
          <w:rFonts w:asciiTheme="minorHAnsi" w:hAnsiTheme="minorHAnsi" w:cstheme="minorHAnsi"/>
        </w:rPr>
      </w:pPr>
    </w:p>
    <w:p w14:paraId="21962EB3" w14:textId="77777777" w:rsidR="003B3EB9" w:rsidRPr="006D64B4" w:rsidRDefault="003B3EB9" w:rsidP="003B3EB9">
      <w:pPr>
        <w:pStyle w:val="Heading1"/>
        <w:numPr>
          <w:ilvl w:val="0"/>
          <w:numId w:val="2"/>
        </w:numPr>
        <w:rPr>
          <w:rFonts w:asciiTheme="minorHAnsi" w:hAnsiTheme="minorHAnsi" w:cstheme="minorHAnsi"/>
          <w:sz w:val="22"/>
          <w:szCs w:val="22"/>
        </w:rPr>
      </w:pPr>
      <w:r w:rsidRPr="006D64B4">
        <w:rPr>
          <w:rFonts w:asciiTheme="minorHAnsi" w:hAnsiTheme="minorHAnsi" w:cstheme="minorHAnsi"/>
          <w:sz w:val="22"/>
          <w:szCs w:val="22"/>
        </w:rPr>
        <w:t>Background</w:t>
      </w:r>
    </w:p>
    <w:p w14:paraId="198A4E30" w14:textId="77777777" w:rsidR="003B3EB9" w:rsidRPr="006D64B4" w:rsidRDefault="003B3EB9" w:rsidP="003B3EB9">
      <w:pPr>
        <w:pStyle w:val="Heading1"/>
        <w:spacing w:after="120"/>
        <w:ind w:left="0"/>
        <w:rPr>
          <w:rFonts w:asciiTheme="minorHAnsi" w:hAnsiTheme="minorHAnsi" w:cstheme="minorHAnsi"/>
          <w:b w:val="0"/>
          <w:bCs w:val="0"/>
          <w:sz w:val="22"/>
          <w:szCs w:val="22"/>
        </w:rPr>
      </w:pPr>
      <w:r w:rsidRPr="006D64B4">
        <w:rPr>
          <w:rFonts w:asciiTheme="minorHAnsi" w:hAnsiTheme="minorHAnsi" w:cstheme="minorHAnsi"/>
          <w:b w:val="0"/>
          <w:bCs w:val="0"/>
          <w:sz w:val="22"/>
          <w:szCs w:val="22"/>
        </w:rPr>
        <w:t xml:space="preserve">These TORs describe the scope of work, duties and responsibilities of an international evaluation expert who will lead the evaluation of two UNDP projects funded by the Swedish Agency for Development and Cooperation (Sida), namely: </w:t>
      </w:r>
    </w:p>
    <w:p w14:paraId="69E65403" w14:textId="77777777" w:rsidR="003B3EB9" w:rsidRPr="006D64B4" w:rsidRDefault="003B3EB9" w:rsidP="003B3EB9">
      <w:pPr>
        <w:pStyle w:val="Heading1"/>
        <w:numPr>
          <w:ilvl w:val="0"/>
          <w:numId w:val="3"/>
        </w:numPr>
        <w:rPr>
          <w:rFonts w:asciiTheme="minorHAnsi" w:hAnsiTheme="minorHAnsi" w:cstheme="minorHAnsi"/>
          <w:b w:val="0"/>
          <w:bCs w:val="0"/>
          <w:sz w:val="22"/>
          <w:szCs w:val="22"/>
        </w:rPr>
      </w:pPr>
      <w:r w:rsidRPr="006D64B4">
        <w:rPr>
          <w:rFonts w:asciiTheme="minorHAnsi" w:hAnsiTheme="minorHAnsi" w:cstheme="minorHAnsi"/>
          <w:b w:val="0"/>
          <w:bCs w:val="0"/>
          <w:sz w:val="22"/>
          <w:szCs w:val="22"/>
        </w:rPr>
        <w:t>Tackling Air Pollution in the City of Skopje</w:t>
      </w:r>
    </w:p>
    <w:p w14:paraId="4431E95B" w14:textId="77777777" w:rsidR="003B3EB9" w:rsidRPr="006D64B4" w:rsidRDefault="003B3EB9" w:rsidP="003B3EB9">
      <w:pPr>
        <w:pStyle w:val="Heading1"/>
        <w:numPr>
          <w:ilvl w:val="0"/>
          <w:numId w:val="3"/>
        </w:numPr>
        <w:spacing w:after="120"/>
        <w:rPr>
          <w:rFonts w:asciiTheme="minorHAnsi" w:hAnsiTheme="minorHAnsi" w:cstheme="minorHAnsi"/>
          <w:b w:val="0"/>
          <w:bCs w:val="0"/>
          <w:sz w:val="22"/>
          <w:szCs w:val="22"/>
        </w:rPr>
      </w:pPr>
      <w:r w:rsidRPr="006D64B4">
        <w:rPr>
          <w:rFonts w:asciiTheme="minorHAnsi" w:hAnsiTheme="minorHAnsi" w:cstheme="minorHAnsi"/>
          <w:b w:val="0"/>
          <w:bCs w:val="0"/>
          <w:sz w:val="22"/>
          <w:szCs w:val="22"/>
        </w:rPr>
        <w:t>Building Municipal Capacity for Project Implementation</w:t>
      </w:r>
    </w:p>
    <w:p w14:paraId="49D221F9" w14:textId="77777777" w:rsidR="003B3EB9" w:rsidRPr="006D64B4" w:rsidRDefault="003B3EB9" w:rsidP="003B3EB9">
      <w:pPr>
        <w:pStyle w:val="Heading1"/>
        <w:spacing w:after="120"/>
        <w:ind w:left="0"/>
        <w:rPr>
          <w:rFonts w:asciiTheme="minorHAnsi" w:hAnsiTheme="minorHAnsi" w:cstheme="minorHAnsi"/>
          <w:b w:val="0"/>
          <w:bCs w:val="0"/>
          <w:sz w:val="22"/>
          <w:szCs w:val="22"/>
        </w:rPr>
      </w:pPr>
      <w:r w:rsidRPr="006D64B4">
        <w:rPr>
          <w:rFonts w:asciiTheme="minorHAnsi" w:hAnsiTheme="minorHAnsi" w:cstheme="minorHAnsi"/>
          <w:b w:val="0"/>
          <w:bCs w:val="0"/>
          <w:sz w:val="22"/>
          <w:szCs w:val="22"/>
        </w:rPr>
        <w:t xml:space="preserve">In carrying out the assignment, the international expert will be supported by two national evaluation experts – one for each project. </w:t>
      </w:r>
    </w:p>
    <w:p w14:paraId="1D6E261A" w14:textId="77777777" w:rsidR="003B3EB9" w:rsidRDefault="003B3EB9" w:rsidP="003B3EB9">
      <w:pPr>
        <w:pStyle w:val="Heading1"/>
        <w:spacing w:after="120"/>
        <w:ind w:left="0"/>
        <w:rPr>
          <w:rFonts w:asciiTheme="minorHAnsi" w:hAnsiTheme="minorHAnsi" w:cstheme="minorHAnsi"/>
          <w:b w:val="0"/>
          <w:bCs w:val="0"/>
          <w:sz w:val="22"/>
          <w:szCs w:val="22"/>
        </w:rPr>
      </w:pPr>
      <w:r w:rsidRPr="006D64B4">
        <w:rPr>
          <w:rFonts w:asciiTheme="minorHAnsi" w:hAnsiTheme="minorHAnsi" w:cstheme="minorHAnsi"/>
          <w:b w:val="0"/>
          <w:bCs w:val="0"/>
          <w:sz w:val="22"/>
          <w:szCs w:val="22"/>
        </w:rPr>
        <w:t xml:space="preserve">Following are basic information on the two projects, including the relevant context, intervention logic and expected results. The TORs also provides and insight into the evaluation methodology and evaluation questions which need to be adjusted by the three selected evaluation experts as part of an inception process. </w:t>
      </w:r>
    </w:p>
    <w:p w14:paraId="25B8625A" w14:textId="77777777" w:rsidR="003B3EB9" w:rsidRPr="006D64B4" w:rsidRDefault="003B3EB9" w:rsidP="003B3EB9">
      <w:pPr>
        <w:pStyle w:val="Heading1"/>
        <w:spacing w:after="120"/>
        <w:ind w:left="0"/>
        <w:rPr>
          <w:rFonts w:asciiTheme="minorHAnsi" w:hAnsiTheme="minorHAnsi" w:cstheme="minorHAnsi"/>
          <w:b w:val="0"/>
          <w:bCs w:val="0"/>
          <w:sz w:val="22"/>
          <w:szCs w:val="22"/>
        </w:rPr>
      </w:pPr>
    </w:p>
    <w:p w14:paraId="2DA1E54C" w14:textId="77777777" w:rsidR="003B3EB9" w:rsidRPr="006D64B4" w:rsidRDefault="003B3EB9" w:rsidP="003B3EB9">
      <w:pPr>
        <w:pStyle w:val="BodyText"/>
        <w:rPr>
          <w:rFonts w:asciiTheme="minorHAnsi" w:hAnsiTheme="minorHAnsi" w:cstheme="minorHAnsi"/>
          <w:b/>
          <w:bCs/>
        </w:rPr>
      </w:pPr>
      <w:r w:rsidRPr="006D64B4">
        <w:rPr>
          <w:rFonts w:asciiTheme="minorHAnsi" w:hAnsiTheme="minorHAnsi" w:cstheme="minorHAnsi"/>
          <w:b/>
          <w:bCs/>
        </w:rPr>
        <w:t>I.1 Tackling Air Pollution in the City of Skopje</w:t>
      </w:r>
    </w:p>
    <w:p w14:paraId="36E65CD7" w14:textId="77777777" w:rsidR="003B3EB9" w:rsidRPr="006D64B4" w:rsidRDefault="003B3EB9" w:rsidP="003B3EB9">
      <w:pPr>
        <w:pStyle w:val="BodyText"/>
        <w:rPr>
          <w:rFonts w:asciiTheme="minorHAnsi" w:hAnsiTheme="minorHAnsi" w:cstheme="minorHAnsi"/>
          <w:b/>
          <w:bCs/>
        </w:rPr>
      </w:pPr>
    </w:p>
    <w:p w14:paraId="3E8481D7" w14:textId="77777777" w:rsidR="003B3EB9" w:rsidRPr="006D64B4" w:rsidRDefault="003B3EB9" w:rsidP="003B3EB9">
      <w:pPr>
        <w:pStyle w:val="BodyText"/>
        <w:numPr>
          <w:ilvl w:val="0"/>
          <w:numId w:val="1"/>
        </w:numPr>
        <w:spacing w:after="120"/>
        <w:ind w:right="115"/>
        <w:jc w:val="both"/>
        <w:rPr>
          <w:rFonts w:asciiTheme="minorHAnsi" w:hAnsiTheme="minorHAnsi" w:cstheme="minorHAnsi"/>
          <w:bCs/>
          <w:lang w:val="mk-MK"/>
        </w:rPr>
      </w:pPr>
      <w:r w:rsidRPr="006D64B4">
        <w:rPr>
          <w:rFonts w:asciiTheme="minorHAnsi" w:hAnsiTheme="minorHAnsi" w:cstheme="minorHAnsi"/>
          <w:b/>
          <w:bCs/>
          <w:u w:val="single"/>
        </w:rPr>
        <w:t>Context and Challenges</w:t>
      </w:r>
    </w:p>
    <w:p w14:paraId="7C75F7DC" w14:textId="77777777" w:rsidR="003B3EB9" w:rsidRPr="006D64B4" w:rsidRDefault="003B3EB9" w:rsidP="003B3EB9">
      <w:pPr>
        <w:pStyle w:val="BodyText"/>
        <w:spacing w:after="120"/>
        <w:ind w:right="115"/>
        <w:jc w:val="both"/>
        <w:rPr>
          <w:rFonts w:asciiTheme="minorHAnsi" w:hAnsiTheme="minorHAnsi" w:cstheme="minorHAnsi"/>
          <w:bCs/>
        </w:rPr>
      </w:pPr>
      <w:r w:rsidRPr="006D64B4">
        <w:rPr>
          <w:rFonts w:asciiTheme="minorHAnsi" w:hAnsiTheme="minorHAnsi" w:cstheme="minorHAnsi"/>
          <w:bCs/>
          <w:lang w:val="mk-MK"/>
        </w:rPr>
        <w:t>Air pollution is a major cause of premature death and disease and is the single largest environmental health risk in Europe, causing around 400,000 premature deaths per year. The report released in June 2019 by the U.N. Environment Program and prepared in cooperation with the World Health Organization confirms that the population in the western Balkans is exposed to some of the highest concentrations of air pollution in Europe, up to five times higher than the national and the EU guideline levels. Moreover, the three cities – Skopje, Bitola, and Tetovo – were ranked in 2017 as among the top ten most-polluted in Europe with conditions worsening tangibly and measurably in over the past five years</w:t>
      </w:r>
      <w:r w:rsidRPr="006D64B4">
        <w:rPr>
          <w:rFonts w:asciiTheme="minorHAnsi" w:hAnsiTheme="minorHAnsi" w:cstheme="minorHAnsi"/>
          <w:bCs/>
        </w:rPr>
        <w:t xml:space="preserve">. </w:t>
      </w:r>
    </w:p>
    <w:p w14:paraId="54B29C32" w14:textId="77777777" w:rsidR="003B3EB9" w:rsidRPr="006D64B4" w:rsidRDefault="003B3EB9" w:rsidP="003B3EB9">
      <w:pPr>
        <w:pStyle w:val="BodyText"/>
        <w:spacing w:after="120"/>
        <w:ind w:right="115"/>
        <w:jc w:val="both"/>
        <w:rPr>
          <w:rFonts w:asciiTheme="minorHAnsi" w:hAnsiTheme="minorHAnsi" w:cstheme="minorHAnsi"/>
          <w:bCs/>
        </w:rPr>
      </w:pPr>
      <w:r w:rsidRPr="006D64B4">
        <w:rPr>
          <w:rFonts w:asciiTheme="minorHAnsi" w:hAnsiTheme="minorHAnsi" w:cstheme="minorHAnsi"/>
          <w:bCs/>
        </w:rPr>
        <w:t xml:space="preserve">A number of underlying factors have led to this current situation which need to be addressed in order to </w:t>
      </w:r>
      <w:r w:rsidRPr="006D64B4">
        <w:rPr>
          <w:rFonts w:asciiTheme="minorHAnsi" w:hAnsiTheme="minorHAnsi" w:cstheme="minorHAnsi"/>
          <w:bCs/>
        </w:rPr>
        <w:lastRenderedPageBreak/>
        <w:t>tackle air pollution from domestic heating sources. These include the following:</w:t>
      </w:r>
    </w:p>
    <w:p w14:paraId="631F0BF2" w14:textId="77777777" w:rsidR="003B3EB9" w:rsidRPr="006D64B4" w:rsidRDefault="003B3EB9" w:rsidP="003B3EB9">
      <w:pPr>
        <w:pStyle w:val="BodyText"/>
        <w:numPr>
          <w:ilvl w:val="0"/>
          <w:numId w:val="4"/>
        </w:numPr>
        <w:spacing w:after="60"/>
        <w:ind w:right="115" w:hanging="360"/>
        <w:jc w:val="both"/>
        <w:rPr>
          <w:rFonts w:asciiTheme="minorHAnsi" w:hAnsiTheme="minorHAnsi" w:cstheme="minorHAnsi"/>
          <w:bCs/>
        </w:rPr>
      </w:pPr>
      <w:r w:rsidRPr="006D64B4">
        <w:rPr>
          <w:rFonts w:asciiTheme="minorHAnsi" w:hAnsiTheme="minorHAnsi" w:cstheme="minorHAnsi"/>
          <w:bCs/>
        </w:rPr>
        <w:t>Inadequate monitoring of air quality and potential sources of pollution. Though initial studies have been carried out and the general sources of pollution have been identified, Skopje lacks a comprehensive monitoring system that informs policy makers, private sectors, investors and the public to understand the ‘real costs’ of pollution. As mentioned in previous studies, reliable air quality monitoring data was not available to exhaustively complete the source appointment studies, and measurements did not fulfil the minimum data coverage requested by legislation, resulting in the unavailability of reliable annual average concentrations.</w:t>
      </w:r>
    </w:p>
    <w:p w14:paraId="391A1E54" w14:textId="77777777" w:rsidR="003B3EB9" w:rsidRPr="006D64B4" w:rsidRDefault="003B3EB9" w:rsidP="003B3EB9">
      <w:pPr>
        <w:pStyle w:val="BodyText"/>
        <w:numPr>
          <w:ilvl w:val="0"/>
          <w:numId w:val="4"/>
        </w:numPr>
        <w:spacing w:after="60"/>
        <w:ind w:right="115" w:hanging="360"/>
        <w:jc w:val="both"/>
        <w:rPr>
          <w:rFonts w:asciiTheme="minorHAnsi" w:hAnsiTheme="minorHAnsi" w:cstheme="minorHAnsi"/>
          <w:bCs/>
        </w:rPr>
      </w:pPr>
      <w:r w:rsidRPr="006D64B4">
        <w:rPr>
          <w:rFonts w:asciiTheme="minorHAnsi" w:hAnsiTheme="minorHAnsi" w:cstheme="minorHAnsi"/>
          <w:bCs/>
        </w:rPr>
        <w:t>Insufficient coordination amongst stakeholders. A number of stakeholders are involved or could be involved in addressing this issue, including the local government, national government, various donor organisations, and community groups. At the moment there are not effective platforms for coordinating action.</w:t>
      </w:r>
    </w:p>
    <w:p w14:paraId="3A0A4712" w14:textId="77777777" w:rsidR="003B3EB9" w:rsidRPr="006D64B4" w:rsidRDefault="003B3EB9" w:rsidP="003B3EB9">
      <w:pPr>
        <w:pStyle w:val="BodyText"/>
        <w:numPr>
          <w:ilvl w:val="0"/>
          <w:numId w:val="4"/>
        </w:numPr>
        <w:spacing w:after="60"/>
        <w:ind w:right="115" w:hanging="360"/>
        <w:jc w:val="both"/>
        <w:rPr>
          <w:rFonts w:asciiTheme="minorHAnsi" w:hAnsiTheme="minorHAnsi" w:cstheme="minorHAnsi"/>
          <w:bCs/>
        </w:rPr>
      </w:pPr>
      <w:r w:rsidRPr="006D64B4">
        <w:rPr>
          <w:rFonts w:asciiTheme="minorHAnsi" w:hAnsiTheme="minorHAnsi" w:cstheme="minorHAnsi"/>
          <w:bCs/>
        </w:rPr>
        <w:t>Inadequate regulatory framework. Notably this is related to standards for heating units to ensure they are less polluting or more efficient – which would comply with the EU directive on ecodesign. It also relates to the regulatory framework governing the district heating use and distribution, which is insufficiently developed to encourage the use of the district heating grid.</w:t>
      </w:r>
    </w:p>
    <w:p w14:paraId="37554D1D" w14:textId="77777777" w:rsidR="003B3EB9" w:rsidRPr="006D64B4" w:rsidRDefault="003B3EB9" w:rsidP="003B3EB9">
      <w:pPr>
        <w:pStyle w:val="BodyText"/>
        <w:numPr>
          <w:ilvl w:val="0"/>
          <w:numId w:val="4"/>
        </w:numPr>
        <w:spacing w:after="60"/>
        <w:ind w:right="115" w:hanging="360"/>
        <w:jc w:val="both"/>
        <w:rPr>
          <w:rFonts w:asciiTheme="minorHAnsi" w:hAnsiTheme="minorHAnsi" w:cstheme="minorHAnsi"/>
          <w:bCs/>
        </w:rPr>
      </w:pPr>
      <w:r w:rsidRPr="006D64B4">
        <w:rPr>
          <w:rFonts w:asciiTheme="minorHAnsi" w:hAnsiTheme="minorHAnsi" w:cstheme="minorHAnsi"/>
          <w:bCs/>
        </w:rPr>
        <w:t>Lack of successful examples that demonstrate results. This relates to a lack of neighbourhood - or building-level examples of switching to district heating systems or improving end-use efficiency of buildings.</w:t>
      </w:r>
    </w:p>
    <w:p w14:paraId="5E7C27A0" w14:textId="77777777" w:rsidR="003B3EB9" w:rsidRPr="006D64B4" w:rsidRDefault="003B3EB9" w:rsidP="003B3EB9">
      <w:pPr>
        <w:pStyle w:val="BodyText"/>
        <w:numPr>
          <w:ilvl w:val="0"/>
          <w:numId w:val="4"/>
        </w:numPr>
        <w:spacing w:after="60"/>
        <w:ind w:right="115" w:hanging="360"/>
        <w:jc w:val="both"/>
        <w:rPr>
          <w:rFonts w:asciiTheme="minorHAnsi" w:hAnsiTheme="minorHAnsi" w:cstheme="minorHAnsi"/>
          <w:bCs/>
        </w:rPr>
      </w:pPr>
      <w:r w:rsidRPr="006D64B4">
        <w:rPr>
          <w:rFonts w:asciiTheme="minorHAnsi" w:hAnsiTheme="minorHAnsi" w:cstheme="minorHAnsi"/>
          <w:bCs/>
        </w:rPr>
        <w:t>Large number of inefficient buildings with no or limited insulation, and few workable schemes available to owners to finance or implement retrofitting. This results in more fuel (wood, plastics) being burned to heat space to limited comfort.</w:t>
      </w:r>
    </w:p>
    <w:p w14:paraId="5C091A03" w14:textId="77777777" w:rsidR="003B3EB9" w:rsidRPr="006D64B4" w:rsidRDefault="003B3EB9" w:rsidP="003B3EB9">
      <w:pPr>
        <w:pStyle w:val="BodyText"/>
        <w:numPr>
          <w:ilvl w:val="0"/>
          <w:numId w:val="4"/>
        </w:numPr>
        <w:spacing w:after="60"/>
        <w:ind w:right="115" w:hanging="360"/>
        <w:jc w:val="both"/>
        <w:rPr>
          <w:rFonts w:asciiTheme="minorHAnsi" w:hAnsiTheme="minorHAnsi" w:cstheme="minorHAnsi"/>
          <w:bCs/>
        </w:rPr>
      </w:pPr>
      <w:r w:rsidRPr="006D64B4">
        <w:rPr>
          <w:rFonts w:asciiTheme="minorHAnsi" w:hAnsiTheme="minorHAnsi" w:cstheme="minorHAnsi"/>
          <w:bCs/>
        </w:rPr>
        <w:t>Limited availability of efficient heating technologies. While the district heating system is mostly available in Skopje, in some parts of the City it is too expensive to connect to. In these cases, it is necessary to have efficient wood furnace technology available at a reasonable cost, and to work with district heating providers to improve affordability and residential uptake.</w:t>
      </w:r>
    </w:p>
    <w:p w14:paraId="6437CCB7" w14:textId="77777777" w:rsidR="003B3EB9" w:rsidRPr="006D64B4" w:rsidRDefault="003B3EB9" w:rsidP="003B3EB9">
      <w:pPr>
        <w:pStyle w:val="BodyText"/>
        <w:numPr>
          <w:ilvl w:val="0"/>
          <w:numId w:val="4"/>
        </w:numPr>
        <w:spacing w:after="60"/>
        <w:ind w:right="115" w:hanging="360"/>
        <w:jc w:val="both"/>
        <w:rPr>
          <w:rFonts w:asciiTheme="minorHAnsi" w:hAnsiTheme="minorHAnsi" w:cstheme="minorHAnsi"/>
          <w:bCs/>
        </w:rPr>
      </w:pPr>
      <w:r w:rsidRPr="006D64B4">
        <w:rPr>
          <w:rFonts w:asciiTheme="minorHAnsi" w:hAnsiTheme="minorHAnsi" w:cstheme="minorHAnsi"/>
          <w:bCs/>
        </w:rPr>
        <w:t>Related to this, as described above, inefficient wood-burning stoves are used for heating predominantly. These should be phased out of the market entirely.</w:t>
      </w:r>
    </w:p>
    <w:p w14:paraId="4BB56A56" w14:textId="77777777" w:rsidR="003B3EB9" w:rsidRPr="006D64B4" w:rsidRDefault="003B3EB9" w:rsidP="003B3EB9">
      <w:pPr>
        <w:pStyle w:val="BodyText"/>
        <w:numPr>
          <w:ilvl w:val="0"/>
          <w:numId w:val="4"/>
        </w:numPr>
        <w:spacing w:after="60"/>
        <w:ind w:right="115" w:hanging="360"/>
        <w:jc w:val="both"/>
        <w:rPr>
          <w:rFonts w:asciiTheme="minorHAnsi" w:hAnsiTheme="minorHAnsi" w:cstheme="minorHAnsi"/>
          <w:bCs/>
        </w:rPr>
      </w:pPr>
      <w:r w:rsidRPr="006D64B4">
        <w:rPr>
          <w:rFonts w:asciiTheme="minorHAnsi" w:hAnsiTheme="minorHAnsi" w:cstheme="minorHAnsi"/>
          <w:bCs/>
        </w:rPr>
        <w:t xml:space="preserve">And similarly, there is low awareness among the retailers of the key role that they can play in the low-carbon economy chain and the contribution to the behavioural change by offering smart and affordable packages to the households (focusing on low-income ones) to speed up the process of replacement of old inefficient stoves. </w:t>
      </w:r>
    </w:p>
    <w:p w14:paraId="09BD47A0" w14:textId="77777777" w:rsidR="003B3EB9" w:rsidRPr="006D64B4" w:rsidRDefault="003B3EB9" w:rsidP="003B3EB9">
      <w:pPr>
        <w:pStyle w:val="BodyText"/>
        <w:numPr>
          <w:ilvl w:val="0"/>
          <w:numId w:val="4"/>
        </w:numPr>
        <w:spacing w:after="60"/>
        <w:ind w:right="115" w:hanging="360"/>
        <w:jc w:val="both"/>
        <w:rPr>
          <w:rFonts w:asciiTheme="minorHAnsi" w:hAnsiTheme="minorHAnsi" w:cstheme="minorHAnsi"/>
          <w:bCs/>
        </w:rPr>
      </w:pPr>
      <w:r w:rsidRPr="006D64B4">
        <w:rPr>
          <w:rFonts w:asciiTheme="minorHAnsi" w:hAnsiTheme="minorHAnsi" w:cstheme="minorHAnsi"/>
          <w:bCs/>
        </w:rPr>
        <w:t>Low awareness levels about the sources and effects of air pollution among certain categories of citizens, as relates to the impact of inefficient burning on health and the environment, and the possibilities for more cost-effective heating sources / stoves.</w:t>
      </w:r>
    </w:p>
    <w:p w14:paraId="3D718B8F" w14:textId="77777777" w:rsidR="003B3EB9" w:rsidRPr="006D64B4" w:rsidRDefault="003B3EB9" w:rsidP="003B3EB9">
      <w:pPr>
        <w:pStyle w:val="BodyText"/>
        <w:numPr>
          <w:ilvl w:val="0"/>
          <w:numId w:val="4"/>
        </w:numPr>
        <w:spacing w:after="120"/>
        <w:ind w:right="115" w:hanging="360"/>
        <w:jc w:val="both"/>
        <w:rPr>
          <w:rFonts w:asciiTheme="minorHAnsi" w:hAnsiTheme="minorHAnsi" w:cstheme="minorHAnsi"/>
          <w:bCs/>
        </w:rPr>
      </w:pPr>
      <w:r w:rsidRPr="006D64B4">
        <w:rPr>
          <w:rFonts w:asciiTheme="minorHAnsi" w:hAnsiTheme="minorHAnsi" w:cstheme="minorHAnsi"/>
          <w:bCs/>
        </w:rPr>
        <w:t>Widespread polluting behaviours such as open burning of wood and plastics, as well as illegal /logging.</w:t>
      </w:r>
    </w:p>
    <w:p w14:paraId="4803BCE6" w14:textId="77777777" w:rsidR="003B3EB9" w:rsidRPr="006D64B4" w:rsidRDefault="003B3EB9" w:rsidP="003B3EB9">
      <w:pPr>
        <w:pStyle w:val="BodyText"/>
        <w:numPr>
          <w:ilvl w:val="0"/>
          <w:numId w:val="1"/>
        </w:numPr>
        <w:spacing w:after="120"/>
        <w:ind w:right="115"/>
        <w:jc w:val="both"/>
        <w:rPr>
          <w:rFonts w:asciiTheme="minorHAnsi" w:hAnsiTheme="minorHAnsi" w:cstheme="minorHAnsi"/>
          <w:bCs/>
        </w:rPr>
      </w:pPr>
      <w:r w:rsidRPr="006D64B4">
        <w:rPr>
          <w:rFonts w:asciiTheme="minorHAnsi" w:hAnsiTheme="minorHAnsi" w:cstheme="minorHAnsi"/>
          <w:b/>
          <w:bCs/>
          <w:u w:val="single"/>
        </w:rPr>
        <w:t>Project Approach and Objectives</w:t>
      </w:r>
    </w:p>
    <w:p w14:paraId="52729620" w14:textId="77777777" w:rsidR="003B3EB9" w:rsidRPr="006D64B4" w:rsidRDefault="003B3EB9" w:rsidP="003B3EB9">
      <w:pPr>
        <w:widowControl/>
        <w:autoSpaceDE/>
        <w:spacing w:after="60"/>
        <w:jc w:val="both"/>
        <w:rPr>
          <w:rFonts w:asciiTheme="minorHAnsi" w:hAnsiTheme="minorHAnsi" w:cstheme="minorHAnsi"/>
          <w:lang w:val="en-GB"/>
        </w:rPr>
      </w:pPr>
      <w:r w:rsidRPr="006D64B4">
        <w:rPr>
          <w:rFonts w:asciiTheme="minorHAnsi" w:hAnsiTheme="minorHAnsi" w:cstheme="minorHAnsi"/>
          <w:lang w:val="en-GB"/>
        </w:rPr>
        <w:t xml:space="preserve">The </w:t>
      </w:r>
      <w:r w:rsidRPr="006D64B4">
        <w:rPr>
          <w:rFonts w:asciiTheme="minorHAnsi" w:hAnsiTheme="minorHAnsi" w:cstheme="minorHAnsi"/>
        </w:rPr>
        <w:t>“</w:t>
      </w:r>
      <w:r w:rsidRPr="006D64B4">
        <w:rPr>
          <w:rFonts w:asciiTheme="minorHAnsi" w:hAnsiTheme="minorHAnsi" w:cstheme="minorHAnsi"/>
          <w:lang w:val="en-GB"/>
        </w:rPr>
        <w:t xml:space="preserve">Tackling Air Pollution in the City of Skopje” project aims to demonstrate a multi-pronged intervention to tackle air pollution in the City of Skopje linked to the residential sector. Its objective is to establish a fully functional platform that brings all traditional and non-traditional partners to work together to address the issue.  </w:t>
      </w:r>
    </w:p>
    <w:p w14:paraId="10F629E9" w14:textId="77777777" w:rsidR="003B3EB9" w:rsidRPr="006D64B4" w:rsidRDefault="003B3EB9" w:rsidP="003B3EB9">
      <w:pPr>
        <w:widowControl/>
        <w:autoSpaceDE/>
        <w:spacing w:after="60"/>
        <w:jc w:val="both"/>
        <w:rPr>
          <w:rFonts w:asciiTheme="minorHAnsi" w:hAnsiTheme="minorHAnsi" w:cstheme="minorHAnsi"/>
          <w:lang w:val="en-GB"/>
        </w:rPr>
      </w:pPr>
      <w:r w:rsidRPr="006D64B4">
        <w:rPr>
          <w:rFonts w:asciiTheme="minorHAnsi" w:hAnsiTheme="minorHAnsi" w:cstheme="minorHAnsi"/>
          <w:lang w:val="en-GB"/>
        </w:rPr>
        <w:t xml:space="preserve">The project has four main components: Component 1: Develop a comprehensive monitoring system for the pilot area, and a coordination platform to tackle air pollution; Component 2: Implement regulatory </w:t>
      </w:r>
      <w:r w:rsidRPr="006D64B4">
        <w:rPr>
          <w:rFonts w:asciiTheme="minorHAnsi" w:hAnsiTheme="minorHAnsi" w:cstheme="minorHAnsi"/>
          <w:lang w:val="en-GB"/>
        </w:rPr>
        <w:lastRenderedPageBreak/>
        <w:t xml:space="preserve">changes necessary to transitions towards a lower emission household energy system; Component 3: Demonstration of measures that address the causes of pollution for household heating, and Component 4: Build public awareness. </w:t>
      </w:r>
    </w:p>
    <w:p w14:paraId="4EB292C8" w14:textId="77777777" w:rsidR="003B3EB9" w:rsidRPr="006D64B4" w:rsidRDefault="003B3EB9" w:rsidP="003B3EB9">
      <w:pPr>
        <w:widowControl/>
        <w:autoSpaceDE/>
        <w:spacing w:after="60"/>
        <w:jc w:val="both"/>
        <w:rPr>
          <w:rFonts w:asciiTheme="minorHAnsi" w:hAnsiTheme="minorHAnsi" w:cstheme="minorHAnsi"/>
          <w:lang w:val="en-GB"/>
        </w:rPr>
      </w:pPr>
      <w:r w:rsidRPr="006D64B4">
        <w:rPr>
          <w:rFonts w:asciiTheme="minorHAnsi" w:hAnsiTheme="minorHAnsi" w:cstheme="minorHAnsi"/>
          <w:lang w:val="en-GB"/>
        </w:rPr>
        <w:t>The project enhances the coordination among all the responsible actors to ensure a “whole of government” and “whole of society” response to the air pollution challenge. The Ministry of Environment and Physical Planning and the City of Skopje are the main project partners and beneficiaries, but the project peruses the involvement of all relevant stakeholders who can contribute to mitigate the problem. The mobilizing capacity of academia and civil society organizations is tapped to devise solutions and help change public behaviours.</w:t>
      </w:r>
    </w:p>
    <w:p w14:paraId="33B5D2E8" w14:textId="77777777" w:rsidR="003B3EB9" w:rsidRPr="006D64B4" w:rsidRDefault="003B3EB9" w:rsidP="003B3EB9">
      <w:pPr>
        <w:pStyle w:val="BodyText"/>
        <w:spacing w:after="120"/>
        <w:ind w:right="115"/>
        <w:jc w:val="both"/>
        <w:rPr>
          <w:rFonts w:asciiTheme="minorHAnsi" w:hAnsiTheme="minorHAnsi" w:cstheme="minorHAnsi"/>
          <w:bCs/>
        </w:rPr>
      </w:pPr>
      <w:r w:rsidRPr="006D64B4">
        <w:rPr>
          <w:rFonts w:asciiTheme="minorHAnsi" w:hAnsiTheme="minorHAnsi" w:cstheme="minorHAnsi"/>
          <w:lang w:val="en-GB"/>
        </w:rPr>
        <w:t>The project is designed to support the advancement of the country’s EU accession agenda and is aligned to and will use where possible locally owned systems to develop sustainable outcomes with a strong local ownership. At the same time, the project facilitates the access to knowledge and experience from EU member states and advanced economies worldwide.</w:t>
      </w:r>
    </w:p>
    <w:p w14:paraId="6168D65C" w14:textId="77777777" w:rsidR="003B3EB9" w:rsidRPr="006D64B4" w:rsidRDefault="003B3EB9" w:rsidP="003B3EB9">
      <w:pPr>
        <w:pStyle w:val="BodyText"/>
        <w:spacing w:after="120"/>
        <w:ind w:right="115"/>
        <w:jc w:val="both"/>
        <w:rPr>
          <w:rFonts w:asciiTheme="minorHAnsi" w:hAnsiTheme="minorHAnsi" w:cstheme="minorHAnsi"/>
          <w:bCs/>
        </w:rPr>
      </w:pPr>
      <w:r w:rsidRPr="006D64B4">
        <w:rPr>
          <w:rFonts w:asciiTheme="minorHAnsi" w:hAnsiTheme="minorHAnsi" w:cstheme="minorHAnsi"/>
          <w:bCs/>
        </w:rPr>
        <w:t>In designing the interventions, system thinking method, with the citizens in the centre of the solution (human-centred design) is being applied. The system-solving approach aims to explore a roadmap, that:</w:t>
      </w:r>
    </w:p>
    <w:p w14:paraId="0DF47D96" w14:textId="77777777" w:rsidR="003B3EB9" w:rsidRPr="006D64B4" w:rsidRDefault="003B3EB9" w:rsidP="003B3EB9">
      <w:pPr>
        <w:pStyle w:val="BodyText"/>
        <w:numPr>
          <w:ilvl w:val="0"/>
          <w:numId w:val="5"/>
        </w:numPr>
        <w:spacing w:after="60"/>
        <w:ind w:left="810" w:right="115" w:hanging="360"/>
        <w:jc w:val="both"/>
        <w:rPr>
          <w:rFonts w:asciiTheme="minorHAnsi" w:hAnsiTheme="minorHAnsi" w:cstheme="minorHAnsi"/>
          <w:bCs/>
        </w:rPr>
      </w:pPr>
      <w:r w:rsidRPr="006D64B4">
        <w:rPr>
          <w:rFonts w:asciiTheme="minorHAnsi" w:hAnsiTheme="minorHAnsi" w:cstheme="minorHAnsi"/>
          <w:bCs/>
        </w:rPr>
        <w:t>Have clearly identified specific target groups</w:t>
      </w:r>
    </w:p>
    <w:p w14:paraId="7782A820" w14:textId="77777777" w:rsidR="003B3EB9" w:rsidRPr="006D64B4" w:rsidRDefault="003B3EB9" w:rsidP="003B3EB9">
      <w:pPr>
        <w:pStyle w:val="BodyText"/>
        <w:numPr>
          <w:ilvl w:val="0"/>
          <w:numId w:val="5"/>
        </w:numPr>
        <w:spacing w:after="60"/>
        <w:ind w:left="810" w:right="115" w:hanging="360"/>
        <w:jc w:val="both"/>
        <w:rPr>
          <w:rFonts w:asciiTheme="minorHAnsi" w:hAnsiTheme="minorHAnsi" w:cstheme="minorHAnsi"/>
          <w:bCs/>
        </w:rPr>
      </w:pPr>
      <w:r w:rsidRPr="006D64B4">
        <w:rPr>
          <w:rFonts w:asciiTheme="minorHAnsi" w:hAnsiTheme="minorHAnsi" w:cstheme="minorHAnsi"/>
          <w:bCs/>
        </w:rPr>
        <w:t>Is focused at local level - designing and testing local actions specific for municipality or neighbourhood in Skopje Valley</w:t>
      </w:r>
    </w:p>
    <w:p w14:paraId="6A78BC26" w14:textId="77777777" w:rsidR="003B3EB9" w:rsidRPr="006D64B4" w:rsidRDefault="003B3EB9" w:rsidP="003B3EB9">
      <w:pPr>
        <w:pStyle w:val="BodyText"/>
        <w:numPr>
          <w:ilvl w:val="0"/>
          <w:numId w:val="5"/>
        </w:numPr>
        <w:spacing w:after="60"/>
        <w:ind w:left="810" w:right="115" w:hanging="360"/>
        <w:jc w:val="both"/>
        <w:rPr>
          <w:rFonts w:asciiTheme="minorHAnsi" w:hAnsiTheme="minorHAnsi" w:cstheme="minorHAnsi"/>
          <w:bCs/>
        </w:rPr>
      </w:pPr>
      <w:r w:rsidRPr="006D64B4">
        <w:rPr>
          <w:rFonts w:asciiTheme="minorHAnsi" w:hAnsiTheme="minorHAnsi" w:cstheme="minorHAnsi"/>
          <w:bCs/>
        </w:rPr>
        <w:t>Relies on non-traditional forms of partnerships with private sector and academia</w:t>
      </w:r>
    </w:p>
    <w:p w14:paraId="34D6E6A1" w14:textId="77777777" w:rsidR="003B3EB9" w:rsidRPr="006D64B4" w:rsidRDefault="003B3EB9" w:rsidP="003B3EB9">
      <w:pPr>
        <w:pStyle w:val="BodyText"/>
        <w:numPr>
          <w:ilvl w:val="0"/>
          <w:numId w:val="5"/>
        </w:numPr>
        <w:spacing w:after="60"/>
        <w:ind w:left="810" w:right="115" w:hanging="360"/>
        <w:jc w:val="both"/>
        <w:rPr>
          <w:rFonts w:asciiTheme="minorHAnsi" w:hAnsiTheme="minorHAnsi" w:cstheme="minorHAnsi"/>
          <w:bCs/>
        </w:rPr>
      </w:pPr>
      <w:r w:rsidRPr="006D64B4">
        <w:rPr>
          <w:rFonts w:asciiTheme="minorHAnsi" w:hAnsiTheme="minorHAnsi" w:cstheme="minorHAnsi"/>
          <w:bCs/>
        </w:rPr>
        <w:t>Involves every single institution that have a roles and responsibilities in addressing the system</w:t>
      </w:r>
    </w:p>
    <w:p w14:paraId="335A8CC0" w14:textId="77777777" w:rsidR="003B3EB9" w:rsidRPr="006D64B4" w:rsidRDefault="003B3EB9" w:rsidP="003B3EB9">
      <w:pPr>
        <w:pStyle w:val="BodyText"/>
        <w:numPr>
          <w:ilvl w:val="0"/>
          <w:numId w:val="5"/>
        </w:numPr>
        <w:spacing w:after="60"/>
        <w:ind w:left="810" w:right="115" w:hanging="360"/>
        <w:jc w:val="both"/>
        <w:rPr>
          <w:rFonts w:asciiTheme="minorHAnsi" w:hAnsiTheme="minorHAnsi" w:cstheme="minorHAnsi"/>
          <w:bCs/>
        </w:rPr>
      </w:pPr>
      <w:r w:rsidRPr="006D64B4">
        <w:rPr>
          <w:rFonts w:asciiTheme="minorHAnsi" w:hAnsiTheme="minorHAnsi" w:cstheme="minorHAnsi"/>
          <w:bCs/>
        </w:rPr>
        <w:t>Is focused on changing citizens’ behaviours (incentives vs. normative)</w:t>
      </w:r>
    </w:p>
    <w:p w14:paraId="33D6688F" w14:textId="77777777" w:rsidR="003B3EB9" w:rsidRPr="006D64B4" w:rsidRDefault="003B3EB9" w:rsidP="003B3EB9">
      <w:pPr>
        <w:pStyle w:val="BodyText"/>
        <w:spacing w:after="120"/>
        <w:ind w:right="115"/>
        <w:jc w:val="both"/>
        <w:rPr>
          <w:rFonts w:asciiTheme="minorHAnsi" w:hAnsiTheme="minorHAnsi" w:cstheme="minorHAnsi"/>
          <w:bCs/>
        </w:rPr>
      </w:pPr>
      <w:r w:rsidRPr="006D64B4">
        <w:rPr>
          <w:rFonts w:asciiTheme="minorHAnsi" w:hAnsiTheme="minorHAnsi" w:cstheme="minorHAnsi"/>
          <w:bCs/>
        </w:rPr>
        <w:t>The project team is set to utilize the capacity and the network of Skopje Lab – the City of Skopje Innovation Lab, established in 2017 by the City of Skopje and UNDP as an experimental space for co-designing and testing new approaches for solving Skopje’s major urban challenges.</w:t>
      </w:r>
    </w:p>
    <w:p w14:paraId="43760260" w14:textId="77777777" w:rsidR="003B3EB9" w:rsidRPr="006D64B4" w:rsidRDefault="003B3EB9" w:rsidP="003B3EB9">
      <w:pPr>
        <w:pStyle w:val="BodyText"/>
        <w:spacing w:after="120"/>
        <w:ind w:right="115"/>
        <w:jc w:val="both"/>
        <w:rPr>
          <w:rFonts w:asciiTheme="minorHAnsi" w:hAnsiTheme="minorHAnsi" w:cstheme="minorHAnsi"/>
          <w:bCs/>
        </w:rPr>
      </w:pPr>
      <w:r w:rsidRPr="006D64B4">
        <w:rPr>
          <w:rFonts w:asciiTheme="minorHAnsi" w:hAnsiTheme="minorHAnsi" w:cstheme="minorHAnsi"/>
          <w:bCs/>
        </w:rPr>
        <w:t>It aims to bring about change in the behaviour of people, and in the use of energy in Skopje through a comprehensive approach involving:</w:t>
      </w:r>
    </w:p>
    <w:p w14:paraId="21460135" w14:textId="77777777" w:rsidR="003B3EB9" w:rsidRPr="006D64B4" w:rsidRDefault="003B3EB9" w:rsidP="003B3EB9">
      <w:pPr>
        <w:pStyle w:val="BodyText"/>
        <w:numPr>
          <w:ilvl w:val="0"/>
          <w:numId w:val="5"/>
        </w:numPr>
        <w:spacing w:after="60"/>
        <w:ind w:left="810" w:right="115" w:hanging="360"/>
        <w:jc w:val="both"/>
        <w:rPr>
          <w:rFonts w:asciiTheme="minorHAnsi" w:hAnsiTheme="minorHAnsi" w:cstheme="minorHAnsi"/>
          <w:bCs/>
        </w:rPr>
      </w:pPr>
      <w:r w:rsidRPr="006D64B4">
        <w:rPr>
          <w:rFonts w:asciiTheme="minorHAnsi" w:hAnsiTheme="minorHAnsi" w:cstheme="minorHAnsi"/>
          <w:bCs/>
        </w:rPr>
        <w:t>Effective and inclusive monitoring / understanding of the sources of pollution</w:t>
      </w:r>
    </w:p>
    <w:p w14:paraId="15A90A0D" w14:textId="77777777" w:rsidR="003B3EB9" w:rsidRPr="006D64B4" w:rsidRDefault="003B3EB9" w:rsidP="003B3EB9">
      <w:pPr>
        <w:pStyle w:val="BodyText"/>
        <w:numPr>
          <w:ilvl w:val="0"/>
          <w:numId w:val="5"/>
        </w:numPr>
        <w:spacing w:after="60"/>
        <w:ind w:left="810" w:right="115" w:hanging="360"/>
        <w:jc w:val="both"/>
        <w:rPr>
          <w:rFonts w:asciiTheme="minorHAnsi" w:hAnsiTheme="minorHAnsi" w:cstheme="minorHAnsi"/>
          <w:bCs/>
        </w:rPr>
      </w:pPr>
      <w:r w:rsidRPr="006D64B4">
        <w:rPr>
          <w:rFonts w:asciiTheme="minorHAnsi" w:hAnsiTheme="minorHAnsi" w:cstheme="minorHAnsi"/>
          <w:bCs/>
        </w:rPr>
        <w:t>Changes in the regulatory framework to bring about changes in behaviour amongst market operators and consumers</w:t>
      </w:r>
    </w:p>
    <w:p w14:paraId="10F34641" w14:textId="77777777" w:rsidR="003B3EB9" w:rsidRPr="006D64B4" w:rsidRDefault="003B3EB9" w:rsidP="003B3EB9">
      <w:pPr>
        <w:pStyle w:val="BodyText"/>
        <w:numPr>
          <w:ilvl w:val="0"/>
          <w:numId w:val="5"/>
        </w:numPr>
        <w:spacing w:after="60"/>
        <w:ind w:left="810" w:right="115" w:hanging="360"/>
        <w:jc w:val="both"/>
        <w:rPr>
          <w:rFonts w:asciiTheme="minorHAnsi" w:hAnsiTheme="minorHAnsi" w:cstheme="minorHAnsi"/>
          <w:bCs/>
        </w:rPr>
      </w:pPr>
      <w:r w:rsidRPr="006D64B4">
        <w:rPr>
          <w:rFonts w:asciiTheme="minorHAnsi" w:hAnsiTheme="minorHAnsi" w:cstheme="minorHAnsi"/>
          <w:bCs/>
        </w:rPr>
        <w:t>Investments in interventions that will reduce energy consumption and pollution – including particulate matter, CO, and GHGs</w:t>
      </w:r>
    </w:p>
    <w:p w14:paraId="5FDAE18F" w14:textId="77777777" w:rsidR="003B3EB9" w:rsidRPr="006D64B4" w:rsidRDefault="003B3EB9" w:rsidP="003B3EB9">
      <w:pPr>
        <w:pStyle w:val="BodyText"/>
        <w:numPr>
          <w:ilvl w:val="0"/>
          <w:numId w:val="5"/>
        </w:numPr>
        <w:spacing w:after="60"/>
        <w:ind w:left="810" w:right="115" w:hanging="360"/>
        <w:jc w:val="both"/>
        <w:rPr>
          <w:rFonts w:asciiTheme="minorHAnsi" w:hAnsiTheme="minorHAnsi" w:cstheme="minorHAnsi"/>
          <w:bCs/>
        </w:rPr>
      </w:pPr>
      <w:r w:rsidRPr="006D64B4">
        <w:rPr>
          <w:rFonts w:asciiTheme="minorHAnsi" w:hAnsiTheme="minorHAnsi" w:cstheme="minorHAnsi"/>
          <w:bCs/>
        </w:rPr>
        <w:t>Communications / awareness raising activities to ensure public buy-in and better understand how to adjust programmes to achieve lasting impacts.</w:t>
      </w:r>
    </w:p>
    <w:p w14:paraId="6B0C22C2" w14:textId="77777777" w:rsidR="003B3EB9" w:rsidRPr="006D64B4" w:rsidRDefault="003B3EB9" w:rsidP="003B3EB9">
      <w:pPr>
        <w:pStyle w:val="BodyText"/>
        <w:spacing w:after="120"/>
        <w:ind w:right="115"/>
        <w:jc w:val="both"/>
        <w:rPr>
          <w:rFonts w:asciiTheme="minorHAnsi" w:hAnsiTheme="minorHAnsi" w:cstheme="minorHAnsi"/>
          <w:bCs/>
        </w:rPr>
      </w:pPr>
      <w:r w:rsidRPr="006D64B4">
        <w:rPr>
          <w:rFonts w:asciiTheme="minorHAnsi" w:hAnsiTheme="minorHAnsi" w:cstheme="minorHAnsi"/>
          <w:bCs/>
        </w:rPr>
        <w:t>The project also seeks to engage NGOs through competitive open call for grants or services:</w:t>
      </w:r>
    </w:p>
    <w:p w14:paraId="4B9E5753" w14:textId="77777777" w:rsidR="003B3EB9" w:rsidRPr="006D64B4" w:rsidRDefault="003B3EB9" w:rsidP="003B3EB9">
      <w:pPr>
        <w:pStyle w:val="BodyText"/>
        <w:numPr>
          <w:ilvl w:val="0"/>
          <w:numId w:val="5"/>
        </w:numPr>
        <w:spacing w:after="60"/>
        <w:ind w:left="810" w:right="115" w:hanging="360"/>
        <w:jc w:val="both"/>
        <w:rPr>
          <w:rFonts w:asciiTheme="minorHAnsi" w:hAnsiTheme="minorHAnsi" w:cstheme="minorHAnsi"/>
          <w:bCs/>
        </w:rPr>
      </w:pPr>
      <w:r w:rsidRPr="006D64B4">
        <w:rPr>
          <w:rFonts w:asciiTheme="minorHAnsi" w:hAnsiTheme="minorHAnsi" w:cstheme="minorHAnsi"/>
          <w:bCs/>
        </w:rPr>
        <w:t xml:space="preserve">NGO that would work with the potential beneficiary households in Lisice; </w:t>
      </w:r>
    </w:p>
    <w:p w14:paraId="1488E5E5" w14:textId="77777777" w:rsidR="003B3EB9" w:rsidRPr="006D64B4" w:rsidRDefault="003B3EB9" w:rsidP="003B3EB9">
      <w:pPr>
        <w:pStyle w:val="BodyText"/>
        <w:numPr>
          <w:ilvl w:val="0"/>
          <w:numId w:val="5"/>
        </w:numPr>
        <w:spacing w:after="60"/>
        <w:ind w:left="810" w:right="115" w:hanging="360"/>
        <w:jc w:val="both"/>
        <w:rPr>
          <w:rFonts w:asciiTheme="minorHAnsi" w:hAnsiTheme="minorHAnsi" w:cstheme="minorHAnsi"/>
          <w:bCs/>
        </w:rPr>
      </w:pPr>
      <w:r w:rsidRPr="006D64B4">
        <w:rPr>
          <w:rFonts w:asciiTheme="minorHAnsi" w:hAnsiTheme="minorHAnsi" w:cstheme="minorHAnsi"/>
          <w:bCs/>
        </w:rPr>
        <w:t>NGO for awareness raising/advocacy activities;</w:t>
      </w:r>
    </w:p>
    <w:p w14:paraId="62E83464" w14:textId="77777777" w:rsidR="003B3EB9" w:rsidRPr="006D64B4" w:rsidRDefault="003B3EB9" w:rsidP="003B3EB9">
      <w:pPr>
        <w:pStyle w:val="BodyText"/>
        <w:numPr>
          <w:ilvl w:val="0"/>
          <w:numId w:val="5"/>
        </w:numPr>
        <w:spacing w:after="60"/>
        <w:ind w:left="810" w:right="115" w:hanging="360"/>
        <w:jc w:val="both"/>
        <w:rPr>
          <w:rFonts w:asciiTheme="minorHAnsi" w:hAnsiTheme="minorHAnsi" w:cstheme="minorHAnsi"/>
          <w:bCs/>
        </w:rPr>
      </w:pPr>
      <w:r w:rsidRPr="006D64B4">
        <w:rPr>
          <w:rFonts w:asciiTheme="minorHAnsi" w:hAnsiTheme="minorHAnsi" w:cstheme="minorHAnsi"/>
          <w:bCs/>
        </w:rPr>
        <w:t>NGO for events organization (hackathon and data visualization).</w:t>
      </w:r>
    </w:p>
    <w:p w14:paraId="012ED4FF" w14:textId="77777777" w:rsidR="003B3EB9" w:rsidRPr="006D64B4" w:rsidRDefault="003B3EB9" w:rsidP="003B3EB9">
      <w:pPr>
        <w:pStyle w:val="BodyText"/>
        <w:spacing w:after="120"/>
        <w:ind w:right="115"/>
        <w:jc w:val="both"/>
        <w:rPr>
          <w:rFonts w:asciiTheme="minorHAnsi" w:hAnsiTheme="minorHAnsi" w:cstheme="minorHAnsi"/>
          <w:bCs/>
        </w:rPr>
      </w:pPr>
      <w:r w:rsidRPr="006D64B4">
        <w:rPr>
          <w:rFonts w:asciiTheme="minorHAnsi" w:hAnsiTheme="minorHAnsi" w:cstheme="minorHAnsi"/>
          <w:bCs/>
        </w:rPr>
        <w:t xml:space="preserve">Additionally, for the energy audits, efforts are being made to closely collaborate with the Association of Energy Auditors as a specialised association of citizens.  </w:t>
      </w:r>
    </w:p>
    <w:p w14:paraId="7CADE6FE" w14:textId="77777777" w:rsidR="003B3EB9" w:rsidRPr="006D64B4" w:rsidRDefault="003B3EB9" w:rsidP="003B3EB9">
      <w:pPr>
        <w:pStyle w:val="BodyText"/>
        <w:spacing w:after="120"/>
        <w:ind w:right="115"/>
        <w:jc w:val="both"/>
        <w:rPr>
          <w:rFonts w:asciiTheme="minorHAnsi" w:hAnsiTheme="minorHAnsi" w:cstheme="minorHAnsi"/>
          <w:bCs/>
        </w:rPr>
      </w:pPr>
      <w:r w:rsidRPr="006D64B4">
        <w:rPr>
          <w:rFonts w:asciiTheme="minorHAnsi" w:hAnsiTheme="minorHAnsi" w:cstheme="minorHAnsi"/>
          <w:bCs/>
        </w:rPr>
        <w:t xml:space="preserve">The intended project outputs and results will contribute to achieving the national priorities but also the outcomes set in the UNDP Country Project Document 2016-2020 signed by the Macedonian Government. It will also contribute to the advancement of the following SDGs targets 3.9, 7.1, 9.4, 11.6, </w:t>
      </w:r>
      <w:r w:rsidRPr="006D64B4">
        <w:rPr>
          <w:rFonts w:asciiTheme="minorHAnsi" w:hAnsiTheme="minorHAnsi" w:cstheme="minorHAnsi"/>
          <w:bCs/>
        </w:rPr>
        <w:lastRenderedPageBreak/>
        <w:t>and 13.2.</w:t>
      </w:r>
    </w:p>
    <w:p w14:paraId="36838C7F" w14:textId="77777777" w:rsidR="003B3EB9" w:rsidRPr="006D64B4" w:rsidRDefault="003B3EB9" w:rsidP="003B3EB9">
      <w:pPr>
        <w:pStyle w:val="BodyText"/>
        <w:numPr>
          <w:ilvl w:val="0"/>
          <w:numId w:val="1"/>
        </w:numPr>
        <w:spacing w:after="120"/>
        <w:ind w:right="115"/>
        <w:jc w:val="both"/>
        <w:rPr>
          <w:rFonts w:asciiTheme="minorHAnsi" w:hAnsiTheme="minorHAnsi" w:cstheme="minorHAnsi"/>
          <w:b/>
          <w:bCs/>
        </w:rPr>
      </w:pPr>
      <w:r w:rsidRPr="006D64B4">
        <w:rPr>
          <w:rFonts w:asciiTheme="minorHAnsi" w:hAnsiTheme="minorHAnsi" w:cstheme="minorHAnsi"/>
          <w:b/>
          <w:bCs/>
          <w:u w:val="single"/>
        </w:rPr>
        <w:t>Summary of Expected Results and Key Outcomes</w:t>
      </w:r>
    </w:p>
    <w:p w14:paraId="6FB1AAA4" w14:textId="77777777" w:rsidR="003B3EB9" w:rsidRPr="006D64B4" w:rsidRDefault="003B3EB9" w:rsidP="003B3EB9">
      <w:pPr>
        <w:widowControl/>
        <w:autoSpaceDE/>
        <w:jc w:val="both"/>
        <w:rPr>
          <w:rFonts w:asciiTheme="minorHAnsi" w:hAnsiTheme="minorHAnsi" w:cstheme="minorHAnsi"/>
          <w:lang w:val="en-GB"/>
        </w:rPr>
      </w:pPr>
      <w:r w:rsidRPr="006D64B4">
        <w:rPr>
          <w:rFonts w:asciiTheme="minorHAnsi" w:hAnsiTheme="minorHAnsi" w:cstheme="minorHAnsi"/>
          <w:lang w:val="en-GB"/>
        </w:rPr>
        <w:t xml:space="preserve">The project is structured around four main components with sub-components and activities described below. The full Project Document comprising all necessary details will be shared with the selected expert. </w:t>
      </w:r>
    </w:p>
    <w:p w14:paraId="0DEC52DD" w14:textId="77777777" w:rsidR="003B3EB9" w:rsidRPr="006D64B4" w:rsidRDefault="003B3EB9" w:rsidP="003B3EB9">
      <w:pPr>
        <w:widowControl/>
        <w:autoSpaceDE/>
        <w:jc w:val="both"/>
        <w:rPr>
          <w:rFonts w:asciiTheme="minorHAnsi" w:hAnsiTheme="minorHAnsi" w:cstheme="minorHAnsi"/>
          <w:lang w:val="en-GB"/>
        </w:rPr>
      </w:pPr>
    </w:p>
    <w:p w14:paraId="3E33905F" w14:textId="77777777" w:rsidR="003B3EB9" w:rsidRPr="006D64B4" w:rsidRDefault="003B3EB9" w:rsidP="003B3EB9">
      <w:pPr>
        <w:widowControl/>
        <w:autoSpaceDE/>
        <w:jc w:val="both"/>
        <w:rPr>
          <w:rFonts w:asciiTheme="minorHAnsi" w:hAnsiTheme="minorHAnsi" w:cstheme="minorHAnsi"/>
          <w:b/>
          <w:lang w:val="en-GB"/>
        </w:rPr>
      </w:pPr>
      <w:r w:rsidRPr="006D64B4">
        <w:rPr>
          <w:rFonts w:asciiTheme="minorHAnsi" w:hAnsiTheme="minorHAnsi" w:cstheme="minorHAnsi"/>
          <w:b/>
          <w:lang w:val="en-GB"/>
        </w:rPr>
        <w:t>Component 1: Develop a comprehensive monitoring system for the pilot area and a coordination platform to tackle air pollution</w:t>
      </w:r>
    </w:p>
    <w:p w14:paraId="5B366D2B" w14:textId="77777777" w:rsidR="003B3EB9" w:rsidRPr="006D64B4" w:rsidRDefault="003B3EB9" w:rsidP="003B3EB9">
      <w:pPr>
        <w:widowControl/>
        <w:autoSpaceDE/>
        <w:jc w:val="both"/>
        <w:rPr>
          <w:rFonts w:asciiTheme="minorHAnsi" w:hAnsiTheme="minorHAnsi" w:cstheme="minorHAnsi"/>
          <w:i/>
          <w:color w:val="C00000"/>
          <w:lang w:val="en-GB"/>
        </w:rPr>
      </w:pPr>
      <w:r w:rsidRPr="006D64B4">
        <w:rPr>
          <w:rFonts w:asciiTheme="minorHAnsi" w:hAnsiTheme="minorHAnsi" w:cstheme="minorHAnsi"/>
          <w:i/>
          <w:lang w:val="en-GB"/>
        </w:rPr>
        <w:t>Sub-component 1.1: Development of a comprehensive monitoring system for the pilot area</w:t>
      </w:r>
    </w:p>
    <w:p w14:paraId="5206F099" w14:textId="77777777" w:rsidR="003B3EB9" w:rsidRPr="006D64B4" w:rsidRDefault="003B3EB9" w:rsidP="003B3EB9">
      <w:pPr>
        <w:widowControl/>
        <w:autoSpaceDE/>
        <w:ind w:left="720"/>
        <w:jc w:val="both"/>
        <w:rPr>
          <w:rFonts w:asciiTheme="minorHAnsi" w:hAnsiTheme="minorHAnsi" w:cstheme="minorHAnsi"/>
          <w:lang w:val="en-GB"/>
        </w:rPr>
      </w:pPr>
      <w:r w:rsidRPr="006D64B4">
        <w:rPr>
          <w:rFonts w:asciiTheme="minorHAnsi" w:hAnsiTheme="minorHAnsi" w:cstheme="minorHAnsi"/>
          <w:lang w:val="en-GB"/>
        </w:rPr>
        <w:t>Activity 1.1.1 Improvements to the existing monitoring system to measure air pollution by extending the network of monitoring stations and setting up an IoT and machine learning-based IT platform</w:t>
      </w:r>
    </w:p>
    <w:p w14:paraId="6F48FF96" w14:textId="77777777" w:rsidR="003B3EB9" w:rsidRPr="006D64B4" w:rsidRDefault="003B3EB9" w:rsidP="003B3EB9">
      <w:pPr>
        <w:widowControl/>
        <w:autoSpaceDE/>
        <w:ind w:left="720"/>
        <w:jc w:val="both"/>
        <w:rPr>
          <w:rFonts w:asciiTheme="minorHAnsi" w:hAnsiTheme="minorHAnsi" w:cstheme="minorHAnsi"/>
          <w:lang w:val="en-GB"/>
        </w:rPr>
      </w:pPr>
      <w:r w:rsidRPr="006D64B4">
        <w:rPr>
          <w:rFonts w:asciiTheme="minorHAnsi" w:hAnsiTheme="minorHAnsi" w:cstheme="minorHAnsi"/>
          <w:lang w:val="en-GB"/>
        </w:rPr>
        <w:t>Activity 1.1.2 Develop a monitoring system and an online platform for collecting and visualising data</w:t>
      </w:r>
    </w:p>
    <w:p w14:paraId="5E820DCF" w14:textId="77777777" w:rsidR="003B3EB9" w:rsidRPr="006D64B4" w:rsidRDefault="003B3EB9" w:rsidP="003B3EB9">
      <w:pPr>
        <w:widowControl/>
        <w:autoSpaceDE/>
        <w:ind w:left="720"/>
        <w:jc w:val="both"/>
        <w:rPr>
          <w:rFonts w:asciiTheme="minorHAnsi" w:hAnsiTheme="minorHAnsi" w:cstheme="minorHAnsi"/>
          <w:lang w:val="en-GB"/>
        </w:rPr>
      </w:pPr>
      <w:r w:rsidRPr="006D64B4">
        <w:rPr>
          <w:rFonts w:asciiTheme="minorHAnsi" w:hAnsiTheme="minorHAnsi" w:cstheme="minorHAnsi"/>
          <w:lang w:val="en-GB"/>
        </w:rPr>
        <w:t>Activity 1.1.3 Continued monitoring of the contributions to the air pollution by repeating heating study at the end of the project to include both small companies and households</w:t>
      </w:r>
    </w:p>
    <w:p w14:paraId="3E58A2D4" w14:textId="77777777" w:rsidR="003B3EB9" w:rsidRPr="006D64B4" w:rsidRDefault="003B3EB9" w:rsidP="003B3EB9">
      <w:pPr>
        <w:widowControl/>
        <w:autoSpaceDE/>
        <w:jc w:val="both"/>
        <w:rPr>
          <w:rFonts w:asciiTheme="minorHAnsi" w:hAnsiTheme="minorHAnsi" w:cstheme="minorHAnsi"/>
          <w:lang w:val="en-GB"/>
        </w:rPr>
      </w:pPr>
    </w:p>
    <w:p w14:paraId="696B76AE" w14:textId="77777777" w:rsidR="003B3EB9" w:rsidRPr="006D64B4" w:rsidRDefault="003B3EB9" w:rsidP="003B3EB9">
      <w:pPr>
        <w:widowControl/>
        <w:autoSpaceDE/>
        <w:jc w:val="both"/>
        <w:rPr>
          <w:rFonts w:asciiTheme="minorHAnsi" w:hAnsiTheme="minorHAnsi" w:cstheme="minorHAnsi"/>
          <w:i/>
          <w:lang w:val="en-GB"/>
        </w:rPr>
      </w:pPr>
      <w:r w:rsidRPr="006D64B4">
        <w:rPr>
          <w:rFonts w:asciiTheme="minorHAnsi" w:hAnsiTheme="minorHAnsi" w:cstheme="minorHAnsi"/>
          <w:i/>
          <w:lang w:val="en-GB"/>
        </w:rPr>
        <w:t>Sub-component 1.2 Modelling of air pollution sources</w:t>
      </w:r>
    </w:p>
    <w:p w14:paraId="5AB4DEFB" w14:textId="77777777" w:rsidR="003B3EB9" w:rsidRPr="006D64B4" w:rsidRDefault="003B3EB9" w:rsidP="003B3EB9">
      <w:pPr>
        <w:widowControl/>
        <w:autoSpaceDE/>
        <w:ind w:left="720"/>
        <w:jc w:val="both"/>
        <w:rPr>
          <w:rFonts w:asciiTheme="minorHAnsi" w:hAnsiTheme="minorHAnsi" w:cstheme="minorHAnsi"/>
          <w:lang w:val="en-GB"/>
        </w:rPr>
      </w:pPr>
      <w:r w:rsidRPr="006D64B4">
        <w:rPr>
          <w:rFonts w:asciiTheme="minorHAnsi" w:hAnsiTheme="minorHAnsi" w:cstheme="minorHAnsi"/>
          <w:lang w:val="en-GB"/>
        </w:rPr>
        <w:t>Activity 1.2.1 Source apportionment modelling - Identify specific geographical areas in which investing in mitigation measures will have the greatest impact</w:t>
      </w:r>
    </w:p>
    <w:p w14:paraId="67DB20FE" w14:textId="77777777" w:rsidR="003B3EB9" w:rsidRPr="006D64B4" w:rsidRDefault="003B3EB9" w:rsidP="003B3EB9">
      <w:pPr>
        <w:widowControl/>
        <w:autoSpaceDE/>
        <w:jc w:val="both"/>
        <w:rPr>
          <w:rFonts w:asciiTheme="minorHAnsi" w:hAnsiTheme="minorHAnsi" w:cstheme="minorHAnsi"/>
          <w:lang w:val="en-GB"/>
        </w:rPr>
      </w:pPr>
    </w:p>
    <w:p w14:paraId="5C8D99FF" w14:textId="77777777" w:rsidR="003B3EB9" w:rsidRPr="006D64B4" w:rsidRDefault="003B3EB9" w:rsidP="003B3EB9">
      <w:pPr>
        <w:widowControl/>
        <w:autoSpaceDE/>
        <w:jc w:val="both"/>
        <w:rPr>
          <w:rFonts w:asciiTheme="minorHAnsi" w:hAnsiTheme="minorHAnsi" w:cstheme="minorHAnsi"/>
          <w:i/>
          <w:lang w:val="en-GB"/>
        </w:rPr>
      </w:pPr>
      <w:r w:rsidRPr="006D64B4">
        <w:rPr>
          <w:rFonts w:asciiTheme="minorHAnsi" w:hAnsiTheme="minorHAnsi" w:cstheme="minorHAnsi"/>
          <w:i/>
          <w:lang w:val="en-GB"/>
        </w:rPr>
        <w:t>Sub-component 1.3 Implementation of a coordination platform</w:t>
      </w:r>
    </w:p>
    <w:p w14:paraId="3F59B0CA" w14:textId="77777777" w:rsidR="003B3EB9" w:rsidRPr="006D64B4" w:rsidRDefault="003B3EB9" w:rsidP="003B3EB9">
      <w:pPr>
        <w:widowControl/>
        <w:autoSpaceDE/>
        <w:ind w:left="720"/>
        <w:jc w:val="both"/>
        <w:rPr>
          <w:rFonts w:asciiTheme="minorHAnsi" w:hAnsiTheme="minorHAnsi" w:cstheme="minorHAnsi"/>
          <w:lang w:val="en-GB"/>
        </w:rPr>
      </w:pPr>
      <w:r w:rsidRPr="006D64B4">
        <w:rPr>
          <w:rFonts w:asciiTheme="minorHAnsi" w:hAnsiTheme="minorHAnsi" w:cstheme="minorHAnsi"/>
          <w:lang w:val="en-GB"/>
        </w:rPr>
        <w:t>Activity 1.3.1 Learning exchange and linkages with other initiatives to inform a long-term plan of action - Convening stakeholders, donors and relevant actors to implement necessary changes identified</w:t>
      </w:r>
    </w:p>
    <w:p w14:paraId="6EE01776" w14:textId="77777777" w:rsidR="003B3EB9" w:rsidRPr="006D64B4" w:rsidRDefault="003B3EB9" w:rsidP="003B3EB9">
      <w:pPr>
        <w:widowControl/>
        <w:autoSpaceDE/>
        <w:ind w:left="180"/>
        <w:jc w:val="both"/>
        <w:rPr>
          <w:rFonts w:asciiTheme="minorHAnsi" w:hAnsiTheme="minorHAnsi" w:cstheme="minorHAnsi"/>
          <w:lang w:val="en-GB"/>
        </w:rPr>
      </w:pPr>
    </w:p>
    <w:p w14:paraId="25F10128" w14:textId="77777777" w:rsidR="003B3EB9" w:rsidRPr="006D64B4" w:rsidRDefault="003B3EB9" w:rsidP="003B3EB9">
      <w:pPr>
        <w:widowControl/>
        <w:autoSpaceDE/>
        <w:jc w:val="both"/>
        <w:rPr>
          <w:rFonts w:asciiTheme="minorHAnsi" w:hAnsiTheme="minorHAnsi" w:cstheme="minorHAnsi"/>
          <w:lang w:val="en-GB"/>
        </w:rPr>
      </w:pPr>
      <w:r w:rsidRPr="006D64B4">
        <w:rPr>
          <w:rFonts w:asciiTheme="minorHAnsi" w:hAnsiTheme="minorHAnsi" w:cstheme="minorHAnsi"/>
          <w:lang w:val="en-GB"/>
        </w:rPr>
        <w:t>In summary, the expected results under Component 1 will include:</w:t>
      </w:r>
    </w:p>
    <w:p w14:paraId="29C6159A" w14:textId="77777777" w:rsidR="003B3EB9" w:rsidRPr="006D64B4" w:rsidRDefault="003B3EB9" w:rsidP="003B3EB9">
      <w:pPr>
        <w:pStyle w:val="BodyText"/>
        <w:numPr>
          <w:ilvl w:val="0"/>
          <w:numId w:val="5"/>
        </w:numPr>
        <w:spacing w:after="60"/>
        <w:ind w:left="810" w:right="115" w:hanging="360"/>
        <w:jc w:val="both"/>
        <w:rPr>
          <w:rFonts w:asciiTheme="minorHAnsi" w:hAnsiTheme="minorHAnsi" w:cstheme="minorHAnsi"/>
          <w:bCs/>
        </w:rPr>
      </w:pPr>
      <w:r w:rsidRPr="006D64B4">
        <w:rPr>
          <w:rFonts w:asciiTheme="minorHAnsi" w:hAnsiTheme="minorHAnsi" w:cstheme="minorHAnsi"/>
          <w:bCs/>
        </w:rPr>
        <w:t xml:space="preserve">The development of a comprehensive monitoring system for the pilot area achieved by upgrading the current network, by developing an online platform to collect and visualise data, and by repeating the heating study; </w:t>
      </w:r>
    </w:p>
    <w:p w14:paraId="2F378605" w14:textId="77777777" w:rsidR="003B3EB9" w:rsidRPr="006D64B4" w:rsidRDefault="003B3EB9" w:rsidP="003B3EB9">
      <w:pPr>
        <w:pStyle w:val="BodyText"/>
        <w:numPr>
          <w:ilvl w:val="0"/>
          <w:numId w:val="5"/>
        </w:numPr>
        <w:spacing w:after="60"/>
        <w:ind w:left="810" w:right="115" w:hanging="360"/>
        <w:jc w:val="both"/>
        <w:rPr>
          <w:rFonts w:asciiTheme="minorHAnsi" w:hAnsiTheme="minorHAnsi" w:cstheme="minorHAnsi"/>
          <w:bCs/>
        </w:rPr>
      </w:pPr>
      <w:r w:rsidRPr="006D64B4">
        <w:rPr>
          <w:rFonts w:asciiTheme="minorHAnsi" w:hAnsiTheme="minorHAnsi" w:cstheme="minorHAnsi"/>
          <w:bCs/>
        </w:rPr>
        <w:t>The modelling of air pollution sources through a source apportionment study;</w:t>
      </w:r>
    </w:p>
    <w:p w14:paraId="001D35D4" w14:textId="77777777" w:rsidR="003B3EB9" w:rsidRPr="006D64B4" w:rsidRDefault="003B3EB9" w:rsidP="003B3EB9">
      <w:pPr>
        <w:pStyle w:val="BodyText"/>
        <w:numPr>
          <w:ilvl w:val="0"/>
          <w:numId w:val="5"/>
        </w:numPr>
        <w:spacing w:after="60"/>
        <w:ind w:left="810" w:right="115" w:hanging="360"/>
        <w:jc w:val="both"/>
        <w:rPr>
          <w:rFonts w:asciiTheme="minorHAnsi" w:hAnsiTheme="minorHAnsi" w:cstheme="minorHAnsi"/>
          <w:lang w:val="en-GB"/>
        </w:rPr>
      </w:pPr>
      <w:r w:rsidRPr="006D64B4">
        <w:rPr>
          <w:rFonts w:asciiTheme="minorHAnsi" w:hAnsiTheme="minorHAnsi" w:cstheme="minorHAnsi"/>
          <w:bCs/>
        </w:rPr>
        <w:t>The implementation</w:t>
      </w:r>
      <w:r w:rsidRPr="006D64B4">
        <w:rPr>
          <w:rFonts w:asciiTheme="minorHAnsi" w:hAnsiTheme="minorHAnsi" w:cstheme="minorHAnsi"/>
          <w:lang w:val="en-GB"/>
        </w:rPr>
        <w:t xml:space="preserve"> of a coordination platform which will creates synergies and linkages with other initiatives to inform a long-term plan of action. </w:t>
      </w:r>
    </w:p>
    <w:p w14:paraId="7BA6A87B" w14:textId="77777777" w:rsidR="003B3EB9" w:rsidRPr="006D64B4" w:rsidRDefault="003B3EB9" w:rsidP="003B3EB9">
      <w:pPr>
        <w:widowControl/>
        <w:autoSpaceDE/>
        <w:jc w:val="both"/>
        <w:rPr>
          <w:rFonts w:asciiTheme="minorHAnsi" w:hAnsiTheme="minorHAnsi" w:cstheme="minorHAnsi"/>
          <w:lang w:val="en-GB"/>
        </w:rPr>
      </w:pPr>
    </w:p>
    <w:p w14:paraId="439A65CE" w14:textId="77777777" w:rsidR="003B3EB9" w:rsidRPr="006D64B4" w:rsidRDefault="003B3EB9" w:rsidP="003B3EB9">
      <w:pPr>
        <w:widowControl/>
        <w:autoSpaceDE/>
        <w:jc w:val="both"/>
        <w:rPr>
          <w:rFonts w:asciiTheme="minorHAnsi" w:hAnsiTheme="minorHAnsi" w:cstheme="minorHAnsi"/>
          <w:b/>
          <w:lang w:val="en-GB"/>
        </w:rPr>
      </w:pPr>
      <w:r w:rsidRPr="006D64B4">
        <w:rPr>
          <w:rFonts w:asciiTheme="minorHAnsi" w:hAnsiTheme="minorHAnsi" w:cstheme="minorHAnsi"/>
          <w:b/>
          <w:lang w:val="en-GB"/>
        </w:rPr>
        <w:t>Component 2: Implement regulatory changes necessary to transitions towards a lower emission household energy system</w:t>
      </w:r>
    </w:p>
    <w:p w14:paraId="15406016" w14:textId="77777777" w:rsidR="003B3EB9" w:rsidRPr="006D64B4" w:rsidRDefault="003B3EB9" w:rsidP="003B3EB9">
      <w:pPr>
        <w:widowControl/>
        <w:autoSpaceDE/>
        <w:ind w:left="720"/>
        <w:jc w:val="both"/>
        <w:rPr>
          <w:rFonts w:asciiTheme="minorHAnsi" w:hAnsiTheme="minorHAnsi" w:cstheme="minorHAnsi"/>
          <w:lang w:val="en-GB"/>
        </w:rPr>
      </w:pPr>
      <w:r w:rsidRPr="006D64B4">
        <w:rPr>
          <w:rFonts w:asciiTheme="minorHAnsi" w:hAnsiTheme="minorHAnsi" w:cstheme="minorHAnsi"/>
          <w:lang w:val="en-GB"/>
        </w:rPr>
        <w:t>Activity 2.1.1 Assistance to support legislation changes - ecodesign adoption and implementation to eliminate poorly performing wood stoves / solid fuel heaters</w:t>
      </w:r>
    </w:p>
    <w:p w14:paraId="61B2F412" w14:textId="77777777" w:rsidR="003B3EB9" w:rsidRPr="006D64B4" w:rsidRDefault="003B3EB9" w:rsidP="003B3EB9">
      <w:pPr>
        <w:widowControl/>
        <w:autoSpaceDE/>
        <w:ind w:left="720"/>
        <w:jc w:val="both"/>
        <w:rPr>
          <w:rFonts w:asciiTheme="minorHAnsi" w:hAnsiTheme="minorHAnsi" w:cstheme="minorHAnsi"/>
          <w:lang w:val="en-GB"/>
        </w:rPr>
      </w:pPr>
      <w:r w:rsidRPr="006D64B4">
        <w:rPr>
          <w:rFonts w:asciiTheme="minorHAnsi" w:hAnsiTheme="minorHAnsi" w:cstheme="minorHAnsi"/>
          <w:lang w:val="en-GB"/>
        </w:rPr>
        <w:t>Activity 2.1.2 Assistance to support legislation changes - waste management (promote recycling of plastic)</w:t>
      </w:r>
    </w:p>
    <w:p w14:paraId="294A4CB4" w14:textId="77777777" w:rsidR="003B3EB9" w:rsidRPr="006D64B4" w:rsidRDefault="003B3EB9" w:rsidP="003B3EB9">
      <w:pPr>
        <w:widowControl/>
        <w:autoSpaceDE/>
        <w:ind w:left="720"/>
        <w:jc w:val="both"/>
        <w:rPr>
          <w:rFonts w:asciiTheme="minorHAnsi" w:hAnsiTheme="minorHAnsi" w:cstheme="minorHAnsi"/>
          <w:lang w:val="en-GB"/>
        </w:rPr>
      </w:pPr>
      <w:r w:rsidRPr="006D64B4">
        <w:rPr>
          <w:rFonts w:asciiTheme="minorHAnsi" w:hAnsiTheme="minorHAnsi" w:cstheme="minorHAnsi"/>
          <w:lang w:val="en-GB"/>
        </w:rPr>
        <w:t>Activity 2.1.3. Regulatory impact assessment - cost-benefit, social, environmental, and gender impact for regulatory changes</w:t>
      </w:r>
    </w:p>
    <w:p w14:paraId="226D5A07" w14:textId="77777777" w:rsidR="003B3EB9" w:rsidRPr="006D64B4" w:rsidRDefault="003B3EB9" w:rsidP="003B3EB9">
      <w:pPr>
        <w:widowControl/>
        <w:autoSpaceDE/>
        <w:jc w:val="both"/>
        <w:rPr>
          <w:rFonts w:asciiTheme="minorHAnsi" w:hAnsiTheme="minorHAnsi" w:cstheme="minorHAnsi"/>
          <w:lang w:val="en-GB"/>
        </w:rPr>
      </w:pPr>
    </w:p>
    <w:p w14:paraId="582380B4" w14:textId="77777777" w:rsidR="003B3EB9" w:rsidRPr="006D64B4" w:rsidRDefault="003B3EB9" w:rsidP="003B3EB9">
      <w:pPr>
        <w:widowControl/>
        <w:autoSpaceDE/>
        <w:jc w:val="both"/>
        <w:rPr>
          <w:rFonts w:asciiTheme="minorHAnsi" w:hAnsiTheme="minorHAnsi" w:cstheme="minorHAnsi"/>
          <w:b/>
          <w:lang w:val="en-GB"/>
        </w:rPr>
      </w:pPr>
      <w:r w:rsidRPr="006D64B4">
        <w:rPr>
          <w:rFonts w:asciiTheme="minorHAnsi" w:hAnsiTheme="minorHAnsi" w:cstheme="minorHAnsi"/>
          <w:b/>
          <w:lang w:val="en-GB"/>
        </w:rPr>
        <w:t>Component 3: Demonstration of measures that address the causes of pollution for household heating to show proof of concept</w:t>
      </w:r>
    </w:p>
    <w:p w14:paraId="650D6223" w14:textId="77777777" w:rsidR="003B3EB9" w:rsidRPr="006D64B4" w:rsidRDefault="003B3EB9" w:rsidP="003B3EB9">
      <w:pPr>
        <w:widowControl/>
        <w:autoSpaceDE/>
        <w:ind w:left="720"/>
        <w:jc w:val="both"/>
        <w:rPr>
          <w:rFonts w:asciiTheme="minorHAnsi" w:hAnsiTheme="minorHAnsi" w:cstheme="minorHAnsi"/>
          <w:lang w:val="en-GB"/>
        </w:rPr>
      </w:pPr>
      <w:r w:rsidRPr="006D64B4">
        <w:rPr>
          <w:rFonts w:asciiTheme="minorHAnsi" w:hAnsiTheme="minorHAnsi" w:cstheme="minorHAnsi"/>
          <w:lang w:val="en-GB"/>
        </w:rPr>
        <w:t xml:space="preserve">Activity 3.1.1. Establishment of partnerships with all relevant stakeholders from private and civic sectors and formalization of the partnership with the Municipality of Aerodrom.  </w:t>
      </w:r>
    </w:p>
    <w:p w14:paraId="4D7AD65E" w14:textId="77777777" w:rsidR="003B3EB9" w:rsidRPr="006D64B4" w:rsidRDefault="003B3EB9" w:rsidP="003B3EB9">
      <w:pPr>
        <w:widowControl/>
        <w:autoSpaceDE/>
        <w:ind w:left="720"/>
        <w:jc w:val="both"/>
        <w:rPr>
          <w:rFonts w:asciiTheme="minorHAnsi" w:hAnsiTheme="minorHAnsi" w:cstheme="minorHAnsi"/>
          <w:lang w:val="en-GB"/>
        </w:rPr>
      </w:pPr>
      <w:r w:rsidRPr="006D64B4">
        <w:rPr>
          <w:rFonts w:asciiTheme="minorHAnsi" w:hAnsiTheme="minorHAnsi" w:cstheme="minorHAnsi"/>
          <w:lang w:val="en-GB"/>
        </w:rPr>
        <w:lastRenderedPageBreak/>
        <w:t xml:space="preserve">Activity 3.1.2 Selection of intervention neighbourhood </w:t>
      </w:r>
    </w:p>
    <w:p w14:paraId="7C7EC570" w14:textId="77777777" w:rsidR="003B3EB9" w:rsidRPr="006D64B4" w:rsidRDefault="003B3EB9" w:rsidP="003B3EB9">
      <w:pPr>
        <w:widowControl/>
        <w:autoSpaceDE/>
        <w:ind w:left="720"/>
        <w:jc w:val="both"/>
        <w:rPr>
          <w:rFonts w:asciiTheme="minorHAnsi" w:hAnsiTheme="minorHAnsi" w:cstheme="minorHAnsi"/>
          <w:lang w:val="en-GB"/>
        </w:rPr>
      </w:pPr>
      <w:r w:rsidRPr="006D64B4">
        <w:rPr>
          <w:rFonts w:asciiTheme="minorHAnsi" w:hAnsiTheme="minorHAnsi" w:cstheme="minorHAnsi"/>
          <w:lang w:val="en-GB"/>
        </w:rPr>
        <w:t xml:space="preserve">Activity 3.1.3. Energy audits and co-design of energy-efficient measures, less-polluting heating systems and yard/area improvements with selected stakeholders  </w:t>
      </w:r>
    </w:p>
    <w:p w14:paraId="26694C1B" w14:textId="77777777" w:rsidR="003B3EB9" w:rsidRPr="006D64B4" w:rsidRDefault="003B3EB9" w:rsidP="003B3EB9">
      <w:pPr>
        <w:widowControl/>
        <w:autoSpaceDE/>
        <w:ind w:left="720"/>
        <w:jc w:val="both"/>
        <w:rPr>
          <w:rFonts w:asciiTheme="minorHAnsi" w:hAnsiTheme="minorHAnsi" w:cstheme="minorHAnsi"/>
          <w:lang w:val="en-GB"/>
        </w:rPr>
      </w:pPr>
      <w:r w:rsidRPr="006D64B4">
        <w:rPr>
          <w:rFonts w:asciiTheme="minorHAnsi" w:hAnsiTheme="minorHAnsi" w:cstheme="minorHAnsi"/>
          <w:lang w:val="en-GB"/>
        </w:rPr>
        <w:t xml:space="preserve">Activity 3.1.4 Financing of interventions: subsidy for thermal rehabilitation for individual houses combined with redesign / installation of new heating elements, rubbish removal and yards arrangements where needed </w:t>
      </w:r>
    </w:p>
    <w:p w14:paraId="3099695F" w14:textId="77777777" w:rsidR="003B3EB9" w:rsidRPr="006D64B4" w:rsidRDefault="003B3EB9" w:rsidP="003B3EB9">
      <w:pPr>
        <w:widowControl/>
        <w:autoSpaceDE/>
        <w:ind w:left="720"/>
        <w:jc w:val="both"/>
        <w:rPr>
          <w:rFonts w:asciiTheme="minorHAnsi" w:hAnsiTheme="minorHAnsi" w:cstheme="minorHAnsi"/>
          <w:lang w:val="en-GB"/>
        </w:rPr>
      </w:pPr>
      <w:bookmarkStart w:id="2" w:name="_Hlk12605792"/>
      <w:r w:rsidRPr="006D64B4">
        <w:rPr>
          <w:rFonts w:asciiTheme="minorHAnsi" w:hAnsiTheme="minorHAnsi" w:cstheme="minorHAnsi"/>
          <w:lang w:val="en-GB"/>
        </w:rPr>
        <w:t xml:space="preserve">Activity 3.1.5 Redesigning the model of municipal subsidies for the most the vulnerable categories of population </w:t>
      </w:r>
    </w:p>
    <w:bookmarkEnd w:id="2"/>
    <w:p w14:paraId="086C38E2" w14:textId="77777777" w:rsidR="003B3EB9" w:rsidRPr="006D64B4" w:rsidRDefault="003B3EB9" w:rsidP="003B3EB9">
      <w:pPr>
        <w:widowControl/>
        <w:autoSpaceDE/>
        <w:jc w:val="both"/>
        <w:rPr>
          <w:rFonts w:asciiTheme="minorHAnsi" w:hAnsiTheme="minorHAnsi" w:cstheme="minorHAnsi"/>
          <w:lang w:val="en-GB"/>
        </w:rPr>
      </w:pPr>
    </w:p>
    <w:p w14:paraId="3ACEE1A3" w14:textId="77777777" w:rsidR="003B3EB9" w:rsidRPr="006D64B4" w:rsidRDefault="003B3EB9" w:rsidP="003B3EB9">
      <w:pPr>
        <w:widowControl/>
        <w:autoSpaceDE/>
        <w:jc w:val="both"/>
        <w:rPr>
          <w:rFonts w:asciiTheme="minorHAnsi" w:hAnsiTheme="minorHAnsi" w:cstheme="minorHAnsi"/>
          <w:lang w:val="en-GB"/>
        </w:rPr>
      </w:pPr>
      <w:r w:rsidRPr="006D64B4">
        <w:rPr>
          <w:rFonts w:asciiTheme="minorHAnsi" w:hAnsiTheme="minorHAnsi" w:cstheme="minorHAnsi"/>
          <w:lang w:val="en-GB"/>
        </w:rPr>
        <w:t xml:space="preserve">The key expected results of Component 3 are: </w:t>
      </w:r>
    </w:p>
    <w:p w14:paraId="2DB2F226" w14:textId="77777777" w:rsidR="003B3EB9" w:rsidRPr="006D64B4" w:rsidRDefault="003B3EB9" w:rsidP="003B3EB9">
      <w:pPr>
        <w:pStyle w:val="BodyText"/>
        <w:numPr>
          <w:ilvl w:val="0"/>
          <w:numId w:val="5"/>
        </w:numPr>
        <w:spacing w:after="60"/>
        <w:ind w:left="810" w:right="115" w:hanging="360"/>
        <w:jc w:val="both"/>
        <w:rPr>
          <w:rFonts w:asciiTheme="minorHAnsi" w:hAnsiTheme="minorHAnsi" w:cstheme="minorHAnsi"/>
          <w:bCs/>
        </w:rPr>
      </w:pPr>
      <w:r w:rsidRPr="006D64B4">
        <w:rPr>
          <w:rFonts w:asciiTheme="minorHAnsi" w:hAnsiTheme="minorHAnsi" w:cstheme="minorHAnsi"/>
          <w:bCs/>
        </w:rPr>
        <w:t xml:space="preserve">Functional model for building of low-emission districts and later low-carbon cities. </w:t>
      </w:r>
    </w:p>
    <w:p w14:paraId="45005DAB" w14:textId="77777777" w:rsidR="003B3EB9" w:rsidRPr="006D64B4" w:rsidRDefault="003B3EB9" w:rsidP="003B3EB9">
      <w:pPr>
        <w:pStyle w:val="BodyText"/>
        <w:numPr>
          <w:ilvl w:val="0"/>
          <w:numId w:val="5"/>
        </w:numPr>
        <w:spacing w:after="60"/>
        <w:ind w:left="810" w:right="115" w:hanging="360"/>
        <w:jc w:val="both"/>
        <w:rPr>
          <w:rFonts w:asciiTheme="minorHAnsi" w:hAnsiTheme="minorHAnsi" w:cstheme="minorHAnsi"/>
          <w:bCs/>
        </w:rPr>
      </w:pPr>
      <w:r w:rsidRPr="006D64B4">
        <w:rPr>
          <w:rFonts w:asciiTheme="minorHAnsi" w:hAnsiTheme="minorHAnsi" w:cstheme="minorHAnsi"/>
          <w:bCs/>
        </w:rPr>
        <w:t>Subsidy model for low-income families to replace the current first-come first-served models of the City and municipalities which does not give desired results and cannot be used by low-income families</w:t>
      </w:r>
    </w:p>
    <w:p w14:paraId="3A163600" w14:textId="77777777" w:rsidR="003B3EB9" w:rsidRPr="006D64B4" w:rsidRDefault="003B3EB9" w:rsidP="003B3EB9">
      <w:pPr>
        <w:pStyle w:val="BodyText"/>
        <w:numPr>
          <w:ilvl w:val="0"/>
          <w:numId w:val="5"/>
        </w:numPr>
        <w:spacing w:after="60"/>
        <w:ind w:left="810" w:right="115" w:hanging="360"/>
        <w:jc w:val="both"/>
        <w:rPr>
          <w:rFonts w:asciiTheme="minorHAnsi" w:hAnsiTheme="minorHAnsi" w:cstheme="minorHAnsi"/>
          <w:lang w:val="en-GB"/>
        </w:rPr>
      </w:pPr>
      <w:r w:rsidRPr="006D64B4">
        <w:rPr>
          <w:rFonts w:asciiTheme="minorHAnsi" w:hAnsiTheme="minorHAnsi" w:cstheme="minorHAnsi"/>
          <w:bCs/>
        </w:rPr>
        <w:t>Model for provision</w:t>
      </w:r>
      <w:r w:rsidRPr="006D64B4">
        <w:rPr>
          <w:rFonts w:asciiTheme="minorHAnsi" w:hAnsiTheme="minorHAnsi" w:cstheme="minorHAnsi"/>
          <w:lang w:val="en-GB"/>
        </w:rPr>
        <w:t xml:space="preserve"> of subsidies for better off families to replace their inefficient stoves with solar systems or other less-polluting technologies, through empowering retailers to design and offer affordable and attractive packages.  </w:t>
      </w:r>
    </w:p>
    <w:p w14:paraId="01225F6B" w14:textId="77777777" w:rsidR="003B3EB9" w:rsidRPr="006D64B4" w:rsidRDefault="003B3EB9" w:rsidP="003B3EB9">
      <w:pPr>
        <w:widowControl/>
        <w:autoSpaceDE/>
        <w:jc w:val="both"/>
        <w:rPr>
          <w:rFonts w:asciiTheme="minorHAnsi" w:hAnsiTheme="minorHAnsi" w:cstheme="minorHAnsi"/>
          <w:lang w:val="en-GB"/>
        </w:rPr>
      </w:pPr>
    </w:p>
    <w:p w14:paraId="1EB32EF1" w14:textId="77777777" w:rsidR="003B3EB9" w:rsidRPr="006D64B4" w:rsidRDefault="003B3EB9" w:rsidP="003B3EB9">
      <w:pPr>
        <w:widowControl/>
        <w:autoSpaceDE/>
        <w:jc w:val="both"/>
        <w:rPr>
          <w:rFonts w:asciiTheme="minorHAnsi" w:hAnsiTheme="minorHAnsi" w:cstheme="minorHAnsi"/>
          <w:b/>
          <w:lang w:val="en-GB"/>
        </w:rPr>
      </w:pPr>
      <w:r w:rsidRPr="006D64B4">
        <w:rPr>
          <w:rFonts w:asciiTheme="minorHAnsi" w:hAnsiTheme="minorHAnsi" w:cstheme="minorHAnsi"/>
          <w:b/>
          <w:lang w:val="en-GB"/>
        </w:rPr>
        <w:t xml:space="preserve">Component 4: Build public awareness </w:t>
      </w:r>
    </w:p>
    <w:p w14:paraId="5B1C8753" w14:textId="77777777" w:rsidR="003B3EB9" w:rsidRPr="006D64B4" w:rsidRDefault="003B3EB9" w:rsidP="003B3EB9">
      <w:pPr>
        <w:widowControl/>
        <w:autoSpaceDE/>
        <w:ind w:left="720"/>
        <w:jc w:val="both"/>
        <w:rPr>
          <w:rFonts w:asciiTheme="minorHAnsi" w:hAnsiTheme="minorHAnsi" w:cstheme="minorHAnsi"/>
          <w:lang w:val="en-GB"/>
        </w:rPr>
      </w:pPr>
      <w:r w:rsidRPr="006D64B4">
        <w:rPr>
          <w:rFonts w:asciiTheme="minorHAnsi" w:hAnsiTheme="minorHAnsi" w:cstheme="minorHAnsi"/>
          <w:lang w:val="en-GB"/>
        </w:rPr>
        <w:t>Activity 4.1. Identification of target audiences, barriers and level of awareness, and desired attitude change</w:t>
      </w:r>
    </w:p>
    <w:p w14:paraId="70807432" w14:textId="77777777" w:rsidR="003B3EB9" w:rsidRPr="006D64B4" w:rsidRDefault="003B3EB9" w:rsidP="003B3EB9">
      <w:pPr>
        <w:widowControl/>
        <w:autoSpaceDE/>
        <w:ind w:left="720"/>
        <w:jc w:val="both"/>
        <w:rPr>
          <w:rFonts w:asciiTheme="minorHAnsi" w:hAnsiTheme="minorHAnsi" w:cstheme="minorHAnsi"/>
          <w:lang w:val="en-GB"/>
        </w:rPr>
      </w:pPr>
      <w:r w:rsidRPr="006D64B4">
        <w:rPr>
          <w:rFonts w:asciiTheme="minorHAnsi" w:hAnsiTheme="minorHAnsi" w:cstheme="minorHAnsi"/>
          <w:lang w:val="en-GB"/>
        </w:rPr>
        <w:t>Activity 4.2. Co-design and implementation of behavioural-changing activities with the interested stakeholders</w:t>
      </w:r>
    </w:p>
    <w:p w14:paraId="0AF6A00C" w14:textId="77777777" w:rsidR="003B3EB9" w:rsidRPr="006D64B4" w:rsidRDefault="003B3EB9" w:rsidP="003B3EB9">
      <w:pPr>
        <w:widowControl/>
        <w:autoSpaceDE/>
        <w:ind w:left="720"/>
        <w:jc w:val="both"/>
        <w:rPr>
          <w:rFonts w:asciiTheme="minorHAnsi" w:hAnsiTheme="minorHAnsi" w:cstheme="minorHAnsi"/>
          <w:lang w:val="en-GB"/>
        </w:rPr>
      </w:pPr>
      <w:r w:rsidRPr="006D64B4">
        <w:rPr>
          <w:rFonts w:asciiTheme="minorHAnsi" w:hAnsiTheme="minorHAnsi" w:cstheme="minorHAnsi"/>
          <w:lang w:val="en-GB"/>
        </w:rPr>
        <w:t xml:space="preserve">Activity 4.3 Transfer of Swedish outstanding residential low-emissions and sustainable living practices in the country. </w:t>
      </w:r>
    </w:p>
    <w:p w14:paraId="3266A5D5" w14:textId="77777777" w:rsidR="003B3EB9" w:rsidRPr="006D64B4" w:rsidRDefault="003B3EB9" w:rsidP="003B3EB9">
      <w:pPr>
        <w:pStyle w:val="BodyText"/>
        <w:ind w:right="115"/>
        <w:jc w:val="both"/>
        <w:rPr>
          <w:rFonts w:asciiTheme="minorHAnsi" w:hAnsiTheme="minorHAnsi" w:cstheme="minorHAnsi"/>
          <w:bCs/>
        </w:rPr>
      </w:pPr>
    </w:p>
    <w:p w14:paraId="26F49C12" w14:textId="77777777" w:rsidR="003B3EB9" w:rsidRPr="006D64B4" w:rsidRDefault="003B3EB9" w:rsidP="003B3EB9">
      <w:pPr>
        <w:pStyle w:val="BodyText"/>
        <w:pBdr>
          <w:bottom w:val="single" w:sz="12" w:space="1" w:color="auto"/>
        </w:pBdr>
        <w:spacing w:after="120"/>
        <w:ind w:right="115"/>
        <w:jc w:val="both"/>
        <w:rPr>
          <w:rFonts w:asciiTheme="minorHAnsi" w:hAnsiTheme="minorHAnsi" w:cstheme="minorHAnsi"/>
          <w:bCs/>
        </w:rPr>
      </w:pPr>
      <w:r w:rsidRPr="006D64B4">
        <w:rPr>
          <w:rFonts w:asciiTheme="minorHAnsi" w:hAnsiTheme="minorHAnsi" w:cstheme="minorHAnsi"/>
          <w:bCs/>
        </w:rPr>
        <w:t xml:space="preserve">These activities and results need to be accomplished within a Sida budget of app. </w:t>
      </w:r>
      <w:r w:rsidRPr="006D64B4">
        <w:rPr>
          <w:rFonts w:asciiTheme="minorHAnsi" w:hAnsiTheme="minorHAnsi" w:cstheme="minorHAnsi"/>
          <w:b/>
        </w:rPr>
        <w:t>USD 2,056,766.76</w:t>
      </w:r>
      <w:r w:rsidRPr="006D64B4">
        <w:rPr>
          <w:rFonts w:asciiTheme="minorHAnsi" w:hAnsiTheme="minorHAnsi" w:cstheme="minorHAnsi"/>
          <w:bCs/>
        </w:rPr>
        <w:t xml:space="preserve">, and additional UNDP co-funding of </w:t>
      </w:r>
      <w:r w:rsidRPr="006D64B4">
        <w:rPr>
          <w:rFonts w:asciiTheme="minorHAnsi" w:hAnsiTheme="minorHAnsi" w:cstheme="minorHAnsi"/>
          <w:b/>
        </w:rPr>
        <w:t>USD 65,000</w:t>
      </w:r>
      <w:r w:rsidRPr="006D64B4">
        <w:rPr>
          <w:rFonts w:asciiTheme="minorHAnsi" w:hAnsiTheme="minorHAnsi" w:cstheme="minorHAnsi"/>
          <w:bCs/>
        </w:rPr>
        <w:t xml:space="preserve">. </w:t>
      </w:r>
    </w:p>
    <w:p w14:paraId="11142127" w14:textId="77777777" w:rsidR="003B3EB9" w:rsidRPr="006D64B4" w:rsidRDefault="003B3EB9" w:rsidP="003B3EB9">
      <w:pPr>
        <w:pStyle w:val="BodyText"/>
        <w:pBdr>
          <w:bottom w:val="single" w:sz="12" w:space="1" w:color="auto"/>
        </w:pBdr>
        <w:spacing w:after="120"/>
        <w:ind w:right="115"/>
        <w:jc w:val="both"/>
        <w:rPr>
          <w:rFonts w:asciiTheme="minorHAnsi" w:hAnsiTheme="minorHAnsi" w:cstheme="minorHAnsi"/>
          <w:bCs/>
        </w:rPr>
      </w:pPr>
    </w:p>
    <w:p w14:paraId="4C489B00" w14:textId="77777777" w:rsidR="003B3EB9" w:rsidRPr="006D64B4" w:rsidRDefault="003B3EB9" w:rsidP="003B3EB9">
      <w:pPr>
        <w:pStyle w:val="BodyText"/>
        <w:spacing w:after="120"/>
        <w:ind w:right="115"/>
        <w:jc w:val="both"/>
        <w:rPr>
          <w:rFonts w:asciiTheme="minorHAnsi" w:hAnsiTheme="minorHAnsi" w:cstheme="minorHAnsi"/>
          <w:b/>
        </w:rPr>
      </w:pPr>
      <w:r w:rsidRPr="006D64B4">
        <w:rPr>
          <w:rFonts w:asciiTheme="minorHAnsi" w:hAnsiTheme="minorHAnsi" w:cstheme="minorHAnsi"/>
          <w:b/>
        </w:rPr>
        <w:t xml:space="preserve">II.2. </w:t>
      </w:r>
      <w:r w:rsidRPr="006D64B4">
        <w:rPr>
          <w:rFonts w:asciiTheme="minorHAnsi" w:hAnsiTheme="minorHAnsi" w:cstheme="minorHAnsi"/>
          <w:b/>
          <w:lang w:val="en-GB"/>
        </w:rPr>
        <w:t>Building Municipal Capacity for Project Implementation</w:t>
      </w:r>
    </w:p>
    <w:p w14:paraId="186F33EE" w14:textId="77777777" w:rsidR="003B3EB9" w:rsidRPr="0090629A" w:rsidRDefault="003B3EB9" w:rsidP="003B3EB9">
      <w:pPr>
        <w:pStyle w:val="BodyText"/>
        <w:numPr>
          <w:ilvl w:val="0"/>
          <w:numId w:val="6"/>
        </w:numPr>
        <w:rPr>
          <w:rFonts w:asciiTheme="minorHAnsi" w:hAnsiTheme="minorHAnsi" w:cstheme="minorHAnsi"/>
          <w:b/>
        </w:rPr>
      </w:pPr>
      <w:r w:rsidRPr="006D64B4">
        <w:rPr>
          <w:rFonts w:asciiTheme="minorHAnsi" w:hAnsiTheme="minorHAnsi" w:cstheme="minorHAnsi"/>
          <w:b/>
          <w:bCs/>
          <w:u w:val="single"/>
        </w:rPr>
        <w:t>Context and Challenges</w:t>
      </w:r>
    </w:p>
    <w:p w14:paraId="7D27FEA2" w14:textId="77777777" w:rsidR="003B3EB9" w:rsidRPr="006D64B4" w:rsidRDefault="003B3EB9" w:rsidP="003B3EB9">
      <w:pPr>
        <w:pStyle w:val="BodyText"/>
        <w:ind w:left="900"/>
        <w:rPr>
          <w:rFonts w:asciiTheme="minorHAnsi" w:hAnsiTheme="minorHAnsi" w:cstheme="minorHAnsi"/>
          <w:b/>
        </w:rPr>
      </w:pPr>
    </w:p>
    <w:p w14:paraId="02609081" w14:textId="77777777" w:rsidR="003B3EB9" w:rsidRPr="006D64B4" w:rsidRDefault="003B3EB9" w:rsidP="003B3EB9">
      <w:pPr>
        <w:pStyle w:val="BodyText"/>
        <w:spacing w:after="120"/>
        <w:ind w:right="115"/>
        <w:jc w:val="both"/>
        <w:rPr>
          <w:rFonts w:asciiTheme="minorHAnsi" w:hAnsiTheme="minorHAnsi" w:cstheme="minorHAnsi"/>
          <w:bCs/>
          <w:lang w:val="mk-MK"/>
        </w:rPr>
      </w:pPr>
      <w:r w:rsidRPr="006D64B4">
        <w:rPr>
          <w:rFonts w:asciiTheme="minorHAnsi" w:hAnsiTheme="minorHAnsi" w:cstheme="minorHAnsi"/>
          <w:bCs/>
          <w:lang w:val="mk-MK"/>
        </w:rPr>
        <w:t xml:space="preserve">Local </w:t>
      </w:r>
      <w:r w:rsidRPr="006D64B4">
        <w:rPr>
          <w:rFonts w:asciiTheme="minorHAnsi" w:hAnsiTheme="minorHAnsi" w:cstheme="minorHAnsi"/>
          <w:bCs/>
        </w:rPr>
        <w:t>self-</w:t>
      </w:r>
      <w:r w:rsidRPr="006D64B4">
        <w:rPr>
          <w:rFonts w:asciiTheme="minorHAnsi" w:hAnsiTheme="minorHAnsi" w:cstheme="minorHAnsi"/>
          <w:bCs/>
          <w:lang w:val="mk-MK"/>
        </w:rPr>
        <w:t>government</w:t>
      </w:r>
      <w:r w:rsidRPr="006D64B4">
        <w:rPr>
          <w:rFonts w:asciiTheme="minorHAnsi" w:hAnsiTheme="minorHAnsi" w:cstheme="minorHAnsi"/>
          <w:bCs/>
        </w:rPr>
        <w:t>s continue to face significant challenges in improving quality of life of their citizens. The</w:t>
      </w:r>
      <w:r w:rsidRPr="006D64B4">
        <w:rPr>
          <w:rFonts w:asciiTheme="minorHAnsi" w:hAnsiTheme="minorHAnsi" w:cstheme="minorHAnsi"/>
          <w:bCs/>
          <w:lang w:val="mk-MK"/>
        </w:rPr>
        <w:t xml:space="preserve"> country faces </w:t>
      </w:r>
      <w:r w:rsidRPr="006D64B4">
        <w:rPr>
          <w:rFonts w:asciiTheme="minorHAnsi" w:hAnsiTheme="minorHAnsi" w:cstheme="minorHAnsi"/>
          <w:bCs/>
        </w:rPr>
        <w:t>many</w:t>
      </w:r>
      <w:r w:rsidRPr="006D64B4">
        <w:rPr>
          <w:rFonts w:asciiTheme="minorHAnsi" w:hAnsiTheme="minorHAnsi" w:cstheme="minorHAnsi"/>
          <w:bCs/>
          <w:lang w:val="mk-MK"/>
        </w:rPr>
        <w:t xml:space="preserve"> difficulties </w:t>
      </w:r>
      <w:r w:rsidRPr="006D64B4">
        <w:rPr>
          <w:rFonts w:asciiTheme="minorHAnsi" w:hAnsiTheme="minorHAnsi" w:cstheme="minorHAnsi"/>
          <w:bCs/>
        </w:rPr>
        <w:t xml:space="preserve">in attempting to pursue a more ambitious </w:t>
      </w:r>
      <w:r w:rsidRPr="006D64B4">
        <w:rPr>
          <w:rFonts w:asciiTheme="minorHAnsi" w:hAnsiTheme="minorHAnsi" w:cstheme="minorHAnsi"/>
          <w:bCs/>
          <w:lang w:val="mk-MK"/>
        </w:rPr>
        <w:t xml:space="preserve">local development </w:t>
      </w:r>
      <w:r w:rsidRPr="006D64B4">
        <w:rPr>
          <w:rFonts w:asciiTheme="minorHAnsi" w:hAnsiTheme="minorHAnsi" w:cstheme="minorHAnsi"/>
          <w:bCs/>
        </w:rPr>
        <w:t>agenda, some of which include</w:t>
      </w:r>
      <w:r w:rsidRPr="006D64B4">
        <w:rPr>
          <w:rFonts w:asciiTheme="minorHAnsi" w:hAnsiTheme="minorHAnsi" w:cstheme="minorHAnsi"/>
          <w:bCs/>
          <w:lang w:val="mk-MK"/>
        </w:rPr>
        <w:t xml:space="preserve">: </w:t>
      </w:r>
    </w:p>
    <w:p w14:paraId="4D945DE2" w14:textId="77777777" w:rsidR="003B3EB9" w:rsidRPr="006D64B4" w:rsidRDefault="003B3EB9" w:rsidP="003B3EB9">
      <w:pPr>
        <w:pStyle w:val="BodyText"/>
        <w:numPr>
          <w:ilvl w:val="0"/>
          <w:numId w:val="7"/>
        </w:numPr>
        <w:spacing w:after="60"/>
        <w:ind w:right="115"/>
        <w:jc w:val="both"/>
        <w:rPr>
          <w:rFonts w:asciiTheme="minorHAnsi" w:hAnsiTheme="minorHAnsi" w:cstheme="minorHAnsi"/>
          <w:bCs/>
          <w:lang w:val="mk-MK"/>
        </w:rPr>
      </w:pPr>
      <w:r w:rsidRPr="006D64B4">
        <w:rPr>
          <w:rFonts w:asciiTheme="minorHAnsi" w:hAnsiTheme="minorHAnsi" w:cstheme="minorHAnsi"/>
          <w:b/>
          <w:bCs/>
        </w:rPr>
        <w:t>Lack</w:t>
      </w:r>
      <w:r w:rsidRPr="006D64B4">
        <w:rPr>
          <w:rFonts w:asciiTheme="minorHAnsi" w:hAnsiTheme="minorHAnsi" w:cstheme="minorHAnsi"/>
          <w:b/>
          <w:bCs/>
          <w:lang w:val="mk-MK"/>
        </w:rPr>
        <w:t xml:space="preserve"> of municipal-level statistical data</w:t>
      </w:r>
      <w:r w:rsidRPr="006D64B4">
        <w:rPr>
          <w:rFonts w:asciiTheme="minorHAnsi" w:hAnsiTheme="minorHAnsi" w:cstheme="minorHAnsi"/>
          <w:bCs/>
          <w:lang w:val="mk-MK"/>
        </w:rPr>
        <w:t xml:space="preserve"> that could be used to prioritize distribution of </w:t>
      </w:r>
      <w:r w:rsidRPr="006D64B4">
        <w:rPr>
          <w:rFonts w:asciiTheme="minorHAnsi" w:hAnsiTheme="minorHAnsi" w:cstheme="minorHAnsi"/>
          <w:bCs/>
        </w:rPr>
        <w:t>available</w:t>
      </w:r>
      <w:r w:rsidRPr="006D64B4">
        <w:rPr>
          <w:rFonts w:asciiTheme="minorHAnsi" w:hAnsiTheme="minorHAnsi" w:cstheme="minorHAnsi"/>
          <w:bCs/>
          <w:lang w:val="mk-MK"/>
        </w:rPr>
        <w:t xml:space="preserve"> funds and </w:t>
      </w:r>
      <w:r w:rsidRPr="006D64B4">
        <w:rPr>
          <w:rFonts w:asciiTheme="minorHAnsi" w:hAnsiTheme="minorHAnsi" w:cstheme="minorHAnsi"/>
          <w:bCs/>
        </w:rPr>
        <w:t>track</w:t>
      </w:r>
      <w:r w:rsidRPr="006D64B4">
        <w:rPr>
          <w:rFonts w:asciiTheme="minorHAnsi" w:hAnsiTheme="minorHAnsi" w:cstheme="minorHAnsi"/>
          <w:bCs/>
          <w:lang w:val="mk-MK"/>
        </w:rPr>
        <w:t xml:space="preserve"> </w:t>
      </w:r>
      <w:r w:rsidRPr="006D64B4">
        <w:rPr>
          <w:rFonts w:asciiTheme="minorHAnsi" w:hAnsiTheme="minorHAnsi" w:cstheme="minorHAnsi"/>
          <w:bCs/>
        </w:rPr>
        <w:t xml:space="preserve">development </w:t>
      </w:r>
      <w:r w:rsidRPr="006D64B4">
        <w:rPr>
          <w:rFonts w:asciiTheme="minorHAnsi" w:hAnsiTheme="minorHAnsi" w:cstheme="minorHAnsi"/>
          <w:bCs/>
          <w:lang w:val="mk-MK"/>
        </w:rPr>
        <w:t>progress</w:t>
      </w:r>
      <w:r w:rsidRPr="006D64B4">
        <w:rPr>
          <w:rFonts w:asciiTheme="minorHAnsi" w:hAnsiTheme="minorHAnsi" w:cstheme="minorHAnsi"/>
          <w:bCs/>
        </w:rPr>
        <w:t>.</w:t>
      </w:r>
    </w:p>
    <w:p w14:paraId="4FE289B5" w14:textId="77777777" w:rsidR="003B3EB9" w:rsidRPr="006D64B4" w:rsidRDefault="003B3EB9" w:rsidP="003B3EB9">
      <w:pPr>
        <w:pStyle w:val="BodyText"/>
        <w:numPr>
          <w:ilvl w:val="0"/>
          <w:numId w:val="7"/>
        </w:numPr>
        <w:spacing w:after="60"/>
        <w:ind w:right="115"/>
        <w:jc w:val="both"/>
        <w:rPr>
          <w:rFonts w:asciiTheme="minorHAnsi" w:hAnsiTheme="minorHAnsi" w:cstheme="minorHAnsi"/>
          <w:bCs/>
          <w:lang w:val="mk-MK"/>
        </w:rPr>
      </w:pPr>
      <w:r w:rsidRPr="006D64B4">
        <w:rPr>
          <w:rFonts w:asciiTheme="minorHAnsi" w:hAnsiTheme="minorHAnsi" w:cstheme="minorHAnsi"/>
          <w:b/>
          <w:bCs/>
        </w:rPr>
        <w:t>Fragmented capacity of m</w:t>
      </w:r>
      <w:r w:rsidRPr="006D64B4">
        <w:rPr>
          <w:rFonts w:asciiTheme="minorHAnsi" w:hAnsiTheme="minorHAnsi" w:cstheme="minorHAnsi"/>
          <w:b/>
          <w:bCs/>
          <w:lang w:val="mk-MK"/>
        </w:rPr>
        <w:t>unicipal administrations</w:t>
      </w:r>
      <w:r w:rsidRPr="006D64B4">
        <w:rPr>
          <w:rFonts w:asciiTheme="minorHAnsi" w:hAnsiTheme="minorHAnsi" w:cstheme="minorHAnsi"/>
          <w:bCs/>
          <w:lang w:val="mk-MK"/>
        </w:rPr>
        <w:t xml:space="preserve"> </w:t>
      </w:r>
      <w:r w:rsidRPr="006D64B4">
        <w:rPr>
          <w:rFonts w:asciiTheme="minorHAnsi" w:hAnsiTheme="minorHAnsi" w:cstheme="minorHAnsi"/>
          <w:b/>
          <w:bCs/>
        </w:rPr>
        <w:t xml:space="preserve">to </w:t>
      </w:r>
      <w:r w:rsidRPr="006D64B4">
        <w:rPr>
          <w:rFonts w:asciiTheme="minorHAnsi" w:hAnsiTheme="minorHAnsi" w:cstheme="minorHAnsi"/>
          <w:b/>
          <w:bCs/>
          <w:lang w:val="mk-MK"/>
        </w:rPr>
        <w:t>plan, design and implement</w:t>
      </w:r>
      <w:r w:rsidRPr="006D64B4">
        <w:rPr>
          <w:rFonts w:asciiTheme="minorHAnsi" w:hAnsiTheme="minorHAnsi" w:cstheme="minorHAnsi"/>
          <w:bCs/>
          <w:lang w:val="mk-MK"/>
        </w:rPr>
        <w:t xml:space="preserve"> development policies</w:t>
      </w:r>
      <w:r w:rsidRPr="006D64B4">
        <w:rPr>
          <w:rFonts w:asciiTheme="minorHAnsi" w:hAnsiTheme="minorHAnsi" w:cstheme="minorHAnsi"/>
          <w:bCs/>
        </w:rPr>
        <w:t xml:space="preserve"> and projects</w:t>
      </w:r>
      <w:r w:rsidRPr="006D64B4">
        <w:rPr>
          <w:rFonts w:asciiTheme="minorHAnsi" w:hAnsiTheme="minorHAnsi" w:cstheme="minorHAnsi"/>
          <w:bCs/>
          <w:lang w:val="mk-MK"/>
        </w:rPr>
        <w:t xml:space="preserve"> and maximize the impact of the </w:t>
      </w:r>
      <w:r w:rsidRPr="006D64B4">
        <w:rPr>
          <w:rFonts w:asciiTheme="minorHAnsi" w:hAnsiTheme="minorHAnsi" w:cstheme="minorHAnsi"/>
          <w:bCs/>
        </w:rPr>
        <w:t xml:space="preserve">available </w:t>
      </w:r>
      <w:r w:rsidRPr="006D64B4">
        <w:rPr>
          <w:rFonts w:asciiTheme="minorHAnsi" w:hAnsiTheme="minorHAnsi" w:cstheme="minorHAnsi"/>
          <w:bCs/>
          <w:lang w:val="mk-MK"/>
        </w:rPr>
        <w:t>funds</w:t>
      </w:r>
      <w:r w:rsidRPr="006D64B4">
        <w:rPr>
          <w:rFonts w:asciiTheme="minorHAnsi" w:hAnsiTheme="minorHAnsi" w:cstheme="minorHAnsi"/>
          <w:bCs/>
        </w:rPr>
        <w:t>.</w:t>
      </w:r>
    </w:p>
    <w:p w14:paraId="40C9D718" w14:textId="77777777" w:rsidR="003B3EB9" w:rsidRPr="006D64B4" w:rsidRDefault="003B3EB9" w:rsidP="003B3EB9">
      <w:pPr>
        <w:pStyle w:val="BodyText"/>
        <w:numPr>
          <w:ilvl w:val="0"/>
          <w:numId w:val="7"/>
        </w:numPr>
        <w:spacing w:after="60"/>
        <w:ind w:right="115"/>
        <w:jc w:val="both"/>
        <w:rPr>
          <w:rFonts w:asciiTheme="minorHAnsi" w:hAnsiTheme="minorHAnsi" w:cstheme="minorHAnsi"/>
          <w:bCs/>
        </w:rPr>
      </w:pPr>
      <w:r w:rsidRPr="006D64B4">
        <w:rPr>
          <w:rFonts w:asciiTheme="minorHAnsi" w:hAnsiTheme="minorHAnsi" w:cstheme="minorHAnsi"/>
          <w:b/>
          <w:bCs/>
        </w:rPr>
        <w:t>Insufficient</w:t>
      </w:r>
      <w:r w:rsidRPr="006D64B4">
        <w:rPr>
          <w:rFonts w:asciiTheme="minorHAnsi" w:hAnsiTheme="minorHAnsi" w:cstheme="minorHAnsi"/>
          <w:b/>
          <w:bCs/>
          <w:lang w:val="mk-MK"/>
        </w:rPr>
        <w:t xml:space="preserve"> up-to-date urban planning and technical</w:t>
      </w:r>
      <w:r w:rsidRPr="006D64B4">
        <w:rPr>
          <w:rFonts w:asciiTheme="minorHAnsi" w:hAnsiTheme="minorHAnsi" w:cstheme="minorHAnsi"/>
          <w:bCs/>
          <w:lang w:val="mk-MK"/>
        </w:rPr>
        <w:t xml:space="preserve"> </w:t>
      </w:r>
      <w:r w:rsidRPr="006D64B4">
        <w:rPr>
          <w:rFonts w:asciiTheme="minorHAnsi" w:hAnsiTheme="minorHAnsi" w:cstheme="minorHAnsi"/>
          <w:b/>
          <w:bCs/>
          <w:lang w:val="mk-MK"/>
        </w:rPr>
        <w:t>documentation</w:t>
      </w:r>
      <w:r w:rsidRPr="006D64B4">
        <w:rPr>
          <w:rFonts w:asciiTheme="minorHAnsi" w:hAnsiTheme="minorHAnsi" w:cstheme="minorHAnsi"/>
          <w:bCs/>
        </w:rPr>
        <w:t xml:space="preserve"> that is necessary to enter into appropriate investment cycles. </w:t>
      </w:r>
    </w:p>
    <w:p w14:paraId="1A4D949B" w14:textId="77777777" w:rsidR="003B3EB9" w:rsidRPr="006D64B4" w:rsidRDefault="003B3EB9" w:rsidP="003B3EB9">
      <w:pPr>
        <w:pStyle w:val="BodyText"/>
        <w:numPr>
          <w:ilvl w:val="0"/>
          <w:numId w:val="7"/>
        </w:numPr>
        <w:spacing w:after="60"/>
        <w:ind w:right="115"/>
        <w:jc w:val="both"/>
        <w:rPr>
          <w:rFonts w:asciiTheme="minorHAnsi" w:hAnsiTheme="minorHAnsi" w:cstheme="minorHAnsi"/>
          <w:bCs/>
        </w:rPr>
      </w:pPr>
      <w:r w:rsidRPr="006D64B4">
        <w:rPr>
          <w:rFonts w:asciiTheme="minorHAnsi" w:hAnsiTheme="minorHAnsi" w:cstheme="minorHAnsi"/>
          <w:b/>
        </w:rPr>
        <w:t>Inadequate institutional structure and share of responsibilities</w:t>
      </w:r>
      <w:r w:rsidRPr="006D64B4">
        <w:rPr>
          <w:rFonts w:asciiTheme="minorHAnsi" w:hAnsiTheme="minorHAnsi" w:cstheme="minorHAnsi"/>
          <w:bCs/>
        </w:rPr>
        <w:t xml:space="preserve"> among institutions of the local governance system</w:t>
      </w:r>
    </w:p>
    <w:p w14:paraId="2D4AAC77" w14:textId="77777777" w:rsidR="003B3EB9" w:rsidRPr="006D64B4" w:rsidRDefault="003B3EB9" w:rsidP="003B3EB9">
      <w:pPr>
        <w:pStyle w:val="BodyText"/>
        <w:numPr>
          <w:ilvl w:val="0"/>
          <w:numId w:val="7"/>
        </w:numPr>
        <w:ind w:right="115"/>
        <w:jc w:val="both"/>
        <w:rPr>
          <w:rFonts w:asciiTheme="minorHAnsi" w:hAnsiTheme="minorHAnsi" w:cstheme="minorHAnsi"/>
          <w:bCs/>
        </w:rPr>
      </w:pPr>
      <w:r w:rsidRPr="006D64B4">
        <w:rPr>
          <w:rFonts w:asciiTheme="minorHAnsi" w:hAnsiTheme="minorHAnsi" w:cstheme="minorHAnsi"/>
          <w:bCs/>
        </w:rPr>
        <w:t xml:space="preserve">To be able to optimize benefits from the use of available funding instruments (e.g., EU, other </w:t>
      </w:r>
      <w:r w:rsidRPr="006D64B4">
        <w:rPr>
          <w:rFonts w:asciiTheme="minorHAnsi" w:hAnsiTheme="minorHAnsi" w:cstheme="minorHAnsi"/>
          <w:bCs/>
        </w:rPr>
        <w:lastRenderedPageBreak/>
        <w:t xml:space="preserve">international financial institutions, government budgets/programmes), municipalities need to significantly </w:t>
      </w:r>
      <w:r w:rsidRPr="006D64B4">
        <w:rPr>
          <w:rFonts w:asciiTheme="minorHAnsi" w:hAnsiTheme="minorHAnsi" w:cstheme="minorHAnsi"/>
          <w:bCs/>
          <w:lang w:val="mk-MK"/>
        </w:rPr>
        <w:t xml:space="preserve">strengthen capacity to prioritize, formulate and implement development projects. </w:t>
      </w:r>
    </w:p>
    <w:p w14:paraId="24C726E0" w14:textId="77777777" w:rsidR="003B3EB9" w:rsidRPr="006D64B4" w:rsidRDefault="003B3EB9" w:rsidP="003B3EB9">
      <w:pPr>
        <w:pStyle w:val="BodyText"/>
        <w:ind w:right="115"/>
        <w:jc w:val="both"/>
        <w:rPr>
          <w:rFonts w:asciiTheme="minorHAnsi" w:hAnsiTheme="minorHAnsi" w:cstheme="minorHAnsi"/>
          <w:bCs/>
          <w:lang w:val="mk-MK"/>
        </w:rPr>
      </w:pPr>
    </w:p>
    <w:p w14:paraId="072B2A75" w14:textId="77777777" w:rsidR="003B3EB9" w:rsidRPr="006D64B4" w:rsidRDefault="003B3EB9" w:rsidP="003B3EB9">
      <w:pPr>
        <w:pStyle w:val="BodyText"/>
        <w:numPr>
          <w:ilvl w:val="0"/>
          <w:numId w:val="6"/>
        </w:numPr>
        <w:rPr>
          <w:rFonts w:asciiTheme="minorHAnsi" w:hAnsiTheme="minorHAnsi" w:cstheme="minorHAnsi"/>
          <w:b/>
          <w:bCs/>
          <w:u w:val="single"/>
        </w:rPr>
      </w:pPr>
      <w:r w:rsidRPr="006D64B4">
        <w:rPr>
          <w:rFonts w:asciiTheme="minorHAnsi" w:hAnsiTheme="minorHAnsi" w:cstheme="minorHAnsi"/>
          <w:b/>
          <w:bCs/>
          <w:u w:val="single"/>
        </w:rPr>
        <w:t>Project Approach and Challenges</w:t>
      </w:r>
    </w:p>
    <w:p w14:paraId="1E087E22" w14:textId="77777777" w:rsidR="003B3EB9" w:rsidRPr="006D64B4" w:rsidRDefault="003B3EB9" w:rsidP="003B3EB9">
      <w:pPr>
        <w:pStyle w:val="BodyText"/>
        <w:spacing w:after="120"/>
        <w:ind w:right="115"/>
        <w:jc w:val="both"/>
        <w:rPr>
          <w:rFonts w:asciiTheme="minorHAnsi" w:hAnsiTheme="minorHAnsi" w:cstheme="minorHAnsi"/>
          <w:bCs/>
        </w:rPr>
      </w:pPr>
      <w:r w:rsidRPr="006D64B4">
        <w:rPr>
          <w:rFonts w:asciiTheme="minorHAnsi" w:hAnsiTheme="minorHAnsi" w:cstheme="minorHAnsi"/>
          <w:bCs/>
        </w:rPr>
        <w:t xml:space="preserve">The </w:t>
      </w:r>
      <w:r w:rsidRPr="006D64B4">
        <w:rPr>
          <w:rFonts w:asciiTheme="minorHAnsi" w:hAnsiTheme="minorHAnsi" w:cstheme="minorHAnsi"/>
          <w:b/>
          <w:bCs/>
        </w:rPr>
        <w:t>Sida</w:t>
      </w:r>
      <w:r w:rsidRPr="006D64B4">
        <w:rPr>
          <w:rFonts w:asciiTheme="minorHAnsi" w:hAnsiTheme="minorHAnsi" w:cstheme="minorHAnsi"/>
          <w:bCs/>
        </w:rPr>
        <w:t>-funded “Building Municipal Capacity for Projects Implementation” (</w:t>
      </w:r>
      <w:r w:rsidRPr="006D64B4">
        <w:rPr>
          <w:rFonts w:asciiTheme="minorHAnsi" w:hAnsiTheme="minorHAnsi" w:cstheme="minorHAnsi"/>
          <w:b/>
          <w:bCs/>
        </w:rPr>
        <w:t>BMCPI</w:t>
      </w:r>
      <w:r w:rsidRPr="006D64B4">
        <w:rPr>
          <w:rFonts w:asciiTheme="minorHAnsi" w:hAnsiTheme="minorHAnsi" w:cstheme="minorHAnsi"/>
          <w:bCs/>
        </w:rPr>
        <w:t xml:space="preserve">) project is set to address some of the most pressing issues faced by the local government institutions in their efforts to improve the living conditions for their citizens. It aims to address the main challenges of local development and to increase municipal capacities in preparing and designing local development projects. </w:t>
      </w:r>
    </w:p>
    <w:p w14:paraId="46DB9799" w14:textId="77777777" w:rsidR="003B3EB9" w:rsidRPr="006D64B4" w:rsidRDefault="003B3EB9" w:rsidP="003B3EB9">
      <w:pPr>
        <w:pStyle w:val="BodyText"/>
        <w:spacing w:after="120"/>
        <w:ind w:right="115"/>
        <w:jc w:val="both"/>
        <w:rPr>
          <w:rFonts w:asciiTheme="minorHAnsi" w:hAnsiTheme="minorHAnsi" w:cstheme="minorHAnsi"/>
          <w:bCs/>
        </w:rPr>
      </w:pPr>
      <w:r w:rsidRPr="006D64B4">
        <w:rPr>
          <w:rFonts w:asciiTheme="minorHAnsi" w:hAnsiTheme="minorHAnsi" w:cstheme="minorHAnsi"/>
          <w:bCs/>
        </w:rPr>
        <w:t>The project is aimed at introducing Municipal Development Index (</w:t>
      </w:r>
      <w:r w:rsidRPr="006D64B4">
        <w:rPr>
          <w:rFonts w:asciiTheme="minorHAnsi" w:hAnsiTheme="minorHAnsi" w:cstheme="minorHAnsi"/>
          <w:b/>
          <w:bCs/>
        </w:rPr>
        <w:t>MDI</w:t>
      </w:r>
      <w:r w:rsidRPr="006D64B4">
        <w:rPr>
          <w:rFonts w:asciiTheme="minorHAnsi" w:hAnsiTheme="minorHAnsi" w:cstheme="minorHAnsi"/>
          <w:bCs/>
        </w:rPr>
        <w:t>), as well as the comprehensive systemic-level functional analyses (</w:t>
      </w:r>
      <w:r w:rsidRPr="006D64B4">
        <w:rPr>
          <w:rFonts w:asciiTheme="minorHAnsi" w:hAnsiTheme="minorHAnsi" w:cstheme="minorHAnsi"/>
          <w:b/>
          <w:bCs/>
        </w:rPr>
        <w:t>FA</w:t>
      </w:r>
      <w:r w:rsidRPr="006D64B4">
        <w:rPr>
          <w:rFonts w:asciiTheme="minorHAnsi" w:hAnsiTheme="minorHAnsi" w:cstheme="minorHAnsi"/>
          <w:bCs/>
        </w:rPr>
        <w:t>) of the country’s local self-government system. Altogether, these interlinked processes (TDF, MDI, and FA), will be instrumental in prioritizing support to those municipalities that are struggling the most in terms of the socio-economic development.</w:t>
      </w:r>
    </w:p>
    <w:p w14:paraId="715399BA" w14:textId="77777777" w:rsidR="003B3EB9" w:rsidRPr="006D64B4" w:rsidRDefault="003B3EB9" w:rsidP="003B3EB9">
      <w:pPr>
        <w:pStyle w:val="BodyText"/>
        <w:spacing w:after="120"/>
        <w:ind w:right="115"/>
        <w:jc w:val="both"/>
        <w:rPr>
          <w:rFonts w:asciiTheme="minorHAnsi" w:hAnsiTheme="minorHAnsi" w:cstheme="minorHAnsi"/>
          <w:bCs/>
        </w:rPr>
      </w:pPr>
      <w:r w:rsidRPr="006D64B4">
        <w:rPr>
          <w:rFonts w:asciiTheme="minorHAnsi" w:hAnsiTheme="minorHAnsi" w:cstheme="minorHAnsi"/>
          <w:bCs/>
        </w:rPr>
        <w:t>The central and most investment-heavy component of the project is the so-called Technical Documentation Fund (</w:t>
      </w:r>
      <w:r w:rsidRPr="006D64B4">
        <w:rPr>
          <w:rFonts w:asciiTheme="minorHAnsi" w:hAnsiTheme="minorHAnsi" w:cstheme="minorHAnsi"/>
          <w:b/>
          <w:bCs/>
        </w:rPr>
        <w:t>TDF</w:t>
      </w:r>
      <w:r w:rsidRPr="006D64B4">
        <w:rPr>
          <w:rFonts w:asciiTheme="minorHAnsi" w:hAnsiTheme="minorHAnsi" w:cstheme="minorHAnsi"/>
          <w:bCs/>
        </w:rPr>
        <w:t xml:space="preserve">) which has been piloted to showcase a model financial instrument for preparation of comprehensive technical documentation for the highest priority infrastructure recovery and development projects. The TDF primarily targets </w:t>
      </w:r>
      <w:r w:rsidRPr="006D64B4">
        <w:rPr>
          <w:rFonts w:asciiTheme="minorHAnsi" w:hAnsiTheme="minorHAnsi" w:cstheme="minorHAnsi"/>
          <w:b/>
          <w:bCs/>
        </w:rPr>
        <w:t>municipalities and regional development centers</w:t>
      </w:r>
      <w:r w:rsidRPr="006D64B4">
        <w:rPr>
          <w:rFonts w:asciiTheme="minorHAnsi" w:hAnsiTheme="minorHAnsi" w:cstheme="minorHAnsi"/>
          <w:bCs/>
        </w:rPr>
        <w:t xml:space="preserve"> that are being selected for project support through competitive procedures. </w:t>
      </w:r>
    </w:p>
    <w:p w14:paraId="2F3D69E9" w14:textId="77777777" w:rsidR="003B3EB9" w:rsidRPr="006D64B4" w:rsidRDefault="003B3EB9" w:rsidP="003B3EB9">
      <w:pPr>
        <w:pStyle w:val="BodyText"/>
        <w:spacing w:after="120"/>
        <w:ind w:right="115"/>
        <w:jc w:val="both"/>
        <w:rPr>
          <w:rFonts w:asciiTheme="minorHAnsi" w:hAnsiTheme="minorHAnsi" w:cstheme="minorHAnsi"/>
          <w:bCs/>
        </w:rPr>
      </w:pPr>
      <w:r w:rsidRPr="006D64B4">
        <w:rPr>
          <w:rFonts w:asciiTheme="minorHAnsi" w:hAnsiTheme="minorHAnsi" w:cstheme="minorHAnsi"/>
          <w:bCs/>
        </w:rPr>
        <w:t xml:space="preserve">In response to the COVID-19 crisis, the TDF was upgraded to include the </w:t>
      </w:r>
      <w:r w:rsidRPr="006D64B4">
        <w:rPr>
          <w:rFonts w:asciiTheme="minorHAnsi" w:hAnsiTheme="minorHAnsi" w:cstheme="minorHAnsi"/>
          <w:b/>
          <w:bCs/>
        </w:rPr>
        <w:t>health care system</w:t>
      </w:r>
      <w:r w:rsidRPr="006D64B4">
        <w:rPr>
          <w:rFonts w:asciiTheme="minorHAnsi" w:hAnsiTheme="minorHAnsi" w:cstheme="minorHAnsi"/>
          <w:bCs/>
        </w:rPr>
        <w:t xml:space="preserve"> in the country. This was motivated by the growing pressure for health care services, as well as the arising funding opportunities for improving the conditions in the health care facilities across the country. For this purpose, the Ministry of Health is being supported by BMCPI to secure a high-quality technical documentation for the necessary reconstruction and adaptation needs of selected health care centers. </w:t>
      </w:r>
    </w:p>
    <w:p w14:paraId="6214D480" w14:textId="77777777" w:rsidR="003B3EB9" w:rsidRPr="006D64B4" w:rsidRDefault="003B3EB9" w:rsidP="003B3EB9">
      <w:pPr>
        <w:pStyle w:val="BodyText"/>
        <w:spacing w:after="120"/>
        <w:ind w:right="115"/>
        <w:jc w:val="both"/>
        <w:rPr>
          <w:rFonts w:asciiTheme="minorHAnsi" w:hAnsiTheme="minorHAnsi" w:cstheme="minorHAnsi"/>
          <w:bCs/>
        </w:rPr>
      </w:pPr>
      <w:r w:rsidRPr="006D64B4">
        <w:rPr>
          <w:rFonts w:asciiTheme="minorHAnsi" w:hAnsiTheme="minorHAnsi" w:cstheme="minorHAnsi"/>
          <w:bCs/>
        </w:rPr>
        <w:t xml:space="preserve">The principal idea behind the project concept is to equip municipalities with the technical documentation basis, and a set of new knowledge and skills required to make best use of available funding mechanisms for implementation of a wide range of environmental, social, and other types of priority infrastructure (e.g., EU, Government funding instruments, donations and loans provided by donors and International Financial Institutions – IFIs). </w:t>
      </w:r>
    </w:p>
    <w:p w14:paraId="54292FEE" w14:textId="77777777" w:rsidR="003B3EB9" w:rsidRPr="006D64B4" w:rsidRDefault="003B3EB9" w:rsidP="003B3EB9">
      <w:pPr>
        <w:pStyle w:val="BodyText"/>
        <w:ind w:right="121"/>
        <w:jc w:val="both"/>
        <w:rPr>
          <w:rFonts w:asciiTheme="minorHAnsi" w:hAnsiTheme="minorHAnsi" w:cstheme="minorHAnsi"/>
          <w:bCs/>
        </w:rPr>
      </w:pPr>
      <w:r w:rsidRPr="006D64B4">
        <w:rPr>
          <w:rFonts w:asciiTheme="minorHAnsi" w:hAnsiTheme="minorHAnsi" w:cstheme="minorHAnsi"/>
          <w:bCs/>
        </w:rPr>
        <w:t>The activities under this project are fully aligned with the efforts of the local self-governments to become better able to pursue their development agendas in line with the Sustainable Development Goals (SDGs), including in promoting more balanced socio-economic growth.</w:t>
      </w:r>
    </w:p>
    <w:p w14:paraId="4B2099D9" w14:textId="77777777" w:rsidR="003B3EB9" w:rsidRPr="006D64B4" w:rsidRDefault="003B3EB9" w:rsidP="003B3EB9">
      <w:pPr>
        <w:pStyle w:val="BodyText"/>
        <w:ind w:left="120" w:right="121"/>
        <w:jc w:val="both"/>
        <w:rPr>
          <w:rFonts w:asciiTheme="minorHAnsi" w:hAnsiTheme="minorHAnsi" w:cstheme="minorHAnsi"/>
          <w:bCs/>
        </w:rPr>
      </w:pPr>
    </w:p>
    <w:p w14:paraId="3CBAF23F" w14:textId="77777777" w:rsidR="003B3EB9" w:rsidRPr="006D64B4" w:rsidRDefault="003B3EB9" w:rsidP="003B3EB9">
      <w:pPr>
        <w:pStyle w:val="BodyText"/>
        <w:numPr>
          <w:ilvl w:val="0"/>
          <w:numId w:val="6"/>
        </w:numPr>
        <w:ind w:right="121"/>
        <w:jc w:val="both"/>
        <w:rPr>
          <w:rFonts w:asciiTheme="minorHAnsi" w:hAnsiTheme="minorHAnsi" w:cstheme="minorHAnsi"/>
          <w:b/>
          <w:bCs/>
        </w:rPr>
      </w:pPr>
      <w:r w:rsidRPr="006D64B4">
        <w:rPr>
          <w:rFonts w:asciiTheme="minorHAnsi" w:hAnsiTheme="minorHAnsi" w:cstheme="minorHAnsi"/>
          <w:b/>
          <w:bCs/>
        </w:rPr>
        <w:t>Summary of Expected Results and Key Outcomes</w:t>
      </w:r>
    </w:p>
    <w:p w14:paraId="6AEC419C" w14:textId="77777777" w:rsidR="003B3EB9" w:rsidRPr="006D64B4" w:rsidRDefault="003B3EB9" w:rsidP="003B3EB9">
      <w:pPr>
        <w:pStyle w:val="BodyText"/>
        <w:spacing w:after="120"/>
        <w:ind w:right="115"/>
        <w:jc w:val="both"/>
        <w:rPr>
          <w:rFonts w:asciiTheme="minorHAnsi" w:hAnsiTheme="minorHAnsi" w:cstheme="minorHAnsi"/>
          <w:bCs/>
        </w:rPr>
      </w:pPr>
      <w:r w:rsidRPr="006D64B4">
        <w:rPr>
          <w:rFonts w:asciiTheme="minorHAnsi" w:hAnsiTheme="minorHAnsi" w:cstheme="minorHAnsi"/>
          <w:bCs/>
        </w:rPr>
        <w:t xml:space="preserve">Over a period of </w:t>
      </w:r>
      <w:r w:rsidRPr="006D64B4">
        <w:rPr>
          <w:rFonts w:asciiTheme="minorHAnsi" w:hAnsiTheme="minorHAnsi" w:cstheme="minorHAnsi"/>
          <w:b/>
          <w:bCs/>
        </w:rPr>
        <w:t>three years</w:t>
      </w:r>
      <w:r w:rsidRPr="006D64B4">
        <w:rPr>
          <w:rFonts w:asciiTheme="minorHAnsi" w:hAnsiTheme="minorHAnsi" w:cstheme="minorHAnsi"/>
          <w:bCs/>
        </w:rPr>
        <w:t xml:space="preserve">, the project is expected to provide the following main results: </w:t>
      </w:r>
    </w:p>
    <w:p w14:paraId="049DFF01" w14:textId="77777777" w:rsidR="003B3EB9" w:rsidRPr="006D64B4" w:rsidRDefault="003B3EB9" w:rsidP="003B3EB9">
      <w:pPr>
        <w:pStyle w:val="BodyText"/>
        <w:numPr>
          <w:ilvl w:val="0"/>
          <w:numId w:val="7"/>
        </w:numPr>
        <w:spacing w:after="60"/>
        <w:ind w:right="115"/>
        <w:jc w:val="both"/>
        <w:rPr>
          <w:rFonts w:asciiTheme="minorHAnsi" w:hAnsiTheme="minorHAnsi" w:cstheme="minorHAnsi"/>
          <w:bCs/>
        </w:rPr>
      </w:pPr>
      <w:r w:rsidRPr="006D64B4">
        <w:rPr>
          <w:rFonts w:asciiTheme="minorHAnsi" w:hAnsiTheme="minorHAnsi" w:cstheme="minorHAnsi"/>
          <w:bCs/>
        </w:rPr>
        <w:t>Creating a Municipal Development Index (MDI) to serve as an instrument for tracking the progress of municipalities toward the achievement of the Sustainable Development Goals (SDGs). It is envisaged to assist authorities in making more sound decision in distributing development funds, facilitating by this more balanced socio-economic growth.</w:t>
      </w:r>
    </w:p>
    <w:p w14:paraId="3C4C6A42" w14:textId="77777777" w:rsidR="003B3EB9" w:rsidRPr="006D64B4" w:rsidRDefault="003B3EB9" w:rsidP="003B3EB9">
      <w:pPr>
        <w:pStyle w:val="BodyText"/>
        <w:numPr>
          <w:ilvl w:val="0"/>
          <w:numId w:val="7"/>
        </w:numPr>
        <w:spacing w:after="60"/>
        <w:ind w:right="115"/>
        <w:jc w:val="both"/>
        <w:rPr>
          <w:rFonts w:asciiTheme="minorHAnsi" w:hAnsiTheme="minorHAnsi" w:cstheme="minorHAnsi"/>
          <w:bCs/>
        </w:rPr>
      </w:pPr>
      <w:r w:rsidRPr="006D64B4">
        <w:rPr>
          <w:rFonts w:asciiTheme="minorHAnsi" w:hAnsiTheme="minorHAnsi" w:cstheme="minorHAnsi"/>
          <w:bCs/>
        </w:rPr>
        <w:t xml:space="preserve">Carrying out a Functional Analysis (FA) of the local governance system targeting Ministry for Local Self-Government, the Bureau for Regional Development and the eight regional development centres, as well as the units of local self-government. The FA places special emphasis to ability of the system to deliver the development agenda at local level. It is expected to generate guidance on structural changes the system needs to undergo to improve effectiveness of the development agenda. </w:t>
      </w:r>
    </w:p>
    <w:p w14:paraId="5A9535D9" w14:textId="77777777" w:rsidR="003B3EB9" w:rsidRPr="006D64B4" w:rsidRDefault="003B3EB9" w:rsidP="003B3EB9">
      <w:pPr>
        <w:pStyle w:val="BodyText"/>
        <w:numPr>
          <w:ilvl w:val="0"/>
          <w:numId w:val="7"/>
        </w:numPr>
        <w:spacing w:after="60"/>
        <w:ind w:right="115"/>
        <w:jc w:val="both"/>
        <w:rPr>
          <w:rFonts w:asciiTheme="minorHAnsi" w:hAnsiTheme="minorHAnsi" w:cstheme="minorHAnsi"/>
          <w:bCs/>
        </w:rPr>
      </w:pPr>
      <w:r w:rsidRPr="006D64B4">
        <w:rPr>
          <w:rFonts w:asciiTheme="minorHAnsi" w:hAnsiTheme="minorHAnsi" w:cstheme="minorHAnsi"/>
          <w:bCs/>
        </w:rPr>
        <w:t xml:space="preserve">Prototyping a Technical Documentation Fund (TDF) as a model financial instrument assisting </w:t>
      </w:r>
      <w:r w:rsidRPr="006D64B4">
        <w:rPr>
          <w:rFonts w:asciiTheme="minorHAnsi" w:hAnsiTheme="minorHAnsi" w:cstheme="minorHAnsi"/>
          <w:bCs/>
        </w:rPr>
        <w:lastRenderedPageBreak/>
        <w:t xml:space="preserve">primarily the less development municipalities in preparing comprehensive technical documentation required for accessing different funding sources (e.g., grants, loans or other funding opportunities provided by international and national sources). With the support of the TDF the project intends to provide a vast number of project beneficiaries (municipalities, regional centers and health care centers) with comprehensive technical documentation that can be used for future fundraising purposes. </w:t>
      </w:r>
    </w:p>
    <w:p w14:paraId="293FB7CD" w14:textId="77777777" w:rsidR="003B3EB9" w:rsidRPr="006D64B4" w:rsidRDefault="003B3EB9" w:rsidP="003B3EB9">
      <w:pPr>
        <w:pStyle w:val="BodyText"/>
        <w:pBdr>
          <w:bottom w:val="single" w:sz="12" w:space="1" w:color="auto"/>
        </w:pBdr>
        <w:spacing w:after="120"/>
        <w:ind w:right="115"/>
        <w:jc w:val="both"/>
        <w:rPr>
          <w:rFonts w:asciiTheme="minorHAnsi" w:hAnsiTheme="minorHAnsi" w:cstheme="minorHAnsi"/>
          <w:bCs/>
          <w:lang w:val="en-GB"/>
        </w:rPr>
      </w:pPr>
      <w:r w:rsidRPr="006D64B4">
        <w:rPr>
          <w:rFonts w:asciiTheme="minorHAnsi" w:hAnsiTheme="minorHAnsi" w:cstheme="minorHAnsi"/>
          <w:bCs/>
          <w:lang w:val="en-GB"/>
        </w:rPr>
        <w:t xml:space="preserve">The project implementation is guided by the Project Document and the subsequent adjustments in terms of budget and implementation approach in agreement with the Donor. The initial project budget was set at 1,543,338 USD, while the final project budget amounts to </w:t>
      </w:r>
      <w:r w:rsidRPr="006D64B4">
        <w:rPr>
          <w:rFonts w:asciiTheme="minorHAnsi" w:hAnsiTheme="minorHAnsi" w:cstheme="minorHAnsi"/>
          <w:b/>
        </w:rPr>
        <w:t xml:space="preserve">2,518,462 </w:t>
      </w:r>
      <w:r w:rsidRPr="006D64B4">
        <w:rPr>
          <w:rFonts w:asciiTheme="minorHAnsi" w:hAnsiTheme="minorHAnsi" w:cstheme="minorHAnsi"/>
          <w:b/>
          <w:lang w:val="en-GB"/>
        </w:rPr>
        <w:t>USD</w:t>
      </w:r>
      <w:r w:rsidRPr="006D64B4">
        <w:rPr>
          <w:rFonts w:asciiTheme="minorHAnsi" w:hAnsiTheme="minorHAnsi" w:cstheme="minorHAnsi"/>
          <w:bCs/>
          <w:lang w:val="en-GB"/>
        </w:rPr>
        <w:t xml:space="preserve"> and includes additional Sida, UNDP and municipal co-funding. A more detailed description of the result areas as initially set in the BMCPI ProDoc is provided in Annex 1 of these TORs. </w:t>
      </w:r>
    </w:p>
    <w:p w14:paraId="0C7AF184" w14:textId="77777777" w:rsidR="003B3EB9" w:rsidRPr="006D64B4" w:rsidRDefault="003B3EB9" w:rsidP="003B3EB9">
      <w:pPr>
        <w:pStyle w:val="BodyText"/>
        <w:pBdr>
          <w:bottom w:val="single" w:sz="12" w:space="1" w:color="auto"/>
        </w:pBdr>
        <w:spacing w:after="120"/>
        <w:ind w:right="115"/>
        <w:jc w:val="both"/>
        <w:rPr>
          <w:rFonts w:asciiTheme="minorHAnsi" w:hAnsiTheme="minorHAnsi" w:cstheme="minorHAnsi"/>
          <w:bCs/>
          <w:lang w:val="en-GB"/>
        </w:rPr>
      </w:pPr>
    </w:p>
    <w:p w14:paraId="639017B6" w14:textId="77777777" w:rsidR="003B3EB9" w:rsidRPr="006D64B4" w:rsidRDefault="003B3EB9" w:rsidP="003B3EB9">
      <w:pPr>
        <w:pStyle w:val="Heading1"/>
        <w:numPr>
          <w:ilvl w:val="0"/>
          <w:numId w:val="2"/>
        </w:numPr>
        <w:rPr>
          <w:rFonts w:asciiTheme="minorHAnsi" w:hAnsiTheme="minorHAnsi" w:cstheme="minorHAnsi"/>
          <w:sz w:val="22"/>
          <w:szCs w:val="22"/>
        </w:rPr>
      </w:pPr>
      <w:r w:rsidRPr="006D64B4">
        <w:rPr>
          <w:rFonts w:asciiTheme="minorHAnsi" w:hAnsiTheme="minorHAnsi" w:cstheme="minorHAnsi"/>
          <w:sz w:val="22"/>
          <w:szCs w:val="22"/>
        </w:rPr>
        <w:t>Purpose and Scope of the Assignment</w:t>
      </w:r>
    </w:p>
    <w:p w14:paraId="29EA9B41" w14:textId="77777777" w:rsidR="003B3EB9" w:rsidRPr="006D64B4" w:rsidRDefault="003B3EB9" w:rsidP="003B3EB9">
      <w:pPr>
        <w:pStyle w:val="BodyText"/>
        <w:jc w:val="both"/>
        <w:rPr>
          <w:rFonts w:asciiTheme="minorHAnsi" w:hAnsiTheme="minorHAnsi" w:cstheme="minorHAnsi"/>
          <w:bCs/>
          <w:lang w:val="en-GB"/>
        </w:rPr>
      </w:pPr>
    </w:p>
    <w:p w14:paraId="2852C2F0" w14:textId="77777777" w:rsidR="003B3EB9" w:rsidRPr="006D64B4" w:rsidRDefault="003B3EB9" w:rsidP="003B3EB9">
      <w:pPr>
        <w:pStyle w:val="BodyText"/>
        <w:jc w:val="both"/>
        <w:rPr>
          <w:rFonts w:asciiTheme="minorHAnsi" w:hAnsiTheme="minorHAnsi" w:cstheme="minorHAnsi"/>
        </w:rPr>
      </w:pPr>
      <w:r w:rsidRPr="006D64B4">
        <w:rPr>
          <w:rFonts w:asciiTheme="minorHAnsi" w:hAnsiTheme="minorHAnsi" w:cstheme="minorHAnsi"/>
          <w:bCs/>
          <w:lang w:val="en-GB"/>
        </w:rPr>
        <w:t>The</w:t>
      </w:r>
      <w:r w:rsidRPr="006D64B4">
        <w:rPr>
          <w:rFonts w:asciiTheme="minorHAnsi" w:hAnsiTheme="minorHAnsi" w:cstheme="minorHAnsi"/>
        </w:rPr>
        <w:t xml:space="preserve"> general objective of the assignment are the final evaluations of the two Sida-funded UNDP projects, “Tackling Air Pollution in the City of Skopje”, and “Building Municipal Capacities for Project Implementation” projects</w:t>
      </w:r>
      <w:r w:rsidRPr="006D64B4">
        <w:rPr>
          <w:rFonts w:asciiTheme="minorHAnsi" w:hAnsiTheme="minorHAnsi" w:cstheme="minorHAnsi"/>
          <w:spacing w:val="-16"/>
        </w:rPr>
        <w:t xml:space="preserve"> </w:t>
      </w:r>
      <w:r w:rsidRPr="006D64B4">
        <w:rPr>
          <w:rFonts w:asciiTheme="minorHAnsi" w:hAnsiTheme="minorHAnsi" w:cstheme="minorHAnsi"/>
        </w:rPr>
        <w:t>in</w:t>
      </w:r>
      <w:r w:rsidRPr="006D64B4">
        <w:rPr>
          <w:rFonts w:asciiTheme="minorHAnsi" w:hAnsiTheme="minorHAnsi" w:cstheme="minorHAnsi"/>
          <w:spacing w:val="-15"/>
        </w:rPr>
        <w:t xml:space="preserve"> </w:t>
      </w:r>
      <w:r w:rsidRPr="006D64B4">
        <w:rPr>
          <w:rFonts w:asciiTheme="minorHAnsi" w:hAnsiTheme="minorHAnsi" w:cstheme="minorHAnsi"/>
        </w:rPr>
        <w:t>terms</w:t>
      </w:r>
      <w:r w:rsidRPr="006D64B4">
        <w:rPr>
          <w:rFonts w:asciiTheme="minorHAnsi" w:hAnsiTheme="minorHAnsi" w:cstheme="minorHAnsi"/>
          <w:spacing w:val="-15"/>
        </w:rPr>
        <w:t xml:space="preserve"> </w:t>
      </w:r>
      <w:r w:rsidRPr="006D64B4">
        <w:rPr>
          <w:rFonts w:asciiTheme="minorHAnsi" w:hAnsiTheme="minorHAnsi" w:cstheme="minorHAnsi"/>
        </w:rPr>
        <w:t>of</w:t>
      </w:r>
      <w:r w:rsidRPr="006D64B4">
        <w:rPr>
          <w:rFonts w:asciiTheme="minorHAnsi" w:hAnsiTheme="minorHAnsi" w:cstheme="minorHAnsi"/>
          <w:spacing w:val="-14"/>
        </w:rPr>
        <w:t xml:space="preserve"> </w:t>
      </w:r>
      <w:r w:rsidRPr="006D64B4">
        <w:rPr>
          <w:rFonts w:asciiTheme="minorHAnsi" w:hAnsiTheme="minorHAnsi" w:cstheme="minorHAnsi"/>
        </w:rPr>
        <w:t>their</w:t>
      </w:r>
      <w:r w:rsidRPr="006D64B4">
        <w:rPr>
          <w:rFonts w:asciiTheme="minorHAnsi" w:hAnsiTheme="minorHAnsi" w:cstheme="minorHAnsi"/>
          <w:spacing w:val="-15"/>
        </w:rPr>
        <w:t xml:space="preserve"> </w:t>
      </w:r>
      <w:r w:rsidRPr="006D64B4">
        <w:rPr>
          <w:rFonts w:asciiTheme="minorHAnsi" w:hAnsiTheme="minorHAnsi" w:cstheme="minorHAnsi"/>
        </w:rPr>
        <w:t>Relevance,</w:t>
      </w:r>
      <w:r w:rsidRPr="006D64B4">
        <w:rPr>
          <w:rFonts w:asciiTheme="minorHAnsi" w:hAnsiTheme="minorHAnsi" w:cstheme="minorHAnsi"/>
          <w:spacing w:val="-15"/>
        </w:rPr>
        <w:t xml:space="preserve"> </w:t>
      </w:r>
      <w:r w:rsidRPr="006D64B4">
        <w:rPr>
          <w:rFonts w:asciiTheme="minorHAnsi" w:hAnsiTheme="minorHAnsi" w:cstheme="minorHAnsi"/>
        </w:rPr>
        <w:t>Impact,</w:t>
      </w:r>
      <w:r w:rsidRPr="006D64B4">
        <w:rPr>
          <w:rFonts w:asciiTheme="minorHAnsi" w:hAnsiTheme="minorHAnsi" w:cstheme="minorHAnsi"/>
          <w:spacing w:val="-15"/>
        </w:rPr>
        <w:t xml:space="preserve"> </w:t>
      </w:r>
      <w:r w:rsidRPr="006D64B4">
        <w:rPr>
          <w:rFonts w:asciiTheme="minorHAnsi" w:hAnsiTheme="minorHAnsi" w:cstheme="minorHAnsi"/>
        </w:rPr>
        <w:t>Effectiveness,</w:t>
      </w:r>
      <w:r w:rsidRPr="006D64B4">
        <w:rPr>
          <w:rFonts w:asciiTheme="minorHAnsi" w:hAnsiTheme="minorHAnsi" w:cstheme="minorHAnsi"/>
          <w:spacing w:val="-15"/>
        </w:rPr>
        <w:t xml:space="preserve"> </w:t>
      </w:r>
      <w:r w:rsidRPr="006D64B4">
        <w:rPr>
          <w:rFonts w:asciiTheme="minorHAnsi" w:hAnsiTheme="minorHAnsi" w:cstheme="minorHAnsi"/>
        </w:rPr>
        <w:t>Efficiency,</w:t>
      </w:r>
      <w:r w:rsidRPr="006D64B4">
        <w:rPr>
          <w:rFonts w:asciiTheme="minorHAnsi" w:hAnsiTheme="minorHAnsi" w:cstheme="minorHAnsi"/>
          <w:spacing w:val="-15"/>
        </w:rPr>
        <w:t xml:space="preserve"> </w:t>
      </w:r>
      <w:r w:rsidRPr="006D64B4">
        <w:rPr>
          <w:rFonts w:asciiTheme="minorHAnsi" w:hAnsiTheme="minorHAnsi" w:cstheme="minorHAnsi"/>
        </w:rPr>
        <w:t>Sustainability</w:t>
      </w:r>
      <w:r w:rsidRPr="006D64B4">
        <w:rPr>
          <w:rFonts w:asciiTheme="minorHAnsi" w:hAnsiTheme="minorHAnsi" w:cstheme="minorHAnsi"/>
          <w:spacing w:val="-17"/>
        </w:rPr>
        <w:t xml:space="preserve"> </w:t>
      </w:r>
      <w:r w:rsidRPr="006D64B4">
        <w:rPr>
          <w:rFonts w:asciiTheme="minorHAnsi" w:hAnsiTheme="minorHAnsi" w:cstheme="minorHAnsi"/>
        </w:rPr>
        <w:t>and</w:t>
      </w:r>
      <w:r w:rsidRPr="006D64B4">
        <w:rPr>
          <w:rFonts w:asciiTheme="minorHAnsi" w:hAnsiTheme="minorHAnsi" w:cstheme="minorHAnsi"/>
          <w:spacing w:val="-15"/>
        </w:rPr>
        <w:t xml:space="preserve"> </w:t>
      </w:r>
      <w:r w:rsidRPr="006D64B4">
        <w:rPr>
          <w:rFonts w:asciiTheme="minorHAnsi" w:hAnsiTheme="minorHAnsi" w:cstheme="minorHAnsi"/>
        </w:rPr>
        <w:t>Gender</w:t>
      </w:r>
      <w:r w:rsidRPr="006D64B4">
        <w:rPr>
          <w:rFonts w:asciiTheme="minorHAnsi" w:hAnsiTheme="minorHAnsi" w:cstheme="minorHAnsi"/>
          <w:spacing w:val="-15"/>
        </w:rPr>
        <w:t xml:space="preserve"> </w:t>
      </w:r>
      <w:r w:rsidRPr="006D64B4">
        <w:rPr>
          <w:rFonts w:asciiTheme="minorHAnsi" w:hAnsiTheme="minorHAnsi" w:cstheme="minorHAnsi"/>
        </w:rPr>
        <w:t>perspective and against the project-level theory of change/logical framework. More specifically, the evaluation shall focus, but not limit to the following key aspects:</w:t>
      </w:r>
    </w:p>
    <w:p w14:paraId="0A0D3F1E" w14:textId="77777777" w:rsidR="003B3EB9" w:rsidRPr="006D64B4" w:rsidRDefault="003B3EB9" w:rsidP="003B3EB9">
      <w:pPr>
        <w:pStyle w:val="BodyText"/>
        <w:jc w:val="both"/>
        <w:rPr>
          <w:rFonts w:asciiTheme="minorHAnsi" w:hAnsiTheme="minorHAnsi" w:cstheme="minorHAnsi"/>
        </w:rPr>
      </w:pPr>
    </w:p>
    <w:p w14:paraId="393B11C7" w14:textId="77777777" w:rsidR="003B3EB9" w:rsidRPr="006D64B4" w:rsidRDefault="003B3EB9" w:rsidP="003B3EB9">
      <w:pPr>
        <w:pStyle w:val="BodyText"/>
        <w:numPr>
          <w:ilvl w:val="0"/>
          <w:numId w:val="8"/>
        </w:numPr>
        <w:jc w:val="both"/>
        <w:rPr>
          <w:rFonts w:asciiTheme="minorHAnsi" w:hAnsiTheme="minorHAnsi" w:cstheme="minorHAnsi"/>
        </w:rPr>
      </w:pPr>
      <w:r w:rsidRPr="006D64B4">
        <w:rPr>
          <w:rFonts w:asciiTheme="minorHAnsi" w:hAnsiTheme="minorHAnsi" w:cstheme="minorHAnsi"/>
        </w:rPr>
        <w:t>To assess the level of utility and effects of providing support for the intended purpose and objectives.</w:t>
      </w:r>
    </w:p>
    <w:p w14:paraId="2A25DBC2" w14:textId="77777777" w:rsidR="003B3EB9" w:rsidRPr="006D64B4" w:rsidRDefault="003B3EB9" w:rsidP="003B3EB9">
      <w:pPr>
        <w:pStyle w:val="BodyText"/>
        <w:numPr>
          <w:ilvl w:val="0"/>
          <w:numId w:val="8"/>
        </w:numPr>
        <w:jc w:val="both"/>
        <w:rPr>
          <w:rFonts w:asciiTheme="minorHAnsi" w:hAnsiTheme="minorHAnsi" w:cstheme="minorHAnsi"/>
        </w:rPr>
      </w:pPr>
      <w:r w:rsidRPr="006D64B4">
        <w:rPr>
          <w:rFonts w:asciiTheme="minorHAnsi" w:hAnsiTheme="minorHAnsi" w:cstheme="minorHAnsi"/>
        </w:rPr>
        <w:t>To assess the capacity and potentials of project stakeholders to absorb, upscale and sustain project results.</w:t>
      </w:r>
    </w:p>
    <w:p w14:paraId="096C5A80" w14:textId="77777777" w:rsidR="003B3EB9" w:rsidRPr="006D64B4" w:rsidRDefault="003B3EB9" w:rsidP="003B3EB9">
      <w:pPr>
        <w:pStyle w:val="BodyText"/>
        <w:numPr>
          <w:ilvl w:val="0"/>
          <w:numId w:val="8"/>
        </w:numPr>
        <w:jc w:val="both"/>
        <w:rPr>
          <w:rFonts w:asciiTheme="minorHAnsi" w:hAnsiTheme="minorHAnsi" w:cstheme="minorHAnsi"/>
        </w:rPr>
      </w:pPr>
      <w:r w:rsidRPr="006D64B4">
        <w:rPr>
          <w:rFonts w:asciiTheme="minorHAnsi" w:hAnsiTheme="minorHAnsi" w:cstheme="minorHAnsi"/>
        </w:rPr>
        <w:t>To assess the level of involvement of local stakeholders in the project and their understanding, including financial and other commitment towards achieving the sustainability of project interventions</w:t>
      </w:r>
    </w:p>
    <w:p w14:paraId="1CD89CBF" w14:textId="77777777" w:rsidR="003B3EB9" w:rsidRPr="006D64B4" w:rsidRDefault="003B3EB9" w:rsidP="003B3EB9">
      <w:pPr>
        <w:pStyle w:val="BodyText"/>
        <w:numPr>
          <w:ilvl w:val="0"/>
          <w:numId w:val="8"/>
        </w:numPr>
        <w:jc w:val="both"/>
        <w:rPr>
          <w:rFonts w:asciiTheme="minorHAnsi" w:hAnsiTheme="minorHAnsi" w:cstheme="minorHAnsi"/>
        </w:rPr>
      </w:pPr>
      <w:r w:rsidRPr="006D64B4">
        <w:rPr>
          <w:rFonts w:asciiTheme="minorHAnsi" w:hAnsiTheme="minorHAnsi" w:cstheme="minorHAnsi"/>
        </w:rPr>
        <w:t xml:space="preserve">To analyze lessons learnt that can inform future responses and possible follow-up actions. </w:t>
      </w:r>
    </w:p>
    <w:p w14:paraId="3D02005D" w14:textId="77777777" w:rsidR="003B3EB9" w:rsidRPr="006D64B4" w:rsidRDefault="003B3EB9" w:rsidP="003B3EB9">
      <w:pPr>
        <w:pStyle w:val="BodyText"/>
        <w:jc w:val="both"/>
        <w:rPr>
          <w:rFonts w:asciiTheme="minorHAnsi" w:hAnsiTheme="minorHAnsi" w:cstheme="minorHAnsi"/>
        </w:rPr>
      </w:pPr>
    </w:p>
    <w:p w14:paraId="10D4B360" w14:textId="77777777" w:rsidR="003B3EB9" w:rsidRPr="006D64B4" w:rsidRDefault="003B3EB9" w:rsidP="003B3EB9">
      <w:pPr>
        <w:pStyle w:val="BodyText"/>
        <w:spacing w:after="120"/>
        <w:jc w:val="both"/>
        <w:rPr>
          <w:rFonts w:asciiTheme="minorHAnsi" w:hAnsiTheme="minorHAnsi" w:cstheme="minorHAnsi"/>
        </w:rPr>
      </w:pPr>
      <w:r w:rsidRPr="006D64B4">
        <w:rPr>
          <w:rFonts w:asciiTheme="minorHAnsi" w:hAnsiTheme="minorHAnsi" w:cstheme="minorHAnsi"/>
        </w:rPr>
        <w:t>The indicative/tentative evaluation questions are provided in Annex 2 of these TORs</w:t>
      </w:r>
      <w:r>
        <w:rPr>
          <w:rStyle w:val="FootnoteReference"/>
          <w:rFonts w:asciiTheme="minorHAnsi" w:hAnsiTheme="minorHAnsi" w:cstheme="minorHAnsi"/>
        </w:rPr>
        <w:footnoteReference w:id="2"/>
      </w:r>
      <w:r w:rsidRPr="006D64B4">
        <w:rPr>
          <w:rFonts w:asciiTheme="minorHAnsi" w:hAnsiTheme="minorHAnsi" w:cstheme="minorHAnsi"/>
        </w:rPr>
        <w:t xml:space="preserve">. </w:t>
      </w:r>
    </w:p>
    <w:p w14:paraId="4AF21735" w14:textId="77777777" w:rsidR="003B3EB9" w:rsidRPr="006D64B4" w:rsidRDefault="003B3EB9" w:rsidP="003B3EB9">
      <w:pPr>
        <w:pStyle w:val="BodyText"/>
        <w:spacing w:after="120"/>
        <w:ind w:right="101"/>
        <w:jc w:val="both"/>
        <w:rPr>
          <w:rFonts w:asciiTheme="minorHAnsi" w:hAnsiTheme="minorHAnsi" w:cstheme="minorHAnsi"/>
        </w:rPr>
      </w:pPr>
      <w:r w:rsidRPr="006D64B4">
        <w:rPr>
          <w:rFonts w:asciiTheme="minorHAnsi" w:hAnsiTheme="minorHAnsi" w:cstheme="minorHAnsi"/>
        </w:rPr>
        <w:t>The</w:t>
      </w:r>
      <w:r w:rsidRPr="006D64B4">
        <w:rPr>
          <w:rFonts w:asciiTheme="minorHAnsi" w:hAnsiTheme="minorHAnsi" w:cstheme="minorHAnsi"/>
          <w:spacing w:val="-14"/>
        </w:rPr>
        <w:t xml:space="preserve"> </w:t>
      </w:r>
      <w:r w:rsidRPr="006D64B4">
        <w:rPr>
          <w:rFonts w:asciiTheme="minorHAnsi" w:hAnsiTheme="minorHAnsi" w:cstheme="minorHAnsi"/>
          <w:b/>
          <w:bCs/>
          <w:spacing w:val="-14"/>
        </w:rPr>
        <w:t xml:space="preserve">International evaluation expert </w:t>
      </w:r>
      <w:r w:rsidRPr="006D64B4">
        <w:rPr>
          <w:rFonts w:asciiTheme="minorHAnsi" w:hAnsiTheme="minorHAnsi" w:cstheme="minorHAnsi"/>
        </w:rPr>
        <w:t>will</w:t>
      </w:r>
      <w:r w:rsidRPr="006D64B4">
        <w:rPr>
          <w:rFonts w:asciiTheme="minorHAnsi" w:hAnsiTheme="minorHAnsi" w:cstheme="minorHAnsi"/>
          <w:spacing w:val="-13"/>
        </w:rPr>
        <w:t xml:space="preserve"> </w:t>
      </w:r>
      <w:r w:rsidRPr="006D64B4">
        <w:rPr>
          <w:rFonts w:asciiTheme="minorHAnsi" w:hAnsiTheme="minorHAnsi" w:cstheme="minorHAnsi"/>
        </w:rPr>
        <w:t>act</w:t>
      </w:r>
      <w:r w:rsidRPr="006D64B4">
        <w:rPr>
          <w:rFonts w:asciiTheme="minorHAnsi" w:hAnsiTheme="minorHAnsi" w:cstheme="minorHAnsi"/>
          <w:spacing w:val="-13"/>
        </w:rPr>
        <w:t xml:space="preserve"> </w:t>
      </w:r>
      <w:r w:rsidRPr="006D64B4">
        <w:rPr>
          <w:rFonts w:asciiTheme="minorHAnsi" w:hAnsiTheme="minorHAnsi" w:cstheme="minorHAnsi"/>
        </w:rPr>
        <w:t>as</w:t>
      </w:r>
      <w:r w:rsidRPr="006D64B4">
        <w:rPr>
          <w:rFonts w:asciiTheme="minorHAnsi" w:hAnsiTheme="minorHAnsi" w:cstheme="minorHAnsi"/>
          <w:spacing w:val="-16"/>
        </w:rPr>
        <w:t xml:space="preserve"> </w:t>
      </w:r>
      <w:r w:rsidRPr="006D64B4">
        <w:rPr>
          <w:rFonts w:asciiTheme="minorHAnsi" w:hAnsiTheme="minorHAnsi" w:cstheme="minorHAnsi"/>
        </w:rPr>
        <w:t>the</w:t>
      </w:r>
      <w:r w:rsidRPr="006D64B4">
        <w:rPr>
          <w:rFonts w:asciiTheme="minorHAnsi" w:hAnsiTheme="minorHAnsi" w:cstheme="minorHAnsi"/>
          <w:spacing w:val="-14"/>
        </w:rPr>
        <w:t xml:space="preserve"> lead of </w:t>
      </w:r>
      <w:r w:rsidRPr="006D64B4">
        <w:rPr>
          <w:rFonts w:asciiTheme="minorHAnsi" w:hAnsiTheme="minorHAnsi" w:cstheme="minorHAnsi"/>
        </w:rPr>
        <w:t>three-member</w:t>
      </w:r>
      <w:r w:rsidRPr="006D64B4">
        <w:rPr>
          <w:rFonts w:asciiTheme="minorHAnsi" w:hAnsiTheme="minorHAnsi" w:cstheme="minorHAnsi"/>
          <w:spacing w:val="-14"/>
        </w:rPr>
        <w:t xml:space="preserve"> </w:t>
      </w:r>
      <w:r w:rsidRPr="006D64B4">
        <w:rPr>
          <w:rFonts w:asciiTheme="minorHAnsi" w:hAnsiTheme="minorHAnsi" w:cstheme="minorHAnsi"/>
        </w:rPr>
        <w:t>evaluation</w:t>
      </w:r>
      <w:r w:rsidRPr="006D64B4">
        <w:rPr>
          <w:rFonts w:asciiTheme="minorHAnsi" w:hAnsiTheme="minorHAnsi" w:cstheme="minorHAnsi"/>
          <w:spacing w:val="-14"/>
        </w:rPr>
        <w:t xml:space="preserve"> </w:t>
      </w:r>
      <w:r w:rsidRPr="006D64B4">
        <w:rPr>
          <w:rFonts w:asciiTheme="minorHAnsi" w:hAnsiTheme="minorHAnsi" w:cstheme="minorHAnsi"/>
        </w:rPr>
        <w:t xml:space="preserve">team. The </w:t>
      </w:r>
      <w:r w:rsidRPr="006D64B4">
        <w:rPr>
          <w:rFonts w:asciiTheme="minorHAnsi" w:hAnsiTheme="minorHAnsi" w:cstheme="minorHAnsi"/>
          <w:b/>
          <w:bCs/>
        </w:rPr>
        <w:t>two national evaluation experts</w:t>
      </w:r>
      <w:r w:rsidRPr="006D64B4">
        <w:rPr>
          <w:rFonts w:asciiTheme="minorHAnsi" w:hAnsiTheme="minorHAnsi" w:cstheme="minorHAnsi"/>
        </w:rPr>
        <w:t xml:space="preserve"> will work under the guidance </w:t>
      </w:r>
      <w:r>
        <w:rPr>
          <w:rFonts w:asciiTheme="minorHAnsi" w:hAnsiTheme="minorHAnsi" w:cstheme="minorHAnsi"/>
        </w:rPr>
        <w:t xml:space="preserve">of </w:t>
      </w:r>
      <w:r w:rsidRPr="006D64B4">
        <w:rPr>
          <w:rFonts w:asciiTheme="minorHAnsi" w:hAnsiTheme="minorHAnsi" w:cstheme="minorHAnsi"/>
        </w:rPr>
        <w:t>and will support the lead international evaluation expert at all evaluation stages.</w:t>
      </w:r>
      <w:r w:rsidRPr="006D64B4">
        <w:rPr>
          <w:rFonts w:asciiTheme="minorHAnsi" w:hAnsiTheme="minorHAnsi" w:cstheme="minorHAnsi"/>
          <w:spacing w:val="-8"/>
        </w:rPr>
        <w:t xml:space="preserve"> </w:t>
      </w:r>
      <w:r w:rsidRPr="006D64B4">
        <w:rPr>
          <w:rFonts w:asciiTheme="minorHAnsi" w:hAnsiTheme="minorHAnsi" w:cstheme="minorHAnsi"/>
        </w:rPr>
        <w:t>Each</w:t>
      </w:r>
      <w:r w:rsidRPr="006D64B4">
        <w:rPr>
          <w:rFonts w:asciiTheme="minorHAnsi" w:hAnsiTheme="minorHAnsi" w:cstheme="minorHAnsi"/>
          <w:spacing w:val="-8"/>
        </w:rPr>
        <w:t xml:space="preserve"> </w:t>
      </w:r>
      <w:r w:rsidRPr="006D64B4">
        <w:rPr>
          <w:rFonts w:asciiTheme="minorHAnsi" w:hAnsiTheme="minorHAnsi" w:cstheme="minorHAnsi"/>
        </w:rPr>
        <w:t>national</w:t>
      </w:r>
      <w:r w:rsidRPr="006D64B4">
        <w:rPr>
          <w:rFonts w:asciiTheme="minorHAnsi" w:hAnsiTheme="minorHAnsi" w:cstheme="minorHAnsi"/>
          <w:spacing w:val="-7"/>
        </w:rPr>
        <w:t xml:space="preserve"> </w:t>
      </w:r>
      <w:r w:rsidRPr="006D64B4">
        <w:rPr>
          <w:rFonts w:asciiTheme="minorHAnsi" w:hAnsiTheme="minorHAnsi" w:cstheme="minorHAnsi"/>
        </w:rPr>
        <w:t>evaluation</w:t>
      </w:r>
      <w:r w:rsidRPr="006D64B4">
        <w:rPr>
          <w:rFonts w:asciiTheme="minorHAnsi" w:hAnsiTheme="minorHAnsi" w:cstheme="minorHAnsi"/>
          <w:spacing w:val="-8"/>
        </w:rPr>
        <w:t xml:space="preserve"> </w:t>
      </w:r>
      <w:r w:rsidRPr="006D64B4">
        <w:rPr>
          <w:rFonts w:asciiTheme="minorHAnsi" w:hAnsiTheme="minorHAnsi" w:cstheme="minorHAnsi"/>
        </w:rPr>
        <w:t>expert</w:t>
      </w:r>
      <w:r w:rsidRPr="006D64B4">
        <w:rPr>
          <w:rFonts w:asciiTheme="minorHAnsi" w:hAnsiTheme="minorHAnsi" w:cstheme="minorHAnsi"/>
          <w:spacing w:val="-7"/>
        </w:rPr>
        <w:t xml:space="preserve"> </w:t>
      </w:r>
      <w:r w:rsidRPr="006D64B4">
        <w:rPr>
          <w:rFonts w:asciiTheme="minorHAnsi" w:hAnsiTheme="minorHAnsi" w:cstheme="minorHAnsi"/>
        </w:rPr>
        <w:t>will</w:t>
      </w:r>
      <w:r w:rsidRPr="006D64B4">
        <w:rPr>
          <w:rFonts w:asciiTheme="minorHAnsi" w:hAnsiTheme="minorHAnsi" w:cstheme="minorHAnsi"/>
          <w:spacing w:val="-7"/>
        </w:rPr>
        <w:t xml:space="preserve"> </w:t>
      </w:r>
      <w:r w:rsidRPr="006D64B4">
        <w:rPr>
          <w:rFonts w:asciiTheme="minorHAnsi" w:hAnsiTheme="minorHAnsi" w:cstheme="minorHAnsi"/>
        </w:rPr>
        <w:t>support</w:t>
      </w:r>
      <w:r w:rsidRPr="006D64B4">
        <w:rPr>
          <w:rFonts w:asciiTheme="minorHAnsi" w:hAnsiTheme="minorHAnsi" w:cstheme="minorHAnsi"/>
          <w:spacing w:val="-7"/>
        </w:rPr>
        <w:t xml:space="preserve"> </w:t>
      </w:r>
      <w:r w:rsidRPr="006D64B4">
        <w:rPr>
          <w:rFonts w:asciiTheme="minorHAnsi" w:hAnsiTheme="minorHAnsi" w:cstheme="minorHAnsi"/>
        </w:rPr>
        <w:t>the</w:t>
      </w:r>
      <w:r w:rsidRPr="006D64B4">
        <w:rPr>
          <w:rFonts w:asciiTheme="minorHAnsi" w:hAnsiTheme="minorHAnsi" w:cstheme="minorHAnsi"/>
          <w:spacing w:val="-5"/>
        </w:rPr>
        <w:t xml:space="preserve"> </w:t>
      </w:r>
      <w:r w:rsidRPr="006D64B4">
        <w:rPr>
          <w:rFonts w:asciiTheme="minorHAnsi" w:hAnsiTheme="minorHAnsi" w:cstheme="minorHAnsi"/>
        </w:rPr>
        <w:t>lead</w:t>
      </w:r>
      <w:r w:rsidRPr="006D64B4">
        <w:rPr>
          <w:rFonts w:asciiTheme="minorHAnsi" w:hAnsiTheme="minorHAnsi" w:cstheme="minorHAnsi"/>
          <w:spacing w:val="-8"/>
        </w:rPr>
        <w:t xml:space="preserve"> </w:t>
      </w:r>
      <w:r w:rsidRPr="006D64B4">
        <w:rPr>
          <w:rFonts w:asciiTheme="minorHAnsi" w:hAnsiTheme="minorHAnsi" w:cstheme="minorHAnsi"/>
        </w:rPr>
        <w:t>international</w:t>
      </w:r>
      <w:r w:rsidRPr="006D64B4">
        <w:rPr>
          <w:rFonts w:asciiTheme="minorHAnsi" w:hAnsiTheme="minorHAnsi" w:cstheme="minorHAnsi"/>
          <w:spacing w:val="-7"/>
        </w:rPr>
        <w:t xml:space="preserve"> </w:t>
      </w:r>
      <w:r w:rsidRPr="006D64B4">
        <w:rPr>
          <w:rFonts w:asciiTheme="minorHAnsi" w:hAnsiTheme="minorHAnsi" w:cstheme="minorHAnsi"/>
        </w:rPr>
        <w:t>evaluation</w:t>
      </w:r>
      <w:r w:rsidRPr="006D64B4">
        <w:rPr>
          <w:rFonts w:asciiTheme="minorHAnsi" w:hAnsiTheme="minorHAnsi" w:cstheme="minorHAnsi"/>
          <w:spacing w:val="-6"/>
        </w:rPr>
        <w:t xml:space="preserve"> </w:t>
      </w:r>
      <w:r w:rsidRPr="006D64B4">
        <w:rPr>
          <w:rFonts w:asciiTheme="minorHAnsi" w:hAnsiTheme="minorHAnsi" w:cstheme="minorHAnsi"/>
        </w:rPr>
        <w:t>expert,</w:t>
      </w:r>
      <w:r w:rsidRPr="006D64B4">
        <w:rPr>
          <w:rFonts w:asciiTheme="minorHAnsi" w:hAnsiTheme="minorHAnsi" w:cstheme="minorHAnsi"/>
          <w:spacing w:val="-8"/>
        </w:rPr>
        <w:t xml:space="preserve"> </w:t>
      </w:r>
      <w:r w:rsidRPr="006D64B4">
        <w:rPr>
          <w:rFonts w:asciiTheme="minorHAnsi" w:hAnsiTheme="minorHAnsi" w:cstheme="minorHAnsi"/>
        </w:rPr>
        <w:t>primarily</w:t>
      </w:r>
      <w:r w:rsidRPr="006D64B4">
        <w:rPr>
          <w:rFonts w:asciiTheme="minorHAnsi" w:hAnsiTheme="minorHAnsi" w:cstheme="minorHAnsi"/>
          <w:spacing w:val="-8"/>
        </w:rPr>
        <w:t xml:space="preserve"> </w:t>
      </w:r>
      <w:r w:rsidRPr="006D64B4">
        <w:rPr>
          <w:rFonts w:asciiTheme="minorHAnsi" w:hAnsiTheme="minorHAnsi" w:cstheme="minorHAnsi"/>
        </w:rPr>
        <w:t>with the evaluation aspects/activities that relate to his/her share of the evaluation work, provide his/her feedback and input to the team of evaluators of the project</w:t>
      </w:r>
      <w:r w:rsidRPr="006D64B4">
        <w:rPr>
          <w:rFonts w:asciiTheme="minorHAnsi" w:hAnsiTheme="minorHAnsi" w:cstheme="minorHAnsi"/>
          <w:spacing w:val="-31"/>
        </w:rPr>
        <w:t xml:space="preserve"> </w:t>
      </w:r>
      <w:r w:rsidRPr="006D64B4">
        <w:rPr>
          <w:rFonts w:asciiTheme="minorHAnsi" w:hAnsiTheme="minorHAnsi" w:cstheme="minorHAnsi"/>
        </w:rPr>
        <w:t xml:space="preserve">evaluation. All three experts shall be hired separately and will team up upon signing of the respective individual contracts with UNDP. </w:t>
      </w:r>
    </w:p>
    <w:p w14:paraId="447121F9" w14:textId="77777777" w:rsidR="003B3EB9" w:rsidRPr="006D64B4" w:rsidRDefault="003B3EB9" w:rsidP="003B3EB9">
      <w:pPr>
        <w:pStyle w:val="BodyText"/>
        <w:ind w:right="115"/>
        <w:jc w:val="both"/>
        <w:rPr>
          <w:rFonts w:asciiTheme="minorHAnsi" w:hAnsiTheme="minorHAnsi" w:cstheme="minorHAnsi"/>
        </w:rPr>
      </w:pPr>
      <w:r w:rsidRPr="006D64B4">
        <w:rPr>
          <w:rFonts w:asciiTheme="minorHAnsi" w:hAnsiTheme="minorHAnsi" w:cstheme="minorHAnsi"/>
        </w:rPr>
        <w:t>These TORs describe the duties and responsibilities of the international project evaluation expert.</w:t>
      </w:r>
    </w:p>
    <w:p w14:paraId="43311F81" w14:textId="77777777" w:rsidR="003B3EB9" w:rsidRPr="006D64B4" w:rsidRDefault="003B3EB9" w:rsidP="003B3EB9">
      <w:pPr>
        <w:pStyle w:val="BodyText"/>
        <w:ind w:right="115"/>
        <w:jc w:val="both"/>
        <w:rPr>
          <w:rFonts w:asciiTheme="minorHAnsi" w:hAnsiTheme="minorHAnsi" w:cstheme="minorHAnsi"/>
        </w:rPr>
      </w:pPr>
    </w:p>
    <w:p w14:paraId="4E926DBB" w14:textId="77777777" w:rsidR="003B3EB9" w:rsidRPr="006D64B4" w:rsidRDefault="003B3EB9" w:rsidP="003B3EB9">
      <w:pPr>
        <w:pStyle w:val="BodyText"/>
        <w:ind w:right="115"/>
        <w:jc w:val="both"/>
        <w:rPr>
          <w:rFonts w:asciiTheme="minorHAnsi" w:hAnsiTheme="minorHAnsi" w:cstheme="minorHAnsi"/>
          <w:b/>
          <w:bCs/>
        </w:rPr>
      </w:pPr>
      <w:r w:rsidRPr="006D64B4">
        <w:rPr>
          <w:rFonts w:asciiTheme="minorHAnsi" w:hAnsiTheme="minorHAnsi" w:cstheme="minorHAnsi"/>
          <w:b/>
          <w:bCs/>
        </w:rPr>
        <w:t>III. Overview of Duties and Responsibilities</w:t>
      </w:r>
    </w:p>
    <w:p w14:paraId="62887EEA" w14:textId="77777777" w:rsidR="003B3EB9" w:rsidRPr="006D64B4" w:rsidRDefault="003B3EB9" w:rsidP="003B3EB9">
      <w:pPr>
        <w:pStyle w:val="BodyText"/>
        <w:ind w:right="115"/>
        <w:jc w:val="both"/>
        <w:rPr>
          <w:rFonts w:asciiTheme="minorHAnsi" w:hAnsiTheme="minorHAnsi" w:cstheme="minorHAnsi"/>
          <w:b/>
          <w:bCs/>
        </w:rPr>
      </w:pPr>
    </w:p>
    <w:p w14:paraId="2979CB00" w14:textId="77777777" w:rsidR="003B3EB9" w:rsidRPr="006D64B4" w:rsidRDefault="003B3EB9" w:rsidP="003B3EB9">
      <w:pPr>
        <w:pStyle w:val="BodyText"/>
        <w:spacing w:after="120"/>
        <w:ind w:right="115"/>
        <w:jc w:val="both"/>
        <w:rPr>
          <w:rFonts w:asciiTheme="minorHAnsi" w:hAnsiTheme="minorHAnsi" w:cstheme="minorHAnsi"/>
        </w:rPr>
      </w:pPr>
      <w:r w:rsidRPr="006D64B4">
        <w:rPr>
          <w:rFonts w:asciiTheme="minorHAnsi" w:hAnsiTheme="minorHAnsi" w:cstheme="minorHAnsi"/>
        </w:rPr>
        <w:t>The</w:t>
      </w:r>
      <w:r w:rsidRPr="006D64B4">
        <w:rPr>
          <w:rFonts w:asciiTheme="minorHAnsi" w:hAnsiTheme="minorHAnsi" w:cstheme="minorHAnsi"/>
          <w:spacing w:val="-5"/>
        </w:rPr>
        <w:t xml:space="preserve"> </w:t>
      </w:r>
      <w:r w:rsidRPr="006D64B4">
        <w:rPr>
          <w:rFonts w:asciiTheme="minorHAnsi" w:hAnsiTheme="minorHAnsi" w:cstheme="minorHAnsi"/>
        </w:rPr>
        <w:t>evaluation</w:t>
      </w:r>
      <w:r w:rsidRPr="006D64B4">
        <w:rPr>
          <w:rFonts w:asciiTheme="minorHAnsi" w:hAnsiTheme="minorHAnsi" w:cstheme="minorHAnsi"/>
          <w:spacing w:val="-5"/>
        </w:rPr>
        <w:t xml:space="preserve"> </w:t>
      </w:r>
      <w:r w:rsidRPr="006D64B4">
        <w:rPr>
          <w:rFonts w:asciiTheme="minorHAnsi" w:hAnsiTheme="minorHAnsi" w:cstheme="minorHAnsi"/>
        </w:rPr>
        <w:t>shall</w:t>
      </w:r>
      <w:r w:rsidRPr="006D64B4">
        <w:rPr>
          <w:rFonts w:asciiTheme="minorHAnsi" w:hAnsiTheme="minorHAnsi" w:cstheme="minorHAnsi"/>
          <w:spacing w:val="-4"/>
        </w:rPr>
        <w:t xml:space="preserve"> </w:t>
      </w:r>
      <w:r w:rsidRPr="006D64B4">
        <w:rPr>
          <w:rFonts w:asciiTheme="minorHAnsi" w:hAnsiTheme="minorHAnsi" w:cstheme="minorHAnsi"/>
        </w:rPr>
        <w:t>document</w:t>
      </w:r>
      <w:r w:rsidRPr="006D64B4">
        <w:rPr>
          <w:rFonts w:asciiTheme="minorHAnsi" w:hAnsiTheme="minorHAnsi" w:cstheme="minorHAnsi"/>
          <w:spacing w:val="-6"/>
        </w:rPr>
        <w:t xml:space="preserve"> </w:t>
      </w:r>
      <w:r w:rsidRPr="006D64B4">
        <w:rPr>
          <w:rFonts w:asciiTheme="minorHAnsi" w:hAnsiTheme="minorHAnsi" w:cstheme="minorHAnsi"/>
        </w:rPr>
        <w:t>the</w:t>
      </w:r>
      <w:r w:rsidRPr="006D64B4">
        <w:rPr>
          <w:rFonts w:asciiTheme="minorHAnsi" w:hAnsiTheme="minorHAnsi" w:cstheme="minorHAnsi"/>
          <w:spacing w:val="-7"/>
        </w:rPr>
        <w:t xml:space="preserve"> </w:t>
      </w:r>
      <w:r w:rsidRPr="006D64B4">
        <w:rPr>
          <w:rFonts w:asciiTheme="minorHAnsi" w:hAnsiTheme="minorHAnsi" w:cstheme="minorHAnsi"/>
        </w:rPr>
        <w:t>learning achievements,</w:t>
      </w:r>
      <w:r w:rsidRPr="006D64B4">
        <w:rPr>
          <w:rFonts w:asciiTheme="minorHAnsi" w:hAnsiTheme="minorHAnsi" w:cstheme="minorHAnsi"/>
          <w:spacing w:val="-5"/>
        </w:rPr>
        <w:t xml:space="preserve"> </w:t>
      </w:r>
      <w:r w:rsidRPr="006D64B4">
        <w:rPr>
          <w:rFonts w:asciiTheme="minorHAnsi" w:hAnsiTheme="minorHAnsi" w:cstheme="minorHAnsi"/>
        </w:rPr>
        <w:t>and</w:t>
      </w:r>
      <w:r w:rsidRPr="006D64B4">
        <w:rPr>
          <w:rFonts w:asciiTheme="minorHAnsi" w:hAnsiTheme="minorHAnsi" w:cstheme="minorHAnsi"/>
          <w:spacing w:val="-5"/>
        </w:rPr>
        <w:t xml:space="preserve"> </w:t>
      </w:r>
      <w:r w:rsidRPr="006D64B4">
        <w:rPr>
          <w:rFonts w:asciiTheme="minorHAnsi" w:hAnsiTheme="minorHAnsi" w:cstheme="minorHAnsi"/>
        </w:rPr>
        <w:t>positive</w:t>
      </w:r>
      <w:r w:rsidRPr="006D64B4">
        <w:rPr>
          <w:rFonts w:asciiTheme="minorHAnsi" w:hAnsiTheme="minorHAnsi" w:cstheme="minorHAnsi"/>
          <w:spacing w:val="-4"/>
        </w:rPr>
        <w:t xml:space="preserve"> </w:t>
      </w:r>
      <w:r w:rsidRPr="006D64B4">
        <w:rPr>
          <w:rFonts w:asciiTheme="minorHAnsi" w:hAnsiTheme="minorHAnsi" w:cstheme="minorHAnsi"/>
        </w:rPr>
        <w:t>examples</w:t>
      </w:r>
      <w:r w:rsidRPr="006D64B4">
        <w:rPr>
          <w:rFonts w:asciiTheme="minorHAnsi" w:hAnsiTheme="minorHAnsi" w:cstheme="minorHAnsi"/>
          <w:spacing w:val="-6"/>
        </w:rPr>
        <w:t xml:space="preserve"> </w:t>
      </w:r>
      <w:r w:rsidRPr="006D64B4">
        <w:rPr>
          <w:rFonts w:asciiTheme="minorHAnsi" w:hAnsiTheme="minorHAnsi" w:cstheme="minorHAnsi"/>
        </w:rPr>
        <w:t>and</w:t>
      </w:r>
      <w:r w:rsidRPr="006D64B4">
        <w:rPr>
          <w:rFonts w:asciiTheme="minorHAnsi" w:hAnsiTheme="minorHAnsi" w:cstheme="minorHAnsi"/>
          <w:spacing w:val="-4"/>
        </w:rPr>
        <w:t xml:space="preserve"> </w:t>
      </w:r>
      <w:r w:rsidRPr="006D64B4">
        <w:rPr>
          <w:rFonts w:asciiTheme="minorHAnsi" w:hAnsiTheme="minorHAnsi" w:cstheme="minorHAnsi"/>
        </w:rPr>
        <w:t>provide</w:t>
      </w:r>
      <w:r w:rsidRPr="006D64B4">
        <w:rPr>
          <w:rFonts w:asciiTheme="minorHAnsi" w:hAnsiTheme="minorHAnsi" w:cstheme="minorHAnsi"/>
          <w:spacing w:val="-7"/>
        </w:rPr>
        <w:t xml:space="preserve"> </w:t>
      </w:r>
      <w:r w:rsidRPr="006D64B4">
        <w:rPr>
          <w:rFonts w:asciiTheme="minorHAnsi" w:hAnsiTheme="minorHAnsi" w:cstheme="minorHAnsi"/>
        </w:rPr>
        <w:lastRenderedPageBreak/>
        <w:t>recommendations</w:t>
      </w:r>
      <w:r w:rsidRPr="006D64B4">
        <w:rPr>
          <w:rFonts w:asciiTheme="minorHAnsi" w:hAnsiTheme="minorHAnsi" w:cstheme="minorHAnsi"/>
          <w:spacing w:val="-6"/>
        </w:rPr>
        <w:t xml:space="preserve"> </w:t>
      </w:r>
      <w:r w:rsidRPr="006D64B4">
        <w:rPr>
          <w:rFonts w:asciiTheme="minorHAnsi" w:hAnsiTheme="minorHAnsi" w:cstheme="minorHAnsi"/>
        </w:rPr>
        <w:t>to</w:t>
      </w:r>
      <w:r w:rsidRPr="006D64B4">
        <w:rPr>
          <w:rFonts w:asciiTheme="minorHAnsi" w:hAnsiTheme="minorHAnsi" w:cstheme="minorHAnsi"/>
          <w:spacing w:val="-7"/>
        </w:rPr>
        <w:t xml:space="preserve"> </w:t>
      </w:r>
      <w:r w:rsidRPr="006D64B4">
        <w:rPr>
          <w:rFonts w:asciiTheme="minorHAnsi" w:hAnsiTheme="minorHAnsi" w:cstheme="minorHAnsi"/>
        </w:rPr>
        <w:t>enable UNDP,</w:t>
      </w:r>
      <w:r>
        <w:rPr>
          <w:rFonts w:asciiTheme="minorHAnsi" w:hAnsiTheme="minorHAnsi" w:cstheme="minorHAnsi"/>
        </w:rPr>
        <w:t xml:space="preserve"> and</w:t>
      </w:r>
      <w:r w:rsidRPr="006D64B4">
        <w:rPr>
          <w:rFonts w:asciiTheme="minorHAnsi" w:hAnsiTheme="minorHAnsi" w:cstheme="minorHAnsi"/>
        </w:rPr>
        <w:t xml:space="preserve"> Sida on possible follow-up interventions. The evaluation will also highlight areas where the projects performed less effectively than anticipated, the rationale behind that, and the related recommendations to be considered in similar future interventions.</w:t>
      </w:r>
    </w:p>
    <w:p w14:paraId="406D795F" w14:textId="77777777" w:rsidR="003B3EB9" w:rsidRPr="006D64B4" w:rsidRDefault="003B3EB9" w:rsidP="003B3EB9">
      <w:pPr>
        <w:pStyle w:val="BodyText"/>
        <w:spacing w:after="120"/>
        <w:ind w:right="101"/>
        <w:jc w:val="both"/>
        <w:rPr>
          <w:rFonts w:asciiTheme="minorHAnsi" w:hAnsiTheme="minorHAnsi" w:cstheme="minorHAnsi"/>
        </w:rPr>
      </w:pPr>
      <w:r w:rsidRPr="006D64B4">
        <w:rPr>
          <w:rFonts w:asciiTheme="minorHAnsi" w:hAnsiTheme="minorHAnsi" w:cstheme="minorHAnsi"/>
        </w:rPr>
        <w:t>With the support of the two national experts, the</w:t>
      </w:r>
      <w:r w:rsidRPr="006D64B4">
        <w:rPr>
          <w:rFonts w:asciiTheme="minorHAnsi" w:hAnsiTheme="minorHAnsi" w:cstheme="minorHAnsi"/>
          <w:spacing w:val="-4"/>
        </w:rPr>
        <w:t xml:space="preserve"> </w:t>
      </w:r>
      <w:r w:rsidRPr="006D64B4">
        <w:rPr>
          <w:rFonts w:asciiTheme="minorHAnsi" w:hAnsiTheme="minorHAnsi" w:cstheme="minorHAnsi"/>
        </w:rPr>
        <w:t>international</w:t>
      </w:r>
      <w:r w:rsidRPr="006D64B4">
        <w:rPr>
          <w:rFonts w:asciiTheme="minorHAnsi" w:hAnsiTheme="minorHAnsi" w:cstheme="minorHAnsi"/>
          <w:spacing w:val="-6"/>
        </w:rPr>
        <w:t xml:space="preserve"> </w:t>
      </w:r>
      <w:r w:rsidRPr="006D64B4">
        <w:rPr>
          <w:rFonts w:asciiTheme="minorHAnsi" w:hAnsiTheme="minorHAnsi" w:cstheme="minorHAnsi"/>
        </w:rPr>
        <w:t>evaluation</w:t>
      </w:r>
      <w:r w:rsidRPr="006D64B4">
        <w:rPr>
          <w:rFonts w:asciiTheme="minorHAnsi" w:hAnsiTheme="minorHAnsi" w:cstheme="minorHAnsi"/>
          <w:spacing w:val="-7"/>
        </w:rPr>
        <w:t xml:space="preserve"> </w:t>
      </w:r>
      <w:r w:rsidRPr="006D64B4">
        <w:rPr>
          <w:rFonts w:asciiTheme="minorHAnsi" w:hAnsiTheme="minorHAnsi" w:cstheme="minorHAnsi"/>
        </w:rPr>
        <w:t>expert will lead the following key processes:</w:t>
      </w:r>
    </w:p>
    <w:p w14:paraId="42D5F818" w14:textId="77777777" w:rsidR="003B3EB9" w:rsidRPr="006D64B4" w:rsidRDefault="003B3EB9" w:rsidP="003B3EB9">
      <w:pPr>
        <w:pStyle w:val="ListParagraph"/>
        <w:numPr>
          <w:ilvl w:val="0"/>
          <w:numId w:val="9"/>
        </w:numPr>
        <w:tabs>
          <w:tab w:val="left" w:pos="821"/>
        </w:tabs>
        <w:spacing w:after="60"/>
        <w:ind w:right="99"/>
        <w:jc w:val="both"/>
        <w:rPr>
          <w:rFonts w:asciiTheme="minorHAnsi" w:hAnsiTheme="minorHAnsi" w:cstheme="minorHAnsi"/>
        </w:rPr>
      </w:pPr>
      <w:r w:rsidRPr="006D64B4">
        <w:rPr>
          <w:rFonts w:asciiTheme="minorHAnsi" w:hAnsiTheme="minorHAnsi" w:cstheme="minorHAnsi"/>
        </w:rPr>
        <w:t>Developing the methodological approach of the evaluation and the workplan including realistic timelines. The evaluation methodology evaluation questions and questionaries for different interviews, shall be refined based in the indicative list of questions listed</w:t>
      </w:r>
      <w:r w:rsidRPr="006D64B4">
        <w:rPr>
          <w:rFonts w:asciiTheme="minorHAnsi" w:hAnsiTheme="minorHAnsi" w:cstheme="minorHAnsi"/>
          <w:spacing w:val="-33"/>
        </w:rPr>
        <w:t xml:space="preserve"> </w:t>
      </w:r>
      <w:r w:rsidRPr="006D64B4">
        <w:rPr>
          <w:rFonts w:asciiTheme="minorHAnsi" w:hAnsiTheme="minorHAnsi" w:cstheme="minorHAnsi"/>
        </w:rPr>
        <w:t>above</w:t>
      </w:r>
    </w:p>
    <w:p w14:paraId="259B8E9B" w14:textId="77777777" w:rsidR="003B3EB9" w:rsidRPr="006D64B4" w:rsidRDefault="003B3EB9" w:rsidP="003B3EB9">
      <w:pPr>
        <w:pStyle w:val="ListParagraph"/>
        <w:numPr>
          <w:ilvl w:val="0"/>
          <w:numId w:val="9"/>
        </w:numPr>
        <w:tabs>
          <w:tab w:val="left" w:pos="821"/>
        </w:tabs>
        <w:spacing w:after="60"/>
        <w:ind w:right="102"/>
        <w:jc w:val="both"/>
        <w:rPr>
          <w:rFonts w:asciiTheme="minorHAnsi" w:hAnsiTheme="minorHAnsi" w:cstheme="minorHAnsi"/>
        </w:rPr>
      </w:pPr>
      <w:r w:rsidRPr="006D64B4">
        <w:rPr>
          <w:rFonts w:asciiTheme="minorHAnsi" w:hAnsiTheme="minorHAnsi" w:cstheme="minorHAnsi"/>
        </w:rPr>
        <w:t>Developing the inception report, which will be submitted by the lead international evaluation</w:t>
      </w:r>
      <w:r w:rsidRPr="006D64B4">
        <w:rPr>
          <w:rFonts w:asciiTheme="minorHAnsi" w:hAnsiTheme="minorHAnsi" w:cstheme="minorHAnsi"/>
          <w:spacing w:val="-9"/>
        </w:rPr>
        <w:t xml:space="preserve"> </w:t>
      </w:r>
      <w:r w:rsidRPr="006D64B4">
        <w:rPr>
          <w:rFonts w:asciiTheme="minorHAnsi" w:hAnsiTheme="minorHAnsi" w:cstheme="minorHAnsi"/>
        </w:rPr>
        <w:t>expert.</w:t>
      </w:r>
      <w:r w:rsidRPr="006D64B4">
        <w:rPr>
          <w:rFonts w:asciiTheme="minorHAnsi" w:hAnsiTheme="minorHAnsi" w:cstheme="minorHAnsi"/>
          <w:spacing w:val="-9"/>
        </w:rPr>
        <w:t xml:space="preserve"> </w:t>
      </w:r>
      <w:r w:rsidRPr="006D64B4">
        <w:rPr>
          <w:rFonts w:asciiTheme="minorHAnsi" w:hAnsiTheme="minorHAnsi" w:cstheme="minorHAnsi"/>
        </w:rPr>
        <w:t>The</w:t>
      </w:r>
      <w:r w:rsidRPr="006D64B4">
        <w:rPr>
          <w:rFonts w:asciiTheme="minorHAnsi" w:hAnsiTheme="minorHAnsi" w:cstheme="minorHAnsi"/>
          <w:spacing w:val="-9"/>
        </w:rPr>
        <w:t xml:space="preserve"> </w:t>
      </w:r>
      <w:r w:rsidRPr="006D64B4">
        <w:rPr>
          <w:rFonts w:asciiTheme="minorHAnsi" w:hAnsiTheme="minorHAnsi" w:cstheme="minorHAnsi"/>
        </w:rPr>
        <w:t>inception</w:t>
      </w:r>
      <w:r w:rsidRPr="006D64B4">
        <w:rPr>
          <w:rFonts w:asciiTheme="minorHAnsi" w:hAnsiTheme="minorHAnsi" w:cstheme="minorHAnsi"/>
          <w:spacing w:val="-9"/>
        </w:rPr>
        <w:t xml:space="preserve"> </w:t>
      </w:r>
      <w:r w:rsidRPr="006D64B4">
        <w:rPr>
          <w:rFonts w:asciiTheme="minorHAnsi" w:hAnsiTheme="minorHAnsi" w:cstheme="minorHAnsi"/>
        </w:rPr>
        <w:t>report</w:t>
      </w:r>
      <w:r>
        <w:rPr>
          <w:rFonts w:asciiTheme="minorHAnsi" w:hAnsiTheme="minorHAnsi" w:cstheme="minorHAnsi"/>
        </w:rPr>
        <w:t>, including the updated interview questions</w:t>
      </w:r>
      <w:r w:rsidRPr="006D64B4">
        <w:rPr>
          <w:rFonts w:asciiTheme="minorHAnsi" w:hAnsiTheme="minorHAnsi" w:cstheme="minorHAnsi"/>
          <w:spacing w:val="-8"/>
        </w:rPr>
        <w:t xml:space="preserve"> </w:t>
      </w:r>
      <w:r w:rsidRPr="006D64B4">
        <w:rPr>
          <w:rFonts w:asciiTheme="minorHAnsi" w:hAnsiTheme="minorHAnsi" w:cstheme="minorHAnsi"/>
        </w:rPr>
        <w:t>shall</w:t>
      </w:r>
      <w:r w:rsidRPr="006D64B4">
        <w:rPr>
          <w:rFonts w:asciiTheme="minorHAnsi" w:hAnsiTheme="minorHAnsi" w:cstheme="minorHAnsi"/>
          <w:spacing w:val="-8"/>
        </w:rPr>
        <w:t xml:space="preserve"> </w:t>
      </w:r>
      <w:r w:rsidRPr="006D64B4">
        <w:rPr>
          <w:rFonts w:asciiTheme="minorHAnsi" w:hAnsiTheme="minorHAnsi" w:cstheme="minorHAnsi"/>
        </w:rPr>
        <w:t>be</w:t>
      </w:r>
      <w:r w:rsidRPr="006D64B4">
        <w:rPr>
          <w:rFonts w:asciiTheme="minorHAnsi" w:hAnsiTheme="minorHAnsi" w:cstheme="minorHAnsi"/>
          <w:spacing w:val="-8"/>
        </w:rPr>
        <w:t xml:space="preserve"> </w:t>
      </w:r>
      <w:r w:rsidRPr="006D64B4">
        <w:rPr>
          <w:rFonts w:asciiTheme="minorHAnsi" w:hAnsiTheme="minorHAnsi" w:cstheme="minorHAnsi"/>
        </w:rPr>
        <w:t>reviewed,</w:t>
      </w:r>
      <w:r w:rsidRPr="006D64B4">
        <w:rPr>
          <w:rFonts w:asciiTheme="minorHAnsi" w:hAnsiTheme="minorHAnsi" w:cstheme="minorHAnsi"/>
          <w:spacing w:val="-9"/>
        </w:rPr>
        <w:t xml:space="preserve"> </w:t>
      </w:r>
      <w:r w:rsidRPr="006D64B4">
        <w:rPr>
          <w:rFonts w:asciiTheme="minorHAnsi" w:hAnsiTheme="minorHAnsi" w:cstheme="minorHAnsi"/>
        </w:rPr>
        <w:t>commented</w:t>
      </w:r>
      <w:r>
        <w:rPr>
          <w:rFonts w:asciiTheme="minorHAnsi" w:hAnsiTheme="minorHAnsi" w:cstheme="minorHAnsi"/>
        </w:rPr>
        <w:t>,</w:t>
      </w:r>
      <w:r w:rsidRPr="006D64B4">
        <w:rPr>
          <w:rFonts w:asciiTheme="minorHAnsi" w:hAnsiTheme="minorHAnsi" w:cstheme="minorHAnsi"/>
          <w:spacing w:val="-9"/>
        </w:rPr>
        <w:t xml:space="preserve"> </w:t>
      </w:r>
      <w:r w:rsidRPr="006D64B4">
        <w:rPr>
          <w:rFonts w:asciiTheme="minorHAnsi" w:hAnsiTheme="minorHAnsi" w:cstheme="minorHAnsi"/>
        </w:rPr>
        <w:t>and</w:t>
      </w:r>
      <w:r w:rsidRPr="006D64B4">
        <w:rPr>
          <w:rFonts w:asciiTheme="minorHAnsi" w:hAnsiTheme="minorHAnsi" w:cstheme="minorHAnsi"/>
          <w:spacing w:val="-8"/>
        </w:rPr>
        <w:t xml:space="preserve"> </w:t>
      </w:r>
      <w:r w:rsidRPr="006D64B4">
        <w:rPr>
          <w:rFonts w:asciiTheme="minorHAnsi" w:hAnsiTheme="minorHAnsi" w:cstheme="minorHAnsi"/>
        </w:rPr>
        <w:t>approved</w:t>
      </w:r>
      <w:r w:rsidRPr="006D64B4">
        <w:rPr>
          <w:rFonts w:asciiTheme="minorHAnsi" w:hAnsiTheme="minorHAnsi" w:cstheme="minorHAnsi"/>
          <w:spacing w:val="-8"/>
        </w:rPr>
        <w:t xml:space="preserve"> </w:t>
      </w:r>
      <w:r w:rsidRPr="006D64B4">
        <w:rPr>
          <w:rFonts w:asciiTheme="minorHAnsi" w:hAnsiTheme="minorHAnsi" w:cstheme="minorHAnsi"/>
        </w:rPr>
        <w:t>by</w:t>
      </w:r>
      <w:r w:rsidRPr="006D64B4">
        <w:rPr>
          <w:rFonts w:asciiTheme="minorHAnsi" w:hAnsiTheme="minorHAnsi" w:cstheme="minorHAnsi"/>
          <w:spacing w:val="-9"/>
        </w:rPr>
        <w:t xml:space="preserve"> </w:t>
      </w:r>
      <w:r w:rsidRPr="006D64B4">
        <w:rPr>
          <w:rFonts w:asciiTheme="minorHAnsi" w:hAnsiTheme="minorHAnsi" w:cstheme="minorHAnsi"/>
        </w:rPr>
        <w:t>UNDP</w:t>
      </w:r>
      <w:r>
        <w:rPr>
          <w:rFonts w:asciiTheme="minorHAnsi" w:hAnsiTheme="minorHAnsi" w:cstheme="minorHAnsi"/>
        </w:rPr>
        <w:t>/Sida</w:t>
      </w:r>
      <w:r w:rsidRPr="006D64B4">
        <w:rPr>
          <w:rFonts w:asciiTheme="minorHAnsi" w:hAnsiTheme="minorHAnsi" w:cstheme="minorHAnsi"/>
          <w:spacing w:val="-10"/>
        </w:rPr>
        <w:t xml:space="preserve"> </w:t>
      </w:r>
      <w:r w:rsidRPr="006D64B4">
        <w:rPr>
          <w:rFonts w:asciiTheme="minorHAnsi" w:hAnsiTheme="minorHAnsi" w:cstheme="minorHAnsi"/>
        </w:rPr>
        <w:t>before starting with collection of information from</w:t>
      </w:r>
      <w:r w:rsidRPr="006D64B4">
        <w:rPr>
          <w:rFonts w:asciiTheme="minorHAnsi" w:hAnsiTheme="minorHAnsi" w:cstheme="minorHAnsi"/>
          <w:spacing w:val="-32"/>
        </w:rPr>
        <w:t xml:space="preserve"> </w:t>
      </w:r>
      <w:r w:rsidRPr="006D64B4">
        <w:rPr>
          <w:rFonts w:asciiTheme="minorHAnsi" w:hAnsiTheme="minorHAnsi" w:cstheme="minorHAnsi"/>
        </w:rPr>
        <w:t>stakeholders</w:t>
      </w:r>
    </w:p>
    <w:p w14:paraId="5BBA9AA3" w14:textId="77777777" w:rsidR="003B3EB9" w:rsidRPr="006D64B4" w:rsidRDefault="003B3EB9" w:rsidP="003B3EB9">
      <w:pPr>
        <w:pStyle w:val="ListParagraph"/>
        <w:numPr>
          <w:ilvl w:val="0"/>
          <w:numId w:val="9"/>
        </w:numPr>
        <w:tabs>
          <w:tab w:val="left" w:pos="821"/>
        </w:tabs>
        <w:spacing w:after="60"/>
        <w:ind w:right="98"/>
        <w:jc w:val="both"/>
        <w:rPr>
          <w:rFonts w:asciiTheme="minorHAnsi" w:hAnsiTheme="minorHAnsi" w:cstheme="minorHAnsi"/>
        </w:rPr>
      </w:pPr>
      <w:r w:rsidRPr="006D64B4">
        <w:rPr>
          <w:rFonts w:asciiTheme="minorHAnsi" w:hAnsiTheme="minorHAnsi" w:cstheme="minorHAnsi"/>
        </w:rPr>
        <w:t>Collecting information from project stakeholders and beneficiaries.</w:t>
      </w:r>
    </w:p>
    <w:p w14:paraId="20CB4040" w14:textId="77777777" w:rsidR="003B3EB9" w:rsidRPr="006D64B4" w:rsidRDefault="003B3EB9" w:rsidP="003B3EB9">
      <w:pPr>
        <w:pStyle w:val="ListParagraph"/>
        <w:numPr>
          <w:ilvl w:val="0"/>
          <w:numId w:val="9"/>
        </w:numPr>
        <w:tabs>
          <w:tab w:val="left" w:pos="1234"/>
        </w:tabs>
        <w:spacing w:after="60"/>
        <w:ind w:right="101"/>
        <w:rPr>
          <w:rFonts w:asciiTheme="minorHAnsi" w:hAnsiTheme="minorHAnsi" w:cstheme="minorHAnsi"/>
        </w:rPr>
      </w:pPr>
      <w:r w:rsidRPr="006D64B4">
        <w:rPr>
          <w:rFonts w:asciiTheme="minorHAnsi" w:hAnsiTheme="minorHAnsi" w:cstheme="minorHAnsi"/>
        </w:rPr>
        <w:t>Analysis of the information</w:t>
      </w:r>
      <w:r w:rsidRPr="006D64B4">
        <w:rPr>
          <w:rFonts w:asciiTheme="minorHAnsi" w:hAnsiTheme="minorHAnsi" w:cstheme="minorHAnsi"/>
          <w:spacing w:val="-16"/>
        </w:rPr>
        <w:t xml:space="preserve"> </w:t>
      </w:r>
      <w:r w:rsidRPr="006D64B4">
        <w:rPr>
          <w:rFonts w:asciiTheme="minorHAnsi" w:hAnsiTheme="minorHAnsi" w:cstheme="minorHAnsi"/>
        </w:rPr>
        <w:t>collected.</w:t>
      </w:r>
      <w:r w:rsidRPr="006D64B4">
        <w:rPr>
          <w:rFonts w:asciiTheme="minorHAnsi" w:hAnsiTheme="minorHAnsi" w:cstheme="minorHAnsi"/>
          <w:spacing w:val="-14"/>
        </w:rPr>
        <w:t xml:space="preserve"> </w:t>
      </w:r>
      <w:r w:rsidRPr="006D64B4">
        <w:rPr>
          <w:rFonts w:asciiTheme="minorHAnsi" w:hAnsiTheme="minorHAnsi" w:cstheme="minorHAnsi"/>
        </w:rPr>
        <w:t>These</w:t>
      </w:r>
      <w:r w:rsidRPr="006D64B4">
        <w:rPr>
          <w:rFonts w:asciiTheme="minorHAnsi" w:hAnsiTheme="minorHAnsi" w:cstheme="minorHAnsi"/>
          <w:spacing w:val="-13"/>
        </w:rPr>
        <w:t xml:space="preserve"> </w:t>
      </w:r>
      <w:r w:rsidRPr="006D64B4">
        <w:rPr>
          <w:rFonts w:asciiTheme="minorHAnsi" w:hAnsiTheme="minorHAnsi" w:cstheme="minorHAnsi"/>
        </w:rPr>
        <w:t>analyses</w:t>
      </w:r>
      <w:r w:rsidRPr="006D64B4">
        <w:rPr>
          <w:rFonts w:asciiTheme="minorHAnsi" w:hAnsiTheme="minorHAnsi" w:cstheme="minorHAnsi"/>
          <w:spacing w:val="-13"/>
        </w:rPr>
        <w:t xml:space="preserve"> </w:t>
      </w:r>
      <w:r w:rsidRPr="006D64B4">
        <w:rPr>
          <w:rFonts w:asciiTheme="minorHAnsi" w:hAnsiTheme="minorHAnsi" w:cstheme="minorHAnsi"/>
        </w:rPr>
        <w:t>shall</w:t>
      </w:r>
      <w:r w:rsidRPr="006D64B4">
        <w:rPr>
          <w:rFonts w:asciiTheme="minorHAnsi" w:hAnsiTheme="minorHAnsi" w:cstheme="minorHAnsi"/>
          <w:spacing w:val="-12"/>
        </w:rPr>
        <w:t xml:space="preserve"> </w:t>
      </w:r>
      <w:r w:rsidRPr="006D64B4">
        <w:rPr>
          <w:rFonts w:asciiTheme="minorHAnsi" w:hAnsiTheme="minorHAnsi" w:cstheme="minorHAnsi"/>
        </w:rPr>
        <w:t>be</w:t>
      </w:r>
      <w:r w:rsidRPr="006D64B4">
        <w:rPr>
          <w:rFonts w:asciiTheme="minorHAnsi" w:hAnsiTheme="minorHAnsi" w:cstheme="minorHAnsi"/>
          <w:spacing w:val="-15"/>
        </w:rPr>
        <w:t xml:space="preserve"> </w:t>
      </w:r>
      <w:r w:rsidRPr="006D64B4">
        <w:rPr>
          <w:rFonts w:asciiTheme="minorHAnsi" w:hAnsiTheme="minorHAnsi" w:cstheme="minorHAnsi"/>
        </w:rPr>
        <w:t>conducted</w:t>
      </w:r>
      <w:r w:rsidRPr="006D64B4">
        <w:rPr>
          <w:rFonts w:asciiTheme="minorHAnsi" w:hAnsiTheme="minorHAnsi" w:cstheme="minorHAnsi"/>
          <w:spacing w:val="-13"/>
        </w:rPr>
        <w:t xml:space="preserve"> </w:t>
      </w:r>
      <w:r w:rsidRPr="006D64B4">
        <w:rPr>
          <w:rFonts w:asciiTheme="minorHAnsi" w:hAnsiTheme="minorHAnsi" w:cstheme="minorHAnsi"/>
        </w:rPr>
        <w:t>for</w:t>
      </w:r>
      <w:r w:rsidRPr="006D64B4">
        <w:rPr>
          <w:rFonts w:asciiTheme="minorHAnsi" w:hAnsiTheme="minorHAnsi" w:cstheme="minorHAnsi"/>
          <w:spacing w:val="-15"/>
        </w:rPr>
        <w:t xml:space="preserve"> </w:t>
      </w:r>
      <w:r w:rsidRPr="006D64B4">
        <w:rPr>
          <w:rFonts w:asciiTheme="minorHAnsi" w:hAnsiTheme="minorHAnsi" w:cstheme="minorHAnsi"/>
        </w:rPr>
        <w:t>each</w:t>
      </w:r>
      <w:r w:rsidRPr="006D64B4">
        <w:rPr>
          <w:rFonts w:asciiTheme="minorHAnsi" w:hAnsiTheme="minorHAnsi" w:cstheme="minorHAnsi"/>
          <w:spacing w:val="-15"/>
        </w:rPr>
        <w:t xml:space="preserve"> </w:t>
      </w:r>
      <w:r w:rsidRPr="006D64B4">
        <w:rPr>
          <w:rFonts w:asciiTheme="minorHAnsi" w:hAnsiTheme="minorHAnsi" w:cstheme="minorHAnsi"/>
        </w:rPr>
        <w:t>output</w:t>
      </w:r>
      <w:r w:rsidRPr="006D64B4">
        <w:rPr>
          <w:rFonts w:asciiTheme="minorHAnsi" w:hAnsiTheme="minorHAnsi" w:cstheme="minorHAnsi"/>
          <w:spacing w:val="-15"/>
        </w:rPr>
        <w:t xml:space="preserve"> </w:t>
      </w:r>
      <w:r w:rsidRPr="006D64B4">
        <w:rPr>
          <w:rFonts w:asciiTheme="minorHAnsi" w:hAnsiTheme="minorHAnsi" w:cstheme="minorHAnsi"/>
        </w:rPr>
        <w:t>and</w:t>
      </w:r>
      <w:r w:rsidRPr="006D64B4">
        <w:rPr>
          <w:rFonts w:asciiTheme="minorHAnsi" w:hAnsiTheme="minorHAnsi" w:cstheme="minorHAnsi"/>
          <w:spacing w:val="-13"/>
        </w:rPr>
        <w:t xml:space="preserve"> </w:t>
      </w:r>
      <w:r w:rsidRPr="006D64B4">
        <w:rPr>
          <w:rFonts w:asciiTheme="minorHAnsi" w:hAnsiTheme="minorHAnsi" w:cstheme="minorHAnsi"/>
        </w:rPr>
        <w:t>for</w:t>
      </w:r>
      <w:r w:rsidRPr="006D64B4">
        <w:rPr>
          <w:rFonts w:asciiTheme="minorHAnsi" w:hAnsiTheme="minorHAnsi" w:cstheme="minorHAnsi"/>
          <w:spacing w:val="-15"/>
        </w:rPr>
        <w:t xml:space="preserve"> </w:t>
      </w:r>
      <w:r w:rsidRPr="006D64B4">
        <w:rPr>
          <w:rFonts w:asciiTheme="minorHAnsi" w:hAnsiTheme="minorHAnsi" w:cstheme="minorHAnsi"/>
        </w:rPr>
        <w:t>the</w:t>
      </w:r>
      <w:r w:rsidRPr="006D64B4">
        <w:rPr>
          <w:rFonts w:asciiTheme="minorHAnsi" w:hAnsiTheme="minorHAnsi" w:cstheme="minorHAnsi"/>
          <w:spacing w:val="-15"/>
        </w:rPr>
        <w:t xml:space="preserve"> </w:t>
      </w:r>
      <w:r w:rsidRPr="006D64B4">
        <w:rPr>
          <w:rFonts w:asciiTheme="minorHAnsi" w:hAnsiTheme="minorHAnsi" w:cstheme="minorHAnsi"/>
        </w:rPr>
        <w:t>full projects</w:t>
      </w:r>
      <w:r>
        <w:rPr>
          <w:rFonts w:asciiTheme="minorHAnsi" w:hAnsiTheme="minorHAnsi" w:cstheme="minorHAnsi"/>
        </w:rPr>
        <w:t>.</w:t>
      </w:r>
    </w:p>
    <w:p w14:paraId="306C9358" w14:textId="77777777" w:rsidR="003B3EB9" w:rsidRPr="006D64B4" w:rsidRDefault="003B3EB9" w:rsidP="003B3EB9">
      <w:pPr>
        <w:pStyle w:val="ListParagraph"/>
        <w:numPr>
          <w:ilvl w:val="0"/>
          <w:numId w:val="9"/>
        </w:numPr>
        <w:tabs>
          <w:tab w:val="left" w:pos="1234"/>
        </w:tabs>
        <w:spacing w:after="60"/>
        <w:ind w:right="101"/>
        <w:rPr>
          <w:rFonts w:asciiTheme="minorHAnsi" w:hAnsiTheme="minorHAnsi" w:cstheme="minorHAnsi"/>
        </w:rPr>
      </w:pPr>
      <w:r w:rsidRPr="006D64B4">
        <w:rPr>
          <w:rFonts w:asciiTheme="minorHAnsi" w:hAnsiTheme="minorHAnsi" w:cstheme="minorHAnsi"/>
        </w:rPr>
        <w:t>Developing of preliminary findings and</w:t>
      </w:r>
      <w:r w:rsidRPr="006D64B4">
        <w:rPr>
          <w:rFonts w:asciiTheme="minorHAnsi" w:hAnsiTheme="minorHAnsi" w:cstheme="minorHAnsi"/>
          <w:spacing w:val="-11"/>
        </w:rPr>
        <w:t xml:space="preserve"> </w:t>
      </w:r>
      <w:r w:rsidRPr="006D64B4">
        <w:rPr>
          <w:rFonts w:asciiTheme="minorHAnsi" w:hAnsiTheme="minorHAnsi" w:cstheme="minorHAnsi"/>
        </w:rPr>
        <w:t>presenting</w:t>
      </w:r>
      <w:r w:rsidRPr="006D64B4">
        <w:rPr>
          <w:rFonts w:asciiTheme="minorHAnsi" w:hAnsiTheme="minorHAnsi" w:cstheme="minorHAnsi"/>
          <w:spacing w:val="-14"/>
        </w:rPr>
        <w:t xml:space="preserve"> </w:t>
      </w:r>
      <w:r w:rsidRPr="006D64B4">
        <w:rPr>
          <w:rFonts w:asciiTheme="minorHAnsi" w:hAnsiTheme="minorHAnsi" w:cstheme="minorHAnsi"/>
        </w:rPr>
        <w:t>the</w:t>
      </w:r>
      <w:r w:rsidRPr="006D64B4">
        <w:rPr>
          <w:rFonts w:asciiTheme="minorHAnsi" w:hAnsiTheme="minorHAnsi" w:cstheme="minorHAnsi"/>
          <w:spacing w:val="-13"/>
        </w:rPr>
        <w:t xml:space="preserve"> </w:t>
      </w:r>
      <w:r w:rsidRPr="006D64B4">
        <w:rPr>
          <w:rFonts w:asciiTheme="minorHAnsi" w:hAnsiTheme="minorHAnsi" w:cstheme="minorHAnsi"/>
        </w:rPr>
        <w:t>findings</w:t>
      </w:r>
      <w:r w:rsidRPr="006D64B4">
        <w:rPr>
          <w:rFonts w:asciiTheme="minorHAnsi" w:hAnsiTheme="minorHAnsi" w:cstheme="minorHAnsi"/>
          <w:spacing w:val="-13"/>
        </w:rPr>
        <w:t xml:space="preserve"> </w:t>
      </w:r>
      <w:r w:rsidRPr="006D64B4">
        <w:rPr>
          <w:rFonts w:asciiTheme="minorHAnsi" w:hAnsiTheme="minorHAnsi" w:cstheme="minorHAnsi"/>
        </w:rPr>
        <w:t>to</w:t>
      </w:r>
      <w:r w:rsidRPr="006D64B4">
        <w:rPr>
          <w:rFonts w:asciiTheme="minorHAnsi" w:hAnsiTheme="minorHAnsi" w:cstheme="minorHAnsi"/>
          <w:spacing w:val="-13"/>
        </w:rPr>
        <w:t xml:space="preserve"> UNDP and the Donor</w:t>
      </w:r>
    </w:p>
    <w:p w14:paraId="505D645E" w14:textId="77777777" w:rsidR="003B3EB9" w:rsidRPr="006D64B4" w:rsidRDefault="003B3EB9" w:rsidP="003B3EB9">
      <w:pPr>
        <w:pStyle w:val="ListParagraph"/>
        <w:numPr>
          <w:ilvl w:val="0"/>
          <w:numId w:val="9"/>
        </w:numPr>
        <w:tabs>
          <w:tab w:val="left" w:pos="1234"/>
        </w:tabs>
        <w:spacing w:after="120"/>
        <w:ind w:right="101"/>
        <w:rPr>
          <w:rFonts w:asciiTheme="minorHAnsi" w:hAnsiTheme="minorHAnsi" w:cstheme="minorHAnsi"/>
        </w:rPr>
      </w:pPr>
      <w:r w:rsidRPr="006D64B4">
        <w:rPr>
          <w:rFonts w:asciiTheme="minorHAnsi" w:hAnsiTheme="minorHAnsi" w:cstheme="minorHAnsi"/>
        </w:rPr>
        <w:t>Preparation</w:t>
      </w:r>
      <w:r w:rsidRPr="006D64B4">
        <w:rPr>
          <w:rFonts w:asciiTheme="minorHAnsi" w:hAnsiTheme="minorHAnsi" w:cstheme="minorHAnsi"/>
          <w:spacing w:val="-6"/>
        </w:rPr>
        <w:t xml:space="preserve"> </w:t>
      </w:r>
      <w:r w:rsidRPr="006D64B4">
        <w:rPr>
          <w:rFonts w:asciiTheme="minorHAnsi" w:hAnsiTheme="minorHAnsi" w:cstheme="minorHAnsi"/>
        </w:rPr>
        <w:t>of</w:t>
      </w:r>
      <w:r w:rsidRPr="006D64B4">
        <w:rPr>
          <w:rFonts w:asciiTheme="minorHAnsi" w:hAnsiTheme="minorHAnsi" w:cstheme="minorHAnsi"/>
          <w:spacing w:val="-7"/>
        </w:rPr>
        <w:t xml:space="preserve"> </w:t>
      </w:r>
      <w:r w:rsidRPr="006D64B4">
        <w:rPr>
          <w:rFonts w:asciiTheme="minorHAnsi" w:hAnsiTheme="minorHAnsi" w:cstheme="minorHAnsi"/>
        </w:rPr>
        <w:t>the</w:t>
      </w:r>
      <w:r w:rsidRPr="006D64B4">
        <w:rPr>
          <w:rFonts w:asciiTheme="minorHAnsi" w:hAnsiTheme="minorHAnsi" w:cstheme="minorHAnsi"/>
          <w:spacing w:val="-8"/>
        </w:rPr>
        <w:t xml:space="preserve"> </w:t>
      </w:r>
      <w:r w:rsidRPr="006D64B4">
        <w:rPr>
          <w:rFonts w:asciiTheme="minorHAnsi" w:hAnsiTheme="minorHAnsi" w:cstheme="minorHAnsi"/>
        </w:rPr>
        <w:t>draft</w:t>
      </w:r>
      <w:r w:rsidRPr="006D64B4">
        <w:rPr>
          <w:rFonts w:asciiTheme="minorHAnsi" w:hAnsiTheme="minorHAnsi" w:cstheme="minorHAnsi"/>
          <w:spacing w:val="-7"/>
        </w:rPr>
        <w:t xml:space="preserve"> </w:t>
      </w:r>
      <w:r w:rsidRPr="006D64B4">
        <w:rPr>
          <w:rFonts w:asciiTheme="minorHAnsi" w:hAnsiTheme="minorHAnsi" w:cstheme="minorHAnsi"/>
        </w:rPr>
        <w:t>report</w:t>
      </w:r>
      <w:r w:rsidRPr="006D64B4">
        <w:rPr>
          <w:rFonts w:asciiTheme="minorHAnsi" w:hAnsiTheme="minorHAnsi" w:cstheme="minorHAnsi"/>
          <w:spacing w:val="-5"/>
        </w:rPr>
        <w:t xml:space="preserve"> </w:t>
      </w:r>
      <w:r w:rsidRPr="006D64B4">
        <w:rPr>
          <w:rFonts w:asciiTheme="minorHAnsi" w:hAnsiTheme="minorHAnsi" w:cstheme="minorHAnsi"/>
        </w:rPr>
        <w:t>and</w:t>
      </w:r>
      <w:r w:rsidRPr="006D64B4">
        <w:rPr>
          <w:rFonts w:asciiTheme="minorHAnsi" w:hAnsiTheme="minorHAnsi" w:cstheme="minorHAnsi"/>
          <w:spacing w:val="-6"/>
        </w:rPr>
        <w:t xml:space="preserve"> </w:t>
      </w:r>
      <w:r w:rsidRPr="006D64B4">
        <w:rPr>
          <w:rFonts w:asciiTheme="minorHAnsi" w:hAnsiTheme="minorHAnsi" w:cstheme="minorHAnsi"/>
        </w:rPr>
        <w:t>the</w:t>
      </w:r>
      <w:r w:rsidRPr="006D64B4">
        <w:rPr>
          <w:rFonts w:asciiTheme="minorHAnsi" w:hAnsiTheme="minorHAnsi" w:cstheme="minorHAnsi"/>
          <w:spacing w:val="-8"/>
        </w:rPr>
        <w:t xml:space="preserve"> </w:t>
      </w:r>
      <w:r w:rsidRPr="006D64B4">
        <w:rPr>
          <w:rFonts w:asciiTheme="minorHAnsi" w:hAnsiTheme="minorHAnsi" w:cstheme="minorHAnsi"/>
        </w:rPr>
        <w:t>final</w:t>
      </w:r>
      <w:r w:rsidRPr="006D64B4">
        <w:rPr>
          <w:rFonts w:asciiTheme="minorHAnsi" w:hAnsiTheme="minorHAnsi" w:cstheme="minorHAnsi"/>
          <w:spacing w:val="-8"/>
        </w:rPr>
        <w:t xml:space="preserve"> </w:t>
      </w:r>
      <w:r w:rsidRPr="006D64B4">
        <w:rPr>
          <w:rFonts w:asciiTheme="minorHAnsi" w:hAnsiTheme="minorHAnsi" w:cstheme="minorHAnsi"/>
        </w:rPr>
        <w:t>report.</w:t>
      </w:r>
    </w:p>
    <w:p w14:paraId="29E05C57" w14:textId="77777777" w:rsidR="003B3EB9" w:rsidRPr="006D64B4" w:rsidRDefault="003B3EB9" w:rsidP="003B3EB9">
      <w:pPr>
        <w:pStyle w:val="BodyText"/>
        <w:spacing w:after="120"/>
        <w:ind w:right="130"/>
        <w:jc w:val="both"/>
        <w:rPr>
          <w:rFonts w:asciiTheme="minorHAnsi" w:hAnsiTheme="minorHAnsi" w:cstheme="minorHAnsi"/>
        </w:rPr>
      </w:pPr>
      <w:r w:rsidRPr="006D64B4">
        <w:rPr>
          <w:rFonts w:asciiTheme="minorHAnsi" w:hAnsiTheme="minorHAnsi" w:cstheme="minorHAnsi"/>
        </w:rPr>
        <w:t>In</w:t>
      </w:r>
      <w:r w:rsidRPr="006D64B4">
        <w:rPr>
          <w:rFonts w:asciiTheme="minorHAnsi" w:hAnsiTheme="minorHAnsi" w:cstheme="minorHAnsi"/>
          <w:spacing w:val="-5"/>
        </w:rPr>
        <w:t xml:space="preserve"> </w:t>
      </w:r>
      <w:r w:rsidRPr="006D64B4">
        <w:rPr>
          <w:rFonts w:asciiTheme="minorHAnsi" w:hAnsiTheme="minorHAnsi" w:cstheme="minorHAnsi"/>
        </w:rPr>
        <w:t>addition,</w:t>
      </w:r>
      <w:r w:rsidRPr="006D64B4">
        <w:rPr>
          <w:rFonts w:asciiTheme="minorHAnsi" w:hAnsiTheme="minorHAnsi" w:cstheme="minorHAnsi"/>
          <w:spacing w:val="-7"/>
        </w:rPr>
        <w:t xml:space="preserve"> </w:t>
      </w:r>
      <w:r w:rsidRPr="006D64B4">
        <w:rPr>
          <w:rFonts w:asciiTheme="minorHAnsi" w:hAnsiTheme="minorHAnsi" w:cstheme="minorHAnsi"/>
        </w:rPr>
        <w:t>the</w:t>
      </w:r>
      <w:r w:rsidRPr="006D64B4">
        <w:rPr>
          <w:rFonts w:asciiTheme="minorHAnsi" w:hAnsiTheme="minorHAnsi" w:cstheme="minorHAnsi"/>
          <w:spacing w:val="-7"/>
        </w:rPr>
        <w:t xml:space="preserve"> s/he </w:t>
      </w:r>
      <w:r w:rsidRPr="006D64B4">
        <w:rPr>
          <w:rFonts w:asciiTheme="minorHAnsi" w:hAnsiTheme="minorHAnsi" w:cstheme="minorHAnsi"/>
        </w:rPr>
        <w:t>will ensure that:</w:t>
      </w:r>
    </w:p>
    <w:p w14:paraId="1F43488E" w14:textId="77777777" w:rsidR="003B3EB9" w:rsidRPr="006D64B4" w:rsidRDefault="003B3EB9" w:rsidP="003B3EB9">
      <w:pPr>
        <w:pStyle w:val="ListParagraph"/>
        <w:numPr>
          <w:ilvl w:val="0"/>
          <w:numId w:val="9"/>
        </w:numPr>
        <w:tabs>
          <w:tab w:val="left" w:pos="1234"/>
        </w:tabs>
        <w:spacing w:after="60"/>
        <w:ind w:right="101"/>
        <w:rPr>
          <w:rFonts w:asciiTheme="minorHAnsi" w:hAnsiTheme="minorHAnsi" w:cstheme="minorHAnsi"/>
        </w:rPr>
      </w:pPr>
      <w:r w:rsidRPr="006D64B4">
        <w:rPr>
          <w:rFonts w:asciiTheme="minorHAnsi" w:hAnsiTheme="minorHAnsi" w:cstheme="minorHAnsi"/>
        </w:rPr>
        <w:t>The responses to the indicative questions listed in the Annex should be followed by specific short- and long-term recommendations in the draft and final evaluation report. Recommendations shall consider that not only implementation was affected by the pandemic, but also the fact that pandemic may be an influencing factor in the forthcoming period, when other similar initiatives might be implemented</w:t>
      </w:r>
    </w:p>
    <w:p w14:paraId="734325FB" w14:textId="77777777" w:rsidR="003B3EB9" w:rsidRPr="006D64B4" w:rsidRDefault="003B3EB9" w:rsidP="003B3EB9">
      <w:pPr>
        <w:pStyle w:val="ListParagraph"/>
        <w:numPr>
          <w:ilvl w:val="0"/>
          <w:numId w:val="9"/>
        </w:numPr>
        <w:tabs>
          <w:tab w:val="left" w:pos="1234"/>
        </w:tabs>
        <w:spacing w:after="60"/>
        <w:ind w:right="101"/>
        <w:rPr>
          <w:rFonts w:asciiTheme="minorHAnsi" w:hAnsiTheme="minorHAnsi" w:cstheme="minorHAnsi"/>
        </w:rPr>
      </w:pPr>
      <w:r w:rsidRPr="006D64B4">
        <w:rPr>
          <w:rFonts w:asciiTheme="minorHAnsi" w:hAnsiTheme="minorHAnsi" w:cstheme="minorHAnsi"/>
        </w:rPr>
        <w:t>Appropriate tools and practices and adopted and deployed in order to overcome limitations for primary data collection within a COVID-19 context</w:t>
      </w:r>
    </w:p>
    <w:p w14:paraId="72150970" w14:textId="77777777" w:rsidR="003B3EB9" w:rsidRPr="006D64B4" w:rsidRDefault="003B3EB9" w:rsidP="003B3EB9">
      <w:pPr>
        <w:pStyle w:val="ListParagraph"/>
        <w:numPr>
          <w:ilvl w:val="0"/>
          <w:numId w:val="9"/>
        </w:numPr>
        <w:tabs>
          <w:tab w:val="left" w:pos="1234"/>
        </w:tabs>
        <w:spacing w:after="120"/>
        <w:ind w:right="101"/>
        <w:rPr>
          <w:rFonts w:asciiTheme="minorHAnsi" w:hAnsiTheme="minorHAnsi" w:cstheme="minorHAnsi"/>
        </w:rPr>
      </w:pPr>
      <w:r w:rsidRPr="006D64B4">
        <w:rPr>
          <w:rFonts w:asciiTheme="minorHAnsi" w:hAnsiTheme="minorHAnsi" w:cstheme="minorHAnsi"/>
        </w:rPr>
        <w:t>The do-no-harm to the actors and beneficiaries involved in evaluation shall be considered, especially in the COVID-19</w:t>
      </w:r>
      <w:r w:rsidRPr="006D64B4">
        <w:rPr>
          <w:rFonts w:asciiTheme="minorHAnsi" w:hAnsiTheme="minorHAnsi" w:cstheme="minorHAnsi"/>
          <w:spacing w:val="-10"/>
        </w:rPr>
        <w:t xml:space="preserve"> </w:t>
      </w:r>
      <w:r w:rsidRPr="006D64B4">
        <w:rPr>
          <w:rFonts w:asciiTheme="minorHAnsi" w:hAnsiTheme="minorHAnsi" w:cstheme="minorHAnsi"/>
        </w:rPr>
        <w:t>context.</w:t>
      </w:r>
    </w:p>
    <w:p w14:paraId="2C180640" w14:textId="77777777" w:rsidR="003B3EB9" w:rsidRPr="006D64B4" w:rsidRDefault="003B3EB9" w:rsidP="003B3EB9">
      <w:pPr>
        <w:pStyle w:val="BodyText"/>
        <w:ind w:right="119"/>
        <w:jc w:val="both"/>
        <w:rPr>
          <w:rFonts w:asciiTheme="minorHAnsi" w:hAnsiTheme="minorHAnsi" w:cstheme="minorHAnsi"/>
        </w:rPr>
      </w:pPr>
      <w:r w:rsidRPr="006D64B4">
        <w:rPr>
          <w:rFonts w:asciiTheme="minorHAnsi" w:hAnsiTheme="minorHAnsi" w:cstheme="minorHAnsi"/>
        </w:rPr>
        <w:t>The international expert will be responsible to consult and receive guidance from UNDP. The national experts, UNDP and the project team will provide administrative and logistical support as</w:t>
      </w:r>
      <w:r w:rsidRPr="006D64B4">
        <w:rPr>
          <w:rFonts w:asciiTheme="minorHAnsi" w:hAnsiTheme="minorHAnsi" w:cstheme="minorHAnsi"/>
          <w:spacing w:val="-14"/>
        </w:rPr>
        <w:t xml:space="preserve"> </w:t>
      </w:r>
      <w:r w:rsidRPr="006D64B4">
        <w:rPr>
          <w:rFonts w:asciiTheme="minorHAnsi" w:hAnsiTheme="minorHAnsi" w:cstheme="minorHAnsi"/>
        </w:rPr>
        <w:t>needed.</w:t>
      </w:r>
    </w:p>
    <w:p w14:paraId="30B482C4" w14:textId="77777777" w:rsidR="003B3EB9" w:rsidRPr="006D64B4" w:rsidRDefault="003B3EB9" w:rsidP="003B3EB9">
      <w:pPr>
        <w:pStyle w:val="BodyText"/>
        <w:rPr>
          <w:rFonts w:asciiTheme="minorHAnsi" w:hAnsiTheme="minorHAnsi" w:cstheme="minorHAnsi"/>
        </w:rPr>
      </w:pPr>
    </w:p>
    <w:p w14:paraId="180977EA" w14:textId="77777777" w:rsidR="003B3EB9" w:rsidRPr="006D64B4" w:rsidRDefault="003B3EB9" w:rsidP="003B3EB9">
      <w:pPr>
        <w:pStyle w:val="Heading1"/>
        <w:ind w:left="0"/>
        <w:rPr>
          <w:rFonts w:asciiTheme="minorHAnsi" w:hAnsiTheme="minorHAnsi" w:cstheme="minorHAnsi"/>
          <w:sz w:val="22"/>
          <w:szCs w:val="22"/>
        </w:rPr>
      </w:pPr>
      <w:r w:rsidRPr="006D64B4">
        <w:rPr>
          <w:rFonts w:asciiTheme="minorHAnsi" w:hAnsiTheme="minorHAnsi" w:cstheme="minorHAnsi"/>
          <w:sz w:val="22"/>
          <w:szCs w:val="22"/>
        </w:rPr>
        <w:t>IV. Methodology and Approach</w:t>
      </w:r>
      <w:r w:rsidRPr="006D64B4">
        <w:rPr>
          <w:rStyle w:val="FootnoteReference"/>
          <w:rFonts w:asciiTheme="minorHAnsi" w:hAnsiTheme="minorHAnsi" w:cstheme="minorHAnsi"/>
          <w:sz w:val="22"/>
          <w:szCs w:val="22"/>
        </w:rPr>
        <w:footnoteReference w:id="3"/>
      </w:r>
    </w:p>
    <w:p w14:paraId="3E4A1643" w14:textId="77777777" w:rsidR="003B3EB9" w:rsidRPr="006D64B4" w:rsidRDefault="003B3EB9" w:rsidP="003B3EB9">
      <w:pPr>
        <w:pStyle w:val="Heading1"/>
        <w:ind w:left="720"/>
        <w:rPr>
          <w:rFonts w:asciiTheme="minorHAnsi" w:hAnsiTheme="minorHAnsi" w:cstheme="minorHAnsi"/>
          <w:sz w:val="22"/>
          <w:szCs w:val="22"/>
        </w:rPr>
      </w:pPr>
    </w:p>
    <w:p w14:paraId="3B44E267" w14:textId="77777777" w:rsidR="003B3EB9" w:rsidRPr="006D64B4" w:rsidRDefault="003B3EB9" w:rsidP="003B3EB9">
      <w:pPr>
        <w:pStyle w:val="BodyText"/>
        <w:spacing w:after="120"/>
        <w:jc w:val="both"/>
        <w:rPr>
          <w:rFonts w:asciiTheme="minorHAnsi" w:hAnsiTheme="minorHAnsi" w:cstheme="minorHAnsi"/>
          <w:b/>
          <w:bCs/>
        </w:rPr>
      </w:pPr>
      <w:r w:rsidRPr="006D64B4">
        <w:rPr>
          <w:rFonts w:asciiTheme="minorHAnsi" w:hAnsiTheme="minorHAnsi" w:cstheme="minorHAnsi"/>
          <w:b/>
          <w:bCs/>
          <w:u w:val="single"/>
        </w:rPr>
        <w:t>BRIEF PROCESS OUTLINE</w:t>
      </w:r>
    </w:p>
    <w:p w14:paraId="5CAE6FFE" w14:textId="77777777" w:rsidR="003B3EB9" w:rsidRPr="006D64B4" w:rsidRDefault="003B3EB9" w:rsidP="003B3EB9">
      <w:pPr>
        <w:pStyle w:val="BodyText"/>
        <w:spacing w:after="120"/>
        <w:jc w:val="both"/>
        <w:rPr>
          <w:rFonts w:asciiTheme="minorHAnsi" w:hAnsiTheme="minorHAnsi" w:cstheme="minorHAnsi"/>
        </w:rPr>
      </w:pPr>
      <w:r w:rsidRPr="006D64B4">
        <w:rPr>
          <w:rFonts w:asciiTheme="minorHAnsi" w:hAnsiTheme="minorHAnsi" w:cstheme="minorHAnsi"/>
        </w:rPr>
        <w:t>The evaluation shall include the following stages:</w:t>
      </w:r>
    </w:p>
    <w:p w14:paraId="2B0B56AA" w14:textId="77777777" w:rsidR="003B3EB9" w:rsidRPr="006D64B4" w:rsidRDefault="003B3EB9" w:rsidP="003B3EB9">
      <w:pPr>
        <w:pStyle w:val="BodyText"/>
        <w:spacing w:after="120"/>
        <w:jc w:val="both"/>
        <w:rPr>
          <w:rFonts w:asciiTheme="minorHAnsi" w:hAnsiTheme="minorHAnsi" w:cstheme="minorHAnsi"/>
        </w:rPr>
      </w:pPr>
      <w:r w:rsidRPr="006D64B4">
        <w:rPr>
          <w:rFonts w:asciiTheme="minorHAnsi" w:hAnsiTheme="minorHAnsi" w:cstheme="minorHAnsi"/>
        </w:rPr>
        <w:t xml:space="preserve">A </w:t>
      </w:r>
      <w:r w:rsidRPr="006D64B4">
        <w:rPr>
          <w:rFonts w:asciiTheme="minorHAnsi" w:hAnsiTheme="minorHAnsi" w:cstheme="minorHAnsi"/>
          <w:b/>
          <w:i/>
        </w:rPr>
        <w:t>Desk Review Phase</w:t>
      </w:r>
      <w:r w:rsidRPr="006D64B4">
        <w:rPr>
          <w:rFonts w:asciiTheme="minorHAnsi" w:hAnsiTheme="minorHAnsi" w:cstheme="minorHAnsi"/>
        </w:rPr>
        <w:t>: A file with all documents relevant for the desk review will be provided upon signing of contract to the lead international evaluation expert and the national evaluation experts. The desk review tasks will be distributed to national consultants by the lead international consultant, in order to enable the evaluation team to conduct a comprehensive desk</w:t>
      </w:r>
      <w:r w:rsidRPr="006D64B4">
        <w:rPr>
          <w:rFonts w:asciiTheme="minorHAnsi" w:hAnsiTheme="minorHAnsi" w:cstheme="minorHAnsi"/>
          <w:spacing w:val="-38"/>
        </w:rPr>
        <w:t xml:space="preserve"> </w:t>
      </w:r>
      <w:r w:rsidRPr="006D64B4">
        <w:rPr>
          <w:rFonts w:asciiTheme="minorHAnsi" w:hAnsiTheme="minorHAnsi" w:cstheme="minorHAnsi"/>
        </w:rPr>
        <w:t xml:space="preserve">review </w:t>
      </w:r>
      <w:r w:rsidRPr="006D64B4">
        <w:rPr>
          <w:rFonts w:asciiTheme="minorHAnsi" w:hAnsiTheme="minorHAnsi" w:cstheme="minorHAnsi"/>
          <w:spacing w:val="-3"/>
        </w:rPr>
        <w:t xml:space="preserve">of </w:t>
      </w:r>
      <w:r w:rsidRPr="006D64B4">
        <w:rPr>
          <w:rFonts w:asciiTheme="minorHAnsi" w:hAnsiTheme="minorHAnsi" w:cstheme="minorHAnsi"/>
        </w:rPr>
        <w:t>relevant project-related documents and embrace the respective project-specific perspective.</w:t>
      </w:r>
    </w:p>
    <w:p w14:paraId="6D08871B" w14:textId="77777777" w:rsidR="003B3EB9" w:rsidRPr="006D64B4" w:rsidRDefault="003B3EB9" w:rsidP="003B3EB9">
      <w:pPr>
        <w:pStyle w:val="BodyText"/>
        <w:spacing w:after="120"/>
        <w:jc w:val="both"/>
        <w:rPr>
          <w:rFonts w:asciiTheme="minorHAnsi" w:hAnsiTheme="minorHAnsi" w:cstheme="minorHAnsi"/>
        </w:rPr>
      </w:pPr>
      <w:r w:rsidRPr="006D64B4">
        <w:rPr>
          <w:rFonts w:asciiTheme="minorHAnsi" w:hAnsiTheme="minorHAnsi" w:cstheme="minorHAnsi"/>
        </w:rPr>
        <w:t xml:space="preserve">Lead the conceptualization of the </w:t>
      </w:r>
      <w:r w:rsidRPr="006D64B4">
        <w:rPr>
          <w:rFonts w:asciiTheme="minorHAnsi" w:hAnsiTheme="minorHAnsi" w:cstheme="minorHAnsi"/>
          <w:b/>
          <w:i/>
        </w:rPr>
        <w:t xml:space="preserve">methodological approach </w:t>
      </w:r>
      <w:r w:rsidRPr="006D64B4">
        <w:rPr>
          <w:rFonts w:asciiTheme="minorHAnsi" w:hAnsiTheme="minorHAnsi" w:cstheme="minorHAnsi"/>
        </w:rPr>
        <w:t xml:space="preserve">of the evaluation including quantitative or </w:t>
      </w:r>
      <w:r w:rsidRPr="006D64B4">
        <w:rPr>
          <w:rFonts w:asciiTheme="minorHAnsi" w:hAnsiTheme="minorHAnsi" w:cstheme="minorHAnsi"/>
        </w:rPr>
        <w:lastRenderedPageBreak/>
        <w:t>qualitative methods deemed appropriate to conduct the projects’ final evaluations. Methods should include desk review of documents; interviews with stakeholders, partners, and beneficiaries; (virtual) field visits; use of questionnaires or surveys,</w:t>
      </w:r>
      <w:r w:rsidRPr="006D64B4">
        <w:rPr>
          <w:rFonts w:asciiTheme="minorHAnsi" w:hAnsiTheme="minorHAnsi" w:cstheme="minorHAnsi"/>
          <w:spacing w:val="-9"/>
        </w:rPr>
        <w:t xml:space="preserve"> </w:t>
      </w:r>
      <w:r w:rsidRPr="006D64B4">
        <w:rPr>
          <w:rFonts w:asciiTheme="minorHAnsi" w:hAnsiTheme="minorHAnsi" w:cstheme="minorHAnsi"/>
        </w:rPr>
        <w:t>etc.</w:t>
      </w:r>
      <w:r w:rsidRPr="006D64B4">
        <w:rPr>
          <w:rFonts w:asciiTheme="minorHAnsi" w:hAnsiTheme="minorHAnsi" w:cstheme="minorHAnsi"/>
          <w:spacing w:val="-9"/>
        </w:rPr>
        <w:t xml:space="preserve"> </w:t>
      </w:r>
      <w:r w:rsidRPr="006D64B4">
        <w:rPr>
          <w:rFonts w:asciiTheme="minorHAnsi" w:hAnsiTheme="minorHAnsi" w:cstheme="minorHAnsi"/>
        </w:rPr>
        <w:t>A</w:t>
      </w:r>
      <w:r w:rsidRPr="006D64B4">
        <w:rPr>
          <w:rFonts w:asciiTheme="minorHAnsi" w:hAnsiTheme="minorHAnsi" w:cstheme="minorHAnsi"/>
          <w:spacing w:val="-9"/>
        </w:rPr>
        <w:t xml:space="preserve"> </w:t>
      </w:r>
      <w:r w:rsidRPr="006D64B4">
        <w:rPr>
          <w:rFonts w:asciiTheme="minorHAnsi" w:hAnsiTheme="minorHAnsi" w:cstheme="minorHAnsi"/>
        </w:rPr>
        <w:t>combination</w:t>
      </w:r>
      <w:r w:rsidRPr="006D64B4">
        <w:rPr>
          <w:rFonts w:asciiTheme="minorHAnsi" w:hAnsiTheme="minorHAnsi" w:cstheme="minorHAnsi"/>
          <w:spacing w:val="-10"/>
        </w:rPr>
        <w:t xml:space="preserve"> </w:t>
      </w:r>
      <w:r w:rsidRPr="006D64B4">
        <w:rPr>
          <w:rFonts w:asciiTheme="minorHAnsi" w:hAnsiTheme="minorHAnsi" w:cstheme="minorHAnsi"/>
        </w:rPr>
        <w:t>of</w:t>
      </w:r>
      <w:r w:rsidRPr="006D64B4">
        <w:rPr>
          <w:rFonts w:asciiTheme="minorHAnsi" w:hAnsiTheme="minorHAnsi" w:cstheme="minorHAnsi"/>
          <w:spacing w:val="-9"/>
        </w:rPr>
        <w:t xml:space="preserve"> </w:t>
      </w:r>
      <w:r w:rsidRPr="006D64B4">
        <w:rPr>
          <w:rFonts w:asciiTheme="minorHAnsi" w:hAnsiTheme="minorHAnsi" w:cstheme="minorHAnsi"/>
        </w:rPr>
        <w:t>primary</w:t>
      </w:r>
      <w:r w:rsidRPr="006D64B4">
        <w:rPr>
          <w:rFonts w:asciiTheme="minorHAnsi" w:hAnsiTheme="minorHAnsi" w:cstheme="minorHAnsi"/>
          <w:spacing w:val="-10"/>
        </w:rPr>
        <w:t xml:space="preserve"> </w:t>
      </w:r>
      <w:r w:rsidRPr="006D64B4">
        <w:rPr>
          <w:rFonts w:asciiTheme="minorHAnsi" w:hAnsiTheme="minorHAnsi" w:cstheme="minorHAnsi"/>
        </w:rPr>
        <w:t>and</w:t>
      </w:r>
      <w:r w:rsidRPr="006D64B4">
        <w:rPr>
          <w:rFonts w:asciiTheme="minorHAnsi" w:hAnsiTheme="minorHAnsi" w:cstheme="minorHAnsi"/>
          <w:spacing w:val="-12"/>
        </w:rPr>
        <w:t xml:space="preserve"> </w:t>
      </w:r>
      <w:r w:rsidRPr="006D64B4">
        <w:rPr>
          <w:rFonts w:asciiTheme="minorHAnsi" w:hAnsiTheme="minorHAnsi" w:cstheme="minorHAnsi"/>
        </w:rPr>
        <w:t>secondary,</w:t>
      </w:r>
      <w:r w:rsidRPr="006D64B4">
        <w:rPr>
          <w:rFonts w:asciiTheme="minorHAnsi" w:hAnsiTheme="minorHAnsi" w:cstheme="minorHAnsi"/>
          <w:spacing w:val="-10"/>
        </w:rPr>
        <w:t xml:space="preserve"> </w:t>
      </w:r>
      <w:r w:rsidRPr="006D64B4">
        <w:rPr>
          <w:rFonts w:asciiTheme="minorHAnsi" w:hAnsiTheme="minorHAnsi" w:cstheme="minorHAnsi"/>
        </w:rPr>
        <w:t>as</w:t>
      </w:r>
      <w:r w:rsidRPr="006D64B4">
        <w:rPr>
          <w:rFonts w:asciiTheme="minorHAnsi" w:hAnsiTheme="minorHAnsi" w:cstheme="minorHAnsi"/>
          <w:spacing w:val="-9"/>
        </w:rPr>
        <w:t xml:space="preserve"> </w:t>
      </w:r>
      <w:r w:rsidRPr="006D64B4">
        <w:rPr>
          <w:rFonts w:asciiTheme="minorHAnsi" w:hAnsiTheme="minorHAnsi" w:cstheme="minorHAnsi"/>
        </w:rPr>
        <w:t>well</w:t>
      </w:r>
      <w:r w:rsidRPr="006D64B4">
        <w:rPr>
          <w:rFonts w:asciiTheme="minorHAnsi" w:hAnsiTheme="minorHAnsi" w:cstheme="minorHAnsi"/>
          <w:spacing w:val="-9"/>
        </w:rPr>
        <w:t xml:space="preserve"> </w:t>
      </w:r>
      <w:r w:rsidRPr="006D64B4">
        <w:rPr>
          <w:rFonts w:asciiTheme="minorHAnsi" w:hAnsiTheme="minorHAnsi" w:cstheme="minorHAnsi"/>
        </w:rPr>
        <w:t>as</w:t>
      </w:r>
      <w:r w:rsidRPr="006D64B4">
        <w:rPr>
          <w:rFonts w:asciiTheme="minorHAnsi" w:hAnsiTheme="minorHAnsi" w:cstheme="minorHAnsi"/>
          <w:spacing w:val="-9"/>
        </w:rPr>
        <w:t xml:space="preserve"> </w:t>
      </w:r>
      <w:r w:rsidRPr="006D64B4">
        <w:rPr>
          <w:rFonts w:asciiTheme="minorHAnsi" w:hAnsiTheme="minorHAnsi" w:cstheme="minorHAnsi"/>
        </w:rPr>
        <w:t>qualitative</w:t>
      </w:r>
      <w:r w:rsidRPr="006D64B4">
        <w:rPr>
          <w:rFonts w:asciiTheme="minorHAnsi" w:hAnsiTheme="minorHAnsi" w:cstheme="minorHAnsi"/>
          <w:spacing w:val="-9"/>
        </w:rPr>
        <w:t xml:space="preserve"> </w:t>
      </w:r>
      <w:r w:rsidRPr="006D64B4">
        <w:rPr>
          <w:rFonts w:asciiTheme="minorHAnsi" w:hAnsiTheme="minorHAnsi" w:cstheme="minorHAnsi"/>
        </w:rPr>
        <w:t>and</w:t>
      </w:r>
      <w:r w:rsidRPr="006D64B4">
        <w:rPr>
          <w:rFonts w:asciiTheme="minorHAnsi" w:hAnsiTheme="minorHAnsi" w:cstheme="minorHAnsi"/>
          <w:spacing w:val="-9"/>
        </w:rPr>
        <w:t xml:space="preserve"> </w:t>
      </w:r>
      <w:r w:rsidRPr="006D64B4">
        <w:rPr>
          <w:rFonts w:asciiTheme="minorHAnsi" w:hAnsiTheme="minorHAnsi" w:cstheme="minorHAnsi"/>
        </w:rPr>
        <w:t>quantitative</w:t>
      </w:r>
      <w:r w:rsidRPr="006D64B4">
        <w:rPr>
          <w:rFonts w:asciiTheme="minorHAnsi" w:hAnsiTheme="minorHAnsi" w:cstheme="minorHAnsi"/>
          <w:spacing w:val="-9"/>
        </w:rPr>
        <w:t xml:space="preserve"> </w:t>
      </w:r>
      <w:r w:rsidRPr="006D64B4">
        <w:rPr>
          <w:rFonts w:asciiTheme="minorHAnsi" w:hAnsiTheme="minorHAnsi" w:cstheme="minorHAnsi"/>
        </w:rPr>
        <w:t>data should</w:t>
      </w:r>
      <w:r w:rsidRPr="006D64B4">
        <w:rPr>
          <w:rFonts w:asciiTheme="minorHAnsi" w:hAnsiTheme="minorHAnsi" w:cstheme="minorHAnsi"/>
          <w:spacing w:val="-7"/>
        </w:rPr>
        <w:t xml:space="preserve"> </w:t>
      </w:r>
      <w:r w:rsidRPr="006D64B4">
        <w:rPr>
          <w:rFonts w:asciiTheme="minorHAnsi" w:hAnsiTheme="minorHAnsi" w:cstheme="minorHAnsi"/>
        </w:rPr>
        <w:t>be</w:t>
      </w:r>
      <w:r w:rsidRPr="006D64B4">
        <w:rPr>
          <w:rFonts w:asciiTheme="minorHAnsi" w:hAnsiTheme="minorHAnsi" w:cstheme="minorHAnsi"/>
          <w:spacing w:val="-9"/>
        </w:rPr>
        <w:t xml:space="preserve"> </w:t>
      </w:r>
      <w:r w:rsidRPr="006D64B4">
        <w:rPr>
          <w:rFonts w:asciiTheme="minorHAnsi" w:hAnsiTheme="minorHAnsi" w:cstheme="minorHAnsi"/>
        </w:rPr>
        <w:t>used.</w:t>
      </w:r>
      <w:r w:rsidRPr="006D64B4">
        <w:rPr>
          <w:rFonts w:asciiTheme="minorHAnsi" w:hAnsiTheme="minorHAnsi" w:cstheme="minorHAnsi"/>
          <w:spacing w:val="-10"/>
        </w:rPr>
        <w:t xml:space="preserve"> </w:t>
      </w:r>
      <w:r w:rsidRPr="006D64B4">
        <w:rPr>
          <w:rFonts w:asciiTheme="minorHAnsi" w:hAnsiTheme="minorHAnsi" w:cstheme="minorHAnsi"/>
        </w:rPr>
        <w:t>The</w:t>
      </w:r>
      <w:r w:rsidRPr="006D64B4">
        <w:rPr>
          <w:rFonts w:asciiTheme="minorHAnsi" w:hAnsiTheme="minorHAnsi" w:cstheme="minorHAnsi"/>
          <w:spacing w:val="-9"/>
        </w:rPr>
        <w:t xml:space="preserve"> </w:t>
      </w:r>
      <w:r w:rsidRPr="006D64B4">
        <w:rPr>
          <w:rFonts w:asciiTheme="minorHAnsi" w:hAnsiTheme="minorHAnsi" w:cstheme="minorHAnsi"/>
        </w:rPr>
        <w:t>lead</w:t>
      </w:r>
      <w:r w:rsidRPr="006D64B4">
        <w:rPr>
          <w:rFonts w:asciiTheme="minorHAnsi" w:hAnsiTheme="minorHAnsi" w:cstheme="minorHAnsi"/>
          <w:spacing w:val="-7"/>
        </w:rPr>
        <w:t xml:space="preserve"> </w:t>
      </w:r>
      <w:r w:rsidRPr="006D64B4">
        <w:rPr>
          <w:rFonts w:asciiTheme="minorHAnsi" w:hAnsiTheme="minorHAnsi" w:cstheme="minorHAnsi"/>
        </w:rPr>
        <w:t>international</w:t>
      </w:r>
      <w:r w:rsidRPr="006D64B4">
        <w:rPr>
          <w:rFonts w:asciiTheme="minorHAnsi" w:hAnsiTheme="minorHAnsi" w:cstheme="minorHAnsi"/>
          <w:spacing w:val="-7"/>
        </w:rPr>
        <w:t xml:space="preserve"> </w:t>
      </w:r>
      <w:r w:rsidRPr="006D64B4">
        <w:rPr>
          <w:rFonts w:asciiTheme="minorHAnsi" w:hAnsiTheme="minorHAnsi" w:cstheme="minorHAnsi"/>
        </w:rPr>
        <w:t>evaluation</w:t>
      </w:r>
      <w:r w:rsidRPr="006D64B4">
        <w:rPr>
          <w:rFonts w:asciiTheme="minorHAnsi" w:hAnsiTheme="minorHAnsi" w:cstheme="minorHAnsi"/>
          <w:spacing w:val="-7"/>
        </w:rPr>
        <w:t xml:space="preserve"> </w:t>
      </w:r>
      <w:r w:rsidRPr="006D64B4">
        <w:rPr>
          <w:rFonts w:asciiTheme="minorHAnsi" w:hAnsiTheme="minorHAnsi" w:cstheme="minorHAnsi"/>
        </w:rPr>
        <w:t>expert</w:t>
      </w:r>
      <w:r w:rsidRPr="006D64B4">
        <w:rPr>
          <w:rFonts w:asciiTheme="minorHAnsi" w:hAnsiTheme="minorHAnsi" w:cstheme="minorHAnsi"/>
          <w:spacing w:val="-8"/>
        </w:rPr>
        <w:t xml:space="preserve"> </w:t>
      </w:r>
      <w:r w:rsidRPr="006D64B4">
        <w:rPr>
          <w:rFonts w:asciiTheme="minorHAnsi" w:hAnsiTheme="minorHAnsi" w:cstheme="minorHAnsi"/>
        </w:rPr>
        <w:t>is</w:t>
      </w:r>
      <w:r w:rsidRPr="006D64B4">
        <w:rPr>
          <w:rFonts w:asciiTheme="minorHAnsi" w:hAnsiTheme="minorHAnsi" w:cstheme="minorHAnsi"/>
          <w:spacing w:val="-9"/>
        </w:rPr>
        <w:t xml:space="preserve"> </w:t>
      </w:r>
      <w:r w:rsidRPr="006D64B4">
        <w:rPr>
          <w:rFonts w:asciiTheme="minorHAnsi" w:hAnsiTheme="minorHAnsi" w:cstheme="minorHAnsi"/>
        </w:rPr>
        <w:t>responsible</w:t>
      </w:r>
      <w:r w:rsidRPr="006D64B4">
        <w:rPr>
          <w:rFonts w:asciiTheme="minorHAnsi" w:hAnsiTheme="minorHAnsi" w:cstheme="minorHAnsi"/>
          <w:spacing w:val="-7"/>
        </w:rPr>
        <w:t xml:space="preserve"> </w:t>
      </w:r>
      <w:r w:rsidRPr="006D64B4">
        <w:rPr>
          <w:rFonts w:asciiTheme="minorHAnsi" w:hAnsiTheme="minorHAnsi" w:cstheme="minorHAnsi"/>
        </w:rPr>
        <w:t>to</w:t>
      </w:r>
      <w:r w:rsidRPr="006D64B4">
        <w:rPr>
          <w:rFonts w:asciiTheme="minorHAnsi" w:hAnsiTheme="minorHAnsi" w:cstheme="minorHAnsi"/>
          <w:spacing w:val="-7"/>
        </w:rPr>
        <w:t xml:space="preserve"> </w:t>
      </w:r>
      <w:r w:rsidRPr="006D64B4">
        <w:rPr>
          <w:rFonts w:asciiTheme="minorHAnsi" w:hAnsiTheme="minorHAnsi" w:cstheme="minorHAnsi"/>
        </w:rPr>
        <w:t>coordinate</w:t>
      </w:r>
      <w:r w:rsidRPr="006D64B4">
        <w:rPr>
          <w:rFonts w:asciiTheme="minorHAnsi" w:hAnsiTheme="minorHAnsi" w:cstheme="minorHAnsi"/>
          <w:spacing w:val="-9"/>
        </w:rPr>
        <w:t xml:space="preserve"> </w:t>
      </w:r>
      <w:r w:rsidRPr="006D64B4">
        <w:rPr>
          <w:rFonts w:asciiTheme="minorHAnsi" w:hAnsiTheme="minorHAnsi" w:cstheme="minorHAnsi"/>
        </w:rPr>
        <w:t>the</w:t>
      </w:r>
      <w:r w:rsidRPr="006D64B4">
        <w:rPr>
          <w:rFonts w:asciiTheme="minorHAnsi" w:hAnsiTheme="minorHAnsi" w:cstheme="minorHAnsi"/>
          <w:spacing w:val="-7"/>
        </w:rPr>
        <w:t xml:space="preserve"> </w:t>
      </w:r>
      <w:r w:rsidRPr="006D64B4">
        <w:rPr>
          <w:rFonts w:asciiTheme="minorHAnsi" w:hAnsiTheme="minorHAnsi" w:cstheme="minorHAnsi"/>
        </w:rPr>
        <w:t>work</w:t>
      </w:r>
      <w:r w:rsidRPr="006D64B4">
        <w:rPr>
          <w:rFonts w:asciiTheme="minorHAnsi" w:hAnsiTheme="minorHAnsi" w:cstheme="minorHAnsi"/>
          <w:spacing w:val="-7"/>
        </w:rPr>
        <w:t xml:space="preserve"> </w:t>
      </w:r>
      <w:r w:rsidRPr="006D64B4">
        <w:rPr>
          <w:rFonts w:asciiTheme="minorHAnsi" w:hAnsiTheme="minorHAnsi" w:cstheme="minorHAnsi"/>
        </w:rPr>
        <w:t>with</w:t>
      </w:r>
      <w:r w:rsidRPr="006D64B4">
        <w:rPr>
          <w:rFonts w:asciiTheme="minorHAnsi" w:hAnsiTheme="minorHAnsi" w:cstheme="minorHAnsi"/>
          <w:spacing w:val="-10"/>
        </w:rPr>
        <w:t xml:space="preserve"> the </w:t>
      </w:r>
      <w:r w:rsidRPr="006D64B4">
        <w:rPr>
          <w:rFonts w:asciiTheme="minorHAnsi" w:hAnsiTheme="minorHAnsi" w:cstheme="minorHAnsi"/>
        </w:rPr>
        <w:t>national consultants and to task them in getting inputs from key stakeholders, if necessary and relevant. Through the guidance of the lead international evaluation consultant, the national consultants will support in revising the methodological approach as per the feedback provided by UNDP.</w:t>
      </w:r>
    </w:p>
    <w:p w14:paraId="7B33FE5B" w14:textId="77777777" w:rsidR="003B3EB9" w:rsidRPr="006D64B4" w:rsidRDefault="003B3EB9" w:rsidP="003B3EB9">
      <w:pPr>
        <w:pStyle w:val="BodyText"/>
        <w:spacing w:after="120"/>
        <w:jc w:val="both"/>
        <w:rPr>
          <w:rFonts w:asciiTheme="minorHAnsi" w:hAnsiTheme="minorHAnsi" w:cstheme="minorHAnsi"/>
        </w:rPr>
      </w:pPr>
      <w:r w:rsidRPr="006D64B4">
        <w:rPr>
          <w:rFonts w:asciiTheme="minorHAnsi" w:hAnsiTheme="minorHAnsi" w:cstheme="minorHAnsi"/>
        </w:rPr>
        <w:t xml:space="preserve">Draft the </w:t>
      </w:r>
      <w:r w:rsidRPr="006D64B4">
        <w:rPr>
          <w:rFonts w:asciiTheme="minorHAnsi" w:hAnsiTheme="minorHAnsi" w:cstheme="minorHAnsi"/>
          <w:b/>
          <w:i/>
        </w:rPr>
        <w:t>inception report</w:t>
      </w:r>
      <w:r w:rsidRPr="006D64B4">
        <w:rPr>
          <w:rFonts w:asciiTheme="minorHAnsi" w:hAnsiTheme="minorHAnsi" w:cstheme="minorHAnsi"/>
        </w:rPr>
        <w:t>. The inception report shall include the list of interview questions and interviewees to be conducted. It also shall include:</w:t>
      </w:r>
    </w:p>
    <w:p w14:paraId="14B1EA76" w14:textId="77777777" w:rsidR="003B3EB9" w:rsidRPr="006D64B4" w:rsidRDefault="003B3EB9" w:rsidP="003B3EB9">
      <w:pPr>
        <w:pStyle w:val="ListParagraph"/>
        <w:numPr>
          <w:ilvl w:val="0"/>
          <w:numId w:val="10"/>
        </w:numPr>
        <w:tabs>
          <w:tab w:val="left" w:pos="821"/>
        </w:tabs>
        <w:rPr>
          <w:rFonts w:asciiTheme="minorHAnsi" w:hAnsiTheme="minorHAnsi" w:cstheme="minorHAnsi"/>
        </w:rPr>
      </w:pPr>
      <w:r w:rsidRPr="006D64B4">
        <w:rPr>
          <w:rFonts w:asciiTheme="minorHAnsi" w:hAnsiTheme="minorHAnsi" w:cstheme="minorHAnsi"/>
        </w:rPr>
        <w:t>Overall approach and</w:t>
      </w:r>
      <w:r w:rsidRPr="006D64B4">
        <w:rPr>
          <w:rFonts w:asciiTheme="minorHAnsi" w:hAnsiTheme="minorHAnsi" w:cstheme="minorHAnsi"/>
          <w:spacing w:val="-8"/>
        </w:rPr>
        <w:t xml:space="preserve"> </w:t>
      </w:r>
      <w:r w:rsidRPr="006D64B4">
        <w:rPr>
          <w:rFonts w:asciiTheme="minorHAnsi" w:hAnsiTheme="minorHAnsi" w:cstheme="minorHAnsi"/>
        </w:rPr>
        <w:t>methodology</w:t>
      </w:r>
    </w:p>
    <w:p w14:paraId="087C7F05" w14:textId="77777777" w:rsidR="003B3EB9" w:rsidRPr="006D64B4" w:rsidRDefault="003B3EB9" w:rsidP="003B3EB9">
      <w:pPr>
        <w:pStyle w:val="ListParagraph"/>
        <w:numPr>
          <w:ilvl w:val="0"/>
          <w:numId w:val="10"/>
        </w:numPr>
        <w:tabs>
          <w:tab w:val="left" w:pos="821"/>
        </w:tabs>
        <w:rPr>
          <w:rFonts w:asciiTheme="minorHAnsi" w:hAnsiTheme="minorHAnsi" w:cstheme="minorHAnsi"/>
        </w:rPr>
      </w:pPr>
      <w:r w:rsidRPr="006D64B4">
        <w:rPr>
          <w:rFonts w:asciiTheme="minorHAnsi" w:hAnsiTheme="minorHAnsi" w:cstheme="minorHAnsi"/>
        </w:rPr>
        <w:t>Key lines of inquiry</w:t>
      </w:r>
      <w:r>
        <w:rPr>
          <w:rFonts w:asciiTheme="minorHAnsi" w:hAnsiTheme="minorHAnsi" w:cstheme="minorHAnsi"/>
        </w:rPr>
        <w:t>, updated list of questions,</w:t>
      </w:r>
      <w:r w:rsidRPr="006D64B4">
        <w:rPr>
          <w:rFonts w:asciiTheme="minorHAnsi" w:hAnsiTheme="minorHAnsi" w:cstheme="minorHAnsi"/>
        </w:rPr>
        <w:t xml:space="preserve"> and interview</w:t>
      </w:r>
      <w:r w:rsidRPr="006D64B4">
        <w:rPr>
          <w:rFonts w:asciiTheme="minorHAnsi" w:hAnsiTheme="minorHAnsi" w:cstheme="minorHAnsi"/>
          <w:spacing w:val="-12"/>
        </w:rPr>
        <w:t xml:space="preserve"> </w:t>
      </w:r>
      <w:r w:rsidRPr="006D64B4">
        <w:rPr>
          <w:rFonts w:asciiTheme="minorHAnsi" w:hAnsiTheme="minorHAnsi" w:cstheme="minorHAnsi"/>
        </w:rPr>
        <w:t>protocol</w:t>
      </w:r>
    </w:p>
    <w:p w14:paraId="2B21A79A" w14:textId="77777777" w:rsidR="003B3EB9" w:rsidRPr="006D64B4" w:rsidRDefault="003B3EB9" w:rsidP="003B3EB9">
      <w:pPr>
        <w:pStyle w:val="ListParagraph"/>
        <w:numPr>
          <w:ilvl w:val="0"/>
          <w:numId w:val="10"/>
        </w:numPr>
        <w:tabs>
          <w:tab w:val="left" w:pos="821"/>
        </w:tabs>
        <w:rPr>
          <w:rFonts w:asciiTheme="minorHAnsi" w:hAnsiTheme="minorHAnsi" w:cstheme="minorHAnsi"/>
        </w:rPr>
      </w:pPr>
      <w:r w:rsidRPr="006D64B4">
        <w:rPr>
          <w:rFonts w:asciiTheme="minorHAnsi" w:hAnsiTheme="minorHAnsi" w:cstheme="minorHAnsi"/>
        </w:rPr>
        <w:t>Data collection tools and</w:t>
      </w:r>
      <w:r w:rsidRPr="006D64B4">
        <w:rPr>
          <w:rFonts w:asciiTheme="minorHAnsi" w:hAnsiTheme="minorHAnsi" w:cstheme="minorHAnsi"/>
          <w:spacing w:val="-12"/>
        </w:rPr>
        <w:t xml:space="preserve"> </w:t>
      </w:r>
      <w:r w:rsidRPr="006D64B4">
        <w:rPr>
          <w:rFonts w:asciiTheme="minorHAnsi" w:hAnsiTheme="minorHAnsi" w:cstheme="minorHAnsi"/>
        </w:rPr>
        <w:t>mechanisms</w:t>
      </w:r>
    </w:p>
    <w:p w14:paraId="45278F0B" w14:textId="77777777" w:rsidR="003B3EB9" w:rsidRPr="006D64B4" w:rsidRDefault="003B3EB9" w:rsidP="003B3EB9">
      <w:pPr>
        <w:pStyle w:val="ListParagraph"/>
        <w:numPr>
          <w:ilvl w:val="0"/>
          <w:numId w:val="10"/>
        </w:numPr>
        <w:tabs>
          <w:tab w:val="left" w:pos="821"/>
        </w:tabs>
        <w:rPr>
          <w:rFonts w:asciiTheme="minorHAnsi" w:hAnsiTheme="minorHAnsi" w:cstheme="minorHAnsi"/>
        </w:rPr>
      </w:pPr>
      <w:r w:rsidRPr="006D64B4">
        <w:rPr>
          <w:rFonts w:asciiTheme="minorHAnsi" w:hAnsiTheme="minorHAnsi" w:cstheme="minorHAnsi"/>
        </w:rPr>
        <w:t>Proposed list of</w:t>
      </w:r>
      <w:r w:rsidRPr="006D64B4">
        <w:rPr>
          <w:rFonts w:asciiTheme="minorHAnsi" w:hAnsiTheme="minorHAnsi" w:cstheme="minorHAnsi"/>
          <w:spacing w:val="-9"/>
        </w:rPr>
        <w:t xml:space="preserve"> </w:t>
      </w:r>
      <w:r w:rsidRPr="006D64B4">
        <w:rPr>
          <w:rFonts w:asciiTheme="minorHAnsi" w:hAnsiTheme="minorHAnsi" w:cstheme="minorHAnsi"/>
        </w:rPr>
        <w:t>interviewees</w:t>
      </w:r>
    </w:p>
    <w:p w14:paraId="19A77982" w14:textId="77777777" w:rsidR="003B3EB9" w:rsidRPr="006D64B4" w:rsidRDefault="003B3EB9" w:rsidP="003B3EB9">
      <w:pPr>
        <w:pStyle w:val="ListParagraph"/>
        <w:numPr>
          <w:ilvl w:val="0"/>
          <w:numId w:val="10"/>
        </w:numPr>
        <w:tabs>
          <w:tab w:val="left" w:pos="821"/>
        </w:tabs>
        <w:spacing w:after="120"/>
        <w:ind w:left="821"/>
        <w:rPr>
          <w:rFonts w:asciiTheme="minorHAnsi" w:hAnsiTheme="minorHAnsi" w:cstheme="minorHAnsi"/>
        </w:rPr>
      </w:pPr>
      <w:r w:rsidRPr="006D64B4">
        <w:rPr>
          <w:rFonts w:asciiTheme="minorHAnsi" w:hAnsiTheme="minorHAnsi" w:cstheme="minorHAnsi"/>
        </w:rPr>
        <w:t>A work plan and timelines to be agreed with the UNDP project</w:t>
      </w:r>
      <w:r w:rsidRPr="006D64B4">
        <w:rPr>
          <w:rFonts w:asciiTheme="minorHAnsi" w:hAnsiTheme="minorHAnsi" w:cstheme="minorHAnsi"/>
          <w:spacing w:val="-19"/>
        </w:rPr>
        <w:t xml:space="preserve"> </w:t>
      </w:r>
      <w:r w:rsidRPr="006D64B4">
        <w:rPr>
          <w:rFonts w:asciiTheme="minorHAnsi" w:hAnsiTheme="minorHAnsi" w:cstheme="minorHAnsi"/>
        </w:rPr>
        <w:t>team.</w:t>
      </w:r>
    </w:p>
    <w:p w14:paraId="48ED21E7" w14:textId="77777777" w:rsidR="003B3EB9" w:rsidRPr="006D64B4" w:rsidRDefault="003B3EB9" w:rsidP="003B3EB9">
      <w:pPr>
        <w:pStyle w:val="BodyText"/>
        <w:spacing w:after="120"/>
        <w:ind w:right="99"/>
        <w:jc w:val="both"/>
        <w:rPr>
          <w:rFonts w:asciiTheme="minorHAnsi" w:hAnsiTheme="minorHAnsi" w:cstheme="minorHAnsi"/>
        </w:rPr>
      </w:pPr>
      <w:r w:rsidRPr="006D64B4">
        <w:rPr>
          <w:rFonts w:asciiTheme="minorHAnsi" w:hAnsiTheme="minorHAnsi" w:cstheme="minorHAnsi"/>
        </w:rPr>
        <w:t>The Inception Report should include a list of key risks, limitations, and risk management strategies for the evaluation, particularly under the constraints presented by the COVID-19 pandemic.</w:t>
      </w:r>
    </w:p>
    <w:p w14:paraId="4C3A852A" w14:textId="77777777" w:rsidR="003B3EB9" w:rsidRPr="006D64B4" w:rsidRDefault="003B3EB9" w:rsidP="003B3EB9">
      <w:pPr>
        <w:pStyle w:val="BodyText"/>
        <w:spacing w:after="120"/>
        <w:ind w:right="100"/>
        <w:jc w:val="both"/>
        <w:rPr>
          <w:rFonts w:asciiTheme="minorHAnsi" w:hAnsiTheme="minorHAnsi" w:cstheme="minorHAnsi"/>
        </w:rPr>
      </w:pPr>
      <w:r w:rsidRPr="006D64B4">
        <w:rPr>
          <w:rFonts w:asciiTheme="minorHAnsi" w:hAnsiTheme="minorHAnsi" w:cstheme="minorHAnsi"/>
        </w:rPr>
        <w:t>The responsibility to submit the inception report remains with the lead international evaluation expert. Comments provided for the inception report, will be worked through by the evaluation team, under the guidance of the lead international evaluation</w:t>
      </w:r>
      <w:r w:rsidRPr="006D64B4">
        <w:rPr>
          <w:rFonts w:asciiTheme="minorHAnsi" w:hAnsiTheme="minorHAnsi" w:cstheme="minorHAnsi"/>
          <w:spacing w:val="-22"/>
        </w:rPr>
        <w:t xml:space="preserve"> </w:t>
      </w:r>
      <w:r w:rsidRPr="006D64B4">
        <w:rPr>
          <w:rFonts w:asciiTheme="minorHAnsi" w:hAnsiTheme="minorHAnsi" w:cstheme="minorHAnsi"/>
        </w:rPr>
        <w:t>expert. Data collection phase shall commence after the inception report is approved by UNDP.</w:t>
      </w:r>
    </w:p>
    <w:p w14:paraId="7C138BD3" w14:textId="77777777" w:rsidR="003B3EB9" w:rsidRPr="006D64B4" w:rsidRDefault="003B3EB9" w:rsidP="003B3EB9">
      <w:pPr>
        <w:pStyle w:val="BodyText"/>
        <w:spacing w:after="120"/>
        <w:ind w:right="98"/>
        <w:jc w:val="both"/>
        <w:rPr>
          <w:rFonts w:asciiTheme="minorHAnsi" w:hAnsiTheme="minorHAnsi" w:cstheme="minorHAnsi"/>
          <w:spacing w:val="-8"/>
        </w:rPr>
      </w:pPr>
      <w:r w:rsidRPr="006D64B4">
        <w:rPr>
          <w:rFonts w:asciiTheme="minorHAnsi" w:hAnsiTheme="minorHAnsi" w:cstheme="minorHAnsi"/>
        </w:rPr>
        <w:t xml:space="preserve">Guide the </w:t>
      </w:r>
      <w:r w:rsidRPr="006D64B4">
        <w:rPr>
          <w:rFonts w:asciiTheme="minorHAnsi" w:hAnsiTheme="minorHAnsi" w:cstheme="minorHAnsi"/>
          <w:b/>
          <w:bCs/>
        </w:rPr>
        <w:t>meetings/interviews with the selected stakeholders</w:t>
      </w:r>
      <w:r w:rsidRPr="006D64B4">
        <w:rPr>
          <w:rFonts w:asciiTheme="minorHAnsi" w:hAnsiTheme="minorHAnsi" w:cstheme="minorHAnsi"/>
        </w:rPr>
        <w:t xml:space="preserve"> to be primarily conducted by the national experts. A detailed list of stakeholders and their contacts will be provided to evaluation team upon signature of the contracts. </w:t>
      </w:r>
    </w:p>
    <w:p w14:paraId="14E80941" w14:textId="77777777" w:rsidR="003B3EB9" w:rsidRPr="006D64B4" w:rsidRDefault="003B3EB9" w:rsidP="003B3EB9">
      <w:pPr>
        <w:pStyle w:val="BodyText"/>
        <w:spacing w:after="120"/>
        <w:ind w:right="98"/>
        <w:jc w:val="both"/>
        <w:rPr>
          <w:rFonts w:asciiTheme="minorHAnsi" w:hAnsiTheme="minorHAnsi" w:cstheme="minorHAnsi"/>
        </w:rPr>
      </w:pPr>
      <w:r w:rsidRPr="006D64B4">
        <w:rPr>
          <w:rFonts w:asciiTheme="minorHAnsi" w:hAnsiTheme="minorHAnsi" w:cstheme="minorHAnsi"/>
        </w:rPr>
        <w:t>The</w:t>
      </w:r>
      <w:r w:rsidRPr="006D64B4">
        <w:rPr>
          <w:rFonts w:asciiTheme="minorHAnsi" w:hAnsiTheme="minorHAnsi" w:cstheme="minorHAnsi"/>
          <w:spacing w:val="-8"/>
        </w:rPr>
        <w:t xml:space="preserve"> </w:t>
      </w:r>
      <w:r w:rsidRPr="006D64B4">
        <w:rPr>
          <w:rFonts w:asciiTheme="minorHAnsi" w:hAnsiTheme="minorHAnsi" w:cstheme="minorHAnsi"/>
        </w:rPr>
        <w:t>schedule</w:t>
      </w:r>
      <w:r w:rsidRPr="006D64B4">
        <w:rPr>
          <w:rFonts w:asciiTheme="minorHAnsi" w:hAnsiTheme="minorHAnsi" w:cstheme="minorHAnsi"/>
          <w:spacing w:val="-9"/>
        </w:rPr>
        <w:t xml:space="preserve"> </w:t>
      </w:r>
      <w:r w:rsidRPr="006D64B4">
        <w:rPr>
          <w:rFonts w:asciiTheme="minorHAnsi" w:hAnsiTheme="minorHAnsi" w:cstheme="minorHAnsi"/>
        </w:rPr>
        <w:t>for</w:t>
      </w:r>
      <w:r w:rsidRPr="006D64B4">
        <w:rPr>
          <w:rFonts w:asciiTheme="minorHAnsi" w:hAnsiTheme="minorHAnsi" w:cstheme="minorHAnsi"/>
          <w:spacing w:val="-9"/>
        </w:rPr>
        <w:t xml:space="preserve"> </w:t>
      </w:r>
      <w:r w:rsidRPr="006D64B4">
        <w:rPr>
          <w:rFonts w:asciiTheme="minorHAnsi" w:hAnsiTheme="minorHAnsi" w:cstheme="minorHAnsi"/>
        </w:rPr>
        <w:t>interviews</w:t>
      </w:r>
      <w:r w:rsidRPr="006D64B4">
        <w:rPr>
          <w:rFonts w:asciiTheme="minorHAnsi" w:hAnsiTheme="minorHAnsi" w:cstheme="minorHAnsi"/>
          <w:spacing w:val="-10"/>
        </w:rPr>
        <w:t xml:space="preserve"> </w:t>
      </w:r>
      <w:r w:rsidRPr="006D64B4">
        <w:rPr>
          <w:rFonts w:asciiTheme="minorHAnsi" w:hAnsiTheme="minorHAnsi" w:cstheme="minorHAnsi"/>
        </w:rPr>
        <w:t>shall</w:t>
      </w:r>
      <w:r w:rsidRPr="006D64B4">
        <w:rPr>
          <w:rFonts w:asciiTheme="minorHAnsi" w:hAnsiTheme="minorHAnsi" w:cstheme="minorHAnsi"/>
          <w:spacing w:val="-7"/>
        </w:rPr>
        <w:t xml:space="preserve"> </w:t>
      </w:r>
      <w:r w:rsidRPr="006D64B4">
        <w:rPr>
          <w:rFonts w:asciiTheme="minorHAnsi" w:hAnsiTheme="minorHAnsi" w:cstheme="minorHAnsi"/>
        </w:rPr>
        <w:t>be co-prepared</w:t>
      </w:r>
      <w:r w:rsidRPr="006D64B4">
        <w:rPr>
          <w:rFonts w:asciiTheme="minorHAnsi" w:hAnsiTheme="minorHAnsi" w:cstheme="minorHAnsi"/>
          <w:spacing w:val="-6"/>
        </w:rPr>
        <w:t xml:space="preserve"> </w:t>
      </w:r>
      <w:r w:rsidRPr="006D64B4">
        <w:rPr>
          <w:rFonts w:asciiTheme="minorHAnsi" w:hAnsiTheme="minorHAnsi" w:cstheme="minorHAnsi"/>
        </w:rPr>
        <w:t>by the international national evaluation experts and will be submitted to UNDP project team for feedback. UNDP will provide the relevant contacts and, wherever necessary will facilitate the organization of meetings and interviews.</w:t>
      </w:r>
      <w:r w:rsidRPr="006D64B4">
        <w:rPr>
          <w:rFonts w:asciiTheme="minorHAnsi" w:hAnsiTheme="minorHAnsi" w:cstheme="minorHAnsi"/>
          <w:spacing w:val="-11"/>
        </w:rPr>
        <w:t xml:space="preserve"> </w:t>
      </w:r>
    </w:p>
    <w:p w14:paraId="24B7AFCC" w14:textId="77777777" w:rsidR="003B3EB9" w:rsidRPr="006D64B4" w:rsidRDefault="003B3EB9" w:rsidP="003B3EB9">
      <w:pPr>
        <w:pStyle w:val="BodyText"/>
        <w:spacing w:after="120"/>
        <w:ind w:right="98"/>
        <w:jc w:val="both"/>
        <w:rPr>
          <w:rFonts w:asciiTheme="minorHAnsi" w:hAnsiTheme="minorHAnsi" w:cstheme="minorHAnsi"/>
        </w:rPr>
      </w:pPr>
      <w:r w:rsidRPr="006D64B4">
        <w:rPr>
          <w:rFonts w:asciiTheme="minorHAnsi" w:hAnsiTheme="minorHAnsi" w:cstheme="minorHAnsi"/>
        </w:rPr>
        <w:t>If deemed necessary, the lead international evaluation expert will participate in those meetings and interviews which will be run in English and in virtual mode, while national evaluator is expected to run the meetings and interviews in local language/s, whenever stakeholders are not proficient in English.</w:t>
      </w:r>
      <w:r w:rsidRPr="006D64B4">
        <w:rPr>
          <w:rFonts w:asciiTheme="minorHAnsi" w:hAnsiTheme="minorHAnsi" w:cstheme="minorHAnsi"/>
          <w:spacing w:val="-14"/>
        </w:rPr>
        <w:t xml:space="preserve"> </w:t>
      </w:r>
      <w:r w:rsidRPr="006D64B4">
        <w:rPr>
          <w:rFonts w:asciiTheme="minorHAnsi" w:hAnsiTheme="minorHAnsi" w:cstheme="minorHAnsi"/>
        </w:rPr>
        <w:t>National</w:t>
      </w:r>
      <w:r w:rsidRPr="006D64B4">
        <w:rPr>
          <w:rFonts w:asciiTheme="minorHAnsi" w:hAnsiTheme="minorHAnsi" w:cstheme="minorHAnsi"/>
          <w:spacing w:val="-13"/>
        </w:rPr>
        <w:t xml:space="preserve"> </w:t>
      </w:r>
      <w:r w:rsidRPr="006D64B4">
        <w:rPr>
          <w:rFonts w:asciiTheme="minorHAnsi" w:hAnsiTheme="minorHAnsi" w:cstheme="minorHAnsi"/>
        </w:rPr>
        <w:t>evaluators</w:t>
      </w:r>
      <w:r w:rsidRPr="006D64B4">
        <w:rPr>
          <w:rFonts w:asciiTheme="minorHAnsi" w:hAnsiTheme="minorHAnsi" w:cstheme="minorHAnsi"/>
          <w:spacing w:val="-11"/>
        </w:rPr>
        <w:t xml:space="preserve"> </w:t>
      </w:r>
      <w:r w:rsidRPr="006D64B4">
        <w:rPr>
          <w:rFonts w:asciiTheme="minorHAnsi" w:hAnsiTheme="minorHAnsi" w:cstheme="minorHAnsi"/>
        </w:rPr>
        <w:t>will</w:t>
      </w:r>
      <w:r w:rsidRPr="006D64B4">
        <w:rPr>
          <w:rFonts w:asciiTheme="minorHAnsi" w:hAnsiTheme="minorHAnsi" w:cstheme="minorHAnsi"/>
          <w:spacing w:val="-13"/>
        </w:rPr>
        <w:t xml:space="preserve"> </w:t>
      </w:r>
      <w:r w:rsidRPr="006D64B4">
        <w:rPr>
          <w:rFonts w:asciiTheme="minorHAnsi" w:hAnsiTheme="minorHAnsi" w:cstheme="minorHAnsi"/>
        </w:rPr>
        <w:t>provide</w:t>
      </w:r>
      <w:r w:rsidRPr="006D64B4">
        <w:rPr>
          <w:rFonts w:asciiTheme="minorHAnsi" w:hAnsiTheme="minorHAnsi" w:cstheme="minorHAnsi"/>
          <w:spacing w:val="-14"/>
        </w:rPr>
        <w:t xml:space="preserve"> </w:t>
      </w:r>
      <w:r w:rsidRPr="006D64B4">
        <w:rPr>
          <w:rFonts w:asciiTheme="minorHAnsi" w:hAnsiTheme="minorHAnsi" w:cstheme="minorHAnsi"/>
        </w:rPr>
        <w:t>the</w:t>
      </w:r>
      <w:r w:rsidRPr="006D64B4">
        <w:rPr>
          <w:rFonts w:asciiTheme="minorHAnsi" w:hAnsiTheme="minorHAnsi" w:cstheme="minorHAnsi"/>
          <w:spacing w:val="-14"/>
        </w:rPr>
        <w:t xml:space="preserve"> </w:t>
      </w:r>
      <w:r w:rsidRPr="006D64B4">
        <w:rPr>
          <w:rFonts w:asciiTheme="minorHAnsi" w:hAnsiTheme="minorHAnsi" w:cstheme="minorHAnsi"/>
        </w:rPr>
        <w:t>lead</w:t>
      </w:r>
      <w:r w:rsidRPr="006D64B4">
        <w:rPr>
          <w:rFonts w:asciiTheme="minorHAnsi" w:hAnsiTheme="minorHAnsi" w:cstheme="minorHAnsi"/>
          <w:spacing w:val="-14"/>
        </w:rPr>
        <w:t xml:space="preserve"> </w:t>
      </w:r>
      <w:r w:rsidRPr="006D64B4">
        <w:rPr>
          <w:rFonts w:asciiTheme="minorHAnsi" w:hAnsiTheme="minorHAnsi" w:cstheme="minorHAnsi"/>
        </w:rPr>
        <w:t>evaluator</w:t>
      </w:r>
      <w:r w:rsidRPr="006D64B4">
        <w:rPr>
          <w:rFonts w:asciiTheme="minorHAnsi" w:hAnsiTheme="minorHAnsi" w:cstheme="minorHAnsi"/>
          <w:spacing w:val="-14"/>
        </w:rPr>
        <w:t xml:space="preserve"> </w:t>
      </w:r>
      <w:r w:rsidRPr="006D64B4">
        <w:rPr>
          <w:rFonts w:asciiTheme="minorHAnsi" w:hAnsiTheme="minorHAnsi" w:cstheme="minorHAnsi"/>
        </w:rPr>
        <w:t>with information from the meetings/interviews which will be run in local language/s, following the form and template agreed with the lead</w:t>
      </w:r>
      <w:r w:rsidRPr="006D64B4">
        <w:rPr>
          <w:rFonts w:asciiTheme="minorHAnsi" w:hAnsiTheme="minorHAnsi" w:cstheme="minorHAnsi"/>
          <w:spacing w:val="-14"/>
        </w:rPr>
        <w:t xml:space="preserve"> </w:t>
      </w:r>
      <w:r w:rsidRPr="006D64B4">
        <w:rPr>
          <w:rFonts w:asciiTheme="minorHAnsi" w:hAnsiTheme="minorHAnsi" w:cstheme="minorHAnsi"/>
        </w:rPr>
        <w:t>evaluator.</w:t>
      </w:r>
    </w:p>
    <w:p w14:paraId="35DFECE4" w14:textId="77777777" w:rsidR="003B3EB9" w:rsidRPr="006D64B4" w:rsidRDefault="003B3EB9" w:rsidP="003B3EB9">
      <w:pPr>
        <w:pStyle w:val="BodyText"/>
        <w:spacing w:after="120"/>
        <w:ind w:right="101"/>
        <w:jc w:val="both"/>
        <w:rPr>
          <w:rFonts w:asciiTheme="minorHAnsi" w:hAnsiTheme="minorHAnsi" w:cstheme="minorHAnsi"/>
        </w:rPr>
      </w:pPr>
      <w:r w:rsidRPr="006D64B4">
        <w:rPr>
          <w:rFonts w:asciiTheme="minorHAnsi" w:hAnsiTheme="minorHAnsi" w:cstheme="minorHAnsi"/>
        </w:rPr>
        <w:t>Once the field visits are completed, the lead evaluation expert, with inputs from the two national evaluators,</w:t>
      </w:r>
      <w:r w:rsidRPr="006D64B4">
        <w:rPr>
          <w:rFonts w:asciiTheme="minorHAnsi" w:hAnsiTheme="minorHAnsi" w:cstheme="minorHAnsi"/>
          <w:spacing w:val="-9"/>
        </w:rPr>
        <w:t xml:space="preserve"> </w:t>
      </w:r>
      <w:r w:rsidRPr="006D64B4">
        <w:rPr>
          <w:rFonts w:asciiTheme="minorHAnsi" w:hAnsiTheme="minorHAnsi" w:cstheme="minorHAnsi"/>
        </w:rPr>
        <w:t>will</w:t>
      </w:r>
      <w:r w:rsidRPr="006D64B4">
        <w:rPr>
          <w:rFonts w:asciiTheme="minorHAnsi" w:hAnsiTheme="minorHAnsi" w:cstheme="minorHAnsi"/>
          <w:spacing w:val="-9"/>
        </w:rPr>
        <w:t xml:space="preserve"> </w:t>
      </w:r>
      <w:r w:rsidRPr="006D64B4">
        <w:rPr>
          <w:rFonts w:asciiTheme="minorHAnsi" w:hAnsiTheme="minorHAnsi" w:cstheme="minorHAnsi"/>
        </w:rPr>
        <w:t>develop</w:t>
      </w:r>
      <w:r w:rsidRPr="006D64B4">
        <w:rPr>
          <w:rFonts w:asciiTheme="minorHAnsi" w:hAnsiTheme="minorHAnsi" w:cstheme="minorHAnsi"/>
          <w:spacing w:val="-10"/>
        </w:rPr>
        <w:t xml:space="preserve"> </w:t>
      </w:r>
      <w:r w:rsidRPr="006D64B4">
        <w:rPr>
          <w:rFonts w:asciiTheme="minorHAnsi" w:hAnsiTheme="minorHAnsi" w:cstheme="minorHAnsi"/>
        </w:rPr>
        <w:t>and</w:t>
      </w:r>
      <w:r w:rsidRPr="006D64B4">
        <w:rPr>
          <w:rFonts w:asciiTheme="minorHAnsi" w:hAnsiTheme="minorHAnsi" w:cstheme="minorHAnsi"/>
          <w:spacing w:val="-10"/>
        </w:rPr>
        <w:t xml:space="preserve"> </w:t>
      </w:r>
      <w:r w:rsidRPr="006D64B4">
        <w:rPr>
          <w:rFonts w:asciiTheme="minorHAnsi" w:hAnsiTheme="minorHAnsi" w:cstheme="minorHAnsi"/>
        </w:rPr>
        <w:t>present</w:t>
      </w:r>
      <w:r w:rsidRPr="006D64B4">
        <w:rPr>
          <w:rFonts w:asciiTheme="minorHAnsi" w:hAnsiTheme="minorHAnsi" w:cstheme="minorHAnsi"/>
          <w:spacing w:val="-9"/>
        </w:rPr>
        <w:t xml:space="preserve"> </w:t>
      </w:r>
      <w:r w:rsidRPr="006D64B4">
        <w:rPr>
          <w:rFonts w:asciiTheme="minorHAnsi" w:hAnsiTheme="minorHAnsi" w:cstheme="minorHAnsi"/>
        </w:rPr>
        <w:t>the</w:t>
      </w:r>
      <w:r w:rsidRPr="006D64B4">
        <w:rPr>
          <w:rFonts w:asciiTheme="minorHAnsi" w:hAnsiTheme="minorHAnsi" w:cstheme="minorHAnsi"/>
          <w:spacing w:val="-9"/>
        </w:rPr>
        <w:t xml:space="preserve"> </w:t>
      </w:r>
      <w:r w:rsidRPr="006D64B4">
        <w:rPr>
          <w:rFonts w:asciiTheme="minorHAnsi" w:hAnsiTheme="minorHAnsi" w:cstheme="minorHAnsi"/>
        </w:rPr>
        <w:t>preliminary</w:t>
      </w:r>
      <w:r w:rsidRPr="006D64B4">
        <w:rPr>
          <w:rFonts w:asciiTheme="minorHAnsi" w:hAnsiTheme="minorHAnsi" w:cstheme="minorHAnsi"/>
          <w:spacing w:val="-10"/>
        </w:rPr>
        <w:t xml:space="preserve"> </w:t>
      </w:r>
      <w:r w:rsidRPr="006D64B4">
        <w:rPr>
          <w:rFonts w:asciiTheme="minorHAnsi" w:hAnsiTheme="minorHAnsi" w:cstheme="minorHAnsi"/>
        </w:rPr>
        <w:t>findings</w:t>
      </w:r>
      <w:r w:rsidRPr="006D64B4">
        <w:rPr>
          <w:rFonts w:asciiTheme="minorHAnsi" w:hAnsiTheme="minorHAnsi" w:cstheme="minorHAnsi"/>
          <w:spacing w:val="-9"/>
        </w:rPr>
        <w:t xml:space="preserve"> </w:t>
      </w:r>
      <w:r w:rsidRPr="006D64B4">
        <w:rPr>
          <w:rFonts w:asciiTheme="minorHAnsi" w:hAnsiTheme="minorHAnsi" w:cstheme="minorHAnsi"/>
        </w:rPr>
        <w:t>of</w:t>
      </w:r>
      <w:r w:rsidRPr="006D64B4">
        <w:rPr>
          <w:rFonts w:asciiTheme="minorHAnsi" w:hAnsiTheme="minorHAnsi" w:cstheme="minorHAnsi"/>
          <w:spacing w:val="-9"/>
        </w:rPr>
        <w:t xml:space="preserve"> </w:t>
      </w:r>
      <w:r w:rsidRPr="006D64B4">
        <w:rPr>
          <w:rFonts w:asciiTheme="minorHAnsi" w:hAnsiTheme="minorHAnsi" w:cstheme="minorHAnsi"/>
        </w:rPr>
        <w:t>the</w:t>
      </w:r>
      <w:r w:rsidRPr="006D64B4">
        <w:rPr>
          <w:rFonts w:asciiTheme="minorHAnsi" w:hAnsiTheme="minorHAnsi" w:cstheme="minorHAnsi"/>
          <w:spacing w:val="-9"/>
        </w:rPr>
        <w:t xml:space="preserve"> </w:t>
      </w:r>
      <w:r w:rsidRPr="006D64B4">
        <w:rPr>
          <w:rFonts w:asciiTheme="minorHAnsi" w:hAnsiTheme="minorHAnsi" w:cstheme="minorHAnsi"/>
        </w:rPr>
        <w:t>evaluation</w:t>
      </w:r>
      <w:r w:rsidRPr="006D64B4">
        <w:rPr>
          <w:rFonts w:asciiTheme="minorHAnsi" w:hAnsiTheme="minorHAnsi" w:cstheme="minorHAnsi"/>
          <w:spacing w:val="-10"/>
        </w:rPr>
        <w:t xml:space="preserve"> </w:t>
      </w:r>
      <w:r w:rsidRPr="006D64B4">
        <w:rPr>
          <w:rFonts w:asciiTheme="minorHAnsi" w:hAnsiTheme="minorHAnsi" w:cstheme="minorHAnsi"/>
        </w:rPr>
        <w:t>to</w:t>
      </w:r>
      <w:r w:rsidRPr="006D64B4">
        <w:rPr>
          <w:rFonts w:asciiTheme="minorHAnsi" w:hAnsiTheme="minorHAnsi" w:cstheme="minorHAnsi"/>
          <w:spacing w:val="-12"/>
        </w:rPr>
        <w:t xml:space="preserve"> </w:t>
      </w:r>
      <w:r w:rsidRPr="006D64B4">
        <w:rPr>
          <w:rFonts w:asciiTheme="minorHAnsi" w:hAnsiTheme="minorHAnsi" w:cstheme="minorHAnsi"/>
        </w:rPr>
        <w:t>UNDP. The national evaluation expert is expected to support the lead evaluation expert in preparing and presenting the preliminary findings of the evaluation to UNDP.</w:t>
      </w:r>
    </w:p>
    <w:p w14:paraId="6A8FC11D" w14:textId="77777777" w:rsidR="003B3EB9" w:rsidRPr="006D64B4" w:rsidRDefault="003B3EB9" w:rsidP="003B3EB9">
      <w:pPr>
        <w:pStyle w:val="BodyText"/>
        <w:spacing w:after="120"/>
        <w:ind w:right="101"/>
        <w:jc w:val="both"/>
        <w:rPr>
          <w:rFonts w:asciiTheme="minorHAnsi" w:hAnsiTheme="minorHAnsi" w:cstheme="minorHAnsi"/>
        </w:rPr>
      </w:pPr>
      <w:r w:rsidRPr="006D64B4">
        <w:rPr>
          <w:rFonts w:asciiTheme="minorHAnsi" w:hAnsiTheme="minorHAnsi" w:cstheme="minorHAnsi"/>
          <w:b/>
          <w:i/>
        </w:rPr>
        <w:t>Draft</w:t>
      </w:r>
      <w:r w:rsidRPr="006D64B4">
        <w:rPr>
          <w:rFonts w:asciiTheme="minorHAnsi" w:hAnsiTheme="minorHAnsi" w:cstheme="minorHAnsi"/>
          <w:b/>
          <w:i/>
          <w:spacing w:val="-1"/>
        </w:rPr>
        <w:t xml:space="preserve"> </w:t>
      </w:r>
      <w:r w:rsidRPr="006D64B4">
        <w:rPr>
          <w:rFonts w:asciiTheme="minorHAnsi" w:hAnsiTheme="minorHAnsi" w:cstheme="minorHAnsi"/>
          <w:b/>
          <w:i/>
        </w:rPr>
        <w:t>Report:</w:t>
      </w:r>
      <w:r w:rsidRPr="006D64B4">
        <w:rPr>
          <w:rFonts w:asciiTheme="minorHAnsi" w:hAnsiTheme="minorHAnsi" w:cstheme="minorHAnsi"/>
          <w:b/>
          <w:i/>
          <w:spacing w:val="-3"/>
        </w:rPr>
        <w:t xml:space="preserve"> </w:t>
      </w:r>
      <w:r w:rsidRPr="006D64B4">
        <w:rPr>
          <w:rFonts w:asciiTheme="minorHAnsi" w:hAnsiTheme="minorHAnsi" w:cstheme="minorHAnsi"/>
          <w:bCs/>
          <w:iCs/>
        </w:rPr>
        <w:t>take lead role in</w:t>
      </w:r>
      <w:r w:rsidRPr="006D64B4">
        <w:rPr>
          <w:rFonts w:asciiTheme="minorHAnsi" w:hAnsiTheme="minorHAnsi" w:cstheme="minorHAnsi"/>
          <w:spacing w:val="-4"/>
        </w:rPr>
        <w:t xml:space="preserve"> </w:t>
      </w:r>
      <w:r w:rsidRPr="006D64B4">
        <w:rPr>
          <w:rFonts w:asciiTheme="minorHAnsi" w:hAnsiTheme="minorHAnsi" w:cstheme="minorHAnsi"/>
        </w:rPr>
        <w:t>developing</w:t>
      </w:r>
      <w:r w:rsidRPr="006D64B4">
        <w:rPr>
          <w:rFonts w:asciiTheme="minorHAnsi" w:hAnsiTheme="minorHAnsi" w:cstheme="minorHAnsi"/>
          <w:spacing w:val="-4"/>
        </w:rPr>
        <w:t xml:space="preserve"> </w:t>
      </w:r>
      <w:r w:rsidRPr="006D64B4">
        <w:rPr>
          <w:rFonts w:asciiTheme="minorHAnsi" w:hAnsiTheme="minorHAnsi" w:cstheme="minorHAnsi"/>
        </w:rPr>
        <w:t>the first</w:t>
      </w:r>
      <w:r w:rsidRPr="006D64B4">
        <w:rPr>
          <w:rFonts w:asciiTheme="minorHAnsi" w:hAnsiTheme="minorHAnsi" w:cstheme="minorHAnsi"/>
          <w:spacing w:val="-1"/>
        </w:rPr>
        <w:t xml:space="preserve"> </w:t>
      </w:r>
      <w:r w:rsidRPr="006D64B4">
        <w:rPr>
          <w:rFonts w:asciiTheme="minorHAnsi" w:hAnsiTheme="minorHAnsi" w:cstheme="minorHAnsi"/>
        </w:rPr>
        <w:t>draft</w:t>
      </w:r>
      <w:r w:rsidRPr="006D64B4">
        <w:rPr>
          <w:rFonts w:asciiTheme="minorHAnsi" w:hAnsiTheme="minorHAnsi" w:cstheme="minorHAnsi"/>
          <w:spacing w:val="-4"/>
        </w:rPr>
        <w:t xml:space="preserve"> </w:t>
      </w:r>
      <w:r w:rsidRPr="006D64B4">
        <w:rPr>
          <w:rFonts w:asciiTheme="minorHAnsi" w:hAnsiTheme="minorHAnsi" w:cstheme="minorHAnsi"/>
        </w:rPr>
        <w:t>evaluation</w:t>
      </w:r>
      <w:r w:rsidRPr="006D64B4">
        <w:rPr>
          <w:rFonts w:asciiTheme="minorHAnsi" w:hAnsiTheme="minorHAnsi" w:cstheme="minorHAnsi"/>
          <w:spacing w:val="-5"/>
        </w:rPr>
        <w:t xml:space="preserve"> </w:t>
      </w:r>
      <w:r w:rsidRPr="006D64B4">
        <w:rPr>
          <w:rFonts w:asciiTheme="minorHAnsi" w:hAnsiTheme="minorHAnsi" w:cstheme="minorHAnsi"/>
        </w:rPr>
        <w:t>reports for both projects.</w:t>
      </w:r>
      <w:r w:rsidRPr="006D64B4">
        <w:rPr>
          <w:rFonts w:asciiTheme="minorHAnsi" w:hAnsiTheme="minorHAnsi" w:cstheme="minorHAnsi"/>
          <w:spacing w:val="-2"/>
        </w:rPr>
        <w:t xml:space="preserve"> </w:t>
      </w:r>
      <w:r w:rsidRPr="006D64B4">
        <w:rPr>
          <w:rFonts w:asciiTheme="minorHAnsi" w:hAnsiTheme="minorHAnsi" w:cstheme="minorHAnsi"/>
        </w:rPr>
        <w:t>The</w:t>
      </w:r>
      <w:r w:rsidRPr="006D64B4">
        <w:rPr>
          <w:rFonts w:asciiTheme="minorHAnsi" w:hAnsiTheme="minorHAnsi" w:cstheme="minorHAnsi"/>
          <w:spacing w:val="-4"/>
        </w:rPr>
        <w:t xml:space="preserve"> </w:t>
      </w:r>
      <w:r w:rsidRPr="006D64B4">
        <w:rPr>
          <w:rFonts w:asciiTheme="minorHAnsi" w:hAnsiTheme="minorHAnsi" w:cstheme="minorHAnsi"/>
        </w:rPr>
        <w:t>responsibility</w:t>
      </w:r>
      <w:r w:rsidRPr="006D64B4">
        <w:rPr>
          <w:rFonts w:asciiTheme="minorHAnsi" w:hAnsiTheme="minorHAnsi" w:cstheme="minorHAnsi"/>
          <w:spacing w:val="-5"/>
        </w:rPr>
        <w:t xml:space="preserve"> </w:t>
      </w:r>
      <w:r w:rsidRPr="006D64B4">
        <w:rPr>
          <w:rFonts w:asciiTheme="minorHAnsi" w:hAnsiTheme="minorHAnsi" w:cstheme="minorHAnsi"/>
        </w:rPr>
        <w:t>for the submission of the draft evaluation report(s) to UNDP that will</w:t>
      </w:r>
      <w:r w:rsidRPr="006D64B4">
        <w:rPr>
          <w:rFonts w:asciiTheme="minorHAnsi" w:hAnsiTheme="minorHAnsi" w:cstheme="minorHAnsi"/>
          <w:spacing w:val="-9"/>
        </w:rPr>
        <w:t xml:space="preserve"> </w:t>
      </w:r>
      <w:r w:rsidRPr="006D64B4">
        <w:rPr>
          <w:rFonts w:asciiTheme="minorHAnsi" w:hAnsiTheme="minorHAnsi" w:cstheme="minorHAnsi"/>
        </w:rPr>
        <w:t>provide</w:t>
      </w:r>
      <w:r w:rsidRPr="006D64B4">
        <w:rPr>
          <w:rFonts w:asciiTheme="minorHAnsi" w:hAnsiTheme="minorHAnsi" w:cstheme="minorHAnsi"/>
          <w:spacing w:val="-12"/>
        </w:rPr>
        <w:t xml:space="preserve"> </w:t>
      </w:r>
      <w:r w:rsidRPr="006D64B4">
        <w:rPr>
          <w:rFonts w:asciiTheme="minorHAnsi" w:hAnsiTheme="minorHAnsi" w:cstheme="minorHAnsi"/>
        </w:rPr>
        <w:t>their</w:t>
      </w:r>
      <w:r w:rsidRPr="006D64B4">
        <w:rPr>
          <w:rFonts w:asciiTheme="minorHAnsi" w:hAnsiTheme="minorHAnsi" w:cstheme="minorHAnsi"/>
          <w:spacing w:val="-11"/>
        </w:rPr>
        <w:t xml:space="preserve"> </w:t>
      </w:r>
      <w:r w:rsidRPr="006D64B4">
        <w:rPr>
          <w:rFonts w:asciiTheme="minorHAnsi" w:hAnsiTheme="minorHAnsi" w:cstheme="minorHAnsi"/>
        </w:rPr>
        <w:t>feedback</w:t>
      </w:r>
      <w:r w:rsidRPr="006D64B4">
        <w:rPr>
          <w:rFonts w:asciiTheme="minorHAnsi" w:hAnsiTheme="minorHAnsi" w:cstheme="minorHAnsi"/>
          <w:spacing w:val="-9"/>
        </w:rPr>
        <w:t xml:space="preserve"> </w:t>
      </w:r>
      <w:r w:rsidRPr="006D64B4">
        <w:rPr>
          <w:rFonts w:asciiTheme="minorHAnsi" w:hAnsiTheme="minorHAnsi" w:cstheme="minorHAnsi"/>
        </w:rPr>
        <w:t>to</w:t>
      </w:r>
      <w:r w:rsidRPr="006D64B4">
        <w:rPr>
          <w:rFonts w:asciiTheme="minorHAnsi" w:hAnsiTheme="minorHAnsi" w:cstheme="minorHAnsi"/>
          <w:spacing w:val="-12"/>
        </w:rPr>
        <w:t xml:space="preserve"> </w:t>
      </w:r>
      <w:r w:rsidRPr="006D64B4">
        <w:rPr>
          <w:rFonts w:asciiTheme="minorHAnsi" w:hAnsiTheme="minorHAnsi" w:cstheme="minorHAnsi"/>
        </w:rPr>
        <w:t>the</w:t>
      </w:r>
      <w:r w:rsidRPr="006D64B4">
        <w:rPr>
          <w:rFonts w:asciiTheme="minorHAnsi" w:hAnsiTheme="minorHAnsi" w:cstheme="minorHAnsi"/>
          <w:spacing w:val="-9"/>
        </w:rPr>
        <w:t xml:space="preserve"> </w:t>
      </w:r>
      <w:r w:rsidRPr="006D64B4">
        <w:rPr>
          <w:rFonts w:asciiTheme="minorHAnsi" w:hAnsiTheme="minorHAnsi" w:cstheme="minorHAnsi"/>
        </w:rPr>
        <w:t>evaluation team through the international lead evaluation expert. The draft evaluation report must include, but not necessarily be limited to, the</w:t>
      </w:r>
      <w:r w:rsidRPr="006D64B4">
        <w:rPr>
          <w:rFonts w:asciiTheme="minorHAnsi" w:hAnsiTheme="minorHAnsi" w:cstheme="minorHAnsi"/>
          <w:spacing w:val="-14"/>
        </w:rPr>
        <w:t xml:space="preserve"> </w:t>
      </w:r>
      <w:r w:rsidRPr="006D64B4">
        <w:rPr>
          <w:rFonts w:asciiTheme="minorHAnsi" w:hAnsiTheme="minorHAnsi" w:cstheme="minorHAnsi"/>
        </w:rPr>
        <w:t>following</w:t>
      </w:r>
      <w:r>
        <w:rPr>
          <w:rStyle w:val="FootnoteReference"/>
          <w:rFonts w:asciiTheme="minorHAnsi" w:hAnsiTheme="minorHAnsi" w:cstheme="minorHAnsi"/>
        </w:rPr>
        <w:footnoteReference w:id="4"/>
      </w:r>
      <w:r w:rsidRPr="006D64B4">
        <w:rPr>
          <w:rFonts w:asciiTheme="minorHAnsi" w:hAnsiTheme="minorHAnsi" w:cstheme="minorHAnsi"/>
        </w:rPr>
        <w:t>:</w:t>
      </w:r>
    </w:p>
    <w:p w14:paraId="27F07105" w14:textId="77777777" w:rsidR="003B3EB9" w:rsidRPr="006D64B4" w:rsidRDefault="003B3EB9" w:rsidP="003B3EB9">
      <w:pPr>
        <w:pStyle w:val="ListParagraph"/>
        <w:numPr>
          <w:ilvl w:val="0"/>
          <w:numId w:val="11"/>
        </w:numPr>
        <w:tabs>
          <w:tab w:val="left" w:pos="1094"/>
        </w:tabs>
        <w:rPr>
          <w:rFonts w:asciiTheme="minorHAnsi" w:hAnsiTheme="minorHAnsi" w:cstheme="minorHAnsi"/>
        </w:rPr>
      </w:pPr>
      <w:r w:rsidRPr="006D64B4">
        <w:rPr>
          <w:rFonts w:asciiTheme="minorHAnsi" w:hAnsiTheme="minorHAnsi" w:cstheme="minorHAnsi"/>
        </w:rPr>
        <w:t>Title and opening</w:t>
      </w:r>
      <w:r w:rsidRPr="006D64B4">
        <w:rPr>
          <w:rFonts w:asciiTheme="minorHAnsi" w:hAnsiTheme="minorHAnsi" w:cstheme="minorHAnsi"/>
          <w:spacing w:val="-4"/>
        </w:rPr>
        <w:t xml:space="preserve"> </w:t>
      </w:r>
      <w:r w:rsidRPr="006D64B4">
        <w:rPr>
          <w:rFonts w:asciiTheme="minorHAnsi" w:hAnsiTheme="minorHAnsi" w:cstheme="minorHAnsi"/>
        </w:rPr>
        <w:t>pages</w:t>
      </w:r>
    </w:p>
    <w:p w14:paraId="4E2C8D7B" w14:textId="77777777" w:rsidR="003B3EB9" w:rsidRPr="006D64B4" w:rsidRDefault="003B3EB9" w:rsidP="003B3EB9">
      <w:pPr>
        <w:pStyle w:val="ListParagraph"/>
        <w:numPr>
          <w:ilvl w:val="0"/>
          <w:numId w:val="11"/>
        </w:numPr>
        <w:tabs>
          <w:tab w:val="left" w:pos="1094"/>
        </w:tabs>
        <w:rPr>
          <w:rFonts w:asciiTheme="minorHAnsi" w:hAnsiTheme="minorHAnsi" w:cstheme="minorHAnsi"/>
        </w:rPr>
      </w:pPr>
      <w:r w:rsidRPr="006D64B4">
        <w:rPr>
          <w:rFonts w:asciiTheme="minorHAnsi" w:hAnsiTheme="minorHAnsi" w:cstheme="minorHAnsi"/>
        </w:rPr>
        <w:t>Table of</w:t>
      </w:r>
      <w:r w:rsidRPr="006D64B4">
        <w:rPr>
          <w:rFonts w:asciiTheme="minorHAnsi" w:hAnsiTheme="minorHAnsi" w:cstheme="minorHAnsi"/>
          <w:spacing w:val="-2"/>
        </w:rPr>
        <w:t xml:space="preserve"> </w:t>
      </w:r>
      <w:r w:rsidRPr="006D64B4">
        <w:rPr>
          <w:rFonts w:asciiTheme="minorHAnsi" w:hAnsiTheme="minorHAnsi" w:cstheme="minorHAnsi"/>
        </w:rPr>
        <w:t>contents</w:t>
      </w:r>
    </w:p>
    <w:p w14:paraId="1E3C7829" w14:textId="77777777" w:rsidR="003B3EB9" w:rsidRPr="006D64B4" w:rsidRDefault="003B3EB9" w:rsidP="003B3EB9">
      <w:pPr>
        <w:pStyle w:val="ListParagraph"/>
        <w:numPr>
          <w:ilvl w:val="0"/>
          <w:numId w:val="11"/>
        </w:numPr>
        <w:tabs>
          <w:tab w:val="left" w:pos="1094"/>
        </w:tabs>
        <w:rPr>
          <w:rFonts w:asciiTheme="minorHAnsi" w:hAnsiTheme="minorHAnsi" w:cstheme="minorHAnsi"/>
        </w:rPr>
      </w:pPr>
      <w:r w:rsidRPr="006D64B4">
        <w:rPr>
          <w:rFonts w:asciiTheme="minorHAnsi" w:hAnsiTheme="minorHAnsi" w:cstheme="minorHAnsi"/>
        </w:rPr>
        <w:lastRenderedPageBreak/>
        <w:t>List of acronyms and</w:t>
      </w:r>
      <w:r w:rsidRPr="006D64B4">
        <w:rPr>
          <w:rFonts w:asciiTheme="minorHAnsi" w:hAnsiTheme="minorHAnsi" w:cstheme="minorHAnsi"/>
          <w:spacing w:val="-10"/>
        </w:rPr>
        <w:t xml:space="preserve"> </w:t>
      </w:r>
      <w:r w:rsidRPr="006D64B4">
        <w:rPr>
          <w:rFonts w:asciiTheme="minorHAnsi" w:hAnsiTheme="minorHAnsi" w:cstheme="minorHAnsi"/>
        </w:rPr>
        <w:t>abbreviations</w:t>
      </w:r>
    </w:p>
    <w:p w14:paraId="10DA7385" w14:textId="77777777" w:rsidR="003B3EB9" w:rsidRPr="006D64B4" w:rsidRDefault="003B3EB9" w:rsidP="003B3EB9">
      <w:pPr>
        <w:pStyle w:val="ListParagraph"/>
        <w:numPr>
          <w:ilvl w:val="0"/>
          <w:numId w:val="11"/>
        </w:numPr>
        <w:tabs>
          <w:tab w:val="left" w:pos="1094"/>
        </w:tabs>
        <w:rPr>
          <w:rFonts w:asciiTheme="minorHAnsi" w:hAnsiTheme="minorHAnsi" w:cstheme="minorHAnsi"/>
        </w:rPr>
      </w:pPr>
      <w:r w:rsidRPr="006D64B4">
        <w:rPr>
          <w:rFonts w:asciiTheme="minorHAnsi" w:hAnsiTheme="minorHAnsi" w:cstheme="minorHAnsi"/>
        </w:rPr>
        <w:t>Executive</w:t>
      </w:r>
      <w:r w:rsidRPr="006D64B4">
        <w:rPr>
          <w:rFonts w:asciiTheme="minorHAnsi" w:hAnsiTheme="minorHAnsi" w:cstheme="minorHAnsi"/>
          <w:spacing w:val="-4"/>
        </w:rPr>
        <w:t xml:space="preserve"> </w:t>
      </w:r>
      <w:r w:rsidRPr="006D64B4">
        <w:rPr>
          <w:rFonts w:asciiTheme="minorHAnsi" w:hAnsiTheme="minorHAnsi" w:cstheme="minorHAnsi"/>
        </w:rPr>
        <w:t>summary</w:t>
      </w:r>
    </w:p>
    <w:p w14:paraId="278E78C1" w14:textId="77777777" w:rsidR="003B3EB9" w:rsidRPr="006D64B4" w:rsidRDefault="003B3EB9" w:rsidP="003B3EB9">
      <w:pPr>
        <w:pStyle w:val="ListParagraph"/>
        <w:numPr>
          <w:ilvl w:val="0"/>
          <w:numId w:val="11"/>
        </w:numPr>
        <w:tabs>
          <w:tab w:val="left" w:pos="1094"/>
        </w:tabs>
        <w:rPr>
          <w:rFonts w:asciiTheme="minorHAnsi" w:hAnsiTheme="minorHAnsi" w:cstheme="minorHAnsi"/>
        </w:rPr>
      </w:pPr>
      <w:r w:rsidRPr="006D64B4">
        <w:rPr>
          <w:rFonts w:asciiTheme="minorHAnsi" w:hAnsiTheme="minorHAnsi" w:cstheme="minorHAnsi"/>
        </w:rPr>
        <w:t>Introduction</w:t>
      </w:r>
    </w:p>
    <w:p w14:paraId="1FBB49E0" w14:textId="77777777" w:rsidR="003B3EB9" w:rsidRPr="006D64B4" w:rsidRDefault="003B3EB9" w:rsidP="003B3EB9">
      <w:pPr>
        <w:pStyle w:val="ListParagraph"/>
        <w:numPr>
          <w:ilvl w:val="0"/>
          <w:numId w:val="11"/>
        </w:numPr>
        <w:tabs>
          <w:tab w:val="left" w:pos="1094"/>
        </w:tabs>
        <w:rPr>
          <w:rFonts w:asciiTheme="minorHAnsi" w:hAnsiTheme="minorHAnsi" w:cstheme="minorHAnsi"/>
        </w:rPr>
      </w:pPr>
      <w:r w:rsidRPr="006D64B4">
        <w:rPr>
          <w:rFonts w:asciiTheme="minorHAnsi" w:hAnsiTheme="minorHAnsi" w:cstheme="minorHAnsi"/>
        </w:rPr>
        <w:t>Description of the</w:t>
      </w:r>
      <w:r w:rsidRPr="006D64B4">
        <w:rPr>
          <w:rFonts w:asciiTheme="minorHAnsi" w:hAnsiTheme="minorHAnsi" w:cstheme="minorHAnsi"/>
          <w:spacing w:val="-10"/>
        </w:rPr>
        <w:t xml:space="preserve"> </w:t>
      </w:r>
      <w:r w:rsidRPr="006D64B4">
        <w:rPr>
          <w:rFonts w:asciiTheme="minorHAnsi" w:hAnsiTheme="minorHAnsi" w:cstheme="minorHAnsi"/>
        </w:rPr>
        <w:t>intervention</w:t>
      </w:r>
    </w:p>
    <w:p w14:paraId="6F0DCDF8" w14:textId="77777777" w:rsidR="003B3EB9" w:rsidRPr="006D64B4" w:rsidRDefault="003B3EB9" w:rsidP="003B3EB9">
      <w:pPr>
        <w:pStyle w:val="ListParagraph"/>
        <w:numPr>
          <w:ilvl w:val="0"/>
          <w:numId w:val="11"/>
        </w:numPr>
        <w:tabs>
          <w:tab w:val="left" w:pos="1094"/>
        </w:tabs>
        <w:rPr>
          <w:rFonts w:asciiTheme="minorHAnsi" w:hAnsiTheme="minorHAnsi" w:cstheme="minorHAnsi"/>
        </w:rPr>
      </w:pPr>
      <w:r w:rsidRPr="006D64B4">
        <w:rPr>
          <w:rFonts w:asciiTheme="minorHAnsi" w:hAnsiTheme="minorHAnsi" w:cstheme="minorHAnsi"/>
        </w:rPr>
        <w:t>Evaluation scope and</w:t>
      </w:r>
      <w:r w:rsidRPr="006D64B4">
        <w:rPr>
          <w:rFonts w:asciiTheme="minorHAnsi" w:hAnsiTheme="minorHAnsi" w:cstheme="minorHAnsi"/>
          <w:spacing w:val="-6"/>
        </w:rPr>
        <w:t xml:space="preserve"> </w:t>
      </w:r>
      <w:r w:rsidRPr="006D64B4">
        <w:rPr>
          <w:rFonts w:asciiTheme="minorHAnsi" w:hAnsiTheme="minorHAnsi" w:cstheme="minorHAnsi"/>
        </w:rPr>
        <w:t>objectives</w:t>
      </w:r>
    </w:p>
    <w:p w14:paraId="7FA39AC0" w14:textId="77777777" w:rsidR="003B3EB9" w:rsidRPr="006D64B4" w:rsidRDefault="003B3EB9" w:rsidP="003B3EB9">
      <w:pPr>
        <w:pStyle w:val="ListParagraph"/>
        <w:numPr>
          <w:ilvl w:val="0"/>
          <w:numId w:val="11"/>
        </w:numPr>
        <w:tabs>
          <w:tab w:val="left" w:pos="1094"/>
        </w:tabs>
        <w:rPr>
          <w:rFonts w:asciiTheme="minorHAnsi" w:hAnsiTheme="minorHAnsi" w:cstheme="minorHAnsi"/>
        </w:rPr>
      </w:pPr>
      <w:r w:rsidRPr="006D64B4">
        <w:rPr>
          <w:rFonts w:asciiTheme="minorHAnsi" w:hAnsiTheme="minorHAnsi" w:cstheme="minorHAnsi"/>
        </w:rPr>
        <w:t>Evaluation</w:t>
      </w:r>
      <w:r w:rsidRPr="006D64B4">
        <w:rPr>
          <w:rFonts w:asciiTheme="minorHAnsi" w:hAnsiTheme="minorHAnsi" w:cstheme="minorHAnsi"/>
          <w:spacing w:val="-8"/>
        </w:rPr>
        <w:t xml:space="preserve"> </w:t>
      </w:r>
      <w:r w:rsidRPr="006D64B4">
        <w:rPr>
          <w:rFonts w:asciiTheme="minorHAnsi" w:hAnsiTheme="minorHAnsi" w:cstheme="minorHAnsi"/>
        </w:rPr>
        <w:t>methodology</w:t>
      </w:r>
    </w:p>
    <w:p w14:paraId="4274BB19" w14:textId="77777777" w:rsidR="003B3EB9" w:rsidRPr="006D64B4" w:rsidRDefault="003B3EB9" w:rsidP="003B3EB9">
      <w:pPr>
        <w:pStyle w:val="ListParagraph"/>
        <w:numPr>
          <w:ilvl w:val="0"/>
          <w:numId w:val="11"/>
        </w:numPr>
        <w:tabs>
          <w:tab w:val="left" w:pos="1094"/>
        </w:tabs>
        <w:rPr>
          <w:rFonts w:asciiTheme="minorHAnsi" w:hAnsiTheme="minorHAnsi" w:cstheme="minorHAnsi"/>
        </w:rPr>
      </w:pPr>
      <w:r w:rsidRPr="006D64B4">
        <w:rPr>
          <w:rFonts w:asciiTheme="minorHAnsi" w:hAnsiTheme="minorHAnsi" w:cstheme="minorHAnsi"/>
        </w:rPr>
        <w:t>Data</w:t>
      </w:r>
      <w:r w:rsidRPr="006D64B4">
        <w:rPr>
          <w:rFonts w:asciiTheme="minorHAnsi" w:hAnsiTheme="minorHAnsi" w:cstheme="minorHAnsi"/>
          <w:spacing w:val="-2"/>
        </w:rPr>
        <w:t xml:space="preserve"> </w:t>
      </w:r>
      <w:r w:rsidRPr="006D64B4">
        <w:rPr>
          <w:rFonts w:asciiTheme="minorHAnsi" w:hAnsiTheme="minorHAnsi" w:cstheme="minorHAnsi"/>
        </w:rPr>
        <w:t>analysis</w:t>
      </w:r>
    </w:p>
    <w:p w14:paraId="133A97F5" w14:textId="77777777" w:rsidR="003B3EB9" w:rsidRPr="006D64B4" w:rsidRDefault="003B3EB9" w:rsidP="003B3EB9">
      <w:pPr>
        <w:pStyle w:val="ListParagraph"/>
        <w:numPr>
          <w:ilvl w:val="0"/>
          <w:numId w:val="11"/>
        </w:numPr>
        <w:tabs>
          <w:tab w:val="left" w:pos="1094"/>
        </w:tabs>
        <w:rPr>
          <w:rFonts w:asciiTheme="minorHAnsi" w:hAnsiTheme="minorHAnsi" w:cstheme="minorHAnsi"/>
        </w:rPr>
      </w:pPr>
      <w:r w:rsidRPr="006D64B4">
        <w:rPr>
          <w:rFonts w:asciiTheme="minorHAnsi" w:hAnsiTheme="minorHAnsi" w:cstheme="minorHAnsi"/>
        </w:rPr>
        <w:t>Findings and</w:t>
      </w:r>
      <w:r w:rsidRPr="006D64B4">
        <w:rPr>
          <w:rFonts w:asciiTheme="minorHAnsi" w:hAnsiTheme="minorHAnsi" w:cstheme="minorHAnsi"/>
          <w:spacing w:val="-3"/>
        </w:rPr>
        <w:t xml:space="preserve"> </w:t>
      </w:r>
      <w:r w:rsidRPr="006D64B4">
        <w:rPr>
          <w:rFonts w:asciiTheme="minorHAnsi" w:hAnsiTheme="minorHAnsi" w:cstheme="minorHAnsi"/>
        </w:rPr>
        <w:t>conclusions</w:t>
      </w:r>
    </w:p>
    <w:p w14:paraId="49E45EBB" w14:textId="77777777" w:rsidR="003B3EB9" w:rsidRPr="006D64B4" w:rsidRDefault="003B3EB9" w:rsidP="003B3EB9">
      <w:pPr>
        <w:pStyle w:val="ListParagraph"/>
        <w:numPr>
          <w:ilvl w:val="0"/>
          <w:numId w:val="11"/>
        </w:numPr>
        <w:tabs>
          <w:tab w:val="left" w:pos="1094"/>
        </w:tabs>
        <w:rPr>
          <w:rFonts w:asciiTheme="minorHAnsi" w:hAnsiTheme="minorHAnsi" w:cstheme="minorHAnsi"/>
        </w:rPr>
      </w:pPr>
      <w:r w:rsidRPr="006D64B4">
        <w:rPr>
          <w:rFonts w:asciiTheme="minorHAnsi" w:hAnsiTheme="minorHAnsi" w:cstheme="minorHAnsi"/>
        </w:rPr>
        <w:t>Recommendations</w:t>
      </w:r>
    </w:p>
    <w:p w14:paraId="591305C5" w14:textId="77777777" w:rsidR="003B3EB9" w:rsidRPr="006D64B4" w:rsidRDefault="003B3EB9" w:rsidP="003B3EB9">
      <w:pPr>
        <w:pStyle w:val="ListParagraph"/>
        <w:numPr>
          <w:ilvl w:val="0"/>
          <w:numId w:val="11"/>
        </w:numPr>
        <w:tabs>
          <w:tab w:val="left" w:pos="1094"/>
        </w:tabs>
        <w:spacing w:after="120"/>
        <w:rPr>
          <w:rFonts w:asciiTheme="minorHAnsi" w:hAnsiTheme="minorHAnsi" w:cstheme="minorHAnsi"/>
        </w:rPr>
      </w:pPr>
      <w:r w:rsidRPr="006D64B4">
        <w:rPr>
          <w:rFonts w:asciiTheme="minorHAnsi" w:hAnsiTheme="minorHAnsi" w:cstheme="minorHAnsi"/>
        </w:rPr>
        <w:t>Report annexes.</w:t>
      </w:r>
    </w:p>
    <w:p w14:paraId="49D14E9A" w14:textId="77777777" w:rsidR="003B3EB9" w:rsidRPr="006D64B4" w:rsidRDefault="003B3EB9" w:rsidP="003B3EB9">
      <w:pPr>
        <w:pStyle w:val="BodyText"/>
        <w:spacing w:after="120"/>
        <w:jc w:val="both"/>
        <w:rPr>
          <w:rFonts w:asciiTheme="minorHAnsi" w:hAnsiTheme="minorHAnsi" w:cstheme="minorHAnsi"/>
        </w:rPr>
      </w:pPr>
      <w:r w:rsidRPr="006D64B4">
        <w:rPr>
          <w:rFonts w:asciiTheme="minorHAnsi" w:hAnsiTheme="minorHAnsi" w:cstheme="minorHAnsi"/>
          <w:b/>
          <w:i/>
        </w:rPr>
        <w:t>Final</w:t>
      </w:r>
      <w:r w:rsidRPr="006D64B4">
        <w:rPr>
          <w:rFonts w:asciiTheme="minorHAnsi" w:hAnsiTheme="minorHAnsi" w:cstheme="minorHAnsi"/>
          <w:b/>
          <w:i/>
          <w:spacing w:val="-4"/>
        </w:rPr>
        <w:t xml:space="preserve"> </w:t>
      </w:r>
      <w:r w:rsidRPr="006D64B4">
        <w:rPr>
          <w:rFonts w:asciiTheme="minorHAnsi" w:hAnsiTheme="minorHAnsi" w:cstheme="minorHAnsi"/>
          <w:b/>
          <w:i/>
        </w:rPr>
        <w:t>report</w:t>
      </w:r>
      <w:r w:rsidRPr="006D64B4">
        <w:rPr>
          <w:rFonts w:asciiTheme="minorHAnsi" w:hAnsiTheme="minorHAnsi" w:cstheme="minorHAnsi"/>
          <w:b/>
          <w:i/>
          <w:spacing w:val="-3"/>
        </w:rPr>
        <w:t xml:space="preserve"> </w:t>
      </w:r>
      <w:r w:rsidRPr="006D64B4">
        <w:rPr>
          <w:rFonts w:asciiTheme="minorHAnsi" w:hAnsiTheme="minorHAnsi" w:cstheme="minorHAnsi"/>
        </w:rPr>
        <w:t>-</w:t>
      </w:r>
      <w:r w:rsidRPr="006D64B4">
        <w:rPr>
          <w:rFonts w:asciiTheme="minorHAnsi" w:hAnsiTheme="minorHAnsi" w:cstheme="minorHAnsi"/>
          <w:spacing w:val="-6"/>
        </w:rPr>
        <w:t xml:space="preserve"> </w:t>
      </w:r>
      <w:r w:rsidRPr="006D64B4">
        <w:rPr>
          <w:rFonts w:asciiTheme="minorHAnsi" w:hAnsiTheme="minorHAnsi" w:cstheme="minorHAnsi"/>
        </w:rPr>
        <w:t>Based</w:t>
      </w:r>
      <w:r w:rsidRPr="006D64B4">
        <w:rPr>
          <w:rFonts w:asciiTheme="minorHAnsi" w:hAnsiTheme="minorHAnsi" w:cstheme="minorHAnsi"/>
          <w:spacing w:val="-4"/>
        </w:rPr>
        <w:t xml:space="preserve"> </w:t>
      </w:r>
      <w:r w:rsidRPr="006D64B4">
        <w:rPr>
          <w:rFonts w:asciiTheme="minorHAnsi" w:hAnsiTheme="minorHAnsi" w:cstheme="minorHAnsi"/>
        </w:rPr>
        <w:t>on</w:t>
      </w:r>
      <w:r w:rsidRPr="006D64B4">
        <w:rPr>
          <w:rFonts w:asciiTheme="minorHAnsi" w:hAnsiTheme="minorHAnsi" w:cstheme="minorHAnsi"/>
          <w:spacing w:val="-5"/>
        </w:rPr>
        <w:t xml:space="preserve"> </w:t>
      </w:r>
      <w:r w:rsidRPr="006D64B4">
        <w:rPr>
          <w:rFonts w:asciiTheme="minorHAnsi" w:hAnsiTheme="minorHAnsi" w:cstheme="minorHAnsi"/>
        </w:rPr>
        <w:t>the</w:t>
      </w:r>
      <w:r w:rsidRPr="006D64B4">
        <w:rPr>
          <w:rFonts w:asciiTheme="minorHAnsi" w:hAnsiTheme="minorHAnsi" w:cstheme="minorHAnsi"/>
          <w:spacing w:val="-7"/>
        </w:rPr>
        <w:t xml:space="preserve"> </w:t>
      </w:r>
      <w:r w:rsidRPr="006D64B4">
        <w:rPr>
          <w:rFonts w:asciiTheme="minorHAnsi" w:hAnsiTheme="minorHAnsi" w:cstheme="minorHAnsi"/>
        </w:rPr>
        <w:t>draft</w:t>
      </w:r>
      <w:r w:rsidRPr="006D64B4">
        <w:rPr>
          <w:rFonts w:asciiTheme="minorHAnsi" w:hAnsiTheme="minorHAnsi" w:cstheme="minorHAnsi"/>
          <w:spacing w:val="-4"/>
        </w:rPr>
        <w:t xml:space="preserve"> </w:t>
      </w:r>
      <w:r w:rsidRPr="006D64B4">
        <w:rPr>
          <w:rFonts w:asciiTheme="minorHAnsi" w:hAnsiTheme="minorHAnsi" w:cstheme="minorHAnsi"/>
        </w:rPr>
        <w:t>report</w:t>
      </w:r>
      <w:r w:rsidRPr="006D64B4">
        <w:rPr>
          <w:rFonts w:asciiTheme="minorHAnsi" w:hAnsiTheme="minorHAnsi" w:cstheme="minorHAnsi"/>
          <w:spacing w:val="-4"/>
        </w:rPr>
        <w:t xml:space="preserve"> </w:t>
      </w:r>
      <w:r w:rsidRPr="006D64B4">
        <w:rPr>
          <w:rFonts w:asciiTheme="minorHAnsi" w:hAnsiTheme="minorHAnsi" w:cstheme="minorHAnsi"/>
        </w:rPr>
        <w:t>and</w:t>
      </w:r>
      <w:r w:rsidRPr="006D64B4">
        <w:rPr>
          <w:rFonts w:asciiTheme="minorHAnsi" w:hAnsiTheme="minorHAnsi" w:cstheme="minorHAnsi"/>
          <w:spacing w:val="-4"/>
        </w:rPr>
        <w:t xml:space="preserve"> </w:t>
      </w:r>
      <w:r w:rsidRPr="006D64B4">
        <w:rPr>
          <w:rFonts w:asciiTheme="minorHAnsi" w:hAnsiTheme="minorHAnsi" w:cstheme="minorHAnsi"/>
        </w:rPr>
        <w:t>the</w:t>
      </w:r>
      <w:r w:rsidRPr="006D64B4">
        <w:rPr>
          <w:rFonts w:asciiTheme="minorHAnsi" w:hAnsiTheme="minorHAnsi" w:cstheme="minorHAnsi"/>
          <w:spacing w:val="-4"/>
        </w:rPr>
        <w:t xml:space="preserve"> </w:t>
      </w:r>
      <w:r w:rsidRPr="006D64B4">
        <w:rPr>
          <w:rFonts w:asciiTheme="minorHAnsi" w:hAnsiTheme="minorHAnsi" w:cstheme="minorHAnsi"/>
        </w:rPr>
        <w:t>comments</w:t>
      </w:r>
      <w:r w:rsidRPr="006D64B4">
        <w:rPr>
          <w:rFonts w:asciiTheme="minorHAnsi" w:hAnsiTheme="minorHAnsi" w:cstheme="minorHAnsi"/>
          <w:spacing w:val="-4"/>
        </w:rPr>
        <w:t xml:space="preserve"> </w:t>
      </w:r>
      <w:r w:rsidRPr="006D64B4">
        <w:rPr>
          <w:rFonts w:asciiTheme="minorHAnsi" w:hAnsiTheme="minorHAnsi" w:cstheme="minorHAnsi"/>
        </w:rPr>
        <w:t>provided</w:t>
      </w:r>
      <w:r w:rsidRPr="006D64B4">
        <w:rPr>
          <w:rFonts w:asciiTheme="minorHAnsi" w:hAnsiTheme="minorHAnsi" w:cstheme="minorHAnsi"/>
          <w:spacing w:val="-4"/>
        </w:rPr>
        <w:t xml:space="preserve"> </w:t>
      </w:r>
      <w:r w:rsidRPr="006D64B4">
        <w:rPr>
          <w:rFonts w:asciiTheme="minorHAnsi" w:hAnsiTheme="minorHAnsi" w:cstheme="minorHAnsi"/>
        </w:rPr>
        <w:t>by</w:t>
      </w:r>
      <w:r w:rsidRPr="006D64B4">
        <w:rPr>
          <w:rFonts w:asciiTheme="minorHAnsi" w:hAnsiTheme="minorHAnsi" w:cstheme="minorHAnsi"/>
          <w:spacing w:val="-2"/>
        </w:rPr>
        <w:t xml:space="preserve"> </w:t>
      </w:r>
      <w:r w:rsidRPr="006D64B4">
        <w:rPr>
          <w:rFonts w:asciiTheme="minorHAnsi" w:hAnsiTheme="minorHAnsi" w:cstheme="minorHAnsi"/>
        </w:rPr>
        <w:t>UNDP, the lead evaluation expert will provide the</w:t>
      </w:r>
      <w:r w:rsidRPr="006D64B4">
        <w:rPr>
          <w:rFonts w:asciiTheme="minorHAnsi" w:hAnsiTheme="minorHAnsi" w:cstheme="minorHAnsi"/>
          <w:spacing w:val="-2"/>
        </w:rPr>
        <w:t xml:space="preserve"> </w:t>
      </w:r>
      <w:r w:rsidRPr="006D64B4">
        <w:rPr>
          <w:rFonts w:asciiTheme="minorHAnsi" w:hAnsiTheme="minorHAnsi" w:cstheme="minorHAnsi"/>
        </w:rPr>
        <w:t>final</w:t>
      </w:r>
      <w:r w:rsidRPr="006D64B4">
        <w:rPr>
          <w:rFonts w:asciiTheme="minorHAnsi" w:hAnsiTheme="minorHAnsi" w:cstheme="minorHAnsi"/>
          <w:spacing w:val="-4"/>
        </w:rPr>
        <w:t xml:space="preserve"> </w:t>
      </w:r>
      <w:r w:rsidRPr="006D64B4">
        <w:rPr>
          <w:rFonts w:asciiTheme="minorHAnsi" w:hAnsiTheme="minorHAnsi" w:cstheme="minorHAnsi"/>
        </w:rPr>
        <w:t>report based on inputs by the national evaluation experts.</w:t>
      </w:r>
      <w:r w:rsidRPr="006D64B4">
        <w:rPr>
          <w:rFonts w:asciiTheme="minorHAnsi" w:hAnsiTheme="minorHAnsi" w:cstheme="minorHAnsi"/>
          <w:spacing w:val="-4"/>
        </w:rPr>
        <w:t xml:space="preserve"> </w:t>
      </w:r>
      <w:r w:rsidRPr="006D64B4">
        <w:rPr>
          <w:rFonts w:asciiTheme="minorHAnsi" w:hAnsiTheme="minorHAnsi" w:cstheme="minorHAnsi"/>
        </w:rPr>
        <w:t>The</w:t>
      </w:r>
      <w:r w:rsidRPr="006D64B4">
        <w:rPr>
          <w:rFonts w:asciiTheme="minorHAnsi" w:hAnsiTheme="minorHAnsi" w:cstheme="minorHAnsi"/>
          <w:spacing w:val="-4"/>
        </w:rPr>
        <w:t xml:space="preserve"> </w:t>
      </w:r>
      <w:r w:rsidRPr="006D64B4">
        <w:rPr>
          <w:rFonts w:asciiTheme="minorHAnsi" w:hAnsiTheme="minorHAnsi" w:cstheme="minorHAnsi"/>
        </w:rPr>
        <w:t>final</w:t>
      </w:r>
      <w:r w:rsidRPr="006D64B4">
        <w:rPr>
          <w:rFonts w:asciiTheme="minorHAnsi" w:hAnsiTheme="minorHAnsi" w:cstheme="minorHAnsi"/>
          <w:spacing w:val="-4"/>
        </w:rPr>
        <w:t xml:space="preserve"> </w:t>
      </w:r>
      <w:r w:rsidRPr="006D64B4">
        <w:rPr>
          <w:rFonts w:asciiTheme="minorHAnsi" w:hAnsiTheme="minorHAnsi" w:cstheme="minorHAnsi"/>
        </w:rPr>
        <w:t>report</w:t>
      </w:r>
      <w:r w:rsidRPr="006D64B4">
        <w:rPr>
          <w:rFonts w:asciiTheme="minorHAnsi" w:hAnsiTheme="minorHAnsi" w:cstheme="minorHAnsi"/>
          <w:spacing w:val="-4"/>
        </w:rPr>
        <w:t xml:space="preserve"> will </w:t>
      </w:r>
      <w:r w:rsidRPr="006D64B4">
        <w:rPr>
          <w:rFonts w:asciiTheme="minorHAnsi" w:hAnsiTheme="minorHAnsi" w:cstheme="minorHAnsi"/>
        </w:rPr>
        <w:t>provide</w:t>
      </w:r>
      <w:r w:rsidRPr="006D64B4">
        <w:rPr>
          <w:rFonts w:asciiTheme="minorHAnsi" w:hAnsiTheme="minorHAnsi" w:cstheme="minorHAnsi"/>
          <w:spacing w:val="-5"/>
        </w:rPr>
        <w:t xml:space="preserve"> </w:t>
      </w:r>
      <w:r w:rsidRPr="006D64B4">
        <w:rPr>
          <w:rFonts w:asciiTheme="minorHAnsi" w:hAnsiTheme="minorHAnsi" w:cstheme="minorHAnsi"/>
        </w:rPr>
        <w:t>the</w:t>
      </w:r>
      <w:r w:rsidRPr="006D64B4">
        <w:rPr>
          <w:rFonts w:asciiTheme="minorHAnsi" w:hAnsiTheme="minorHAnsi" w:cstheme="minorHAnsi"/>
          <w:spacing w:val="-4"/>
        </w:rPr>
        <w:t xml:space="preserve"> </w:t>
      </w:r>
      <w:r w:rsidRPr="006D64B4">
        <w:rPr>
          <w:rFonts w:asciiTheme="minorHAnsi" w:hAnsiTheme="minorHAnsi" w:cstheme="minorHAnsi"/>
        </w:rPr>
        <w:t>complete</w:t>
      </w:r>
      <w:r w:rsidRPr="006D64B4">
        <w:rPr>
          <w:rFonts w:asciiTheme="minorHAnsi" w:hAnsiTheme="minorHAnsi" w:cstheme="minorHAnsi"/>
          <w:spacing w:val="-4"/>
        </w:rPr>
        <w:t xml:space="preserve"> </w:t>
      </w:r>
      <w:r w:rsidRPr="006D64B4">
        <w:rPr>
          <w:rFonts w:asciiTheme="minorHAnsi" w:hAnsiTheme="minorHAnsi" w:cstheme="minorHAnsi"/>
        </w:rPr>
        <w:t>content</w:t>
      </w:r>
      <w:r w:rsidRPr="006D64B4">
        <w:rPr>
          <w:rFonts w:asciiTheme="minorHAnsi" w:hAnsiTheme="minorHAnsi" w:cstheme="minorHAnsi"/>
          <w:spacing w:val="-4"/>
        </w:rPr>
        <w:t xml:space="preserve"> </w:t>
      </w:r>
      <w:r w:rsidRPr="006D64B4">
        <w:rPr>
          <w:rFonts w:asciiTheme="minorHAnsi" w:hAnsiTheme="minorHAnsi" w:cstheme="minorHAnsi"/>
        </w:rPr>
        <w:t>as</w:t>
      </w:r>
      <w:r w:rsidRPr="006D64B4">
        <w:rPr>
          <w:rFonts w:asciiTheme="minorHAnsi" w:hAnsiTheme="minorHAnsi" w:cstheme="minorHAnsi"/>
          <w:spacing w:val="-4"/>
        </w:rPr>
        <w:t xml:space="preserve"> </w:t>
      </w:r>
      <w:r w:rsidRPr="006D64B4">
        <w:rPr>
          <w:rFonts w:asciiTheme="minorHAnsi" w:hAnsiTheme="minorHAnsi" w:cstheme="minorHAnsi"/>
        </w:rPr>
        <w:t>per</w:t>
      </w:r>
      <w:r w:rsidRPr="006D64B4">
        <w:rPr>
          <w:rFonts w:asciiTheme="minorHAnsi" w:hAnsiTheme="minorHAnsi" w:cstheme="minorHAnsi"/>
          <w:spacing w:val="-4"/>
        </w:rPr>
        <w:t xml:space="preserve"> </w:t>
      </w:r>
      <w:r w:rsidRPr="006D64B4">
        <w:rPr>
          <w:rFonts w:asciiTheme="minorHAnsi" w:hAnsiTheme="minorHAnsi" w:cstheme="minorHAnsi"/>
        </w:rPr>
        <w:t>the</w:t>
      </w:r>
      <w:r w:rsidRPr="006D64B4">
        <w:rPr>
          <w:rFonts w:asciiTheme="minorHAnsi" w:hAnsiTheme="minorHAnsi" w:cstheme="minorHAnsi"/>
          <w:spacing w:val="-4"/>
        </w:rPr>
        <w:t xml:space="preserve"> </w:t>
      </w:r>
      <w:r w:rsidRPr="006D64B4">
        <w:rPr>
          <w:rFonts w:asciiTheme="minorHAnsi" w:hAnsiTheme="minorHAnsi" w:cstheme="minorHAnsi"/>
        </w:rPr>
        <w:t>main</w:t>
      </w:r>
      <w:r w:rsidRPr="006D64B4">
        <w:rPr>
          <w:rFonts w:asciiTheme="minorHAnsi" w:hAnsiTheme="minorHAnsi" w:cstheme="minorHAnsi"/>
          <w:spacing w:val="-7"/>
        </w:rPr>
        <w:t xml:space="preserve"> </w:t>
      </w:r>
      <w:r w:rsidRPr="006D64B4">
        <w:rPr>
          <w:rFonts w:asciiTheme="minorHAnsi" w:hAnsiTheme="minorHAnsi" w:cstheme="minorHAnsi"/>
        </w:rPr>
        <w:t>outline</w:t>
      </w:r>
      <w:r w:rsidRPr="006D64B4">
        <w:rPr>
          <w:rFonts w:asciiTheme="minorHAnsi" w:hAnsiTheme="minorHAnsi" w:cstheme="minorHAnsi"/>
          <w:spacing w:val="-4"/>
        </w:rPr>
        <w:t xml:space="preserve"> </w:t>
      </w:r>
      <w:r w:rsidRPr="006D64B4">
        <w:rPr>
          <w:rFonts w:asciiTheme="minorHAnsi" w:hAnsiTheme="minorHAnsi" w:cstheme="minorHAnsi"/>
        </w:rPr>
        <w:t>proposed</w:t>
      </w:r>
      <w:r w:rsidRPr="006D64B4">
        <w:rPr>
          <w:rFonts w:asciiTheme="minorHAnsi" w:hAnsiTheme="minorHAnsi" w:cstheme="minorHAnsi"/>
          <w:spacing w:val="-5"/>
        </w:rPr>
        <w:t xml:space="preserve"> </w:t>
      </w:r>
      <w:r w:rsidRPr="006D64B4">
        <w:rPr>
          <w:rFonts w:asciiTheme="minorHAnsi" w:hAnsiTheme="minorHAnsi" w:cstheme="minorHAnsi"/>
        </w:rPr>
        <w:t>above.</w:t>
      </w:r>
      <w:r w:rsidRPr="006D64B4">
        <w:rPr>
          <w:rFonts w:asciiTheme="minorHAnsi" w:hAnsiTheme="minorHAnsi" w:cstheme="minorHAnsi"/>
          <w:spacing w:val="-3"/>
        </w:rPr>
        <w:t xml:space="preserve"> </w:t>
      </w:r>
      <w:r w:rsidRPr="006D64B4">
        <w:rPr>
          <w:rFonts w:asciiTheme="minorHAnsi" w:hAnsiTheme="minorHAnsi" w:cstheme="minorHAnsi"/>
        </w:rPr>
        <w:t>The</w:t>
      </w:r>
      <w:r w:rsidRPr="006D64B4">
        <w:rPr>
          <w:rFonts w:asciiTheme="minorHAnsi" w:hAnsiTheme="minorHAnsi" w:cstheme="minorHAnsi"/>
          <w:spacing w:val="-4"/>
        </w:rPr>
        <w:t xml:space="preserve"> </w:t>
      </w:r>
      <w:r w:rsidRPr="006D64B4">
        <w:rPr>
          <w:rFonts w:asciiTheme="minorHAnsi" w:hAnsiTheme="minorHAnsi" w:cstheme="minorHAnsi"/>
        </w:rPr>
        <w:t>final</w:t>
      </w:r>
      <w:r w:rsidRPr="006D64B4">
        <w:rPr>
          <w:rFonts w:asciiTheme="minorHAnsi" w:hAnsiTheme="minorHAnsi" w:cstheme="minorHAnsi"/>
          <w:spacing w:val="-4"/>
        </w:rPr>
        <w:t xml:space="preserve"> </w:t>
      </w:r>
      <w:r w:rsidRPr="006D64B4">
        <w:rPr>
          <w:rFonts w:asciiTheme="minorHAnsi" w:hAnsiTheme="minorHAnsi" w:cstheme="minorHAnsi"/>
        </w:rPr>
        <w:t>report</w:t>
      </w:r>
      <w:r w:rsidRPr="006D64B4">
        <w:rPr>
          <w:rFonts w:asciiTheme="minorHAnsi" w:hAnsiTheme="minorHAnsi" w:cstheme="minorHAnsi"/>
          <w:spacing w:val="-4"/>
        </w:rPr>
        <w:t xml:space="preserve"> </w:t>
      </w:r>
      <w:r w:rsidRPr="006D64B4">
        <w:rPr>
          <w:rFonts w:asciiTheme="minorHAnsi" w:hAnsiTheme="minorHAnsi" w:cstheme="minorHAnsi"/>
        </w:rPr>
        <w:t>must</w:t>
      </w:r>
      <w:r w:rsidRPr="006D64B4">
        <w:rPr>
          <w:rFonts w:asciiTheme="minorHAnsi" w:hAnsiTheme="minorHAnsi" w:cstheme="minorHAnsi"/>
          <w:spacing w:val="-6"/>
        </w:rPr>
        <w:t xml:space="preserve"> </w:t>
      </w:r>
      <w:r w:rsidRPr="006D64B4">
        <w:rPr>
          <w:rFonts w:asciiTheme="minorHAnsi" w:hAnsiTheme="minorHAnsi" w:cstheme="minorHAnsi"/>
        </w:rPr>
        <w:t>be</w:t>
      </w:r>
      <w:r w:rsidRPr="006D64B4">
        <w:rPr>
          <w:rFonts w:asciiTheme="minorHAnsi" w:hAnsiTheme="minorHAnsi" w:cstheme="minorHAnsi"/>
          <w:spacing w:val="-4"/>
        </w:rPr>
        <w:t xml:space="preserve"> </w:t>
      </w:r>
      <w:r w:rsidRPr="006D64B4">
        <w:rPr>
          <w:rFonts w:asciiTheme="minorHAnsi" w:hAnsiTheme="minorHAnsi" w:cstheme="minorHAnsi"/>
        </w:rPr>
        <w:t>approved</w:t>
      </w:r>
      <w:r w:rsidRPr="006D64B4">
        <w:rPr>
          <w:rFonts w:asciiTheme="minorHAnsi" w:hAnsiTheme="minorHAnsi" w:cstheme="minorHAnsi"/>
          <w:spacing w:val="-4"/>
        </w:rPr>
        <w:t xml:space="preserve"> </w:t>
      </w:r>
      <w:r w:rsidRPr="006D64B4">
        <w:rPr>
          <w:rFonts w:asciiTheme="minorHAnsi" w:hAnsiTheme="minorHAnsi" w:cstheme="minorHAnsi"/>
        </w:rPr>
        <w:t>by UNDP.</w:t>
      </w:r>
    </w:p>
    <w:p w14:paraId="7DC14355" w14:textId="77777777" w:rsidR="003B3EB9" w:rsidRPr="006D64B4" w:rsidRDefault="003B3EB9" w:rsidP="003B3EB9">
      <w:pPr>
        <w:pStyle w:val="BodyText"/>
        <w:spacing w:after="120"/>
        <w:rPr>
          <w:rFonts w:asciiTheme="minorHAnsi" w:hAnsiTheme="minorHAnsi" w:cstheme="minorHAnsi"/>
        </w:rPr>
      </w:pPr>
      <w:r w:rsidRPr="006D64B4">
        <w:rPr>
          <w:rFonts w:asciiTheme="minorHAnsi" w:hAnsiTheme="minorHAnsi" w:cstheme="minorHAnsi"/>
        </w:rPr>
        <w:t>Considering</w:t>
      </w:r>
      <w:r w:rsidRPr="006D64B4">
        <w:rPr>
          <w:rFonts w:asciiTheme="minorHAnsi" w:hAnsiTheme="minorHAnsi" w:cstheme="minorHAnsi"/>
          <w:spacing w:val="-13"/>
        </w:rPr>
        <w:t xml:space="preserve"> </w:t>
      </w:r>
      <w:r w:rsidRPr="006D64B4">
        <w:rPr>
          <w:rFonts w:asciiTheme="minorHAnsi" w:hAnsiTheme="minorHAnsi" w:cstheme="minorHAnsi"/>
        </w:rPr>
        <w:t>COVID-19</w:t>
      </w:r>
      <w:r w:rsidRPr="006D64B4">
        <w:rPr>
          <w:rFonts w:asciiTheme="minorHAnsi" w:hAnsiTheme="minorHAnsi" w:cstheme="minorHAnsi"/>
          <w:spacing w:val="-13"/>
        </w:rPr>
        <w:t xml:space="preserve"> </w:t>
      </w:r>
      <w:r w:rsidRPr="006D64B4">
        <w:rPr>
          <w:rFonts w:asciiTheme="minorHAnsi" w:hAnsiTheme="minorHAnsi" w:cstheme="minorHAnsi"/>
        </w:rPr>
        <w:t>pandemic</w:t>
      </w:r>
      <w:r w:rsidRPr="006D64B4">
        <w:rPr>
          <w:rFonts w:asciiTheme="minorHAnsi" w:hAnsiTheme="minorHAnsi" w:cstheme="minorHAnsi"/>
          <w:spacing w:val="-13"/>
        </w:rPr>
        <w:t xml:space="preserve"> </w:t>
      </w:r>
      <w:r w:rsidRPr="006D64B4">
        <w:rPr>
          <w:rFonts w:asciiTheme="minorHAnsi" w:hAnsiTheme="minorHAnsi" w:cstheme="minorHAnsi"/>
        </w:rPr>
        <w:t>challenges</w:t>
      </w:r>
      <w:r w:rsidRPr="006D64B4">
        <w:rPr>
          <w:rFonts w:asciiTheme="minorHAnsi" w:hAnsiTheme="minorHAnsi" w:cstheme="minorHAnsi"/>
          <w:spacing w:val="-12"/>
        </w:rPr>
        <w:t xml:space="preserve"> </w:t>
      </w:r>
      <w:r w:rsidRPr="006D64B4">
        <w:rPr>
          <w:rFonts w:asciiTheme="minorHAnsi" w:hAnsiTheme="minorHAnsi" w:cstheme="minorHAnsi"/>
        </w:rPr>
        <w:t>and</w:t>
      </w:r>
      <w:r w:rsidRPr="006D64B4">
        <w:rPr>
          <w:rFonts w:asciiTheme="minorHAnsi" w:hAnsiTheme="minorHAnsi" w:cstheme="minorHAnsi"/>
          <w:spacing w:val="-11"/>
        </w:rPr>
        <w:t xml:space="preserve"> </w:t>
      </w:r>
      <w:r w:rsidRPr="006D64B4">
        <w:rPr>
          <w:rFonts w:asciiTheme="minorHAnsi" w:hAnsiTheme="minorHAnsi" w:cstheme="minorHAnsi"/>
        </w:rPr>
        <w:t>constraints,</w:t>
      </w:r>
      <w:r w:rsidRPr="006D64B4">
        <w:rPr>
          <w:rFonts w:asciiTheme="minorHAnsi" w:hAnsiTheme="minorHAnsi" w:cstheme="minorHAnsi"/>
          <w:spacing w:val="-12"/>
        </w:rPr>
        <w:t xml:space="preserve"> </w:t>
      </w:r>
      <w:r w:rsidRPr="006D64B4">
        <w:rPr>
          <w:rFonts w:asciiTheme="minorHAnsi" w:hAnsiTheme="minorHAnsi" w:cstheme="minorHAnsi"/>
        </w:rPr>
        <w:t>especially</w:t>
      </w:r>
      <w:r w:rsidRPr="006D64B4">
        <w:rPr>
          <w:rFonts w:asciiTheme="minorHAnsi" w:hAnsiTheme="minorHAnsi" w:cstheme="minorHAnsi"/>
          <w:spacing w:val="-13"/>
        </w:rPr>
        <w:t xml:space="preserve"> </w:t>
      </w:r>
      <w:r w:rsidRPr="006D64B4">
        <w:rPr>
          <w:rFonts w:asciiTheme="minorHAnsi" w:hAnsiTheme="minorHAnsi" w:cstheme="minorHAnsi"/>
        </w:rPr>
        <w:t>when</w:t>
      </w:r>
      <w:r w:rsidRPr="006D64B4">
        <w:rPr>
          <w:rFonts w:asciiTheme="minorHAnsi" w:hAnsiTheme="minorHAnsi" w:cstheme="minorHAnsi"/>
          <w:spacing w:val="-13"/>
        </w:rPr>
        <w:t xml:space="preserve"> </w:t>
      </w:r>
      <w:r w:rsidRPr="006D64B4">
        <w:rPr>
          <w:rFonts w:asciiTheme="minorHAnsi" w:hAnsiTheme="minorHAnsi" w:cstheme="minorHAnsi"/>
        </w:rPr>
        <w:t>field</w:t>
      </w:r>
      <w:r w:rsidRPr="006D64B4">
        <w:rPr>
          <w:rFonts w:asciiTheme="minorHAnsi" w:hAnsiTheme="minorHAnsi" w:cstheme="minorHAnsi"/>
          <w:spacing w:val="-13"/>
        </w:rPr>
        <w:t xml:space="preserve"> </w:t>
      </w:r>
      <w:r w:rsidRPr="006D64B4">
        <w:rPr>
          <w:rFonts w:asciiTheme="minorHAnsi" w:hAnsiTheme="minorHAnsi" w:cstheme="minorHAnsi"/>
        </w:rPr>
        <w:t>missions</w:t>
      </w:r>
      <w:r w:rsidRPr="006D64B4">
        <w:rPr>
          <w:rFonts w:asciiTheme="minorHAnsi" w:hAnsiTheme="minorHAnsi" w:cstheme="minorHAnsi"/>
          <w:spacing w:val="-12"/>
        </w:rPr>
        <w:t xml:space="preserve"> </w:t>
      </w:r>
      <w:r w:rsidRPr="006D64B4">
        <w:rPr>
          <w:rFonts w:asciiTheme="minorHAnsi" w:hAnsiTheme="minorHAnsi" w:cstheme="minorHAnsi"/>
        </w:rPr>
        <w:t>are</w:t>
      </w:r>
      <w:r w:rsidRPr="006D64B4">
        <w:rPr>
          <w:rFonts w:asciiTheme="minorHAnsi" w:hAnsiTheme="minorHAnsi" w:cstheme="minorHAnsi"/>
          <w:spacing w:val="-13"/>
        </w:rPr>
        <w:t xml:space="preserve"> </w:t>
      </w:r>
      <w:r w:rsidRPr="006D64B4">
        <w:rPr>
          <w:rFonts w:asciiTheme="minorHAnsi" w:hAnsiTheme="minorHAnsi" w:cstheme="minorHAnsi"/>
        </w:rPr>
        <w:t>restricted, the evaluation team is expected to utilize remote data collection methods and ensure that a robust and utilization-focused methodology is</w:t>
      </w:r>
      <w:r w:rsidRPr="006D64B4">
        <w:rPr>
          <w:rFonts w:asciiTheme="minorHAnsi" w:hAnsiTheme="minorHAnsi" w:cstheme="minorHAnsi"/>
          <w:spacing w:val="-18"/>
        </w:rPr>
        <w:t xml:space="preserve"> </w:t>
      </w:r>
      <w:r w:rsidRPr="006D64B4">
        <w:rPr>
          <w:rFonts w:asciiTheme="minorHAnsi" w:hAnsiTheme="minorHAnsi" w:cstheme="minorHAnsi"/>
        </w:rPr>
        <w:t>implemented.</w:t>
      </w:r>
    </w:p>
    <w:p w14:paraId="7A410877" w14:textId="77777777" w:rsidR="003B3EB9" w:rsidRPr="006D64B4" w:rsidRDefault="003B3EB9" w:rsidP="003B3EB9">
      <w:pPr>
        <w:pStyle w:val="BodyText"/>
        <w:spacing w:after="120"/>
        <w:rPr>
          <w:rFonts w:asciiTheme="minorHAnsi" w:hAnsiTheme="minorHAnsi" w:cstheme="minorHAnsi"/>
        </w:rPr>
      </w:pPr>
      <w:r w:rsidRPr="006D64B4">
        <w:rPr>
          <w:rFonts w:asciiTheme="minorHAnsi" w:hAnsiTheme="minorHAnsi" w:cstheme="minorHAnsi"/>
        </w:rPr>
        <w:t xml:space="preserve">The suggested methodology should be compatible with the OECD DAC evaluation criteria and UNDG Guidance. </w:t>
      </w:r>
      <w:hyperlink r:id="rId9" w:history="1">
        <w:r w:rsidRPr="006D64B4">
          <w:rPr>
            <w:rStyle w:val="Hyperlink"/>
            <w:rFonts w:asciiTheme="minorHAnsi" w:hAnsiTheme="minorHAnsi" w:cstheme="minorHAnsi"/>
            <w:color w:val="0000FF"/>
          </w:rPr>
          <w:t>http://www.oecd.org/dac/conflict-fragility-resilience/publications/4312151e.pdf</w:t>
        </w:r>
      </w:hyperlink>
    </w:p>
    <w:p w14:paraId="2BEEAF59" w14:textId="77777777" w:rsidR="003B3EB9" w:rsidRPr="006D64B4" w:rsidRDefault="003B3EB9" w:rsidP="003B3EB9">
      <w:pPr>
        <w:pStyle w:val="BodyText"/>
        <w:jc w:val="both"/>
        <w:rPr>
          <w:rFonts w:asciiTheme="minorHAnsi" w:hAnsiTheme="minorHAnsi" w:cstheme="minorHAnsi"/>
        </w:rPr>
      </w:pPr>
      <w:r w:rsidRPr="006D64B4">
        <w:rPr>
          <w:rFonts w:asciiTheme="minorHAnsi" w:hAnsiTheme="minorHAnsi" w:cstheme="minorHAnsi"/>
        </w:rPr>
        <w:t>The final evaluation will be conducted in accordance with the principles outlined in the UNEG ‘</w:t>
      </w:r>
      <w:hyperlink r:id="rId10" w:history="1">
        <w:r w:rsidRPr="006D64B4">
          <w:rPr>
            <w:rStyle w:val="Hyperlink"/>
            <w:rFonts w:asciiTheme="minorHAnsi" w:hAnsiTheme="minorHAnsi" w:cstheme="minorHAnsi"/>
            <w:i/>
            <w:color w:val="0433FF"/>
          </w:rPr>
          <w:t>Ethical</w:t>
        </w:r>
      </w:hyperlink>
      <w:r w:rsidRPr="006D64B4">
        <w:rPr>
          <w:rFonts w:asciiTheme="minorHAnsi" w:hAnsiTheme="minorHAnsi" w:cstheme="minorHAnsi"/>
          <w:i/>
          <w:color w:val="0433FF"/>
          <w:u w:val="single" w:color="0433FF"/>
        </w:rPr>
        <w:t xml:space="preserve"> </w:t>
      </w:r>
      <w:hyperlink r:id="rId11" w:history="1">
        <w:r w:rsidRPr="006D64B4">
          <w:rPr>
            <w:rStyle w:val="Hyperlink"/>
            <w:rFonts w:asciiTheme="minorHAnsi" w:hAnsiTheme="minorHAnsi" w:cstheme="minorHAnsi"/>
            <w:i/>
            <w:color w:val="0433FF"/>
          </w:rPr>
          <w:t>Guidelines</w:t>
        </w:r>
        <w:r w:rsidRPr="006D64B4">
          <w:rPr>
            <w:rStyle w:val="Hyperlink"/>
            <w:rFonts w:asciiTheme="minorHAnsi" w:hAnsiTheme="minorHAnsi" w:cstheme="minorHAnsi"/>
            <w:i/>
            <w:color w:val="0433FF"/>
            <w:spacing w:val="-4"/>
          </w:rPr>
          <w:t xml:space="preserve"> </w:t>
        </w:r>
        <w:r w:rsidRPr="006D64B4">
          <w:rPr>
            <w:rStyle w:val="Hyperlink"/>
            <w:rFonts w:asciiTheme="minorHAnsi" w:hAnsiTheme="minorHAnsi" w:cstheme="minorHAnsi"/>
            <w:i/>
            <w:color w:val="0433FF"/>
          </w:rPr>
          <w:t>for</w:t>
        </w:r>
        <w:r w:rsidRPr="006D64B4">
          <w:rPr>
            <w:rStyle w:val="Hyperlink"/>
            <w:rFonts w:asciiTheme="minorHAnsi" w:hAnsiTheme="minorHAnsi" w:cstheme="minorHAnsi"/>
            <w:i/>
            <w:color w:val="0433FF"/>
            <w:spacing w:val="-4"/>
          </w:rPr>
          <w:t xml:space="preserve"> </w:t>
        </w:r>
        <w:r w:rsidRPr="006D64B4">
          <w:rPr>
            <w:rStyle w:val="Hyperlink"/>
            <w:rFonts w:asciiTheme="minorHAnsi" w:hAnsiTheme="minorHAnsi" w:cstheme="minorHAnsi"/>
            <w:i/>
            <w:color w:val="0433FF"/>
          </w:rPr>
          <w:t>Evaluation</w:t>
        </w:r>
      </w:hyperlink>
      <w:r w:rsidRPr="006D64B4">
        <w:rPr>
          <w:rFonts w:asciiTheme="minorHAnsi" w:hAnsiTheme="minorHAnsi" w:cstheme="minorHAnsi"/>
          <w:i/>
        </w:rPr>
        <w:t>.’</w:t>
      </w:r>
      <w:r w:rsidRPr="006D64B4">
        <w:rPr>
          <w:rFonts w:asciiTheme="minorHAnsi" w:hAnsiTheme="minorHAnsi" w:cstheme="minorHAnsi"/>
          <w:i/>
          <w:spacing w:val="-3"/>
        </w:rPr>
        <w:t xml:space="preserve"> </w:t>
      </w:r>
      <w:r w:rsidRPr="006D64B4">
        <w:rPr>
          <w:rFonts w:asciiTheme="minorHAnsi" w:hAnsiTheme="minorHAnsi" w:cstheme="minorHAnsi"/>
        </w:rPr>
        <w:t>The</w:t>
      </w:r>
      <w:r w:rsidRPr="006D64B4">
        <w:rPr>
          <w:rFonts w:asciiTheme="minorHAnsi" w:hAnsiTheme="minorHAnsi" w:cstheme="minorHAnsi"/>
          <w:spacing w:val="-2"/>
        </w:rPr>
        <w:t xml:space="preserve"> </w:t>
      </w:r>
      <w:r w:rsidRPr="006D64B4">
        <w:rPr>
          <w:rFonts w:asciiTheme="minorHAnsi" w:hAnsiTheme="minorHAnsi" w:cstheme="minorHAnsi"/>
        </w:rPr>
        <w:t>International</w:t>
      </w:r>
      <w:r w:rsidRPr="006D64B4">
        <w:rPr>
          <w:rFonts w:asciiTheme="minorHAnsi" w:hAnsiTheme="minorHAnsi" w:cstheme="minorHAnsi"/>
          <w:spacing w:val="-1"/>
        </w:rPr>
        <w:t xml:space="preserve"> </w:t>
      </w:r>
      <w:r w:rsidRPr="006D64B4">
        <w:rPr>
          <w:rFonts w:asciiTheme="minorHAnsi" w:hAnsiTheme="minorHAnsi" w:cstheme="minorHAnsi"/>
        </w:rPr>
        <w:t>Expert</w:t>
      </w:r>
      <w:r w:rsidRPr="006D64B4">
        <w:rPr>
          <w:rFonts w:asciiTheme="minorHAnsi" w:hAnsiTheme="minorHAnsi" w:cstheme="minorHAnsi"/>
          <w:spacing w:val="-4"/>
        </w:rPr>
        <w:t xml:space="preserve"> </w:t>
      </w:r>
      <w:r w:rsidRPr="006D64B4">
        <w:rPr>
          <w:rFonts w:asciiTheme="minorHAnsi" w:hAnsiTheme="minorHAnsi" w:cstheme="minorHAnsi"/>
        </w:rPr>
        <w:t>must</w:t>
      </w:r>
      <w:r w:rsidRPr="006D64B4">
        <w:rPr>
          <w:rFonts w:asciiTheme="minorHAnsi" w:hAnsiTheme="minorHAnsi" w:cstheme="minorHAnsi"/>
          <w:spacing w:val="-1"/>
        </w:rPr>
        <w:t xml:space="preserve"> </w:t>
      </w:r>
      <w:r w:rsidRPr="006D64B4">
        <w:rPr>
          <w:rFonts w:asciiTheme="minorHAnsi" w:hAnsiTheme="minorHAnsi" w:cstheme="minorHAnsi"/>
        </w:rPr>
        <w:t>address</w:t>
      </w:r>
      <w:r w:rsidRPr="006D64B4">
        <w:rPr>
          <w:rFonts w:asciiTheme="minorHAnsi" w:hAnsiTheme="minorHAnsi" w:cstheme="minorHAnsi"/>
          <w:spacing w:val="-4"/>
        </w:rPr>
        <w:t xml:space="preserve"> </w:t>
      </w:r>
      <w:r w:rsidRPr="006D64B4">
        <w:rPr>
          <w:rFonts w:asciiTheme="minorHAnsi" w:hAnsiTheme="minorHAnsi" w:cstheme="minorHAnsi"/>
        </w:rPr>
        <w:t>any</w:t>
      </w:r>
      <w:r w:rsidRPr="006D64B4">
        <w:rPr>
          <w:rFonts w:asciiTheme="minorHAnsi" w:hAnsiTheme="minorHAnsi" w:cstheme="minorHAnsi"/>
          <w:spacing w:val="-4"/>
        </w:rPr>
        <w:t xml:space="preserve"> </w:t>
      </w:r>
      <w:r w:rsidRPr="006D64B4">
        <w:rPr>
          <w:rFonts w:asciiTheme="minorHAnsi" w:hAnsiTheme="minorHAnsi" w:cstheme="minorHAnsi"/>
        </w:rPr>
        <w:t>critical</w:t>
      </w:r>
      <w:r w:rsidRPr="006D64B4">
        <w:rPr>
          <w:rFonts w:asciiTheme="minorHAnsi" w:hAnsiTheme="minorHAnsi" w:cstheme="minorHAnsi"/>
          <w:spacing w:val="-3"/>
        </w:rPr>
        <w:t xml:space="preserve"> </w:t>
      </w:r>
      <w:r w:rsidRPr="006D64B4">
        <w:rPr>
          <w:rFonts w:asciiTheme="minorHAnsi" w:hAnsiTheme="minorHAnsi" w:cstheme="minorHAnsi"/>
        </w:rPr>
        <w:t>issues</w:t>
      </w:r>
      <w:r w:rsidRPr="006D64B4">
        <w:rPr>
          <w:rFonts w:asciiTheme="minorHAnsi" w:hAnsiTheme="minorHAnsi" w:cstheme="minorHAnsi"/>
          <w:spacing w:val="-4"/>
        </w:rPr>
        <w:t xml:space="preserve"> </w:t>
      </w:r>
      <w:r w:rsidRPr="006D64B4">
        <w:rPr>
          <w:rFonts w:asciiTheme="minorHAnsi" w:hAnsiTheme="minorHAnsi" w:cstheme="minorHAnsi"/>
        </w:rPr>
        <w:t>in</w:t>
      </w:r>
      <w:r w:rsidRPr="006D64B4">
        <w:rPr>
          <w:rFonts w:asciiTheme="minorHAnsi" w:hAnsiTheme="minorHAnsi" w:cstheme="minorHAnsi"/>
          <w:spacing w:val="-5"/>
        </w:rPr>
        <w:t xml:space="preserve"> </w:t>
      </w:r>
      <w:r w:rsidRPr="006D64B4">
        <w:rPr>
          <w:rFonts w:asciiTheme="minorHAnsi" w:hAnsiTheme="minorHAnsi" w:cstheme="minorHAnsi"/>
        </w:rPr>
        <w:t>the</w:t>
      </w:r>
      <w:r w:rsidRPr="006D64B4">
        <w:rPr>
          <w:rFonts w:asciiTheme="minorHAnsi" w:hAnsiTheme="minorHAnsi" w:cstheme="minorHAnsi"/>
          <w:spacing w:val="-2"/>
        </w:rPr>
        <w:t xml:space="preserve"> </w:t>
      </w:r>
      <w:r w:rsidRPr="006D64B4">
        <w:rPr>
          <w:rFonts w:asciiTheme="minorHAnsi" w:hAnsiTheme="minorHAnsi" w:cstheme="minorHAnsi"/>
        </w:rPr>
        <w:t>design</w:t>
      </w:r>
      <w:r w:rsidRPr="006D64B4">
        <w:rPr>
          <w:rFonts w:asciiTheme="minorHAnsi" w:hAnsiTheme="minorHAnsi" w:cstheme="minorHAnsi"/>
          <w:spacing w:val="-5"/>
        </w:rPr>
        <w:t xml:space="preserve"> </w:t>
      </w:r>
      <w:r w:rsidRPr="006D64B4">
        <w:rPr>
          <w:rFonts w:asciiTheme="minorHAnsi" w:hAnsiTheme="minorHAnsi" w:cstheme="minorHAnsi"/>
        </w:rPr>
        <w:t>and implementation of the evaluation, including evaluation ethics and procedures to safeguard the rights and confidentiality of information providers; for example: measures to ensure compliance with legal codes governing areas such as provisions to collect and report data, particularly permissions needed to interview or obtain information about children and young people; provisions to store and maintain the security of collected information; and protocols to ensure anonymity and</w:t>
      </w:r>
      <w:r w:rsidRPr="006D64B4">
        <w:rPr>
          <w:rFonts w:asciiTheme="minorHAnsi" w:hAnsiTheme="minorHAnsi" w:cstheme="minorHAnsi"/>
          <w:spacing w:val="-28"/>
        </w:rPr>
        <w:t xml:space="preserve"> </w:t>
      </w:r>
      <w:r w:rsidRPr="006D64B4">
        <w:rPr>
          <w:rFonts w:asciiTheme="minorHAnsi" w:hAnsiTheme="minorHAnsi" w:cstheme="minorHAnsi"/>
        </w:rPr>
        <w:t>confidentiality.</w:t>
      </w:r>
    </w:p>
    <w:p w14:paraId="7EC9B561" w14:textId="77777777" w:rsidR="003B3EB9" w:rsidRPr="006D64B4" w:rsidRDefault="003B3EB9" w:rsidP="003B3EB9">
      <w:pPr>
        <w:pStyle w:val="BodyText"/>
        <w:rPr>
          <w:rFonts w:asciiTheme="minorHAnsi" w:hAnsiTheme="minorHAnsi" w:cstheme="minorHAnsi"/>
        </w:rPr>
      </w:pPr>
    </w:p>
    <w:p w14:paraId="1B405874" w14:textId="77777777" w:rsidR="003B3EB9" w:rsidRPr="006D64B4" w:rsidRDefault="003B3EB9" w:rsidP="003B3EB9">
      <w:pPr>
        <w:pStyle w:val="Heading1"/>
        <w:spacing w:after="120"/>
        <w:ind w:left="101"/>
        <w:rPr>
          <w:rFonts w:asciiTheme="minorHAnsi" w:hAnsiTheme="minorHAnsi" w:cstheme="minorHAnsi"/>
          <w:sz w:val="22"/>
          <w:szCs w:val="22"/>
          <w:u w:val="single"/>
        </w:rPr>
      </w:pPr>
      <w:r w:rsidRPr="006D64B4">
        <w:rPr>
          <w:rFonts w:asciiTheme="minorHAnsi" w:hAnsiTheme="minorHAnsi" w:cstheme="minorHAnsi"/>
          <w:sz w:val="22"/>
          <w:szCs w:val="22"/>
          <w:u w:val="single"/>
        </w:rPr>
        <w:t>DELIVERABLES AND TIMELINE</w:t>
      </w:r>
    </w:p>
    <w:p w14:paraId="0E8E2AB1" w14:textId="77777777" w:rsidR="003B3EB9" w:rsidRPr="006D64B4" w:rsidRDefault="003B3EB9" w:rsidP="003B3EB9">
      <w:pPr>
        <w:pStyle w:val="BodyText"/>
        <w:spacing w:after="120"/>
        <w:ind w:left="101"/>
        <w:jc w:val="both"/>
        <w:rPr>
          <w:rFonts w:asciiTheme="minorHAnsi" w:hAnsiTheme="minorHAnsi" w:cstheme="minorHAnsi"/>
        </w:rPr>
      </w:pPr>
      <w:r w:rsidRPr="006D64B4">
        <w:rPr>
          <w:rFonts w:asciiTheme="minorHAnsi" w:hAnsiTheme="minorHAnsi" w:cstheme="minorHAnsi"/>
        </w:rPr>
        <w:t>Specific tasks include the following with the timelines indicated (for each project separately):</w:t>
      </w:r>
    </w:p>
    <w:p w14:paraId="7F0885E3" w14:textId="392D7327" w:rsidR="003B3EB9" w:rsidRPr="006D64B4" w:rsidRDefault="003B3EB9" w:rsidP="003B3EB9">
      <w:pPr>
        <w:pStyle w:val="ListParagraph"/>
        <w:numPr>
          <w:ilvl w:val="0"/>
          <w:numId w:val="12"/>
        </w:numPr>
        <w:tabs>
          <w:tab w:val="left" w:pos="821"/>
        </w:tabs>
        <w:ind w:right="102"/>
        <w:jc w:val="both"/>
        <w:rPr>
          <w:rFonts w:asciiTheme="minorHAnsi" w:hAnsiTheme="minorHAnsi" w:cstheme="minorHAnsi"/>
          <w:iCs/>
        </w:rPr>
      </w:pPr>
      <w:r w:rsidRPr="006D64B4">
        <w:rPr>
          <w:rFonts w:asciiTheme="minorHAnsi" w:hAnsiTheme="minorHAnsi" w:cstheme="minorHAnsi"/>
          <w:b/>
          <w:iCs/>
          <w:u w:val="single"/>
        </w:rPr>
        <w:t>Deliverable 1</w:t>
      </w:r>
      <w:r w:rsidRPr="006D64B4">
        <w:rPr>
          <w:rFonts w:asciiTheme="minorHAnsi" w:hAnsiTheme="minorHAnsi" w:cstheme="minorHAnsi"/>
          <w:b/>
          <w:iCs/>
        </w:rPr>
        <w:t xml:space="preserve">: </w:t>
      </w:r>
      <w:r w:rsidRPr="006D64B4">
        <w:rPr>
          <w:rFonts w:asciiTheme="minorHAnsi" w:hAnsiTheme="minorHAnsi" w:cstheme="minorHAnsi"/>
          <w:iCs/>
        </w:rPr>
        <w:t xml:space="preserve">Inception report – submitted by the lead international evaluator with collective input of the national evaluators including the adjusted evaluation Methodology (including work-plan, evaluation tools, activities and deliverables), Evaluation matrix (including key criteria, indicators, and </w:t>
      </w:r>
      <w:r>
        <w:rPr>
          <w:rFonts w:asciiTheme="minorHAnsi" w:hAnsiTheme="minorHAnsi" w:cstheme="minorHAnsi"/>
          <w:iCs/>
        </w:rPr>
        <w:t xml:space="preserve">updated </w:t>
      </w:r>
      <w:r w:rsidRPr="006D64B4">
        <w:rPr>
          <w:rFonts w:asciiTheme="minorHAnsi" w:hAnsiTheme="minorHAnsi" w:cstheme="minorHAnsi"/>
          <w:iCs/>
        </w:rPr>
        <w:t xml:space="preserve">questions) based on the Desk Review of relevant project documents </w:t>
      </w:r>
      <w:r w:rsidRPr="003B3EB9">
        <w:rPr>
          <w:rFonts w:asciiTheme="minorHAnsi" w:hAnsiTheme="minorHAnsi" w:cstheme="minorHAnsi"/>
          <w:iCs/>
        </w:rPr>
        <w:t xml:space="preserve">(by </w:t>
      </w:r>
      <w:r w:rsidRPr="003B3EB9">
        <w:rPr>
          <w:rFonts w:asciiTheme="minorHAnsi" w:hAnsiTheme="minorHAnsi" w:cstheme="minorHAnsi"/>
          <w:iCs/>
        </w:rPr>
        <w:t>10</w:t>
      </w:r>
      <w:r w:rsidRPr="003B3EB9">
        <w:rPr>
          <w:rFonts w:asciiTheme="minorHAnsi" w:hAnsiTheme="minorHAnsi" w:cstheme="minorHAnsi"/>
          <w:iCs/>
        </w:rPr>
        <w:t>.0</w:t>
      </w:r>
      <w:r w:rsidRPr="003B3EB9">
        <w:rPr>
          <w:rFonts w:asciiTheme="minorHAnsi" w:hAnsiTheme="minorHAnsi" w:cstheme="minorHAnsi"/>
          <w:iCs/>
        </w:rPr>
        <w:t>5</w:t>
      </w:r>
      <w:r w:rsidRPr="003B3EB9">
        <w:rPr>
          <w:rFonts w:asciiTheme="minorHAnsi" w:hAnsiTheme="minorHAnsi" w:cstheme="minorHAnsi"/>
          <w:iCs/>
          <w:spacing w:val="-6"/>
        </w:rPr>
        <w:t>.</w:t>
      </w:r>
      <w:r w:rsidRPr="003B3EB9">
        <w:rPr>
          <w:rFonts w:asciiTheme="minorHAnsi" w:hAnsiTheme="minorHAnsi" w:cstheme="minorHAnsi"/>
          <w:iCs/>
        </w:rPr>
        <w:t>2022</w:t>
      </w:r>
      <w:r w:rsidRPr="006D64B4">
        <w:rPr>
          <w:rFonts w:asciiTheme="minorHAnsi" w:hAnsiTheme="minorHAnsi" w:cstheme="minorHAnsi"/>
          <w:iCs/>
        </w:rPr>
        <w:t>)</w:t>
      </w:r>
    </w:p>
    <w:p w14:paraId="05056182" w14:textId="7885F8E5" w:rsidR="003B3EB9" w:rsidRPr="006D64B4" w:rsidRDefault="003B3EB9" w:rsidP="003B3EB9">
      <w:pPr>
        <w:pStyle w:val="ListParagraph"/>
        <w:numPr>
          <w:ilvl w:val="0"/>
          <w:numId w:val="12"/>
        </w:numPr>
        <w:tabs>
          <w:tab w:val="left" w:pos="821"/>
        </w:tabs>
        <w:ind w:right="100"/>
        <w:jc w:val="both"/>
        <w:rPr>
          <w:rFonts w:asciiTheme="minorHAnsi" w:hAnsiTheme="minorHAnsi" w:cstheme="minorHAnsi"/>
          <w:iCs/>
        </w:rPr>
      </w:pPr>
      <w:r w:rsidRPr="006D64B4">
        <w:rPr>
          <w:rFonts w:asciiTheme="minorHAnsi" w:hAnsiTheme="minorHAnsi" w:cstheme="minorHAnsi"/>
          <w:b/>
          <w:iCs/>
          <w:u w:val="single"/>
        </w:rPr>
        <w:t>Deliverable 2</w:t>
      </w:r>
      <w:r w:rsidRPr="006D64B4">
        <w:rPr>
          <w:rFonts w:asciiTheme="minorHAnsi" w:hAnsiTheme="minorHAnsi" w:cstheme="minorHAnsi"/>
          <w:b/>
          <w:iCs/>
        </w:rPr>
        <w:t xml:space="preserve">: </w:t>
      </w:r>
      <w:r w:rsidRPr="006D64B4">
        <w:rPr>
          <w:rFonts w:asciiTheme="minorHAnsi" w:hAnsiTheme="minorHAnsi" w:cstheme="minorHAnsi"/>
          <w:iCs/>
        </w:rPr>
        <w:t xml:space="preserve">Draft Evaluation Report – submitted by the lead international evaluator with collective input of the national evaluators (by </w:t>
      </w:r>
      <w:r w:rsidRPr="003B3EB9">
        <w:rPr>
          <w:rFonts w:asciiTheme="minorHAnsi" w:hAnsiTheme="minorHAnsi" w:cstheme="minorHAnsi"/>
          <w:iCs/>
        </w:rPr>
        <w:t>05</w:t>
      </w:r>
      <w:r w:rsidRPr="003B3EB9">
        <w:rPr>
          <w:rFonts w:asciiTheme="minorHAnsi" w:hAnsiTheme="minorHAnsi" w:cstheme="minorHAnsi"/>
          <w:iCs/>
        </w:rPr>
        <w:t>.0</w:t>
      </w:r>
      <w:r w:rsidRPr="003B3EB9">
        <w:rPr>
          <w:rFonts w:asciiTheme="minorHAnsi" w:hAnsiTheme="minorHAnsi" w:cstheme="minorHAnsi"/>
          <w:iCs/>
        </w:rPr>
        <w:t>6</w:t>
      </w:r>
      <w:r w:rsidRPr="003B3EB9">
        <w:rPr>
          <w:rFonts w:asciiTheme="minorHAnsi" w:hAnsiTheme="minorHAnsi" w:cstheme="minorHAnsi"/>
          <w:iCs/>
          <w:spacing w:val="-6"/>
        </w:rPr>
        <w:t>.</w:t>
      </w:r>
      <w:r w:rsidRPr="006D64B4">
        <w:rPr>
          <w:rFonts w:asciiTheme="minorHAnsi" w:hAnsiTheme="minorHAnsi" w:cstheme="minorHAnsi"/>
          <w:iCs/>
        </w:rPr>
        <w:t>2022)</w:t>
      </w:r>
    </w:p>
    <w:p w14:paraId="3A7A7E6F" w14:textId="5AD59CD2" w:rsidR="003B3EB9" w:rsidRPr="006D64B4" w:rsidRDefault="003B3EB9" w:rsidP="003B3EB9">
      <w:pPr>
        <w:pStyle w:val="ListParagraph"/>
        <w:numPr>
          <w:ilvl w:val="0"/>
          <w:numId w:val="12"/>
        </w:numPr>
        <w:tabs>
          <w:tab w:val="left" w:pos="821"/>
        </w:tabs>
        <w:ind w:right="99"/>
        <w:jc w:val="both"/>
        <w:rPr>
          <w:rFonts w:asciiTheme="minorHAnsi" w:hAnsiTheme="minorHAnsi" w:cstheme="minorHAnsi"/>
          <w:iCs/>
        </w:rPr>
      </w:pPr>
      <w:r w:rsidRPr="006D64B4">
        <w:rPr>
          <w:rFonts w:asciiTheme="minorHAnsi" w:hAnsiTheme="minorHAnsi" w:cstheme="minorHAnsi"/>
          <w:b/>
          <w:iCs/>
          <w:u w:val="single"/>
        </w:rPr>
        <w:t>Deliverable 3</w:t>
      </w:r>
      <w:r w:rsidRPr="006D64B4">
        <w:rPr>
          <w:rFonts w:asciiTheme="minorHAnsi" w:hAnsiTheme="minorHAnsi" w:cstheme="minorHAnsi"/>
          <w:iCs/>
        </w:rPr>
        <w:t>: Final Evaluation Report – submitted by the lead international evaluator with collective input of the national evaluators, and by incorporating the feedback provided</w:t>
      </w:r>
      <w:r w:rsidRPr="006D64B4">
        <w:rPr>
          <w:rFonts w:asciiTheme="minorHAnsi" w:hAnsiTheme="minorHAnsi" w:cstheme="minorHAnsi"/>
          <w:iCs/>
          <w:spacing w:val="-13"/>
        </w:rPr>
        <w:t xml:space="preserve"> </w:t>
      </w:r>
      <w:r w:rsidRPr="006D64B4">
        <w:rPr>
          <w:rFonts w:asciiTheme="minorHAnsi" w:hAnsiTheme="minorHAnsi" w:cstheme="minorHAnsi"/>
          <w:iCs/>
        </w:rPr>
        <w:t>by</w:t>
      </w:r>
      <w:r w:rsidRPr="006D64B4">
        <w:rPr>
          <w:rFonts w:asciiTheme="minorHAnsi" w:hAnsiTheme="minorHAnsi" w:cstheme="minorHAnsi"/>
          <w:iCs/>
          <w:spacing w:val="-13"/>
        </w:rPr>
        <w:t xml:space="preserve"> </w:t>
      </w:r>
      <w:r w:rsidRPr="006D64B4">
        <w:rPr>
          <w:rFonts w:asciiTheme="minorHAnsi" w:hAnsiTheme="minorHAnsi" w:cstheme="minorHAnsi"/>
          <w:iCs/>
        </w:rPr>
        <w:t>UNDP</w:t>
      </w:r>
      <w:r w:rsidRPr="006D64B4">
        <w:rPr>
          <w:rFonts w:asciiTheme="minorHAnsi" w:hAnsiTheme="minorHAnsi" w:cstheme="minorHAnsi"/>
          <w:iCs/>
          <w:spacing w:val="-14"/>
        </w:rPr>
        <w:t xml:space="preserve"> </w:t>
      </w:r>
      <w:r w:rsidRPr="006D64B4">
        <w:rPr>
          <w:rFonts w:asciiTheme="minorHAnsi" w:hAnsiTheme="minorHAnsi" w:cstheme="minorHAnsi"/>
          <w:iCs/>
        </w:rPr>
        <w:t xml:space="preserve">(by </w:t>
      </w:r>
      <w:r w:rsidRPr="003B3EB9">
        <w:rPr>
          <w:rFonts w:asciiTheme="minorHAnsi" w:hAnsiTheme="minorHAnsi" w:cstheme="minorHAnsi"/>
          <w:iCs/>
        </w:rPr>
        <w:t>10</w:t>
      </w:r>
      <w:r w:rsidRPr="003B3EB9">
        <w:rPr>
          <w:rFonts w:asciiTheme="minorHAnsi" w:hAnsiTheme="minorHAnsi" w:cstheme="minorHAnsi"/>
          <w:iCs/>
        </w:rPr>
        <w:t>.0</w:t>
      </w:r>
      <w:r w:rsidRPr="003B3EB9">
        <w:rPr>
          <w:rFonts w:asciiTheme="minorHAnsi" w:hAnsiTheme="minorHAnsi" w:cstheme="minorHAnsi"/>
          <w:iCs/>
        </w:rPr>
        <w:t>6</w:t>
      </w:r>
      <w:r w:rsidRPr="006D64B4">
        <w:rPr>
          <w:rFonts w:asciiTheme="minorHAnsi" w:hAnsiTheme="minorHAnsi" w:cstheme="minorHAnsi"/>
          <w:iCs/>
          <w:spacing w:val="-6"/>
        </w:rPr>
        <w:t>.</w:t>
      </w:r>
      <w:r w:rsidRPr="006D64B4">
        <w:rPr>
          <w:rFonts w:asciiTheme="minorHAnsi" w:hAnsiTheme="minorHAnsi" w:cstheme="minorHAnsi"/>
          <w:iCs/>
        </w:rPr>
        <w:t>2022)</w:t>
      </w:r>
    </w:p>
    <w:p w14:paraId="085149BC" w14:textId="2575789C" w:rsidR="003B3EB9" w:rsidRPr="006D64B4" w:rsidRDefault="003B3EB9" w:rsidP="003B3EB9">
      <w:pPr>
        <w:pStyle w:val="ListParagraph"/>
        <w:numPr>
          <w:ilvl w:val="0"/>
          <w:numId w:val="12"/>
        </w:numPr>
        <w:tabs>
          <w:tab w:val="left" w:pos="821"/>
        </w:tabs>
        <w:ind w:right="99"/>
        <w:jc w:val="both"/>
        <w:rPr>
          <w:rFonts w:asciiTheme="minorHAnsi" w:hAnsiTheme="minorHAnsi" w:cstheme="minorHAnsi"/>
        </w:rPr>
      </w:pPr>
      <w:r w:rsidRPr="006D64B4">
        <w:rPr>
          <w:rFonts w:asciiTheme="minorHAnsi" w:hAnsiTheme="minorHAnsi" w:cstheme="minorHAnsi"/>
          <w:b/>
          <w:iCs/>
          <w:u w:val="single"/>
        </w:rPr>
        <w:t>Deliverable 4</w:t>
      </w:r>
      <w:r w:rsidRPr="006D64B4">
        <w:rPr>
          <w:rFonts w:asciiTheme="minorHAnsi" w:hAnsiTheme="minorHAnsi" w:cstheme="minorHAnsi"/>
          <w:iCs/>
        </w:rPr>
        <w:t xml:space="preserve">: An exit presentation on findings and recommendations (optional, </w:t>
      </w:r>
      <w:r w:rsidRPr="003B3EB9">
        <w:rPr>
          <w:rFonts w:asciiTheme="minorHAnsi" w:hAnsiTheme="minorHAnsi" w:cstheme="minorHAnsi"/>
          <w:iCs/>
        </w:rPr>
        <w:t>15</w:t>
      </w:r>
      <w:r w:rsidRPr="003B3EB9">
        <w:rPr>
          <w:rFonts w:asciiTheme="minorHAnsi" w:hAnsiTheme="minorHAnsi" w:cstheme="minorHAnsi"/>
          <w:iCs/>
        </w:rPr>
        <w:t>.0</w:t>
      </w:r>
      <w:r w:rsidRPr="003B3EB9">
        <w:rPr>
          <w:rFonts w:asciiTheme="minorHAnsi" w:hAnsiTheme="minorHAnsi" w:cstheme="minorHAnsi"/>
          <w:iCs/>
        </w:rPr>
        <w:t>6</w:t>
      </w:r>
      <w:r w:rsidRPr="006D64B4">
        <w:rPr>
          <w:rFonts w:asciiTheme="minorHAnsi" w:hAnsiTheme="minorHAnsi" w:cstheme="minorHAnsi"/>
          <w:iCs/>
        </w:rPr>
        <w:t>.2022)</w:t>
      </w:r>
    </w:p>
    <w:p w14:paraId="318669DE" w14:textId="77777777" w:rsidR="003B3EB9" w:rsidRPr="006D64B4" w:rsidRDefault="003B3EB9" w:rsidP="003B3EB9">
      <w:pPr>
        <w:pStyle w:val="BodyText"/>
        <w:rPr>
          <w:rFonts w:asciiTheme="minorHAnsi" w:hAnsiTheme="minorHAnsi" w:cstheme="minorHAnsi"/>
        </w:rPr>
      </w:pPr>
    </w:p>
    <w:p w14:paraId="0C9848D0" w14:textId="77777777" w:rsidR="003B3EB9" w:rsidRPr="006D64B4" w:rsidRDefault="003B3EB9" w:rsidP="003B3EB9">
      <w:pPr>
        <w:pStyle w:val="Heading1"/>
        <w:rPr>
          <w:rFonts w:asciiTheme="minorHAnsi" w:hAnsiTheme="minorHAnsi" w:cstheme="minorHAnsi"/>
          <w:sz w:val="22"/>
          <w:szCs w:val="22"/>
        </w:rPr>
      </w:pPr>
      <w:r w:rsidRPr="006D64B4">
        <w:rPr>
          <w:rFonts w:asciiTheme="minorHAnsi" w:hAnsiTheme="minorHAnsi" w:cstheme="minorHAnsi"/>
          <w:sz w:val="22"/>
          <w:szCs w:val="22"/>
        </w:rPr>
        <w:t>V. Qualification Requirements</w:t>
      </w:r>
    </w:p>
    <w:p w14:paraId="492DFAE6" w14:textId="77777777" w:rsidR="003B3EB9" w:rsidRPr="006D64B4" w:rsidRDefault="003B3EB9" w:rsidP="003B3EB9">
      <w:pPr>
        <w:pStyle w:val="Heading2"/>
        <w:jc w:val="left"/>
        <w:rPr>
          <w:rFonts w:asciiTheme="minorHAnsi" w:hAnsiTheme="minorHAnsi" w:cstheme="minorHAnsi"/>
        </w:rPr>
      </w:pPr>
    </w:p>
    <w:p w14:paraId="03FF3142" w14:textId="77777777" w:rsidR="003B3EB9" w:rsidRPr="006D64B4" w:rsidRDefault="003B3EB9" w:rsidP="003B3EB9">
      <w:pPr>
        <w:pStyle w:val="Heading2"/>
        <w:jc w:val="left"/>
        <w:rPr>
          <w:rFonts w:asciiTheme="minorHAnsi" w:hAnsiTheme="minorHAnsi" w:cstheme="minorHAnsi"/>
        </w:rPr>
      </w:pPr>
      <w:r w:rsidRPr="006D64B4">
        <w:rPr>
          <w:rFonts w:asciiTheme="minorHAnsi" w:hAnsiTheme="minorHAnsi" w:cstheme="minorHAnsi"/>
          <w:u w:val="single"/>
        </w:rPr>
        <w:t>KEY COMPETENCES</w:t>
      </w:r>
    </w:p>
    <w:p w14:paraId="7011736F" w14:textId="77777777" w:rsidR="003B3EB9" w:rsidRPr="006D64B4" w:rsidRDefault="003B3EB9" w:rsidP="003B3EB9">
      <w:pPr>
        <w:pStyle w:val="Heading2"/>
        <w:jc w:val="left"/>
        <w:rPr>
          <w:rFonts w:asciiTheme="minorHAnsi" w:hAnsiTheme="minorHAnsi" w:cstheme="minorHAnsi"/>
        </w:rPr>
      </w:pPr>
      <w:r w:rsidRPr="006D64B4">
        <w:rPr>
          <w:rFonts w:asciiTheme="minorHAnsi" w:hAnsiTheme="minorHAnsi" w:cstheme="minorHAnsi"/>
        </w:rPr>
        <w:t>Corporate Competencies:</w:t>
      </w:r>
    </w:p>
    <w:p w14:paraId="68866DF2" w14:textId="77777777" w:rsidR="003B3EB9" w:rsidRPr="006D64B4" w:rsidRDefault="003B3EB9" w:rsidP="003B3EB9">
      <w:pPr>
        <w:pStyle w:val="ListParagraph"/>
        <w:numPr>
          <w:ilvl w:val="1"/>
          <w:numId w:val="12"/>
        </w:numPr>
        <w:tabs>
          <w:tab w:val="left" w:pos="1735"/>
        </w:tabs>
        <w:ind w:hanging="499"/>
        <w:rPr>
          <w:rFonts w:asciiTheme="minorHAnsi" w:hAnsiTheme="minorHAnsi" w:cstheme="minorHAnsi"/>
        </w:rPr>
      </w:pPr>
      <w:r w:rsidRPr="006D64B4">
        <w:rPr>
          <w:rFonts w:asciiTheme="minorHAnsi" w:hAnsiTheme="minorHAnsi" w:cstheme="minorHAnsi"/>
          <w:position w:val="2"/>
        </w:rPr>
        <w:lastRenderedPageBreak/>
        <w:t>Demonstrates integrity by modelling the UN’s values and ethical</w:t>
      </w:r>
      <w:r w:rsidRPr="006D64B4">
        <w:rPr>
          <w:rFonts w:asciiTheme="minorHAnsi" w:hAnsiTheme="minorHAnsi" w:cstheme="minorHAnsi"/>
          <w:spacing w:val="-24"/>
          <w:position w:val="2"/>
        </w:rPr>
        <w:t xml:space="preserve"> </w:t>
      </w:r>
      <w:r w:rsidRPr="006D64B4">
        <w:rPr>
          <w:rFonts w:asciiTheme="minorHAnsi" w:hAnsiTheme="minorHAnsi" w:cstheme="minorHAnsi"/>
          <w:position w:val="2"/>
        </w:rPr>
        <w:t>standards</w:t>
      </w:r>
    </w:p>
    <w:p w14:paraId="0834CA3D" w14:textId="77777777" w:rsidR="003B3EB9" w:rsidRPr="006D64B4" w:rsidRDefault="003B3EB9" w:rsidP="003B3EB9">
      <w:pPr>
        <w:pStyle w:val="ListParagraph"/>
        <w:numPr>
          <w:ilvl w:val="1"/>
          <w:numId w:val="12"/>
        </w:numPr>
        <w:tabs>
          <w:tab w:val="left" w:pos="1735"/>
        </w:tabs>
        <w:ind w:hanging="499"/>
        <w:rPr>
          <w:rFonts w:asciiTheme="minorHAnsi" w:hAnsiTheme="minorHAnsi" w:cstheme="minorHAnsi"/>
        </w:rPr>
      </w:pPr>
      <w:r w:rsidRPr="006D64B4">
        <w:rPr>
          <w:rFonts w:asciiTheme="minorHAnsi" w:hAnsiTheme="minorHAnsi" w:cstheme="minorHAnsi"/>
          <w:position w:val="2"/>
        </w:rPr>
        <w:t>Promotes the vision, mission, and strategic goals of</w:t>
      </w:r>
      <w:r w:rsidRPr="006D64B4">
        <w:rPr>
          <w:rFonts w:asciiTheme="minorHAnsi" w:hAnsiTheme="minorHAnsi" w:cstheme="minorHAnsi"/>
          <w:spacing w:val="-18"/>
          <w:position w:val="2"/>
        </w:rPr>
        <w:t xml:space="preserve"> </w:t>
      </w:r>
      <w:r w:rsidRPr="006D64B4">
        <w:rPr>
          <w:rFonts w:asciiTheme="minorHAnsi" w:hAnsiTheme="minorHAnsi" w:cstheme="minorHAnsi"/>
          <w:position w:val="2"/>
        </w:rPr>
        <w:t>UNDP</w:t>
      </w:r>
    </w:p>
    <w:p w14:paraId="6C3F3A28" w14:textId="77777777" w:rsidR="003B3EB9" w:rsidRPr="006D64B4" w:rsidRDefault="003B3EB9" w:rsidP="003B3EB9">
      <w:pPr>
        <w:pStyle w:val="ListParagraph"/>
        <w:numPr>
          <w:ilvl w:val="1"/>
          <w:numId w:val="12"/>
        </w:numPr>
        <w:tabs>
          <w:tab w:val="left" w:pos="1735"/>
        </w:tabs>
        <w:ind w:hanging="499"/>
        <w:rPr>
          <w:rFonts w:asciiTheme="minorHAnsi" w:hAnsiTheme="minorHAnsi" w:cstheme="minorHAnsi"/>
        </w:rPr>
      </w:pPr>
      <w:r w:rsidRPr="006D64B4">
        <w:rPr>
          <w:rFonts w:asciiTheme="minorHAnsi" w:hAnsiTheme="minorHAnsi" w:cstheme="minorHAnsi"/>
          <w:position w:val="2"/>
        </w:rPr>
        <w:t>Displays</w:t>
      </w:r>
      <w:r w:rsidRPr="006D64B4">
        <w:rPr>
          <w:rFonts w:asciiTheme="minorHAnsi" w:hAnsiTheme="minorHAnsi" w:cstheme="minorHAnsi"/>
          <w:spacing w:val="-6"/>
          <w:position w:val="2"/>
        </w:rPr>
        <w:t xml:space="preserve"> </w:t>
      </w:r>
      <w:r w:rsidRPr="006D64B4">
        <w:rPr>
          <w:rFonts w:asciiTheme="minorHAnsi" w:hAnsiTheme="minorHAnsi" w:cstheme="minorHAnsi"/>
          <w:position w:val="2"/>
        </w:rPr>
        <w:t>cultural,</w:t>
      </w:r>
      <w:r w:rsidRPr="006D64B4">
        <w:rPr>
          <w:rFonts w:asciiTheme="minorHAnsi" w:hAnsiTheme="minorHAnsi" w:cstheme="minorHAnsi"/>
          <w:spacing w:val="-7"/>
          <w:position w:val="2"/>
        </w:rPr>
        <w:t xml:space="preserve"> </w:t>
      </w:r>
      <w:r w:rsidRPr="006D64B4">
        <w:rPr>
          <w:rFonts w:asciiTheme="minorHAnsi" w:hAnsiTheme="minorHAnsi" w:cstheme="minorHAnsi"/>
          <w:position w:val="2"/>
        </w:rPr>
        <w:t>gender,</w:t>
      </w:r>
      <w:r w:rsidRPr="006D64B4">
        <w:rPr>
          <w:rFonts w:asciiTheme="minorHAnsi" w:hAnsiTheme="minorHAnsi" w:cstheme="minorHAnsi"/>
          <w:spacing w:val="-7"/>
          <w:position w:val="2"/>
        </w:rPr>
        <w:t xml:space="preserve"> </w:t>
      </w:r>
      <w:r w:rsidRPr="006D64B4">
        <w:rPr>
          <w:rFonts w:asciiTheme="minorHAnsi" w:hAnsiTheme="minorHAnsi" w:cstheme="minorHAnsi"/>
          <w:position w:val="2"/>
        </w:rPr>
        <w:t>religion,</w:t>
      </w:r>
      <w:r w:rsidRPr="006D64B4">
        <w:rPr>
          <w:rFonts w:asciiTheme="minorHAnsi" w:hAnsiTheme="minorHAnsi" w:cstheme="minorHAnsi"/>
          <w:spacing w:val="-7"/>
          <w:position w:val="2"/>
        </w:rPr>
        <w:t xml:space="preserve"> </w:t>
      </w:r>
      <w:r w:rsidRPr="006D64B4">
        <w:rPr>
          <w:rFonts w:asciiTheme="minorHAnsi" w:hAnsiTheme="minorHAnsi" w:cstheme="minorHAnsi"/>
          <w:position w:val="2"/>
        </w:rPr>
        <w:t>race,</w:t>
      </w:r>
      <w:r w:rsidRPr="006D64B4">
        <w:rPr>
          <w:rFonts w:asciiTheme="minorHAnsi" w:hAnsiTheme="minorHAnsi" w:cstheme="minorHAnsi"/>
          <w:spacing w:val="-5"/>
          <w:position w:val="2"/>
        </w:rPr>
        <w:t xml:space="preserve"> </w:t>
      </w:r>
      <w:r w:rsidRPr="006D64B4">
        <w:rPr>
          <w:rFonts w:asciiTheme="minorHAnsi" w:hAnsiTheme="minorHAnsi" w:cstheme="minorHAnsi"/>
          <w:position w:val="2"/>
        </w:rPr>
        <w:t>nationality</w:t>
      </w:r>
      <w:r w:rsidRPr="006D64B4">
        <w:rPr>
          <w:rFonts w:asciiTheme="minorHAnsi" w:hAnsiTheme="minorHAnsi" w:cstheme="minorHAnsi"/>
          <w:spacing w:val="-7"/>
          <w:position w:val="2"/>
        </w:rPr>
        <w:t xml:space="preserve"> </w:t>
      </w:r>
      <w:r w:rsidRPr="006D64B4">
        <w:rPr>
          <w:rFonts w:asciiTheme="minorHAnsi" w:hAnsiTheme="minorHAnsi" w:cstheme="minorHAnsi"/>
          <w:position w:val="2"/>
        </w:rPr>
        <w:t>and</w:t>
      </w:r>
      <w:r w:rsidRPr="006D64B4">
        <w:rPr>
          <w:rFonts w:asciiTheme="minorHAnsi" w:hAnsiTheme="minorHAnsi" w:cstheme="minorHAnsi"/>
          <w:spacing w:val="-5"/>
          <w:position w:val="2"/>
        </w:rPr>
        <w:t xml:space="preserve"> </w:t>
      </w:r>
      <w:r w:rsidRPr="006D64B4">
        <w:rPr>
          <w:rFonts w:asciiTheme="minorHAnsi" w:hAnsiTheme="minorHAnsi" w:cstheme="minorHAnsi"/>
          <w:position w:val="2"/>
        </w:rPr>
        <w:t>age</w:t>
      </w:r>
      <w:r w:rsidRPr="006D64B4">
        <w:rPr>
          <w:rFonts w:asciiTheme="minorHAnsi" w:hAnsiTheme="minorHAnsi" w:cstheme="minorHAnsi"/>
          <w:spacing w:val="-7"/>
          <w:position w:val="2"/>
        </w:rPr>
        <w:t xml:space="preserve"> </w:t>
      </w:r>
      <w:r w:rsidRPr="006D64B4">
        <w:rPr>
          <w:rFonts w:asciiTheme="minorHAnsi" w:hAnsiTheme="minorHAnsi" w:cstheme="minorHAnsi"/>
          <w:position w:val="2"/>
        </w:rPr>
        <w:t>sensitivity</w:t>
      </w:r>
      <w:r w:rsidRPr="006D64B4">
        <w:rPr>
          <w:rFonts w:asciiTheme="minorHAnsi" w:hAnsiTheme="minorHAnsi" w:cstheme="minorHAnsi"/>
          <w:spacing w:val="-7"/>
          <w:position w:val="2"/>
        </w:rPr>
        <w:t xml:space="preserve"> </w:t>
      </w:r>
      <w:r w:rsidRPr="006D64B4">
        <w:rPr>
          <w:rFonts w:asciiTheme="minorHAnsi" w:hAnsiTheme="minorHAnsi" w:cstheme="minorHAnsi"/>
          <w:position w:val="2"/>
        </w:rPr>
        <w:t>and</w:t>
      </w:r>
      <w:r w:rsidRPr="006D64B4">
        <w:rPr>
          <w:rFonts w:asciiTheme="minorHAnsi" w:hAnsiTheme="minorHAnsi" w:cstheme="minorHAnsi"/>
          <w:spacing w:val="-7"/>
          <w:position w:val="2"/>
        </w:rPr>
        <w:t xml:space="preserve"> </w:t>
      </w:r>
      <w:r w:rsidRPr="006D64B4">
        <w:rPr>
          <w:rFonts w:asciiTheme="minorHAnsi" w:hAnsiTheme="minorHAnsi" w:cstheme="minorHAnsi"/>
          <w:position w:val="2"/>
        </w:rPr>
        <w:t>adaptability</w:t>
      </w:r>
    </w:p>
    <w:p w14:paraId="50A712FB" w14:textId="77777777" w:rsidR="003B3EB9" w:rsidRPr="006D64B4" w:rsidRDefault="003B3EB9" w:rsidP="003B3EB9">
      <w:pPr>
        <w:pStyle w:val="ListParagraph"/>
        <w:numPr>
          <w:ilvl w:val="1"/>
          <w:numId w:val="12"/>
        </w:numPr>
        <w:tabs>
          <w:tab w:val="left" w:pos="1735"/>
        </w:tabs>
        <w:ind w:hanging="499"/>
        <w:rPr>
          <w:rFonts w:asciiTheme="minorHAnsi" w:hAnsiTheme="minorHAnsi" w:cstheme="minorHAnsi"/>
        </w:rPr>
      </w:pPr>
      <w:r w:rsidRPr="006D64B4">
        <w:rPr>
          <w:rFonts w:asciiTheme="minorHAnsi" w:hAnsiTheme="minorHAnsi" w:cstheme="minorHAnsi"/>
          <w:position w:val="2"/>
        </w:rPr>
        <w:t>Treats all people fairly without</w:t>
      </w:r>
      <w:r w:rsidRPr="006D64B4">
        <w:rPr>
          <w:rFonts w:asciiTheme="minorHAnsi" w:hAnsiTheme="minorHAnsi" w:cstheme="minorHAnsi"/>
          <w:spacing w:val="-17"/>
          <w:position w:val="2"/>
        </w:rPr>
        <w:t xml:space="preserve"> </w:t>
      </w:r>
      <w:r w:rsidRPr="006D64B4">
        <w:rPr>
          <w:rFonts w:asciiTheme="minorHAnsi" w:hAnsiTheme="minorHAnsi" w:cstheme="minorHAnsi"/>
          <w:position w:val="2"/>
        </w:rPr>
        <w:t>favouritism</w:t>
      </w:r>
    </w:p>
    <w:p w14:paraId="34900A2A" w14:textId="77777777" w:rsidR="003B3EB9" w:rsidRPr="006D64B4" w:rsidRDefault="003B3EB9" w:rsidP="003B3EB9">
      <w:pPr>
        <w:pStyle w:val="ListParagraph"/>
        <w:numPr>
          <w:ilvl w:val="1"/>
          <w:numId w:val="12"/>
        </w:numPr>
        <w:tabs>
          <w:tab w:val="left" w:pos="1735"/>
        </w:tabs>
        <w:ind w:hanging="499"/>
        <w:rPr>
          <w:rFonts w:asciiTheme="minorHAnsi" w:hAnsiTheme="minorHAnsi" w:cstheme="minorHAnsi"/>
        </w:rPr>
      </w:pPr>
      <w:r w:rsidRPr="006D64B4">
        <w:rPr>
          <w:rFonts w:asciiTheme="minorHAnsi" w:hAnsiTheme="minorHAnsi" w:cstheme="minorHAnsi"/>
          <w:position w:val="2"/>
        </w:rPr>
        <w:t>Fulfils all obligations to gender sensitivity and zero tolerance for sexual</w:t>
      </w:r>
      <w:r w:rsidRPr="006D64B4">
        <w:rPr>
          <w:rFonts w:asciiTheme="minorHAnsi" w:hAnsiTheme="minorHAnsi" w:cstheme="minorHAnsi"/>
          <w:spacing w:val="-25"/>
          <w:position w:val="2"/>
        </w:rPr>
        <w:t xml:space="preserve"> </w:t>
      </w:r>
      <w:r w:rsidRPr="006D64B4">
        <w:rPr>
          <w:rFonts w:asciiTheme="minorHAnsi" w:hAnsiTheme="minorHAnsi" w:cstheme="minorHAnsi"/>
          <w:position w:val="2"/>
        </w:rPr>
        <w:t>harassment.</w:t>
      </w:r>
    </w:p>
    <w:p w14:paraId="14E2C514" w14:textId="77777777" w:rsidR="003B3EB9" w:rsidRPr="006D64B4" w:rsidRDefault="003B3EB9" w:rsidP="003B3EB9">
      <w:pPr>
        <w:pStyle w:val="BodyText"/>
        <w:rPr>
          <w:rFonts w:asciiTheme="minorHAnsi" w:hAnsiTheme="minorHAnsi" w:cstheme="minorHAnsi"/>
        </w:rPr>
      </w:pPr>
    </w:p>
    <w:p w14:paraId="5AAF3F3F" w14:textId="77777777" w:rsidR="003B3EB9" w:rsidRPr="006D64B4" w:rsidRDefault="003B3EB9" w:rsidP="003B3EB9">
      <w:pPr>
        <w:pStyle w:val="Heading2"/>
        <w:jc w:val="left"/>
        <w:rPr>
          <w:rFonts w:asciiTheme="minorHAnsi" w:hAnsiTheme="minorHAnsi" w:cstheme="minorHAnsi"/>
        </w:rPr>
      </w:pPr>
      <w:r w:rsidRPr="006D64B4">
        <w:rPr>
          <w:rFonts w:asciiTheme="minorHAnsi" w:hAnsiTheme="minorHAnsi" w:cstheme="minorHAnsi"/>
        </w:rPr>
        <w:t>Functional Competencies:</w:t>
      </w:r>
    </w:p>
    <w:p w14:paraId="101A2975" w14:textId="77777777" w:rsidR="003B3EB9" w:rsidRPr="006D64B4" w:rsidRDefault="003B3EB9" w:rsidP="003B3EB9">
      <w:pPr>
        <w:pStyle w:val="ListParagraph"/>
        <w:numPr>
          <w:ilvl w:val="1"/>
          <w:numId w:val="12"/>
        </w:numPr>
        <w:tabs>
          <w:tab w:val="left" w:pos="1735"/>
        </w:tabs>
        <w:ind w:hanging="499"/>
        <w:rPr>
          <w:rFonts w:asciiTheme="minorHAnsi" w:hAnsiTheme="minorHAnsi" w:cstheme="minorHAnsi"/>
        </w:rPr>
      </w:pPr>
      <w:r w:rsidRPr="006D64B4">
        <w:rPr>
          <w:rFonts w:asciiTheme="minorHAnsi" w:hAnsiTheme="minorHAnsi" w:cstheme="minorHAnsi"/>
          <w:position w:val="2"/>
        </w:rPr>
        <w:t>Strong</w:t>
      </w:r>
      <w:r w:rsidRPr="006D64B4">
        <w:rPr>
          <w:rFonts w:asciiTheme="minorHAnsi" w:hAnsiTheme="minorHAnsi" w:cstheme="minorHAnsi"/>
          <w:spacing w:val="-14"/>
          <w:position w:val="2"/>
        </w:rPr>
        <w:t xml:space="preserve"> </w:t>
      </w:r>
      <w:r w:rsidRPr="006D64B4">
        <w:rPr>
          <w:rFonts w:asciiTheme="minorHAnsi" w:hAnsiTheme="minorHAnsi" w:cstheme="minorHAnsi"/>
          <w:position w:val="2"/>
        </w:rPr>
        <w:t>interpersonal</w:t>
      </w:r>
      <w:r w:rsidRPr="006D64B4">
        <w:rPr>
          <w:rFonts w:asciiTheme="minorHAnsi" w:hAnsiTheme="minorHAnsi" w:cstheme="minorHAnsi"/>
          <w:spacing w:val="-13"/>
          <w:position w:val="2"/>
        </w:rPr>
        <w:t xml:space="preserve"> </w:t>
      </w:r>
      <w:r w:rsidRPr="006D64B4">
        <w:rPr>
          <w:rFonts w:asciiTheme="minorHAnsi" w:hAnsiTheme="minorHAnsi" w:cstheme="minorHAnsi"/>
          <w:position w:val="2"/>
        </w:rPr>
        <w:t>skills,</w:t>
      </w:r>
      <w:r w:rsidRPr="006D64B4">
        <w:rPr>
          <w:rFonts w:asciiTheme="minorHAnsi" w:hAnsiTheme="minorHAnsi" w:cstheme="minorHAnsi"/>
          <w:spacing w:val="-19"/>
          <w:position w:val="2"/>
        </w:rPr>
        <w:t xml:space="preserve"> </w:t>
      </w:r>
      <w:r w:rsidRPr="006D64B4">
        <w:rPr>
          <w:rFonts w:asciiTheme="minorHAnsi" w:hAnsiTheme="minorHAnsi" w:cstheme="minorHAnsi"/>
          <w:position w:val="2"/>
        </w:rPr>
        <w:t>communication</w:t>
      </w:r>
      <w:r w:rsidRPr="006D64B4">
        <w:rPr>
          <w:rFonts w:asciiTheme="minorHAnsi" w:hAnsiTheme="minorHAnsi" w:cstheme="minorHAnsi"/>
          <w:spacing w:val="-14"/>
          <w:position w:val="2"/>
        </w:rPr>
        <w:t xml:space="preserve"> </w:t>
      </w:r>
      <w:r w:rsidRPr="006D64B4">
        <w:rPr>
          <w:rFonts w:asciiTheme="minorHAnsi" w:hAnsiTheme="minorHAnsi" w:cstheme="minorHAnsi"/>
          <w:position w:val="2"/>
        </w:rPr>
        <w:t>and</w:t>
      </w:r>
      <w:r w:rsidRPr="006D64B4">
        <w:rPr>
          <w:rFonts w:asciiTheme="minorHAnsi" w:hAnsiTheme="minorHAnsi" w:cstheme="minorHAnsi"/>
          <w:spacing w:val="-16"/>
          <w:position w:val="2"/>
        </w:rPr>
        <w:t xml:space="preserve"> </w:t>
      </w:r>
      <w:r w:rsidRPr="006D64B4">
        <w:rPr>
          <w:rFonts w:asciiTheme="minorHAnsi" w:hAnsiTheme="minorHAnsi" w:cstheme="minorHAnsi"/>
          <w:position w:val="2"/>
        </w:rPr>
        <w:t>diplomatic</w:t>
      </w:r>
      <w:r w:rsidRPr="006D64B4">
        <w:rPr>
          <w:rFonts w:asciiTheme="minorHAnsi" w:hAnsiTheme="minorHAnsi" w:cstheme="minorHAnsi"/>
          <w:spacing w:val="-14"/>
          <w:position w:val="2"/>
        </w:rPr>
        <w:t xml:space="preserve"> </w:t>
      </w:r>
      <w:r w:rsidRPr="006D64B4">
        <w:rPr>
          <w:rFonts w:asciiTheme="minorHAnsi" w:hAnsiTheme="minorHAnsi" w:cstheme="minorHAnsi"/>
          <w:position w:val="2"/>
        </w:rPr>
        <w:t>skills,</w:t>
      </w:r>
      <w:r w:rsidRPr="006D64B4">
        <w:rPr>
          <w:rFonts w:asciiTheme="minorHAnsi" w:hAnsiTheme="minorHAnsi" w:cstheme="minorHAnsi"/>
          <w:spacing w:val="-16"/>
          <w:position w:val="2"/>
        </w:rPr>
        <w:t xml:space="preserve"> </w:t>
      </w:r>
      <w:r w:rsidRPr="006D64B4">
        <w:rPr>
          <w:rFonts w:asciiTheme="minorHAnsi" w:hAnsiTheme="minorHAnsi" w:cstheme="minorHAnsi"/>
          <w:position w:val="2"/>
        </w:rPr>
        <w:t>ability</w:t>
      </w:r>
      <w:r w:rsidRPr="006D64B4">
        <w:rPr>
          <w:rFonts w:asciiTheme="minorHAnsi" w:hAnsiTheme="minorHAnsi" w:cstheme="minorHAnsi"/>
          <w:spacing w:val="-17"/>
          <w:position w:val="2"/>
        </w:rPr>
        <w:t xml:space="preserve"> </w:t>
      </w:r>
      <w:r w:rsidRPr="006D64B4">
        <w:rPr>
          <w:rFonts w:asciiTheme="minorHAnsi" w:hAnsiTheme="minorHAnsi" w:cstheme="minorHAnsi"/>
          <w:position w:val="2"/>
        </w:rPr>
        <w:t>to</w:t>
      </w:r>
      <w:r w:rsidRPr="006D64B4">
        <w:rPr>
          <w:rFonts w:asciiTheme="minorHAnsi" w:hAnsiTheme="minorHAnsi" w:cstheme="minorHAnsi"/>
          <w:spacing w:val="-14"/>
          <w:position w:val="2"/>
        </w:rPr>
        <w:t xml:space="preserve"> </w:t>
      </w:r>
      <w:r w:rsidRPr="006D64B4">
        <w:rPr>
          <w:rFonts w:asciiTheme="minorHAnsi" w:hAnsiTheme="minorHAnsi" w:cstheme="minorHAnsi"/>
          <w:position w:val="2"/>
        </w:rPr>
        <w:t>work</w:t>
      </w:r>
      <w:r w:rsidRPr="006D64B4">
        <w:rPr>
          <w:rFonts w:asciiTheme="minorHAnsi" w:hAnsiTheme="minorHAnsi" w:cstheme="minorHAnsi"/>
          <w:spacing w:val="-17"/>
          <w:position w:val="2"/>
        </w:rPr>
        <w:t xml:space="preserve"> </w:t>
      </w:r>
      <w:r w:rsidRPr="006D64B4">
        <w:rPr>
          <w:rFonts w:asciiTheme="minorHAnsi" w:hAnsiTheme="minorHAnsi" w:cstheme="minorHAnsi"/>
          <w:position w:val="2"/>
        </w:rPr>
        <w:t>in</w:t>
      </w:r>
      <w:r w:rsidRPr="006D64B4">
        <w:rPr>
          <w:rFonts w:asciiTheme="minorHAnsi" w:hAnsiTheme="minorHAnsi" w:cstheme="minorHAnsi"/>
          <w:spacing w:val="-17"/>
          <w:position w:val="2"/>
        </w:rPr>
        <w:t xml:space="preserve"> </w:t>
      </w:r>
      <w:r w:rsidRPr="006D64B4">
        <w:rPr>
          <w:rFonts w:asciiTheme="minorHAnsi" w:hAnsiTheme="minorHAnsi" w:cstheme="minorHAnsi"/>
          <w:position w:val="2"/>
        </w:rPr>
        <w:t>team</w:t>
      </w:r>
    </w:p>
    <w:p w14:paraId="56B5319D" w14:textId="77777777" w:rsidR="003B3EB9" w:rsidRPr="006D64B4" w:rsidRDefault="003B3EB9" w:rsidP="003B3EB9">
      <w:pPr>
        <w:pStyle w:val="ListParagraph"/>
        <w:numPr>
          <w:ilvl w:val="1"/>
          <w:numId w:val="12"/>
        </w:numPr>
        <w:tabs>
          <w:tab w:val="left" w:pos="1735"/>
        </w:tabs>
        <w:ind w:hanging="499"/>
        <w:rPr>
          <w:rFonts w:asciiTheme="minorHAnsi" w:hAnsiTheme="minorHAnsi" w:cstheme="minorHAnsi"/>
        </w:rPr>
      </w:pPr>
      <w:r w:rsidRPr="006D64B4">
        <w:rPr>
          <w:rFonts w:asciiTheme="minorHAnsi" w:hAnsiTheme="minorHAnsi" w:cstheme="minorHAnsi"/>
          <w:position w:val="2"/>
        </w:rPr>
        <w:t>Strong analytical, reporting and writing</w:t>
      </w:r>
      <w:r w:rsidRPr="006D64B4">
        <w:rPr>
          <w:rFonts w:asciiTheme="minorHAnsi" w:hAnsiTheme="minorHAnsi" w:cstheme="minorHAnsi"/>
          <w:spacing w:val="-17"/>
          <w:position w:val="2"/>
        </w:rPr>
        <w:t xml:space="preserve"> </w:t>
      </w:r>
      <w:r w:rsidRPr="006D64B4">
        <w:rPr>
          <w:rFonts w:asciiTheme="minorHAnsi" w:hAnsiTheme="minorHAnsi" w:cstheme="minorHAnsi"/>
          <w:position w:val="2"/>
        </w:rPr>
        <w:t>abilities</w:t>
      </w:r>
    </w:p>
    <w:p w14:paraId="003D3226" w14:textId="77777777" w:rsidR="003B3EB9" w:rsidRPr="006D64B4" w:rsidRDefault="003B3EB9" w:rsidP="003B3EB9">
      <w:pPr>
        <w:pStyle w:val="ListParagraph"/>
        <w:numPr>
          <w:ilvl w:val="1"/>
          <w:numId w:val="12"/>
        </w:numPr>
        <w:tabs>
          <w:tab w:val="left" w:pos="1735"/>
        </w:tabs>
        <w:ind w:hanging="499"/>
        <w:rPr>
          <w:rFonts w:asciiTheme="minorHAnsi" w:hAnsiTheme="minorHAnsi" w:cstheme="minorHAnsi"/>
        </w:rPr>
      </w:pPr>
      <w:r w:rsidRPr="006D64B4">
        <w:rPr>
          <w:rFonts w:asciiTheme="minorHAnsi" w:hAnsiTheme="minorHAnsi" w:cstheme="minorHAnsi"/>
          <w:position w:val="2"/>
        </w:rPr>
        <w:t>Strong organisational, coordination and time management</w:t>
      </w:r>
      <w:r w:rsidRPr="006D64B4">
        <w:rPr>
          <w:rFonts w:asciiTheme="minorHAnsi" w:hAnsiTheme="minorHAnsi" w:cstheme="minorHAnsi"/>
          <w:spacing w:val="-21"/>
          <w:position w:val="2"/>
        </w:rPr>
        <w:t xml:space="preserve"> </w:t>
      </w:r>
      <w:r w:rsidRPr="006D64B4">
        <w:rPr>
          <w:rFonts w:asciiTheme="minorHAnsi" w:hAnsiTheme="minorHAnsi" w:cstheme="minorHAnsi"/>
          <w:position w:val="2"/>
        </w:rPr>
        <w:t>skills</w:t>
      </w:r>
    </w:p>
    <w:p w14:paraId="46B994AD" w14:textId="77777777" w:rsidR="003B3EB9" w:rsidRPr="006D64B4" w:rsidRDefault="003B3EB9" w:rsidP="003B3EB9">
      <w:pPr>
        <w:pStyle w:val="ListParagraph"/>
        <w:numPr>
          <w:ilvl w:val="1"/>
          <w:numId w:val="12"/>
        </w:numPr>
        <w:tabs>
          <w:tab w:val="left" w:pos="1735"/>
        </w:tabs>
        <w:ind w:hanging="499"/>
        <w:rPr>
          <w:rFonts w:asciiTheme="minorHAnsi" w:hAnsiTheme="minorHAnsi" w:cstheme="minorHAnsi"/>
        </w:rPr>
      </w:pPr>
      <w:r w:rsidRPr="006D64B4">
        <w:rPr>
          <w:rFonts w:asciiTheme="minorHAnsi" w:hAnsiTheme="minorHAnsi" w:cstheme="minorHAnsi"/>
          <w:position w:val="2"/>
        </w:rPr>
        <w:t>Ability to organise tasks independently and assume</w:t>
      </w:r>
      <w:r w:rsidRPr="006D64B4">
        <w:rPr>
          <w:rFonts w:asciiTheme="minorHAnsi" w:hAnsiTheme="minorHAnsi" w:cstheme="minorHAnsi"/>
          <w:spacing w:val="-25"/>
          <w:position w:val="2"/>
        </w:rPr>
        <w:t xml:space="preserve"> </w:t>
      </w:r>
      <w:r w:rsidRPr="006D64B4">
        <w:rPr>
          <w:rFonts w:asciiTheme="minorHAnsi" w:hAnsiTheme="minorHAnsi" w:cstheme="minorHAnsi"/>
          <w:position w:val="2"/>
        </w:rPr>
        <w:t>responsibility</w:t>
      </w:r>
    </w:p>
    <w:p w14:paraId="58898584" w14:textId="77777777" w:rsidR="003B3EB9" w:rsidRPr="006D64B4" w:rsidRDefault="003B3EB9" w:rsidP="003B3EB9">
      <w:pPr>
        <w:pStyle w:val="ListParagraph"/>
        <w:numPr>
          <w:ilvl w:val="1"/>
          <w:numId w:val="12"/>
        </w:numPr>
        <w:tabs>
          <w:tab w:val="left" w:pos="1735"/>
        </w:tabs>
        <w:ind w:hanging="499"/>
        <w:rPr>
          <w:rFonts w:asciiTheme="minorHAnsi" w:hAnsiTheme="minorHAnsi" w:cstheme="minorHAnsi"/>
        </w:rPr>
      </w:pPr>
      <w:r w:rsidRPr="006D64B4">
        <w:rPr>
          <w:rFonts w:asciiTheme="minorHAnsi" w:hAnsiTheme="minorHAnsi" w:cstheme="minorHAnsi"/>
          <w:position w:val="2"/>
        </w:rPr>
        <w:t>Openness to change and ability to receive/integrate</w:t>
      </w:r>
      <w:r w:rsidRPr="006D64B4">
        <w:rPr>
          <w:rFonts w:asciiTheme="minorHAnsi" w:hAnsiTheme="minorHAnsi" w:cstheme="minorHAnsi"/>
          <w:spacing w:val="-22"/>
          <w:position w:val="2"/>
        </w:rPr>
        <w:t xml:space="preserve"> </w:t>
      </w:r>
      <w:r w:rsidRPr="006D64B4">
        <w:rPr>
          <w:rFonts w:asciiTheme="minorHAnsi" w:hAnsiTheme="minorHAnsi" w:cstheme="minorHAnsi"/>
          <w:position w:val="2"/>
        </w:rPr>
        <w:t>feedback</w:t>
      </w:r>
    </w:p>
    <w:p w14:paraId="2ED40AEC" w14:textId="77777777" w:rsidR="003B3EB9" w:rsidRPr="006D64B4" w:rsidRDefault="003B3EB9" w:rsidP="003B3EB9">
      <w:pPr>
        <w:pStyle w:val="ListParagraph"/>
        <w:numPr>
          <w:ilvl w:val="1"/>
          <w:numId w:val="12"/>
        </w:numPr>
        <w:tabs>
          <w:tab w:val="left" w:pos="1735"/>
        </w:tabs>
        <w:ind w:hanging="499"/>
        <w:rPr>
          <w:rFonts w:asciiTheme="minorHAnsi" w:hAnsiTheme="minorHAnsi" w:cstheme="minorHAnsi"/>
        </w:rPr>
      </w:pPr>
      <w:r w:rsidRPr="006D64B4">
        <w:rPr>
          <w:rFonts w:asciiTheme="minorHAnsi" w:hAnsiTheme="minorHAnsi" w:cstheme="minorHAnsi"/>
          <w:position w:val="2"/>
        </w:rPr>
        <w:t>Ability to work under pressure and tight</w:t>
      </w:r>
      <w:r w:rsidRPr="006D64B4">
        <w:rPr>
          <w:rFonts w:asciiTheme="minorHAnsi" w:hAnsiTheme="minorHAnsi" w:cstheme="minorHAnsi"/>
          <w:spacing w:val="-19"/>
          <w:position w:val="2"/>
        </w:rPr>
        <w:t xml:space="preserve"> </w:t>
      </w:r>
      <w:r w:rsidRPr="006D64B4">
        <w:rPr>
          <w:rFonts w:asciiTheme="minorHAnsi" w:hAnsiTheme="minorHAnsi" w:cstheme="minorHAnsi"/>
          <w:position w:val="2"/>
        </w:rPr>
        <w:t>deadlines</w:t>
      </w:r>
    </w:p>
    <w:p w14:paraId="17B3BDC7" w14:textId="77777777" w:rsidR="003B3EB9" w:rsidRPr="006D64B4" w:rsidRDefault="003B3EB9" w:rsidP="003B3EB9">
      <w:pPr>
        <w:pStyle w:val="ListParagraph"/>
        <w:numPr>
          <w:ilvl w:val="1"/>
          <w:numId w:val="12"/>
        </w:numPr>
        <w:tabs>
          <w:tab w:val="left" w:pos="1735"/>
        </w:tabs>
        <w:ind w:hanging="499"/>
        <w:rPr>
          <w:rFonts w:asciiTheme="minorHAnsi" w:hAnsiTheme="minorHAnsi" w:cstheme="minorHAnsi"/>
        </w:rPr>
      </w:pPr>
      <w:r w:rsidRPr="006D64B4">
        <w:rPr>
          <w:rFonts w:asciiTheme="minorHAnsi" w:hAnsiTheme="minorHAnsi" w:cstheme="minorHAnsi"/>
          <w:position w:val="2"/>
        </w:rPr>
        <w:t>Ability to adapt solutions and proposals to specificities of client</w:t>
      </w:r>
      <w:r w:rsidRPr="006D64B4">
        <w:rPr>
          <w:rFonts w:asciiTheme="minorHAnsi" w:hAnsiTheme="minorHAnsi" w:cstheme="minorHAnsi"/>
          <w:spacing w:val="-22"/>
          <w:position w:val="2"/>
        </w:rPr>
        <w:t xml:space="preserve"> </w:t>
      </w:r>
      <w:r w:rsidRPr="006D64B4">
        <w:rPr>
          <w:rFonts w:asciiTheme="minorHAnsi" w:hAnsiTheme="minorHAnsi" w:cstheme="minorHAnsi"/>
          <w:position w:val="2"/>
        </w:rPr>
        <w:t>organizations.</w:t>
      </w:r>
    </w:p>
    <w:p w14:paraId="65843E0D" w14:textId="77777777" w:rsidR="003B3EB9" w:rsidRPr="006D64B4" w:rsidRDefault="003B3EB9" w:rsidP="003B3EB9">
      <w:pPr>
        <w:pStyle w:val="Heading1"/>
        <w:jc w:val="left"/>
        <w:rPr>
          <w:rFonts w:asciiTheme="minorHAnsi" w:hAnsiTheme="minorHAnsi" w:cstheme="minorHAnsi"/>
          <w:sz w:val="22"/>
          <w:szCs w:val="22"/>
        </w:rPr>
      </w:pPr>
    </w:p>
    <w:p w14:paraId="1D4D72DC" w14:textId="77777777" w:rsidR="003B3EB9" w:rsidRPr="006D64B4" w:rsidRDefault="003B3EB9" w:rsidP="003B3EB9">
      <w:pPr>
        <w:pStyle w:val="Heading1"/>
        <w:jc w:val="left"/>
        <w:rPr>
          <w:rFonts w:asciiTheme="minorHAnsi" w:hAnsiTheme="minorHAnsi" w:cstheme="minorHAnsi"/>
          <w:sz w:val="22"/>
          <w:szCs w:val="22"/>
        </w:rPr>
      </w:pPr>
      <w:r w:rsidRPr="006D64B4">
        <w:rPr>
          <w:rFonts w:asciiTheme="minorHAnsi" w:hAnsiTheme="minorHAnsi" w:cstheme="minorHAnsi"/>
          <w:sz w:val="22"/>
          <w:szCs w:val="22"/>
          <w:u w:val="single"/>
        </w:rPr>
        <w:t>REQUIRED SKILLS AND EXPERIENCE</w:t>
      </w:r>
    </w:p>
    <w:p w14:paraId="3F3C183F" w14:textId="77777777" w:rsidR="003B3EB9" w:rsidRPr="006D64B4" w:rsidRDefault="003B3EB9" w:rsidP="003B3EB9">
      <w:pPr>
        <w:pStyle w:val="Heading2"/>
        <w:jc w:val="left"/>
        <w:rPr>
          <w:rFonts w:asciiTheme="minorHAnsi" w:hAnsiTheme="minorHAnsi" w:cstheme="minorHAnsi"/>
        </w:rPr>
      </w:pPr>
    </w:p>
    <w:p w14:paraId="7F7AF6CF" w14:textId="77777777" w:rsidR="003B3EB9" w:rsidRPr="006D64B4" w:rsidRDefault="003B3EB9" w:rsidP="003B3EB9">
      <w:pPr>
        <w:pStyle w:val="Heading2"/>
        <w:jc w:val="left"/>
        <w:rPr>
          <w:rFonts w:asciiTheme="minorHAnsi" w:hAnsiTheme="minorHAnsi" w:cstheme="minorHAnsi"/>
        </w:rPr>
      </w:pPr>
      <w:r w:rsidRPr="006D64B4">
        <w:rPr>
          <w:rFonts w:asciiTheme="minorHAnsi" w:hAnsiTheme="minorHAnsi" w:cstheme="minorHAnsi"/>
        </w:rPr>
        <w:t>Education:</w:t>
      </w:r>
    </w:p>
    <w:p w14:paraId="2B5B5FCE" w14:textId="77777777" w:rsidR="003B3EB9" w:rsidRPr="006D64B4" w:rsidRDefault="003B3EB9" w:rsidP="003B3EB9">
      <w:pPr>
        <w:widowControl/>
        <w:autoSpaceDE/>
        <w:autoSpaceDN/>
        <w:rPr>
          <w:rFonts w:asciiTheme="minorHAnsi" w:hAnsiTheme="minorHAnsi" w:cstheme="minorHAnsi"/>
        </w:rPr>
        <w:sectPr w:rsidR="003B3EB9" w:rsidRPr="006D64B4">
          <w:pgSz w:w="12240" w:h="15840"/>
          <w:pgMar w:top="1440" w:right="1440" w:bottom="1440" w:left="1440" w:header="720" w:footer="720" w:gutter="0"/>
          <w:cols w:space="720"/>
        </w:sectPr>
      </w:pPr>
    </w:p>
    <w:p w14:paraId="6B773E5F" w14:textId="77777777" w:rsidR="003B3EB9" w:rsidRPr="006D64B4" w:rsidRDefault="003B3EB9" w:rsidP="003B3EB9">
      <w:pPr>
        <w:pStyle w:val="BodyText"/>
        <w:rPr>
          <w:rFonts w:asciiTheme="minorHAnsi" w:hAnsiTheme="minorHAnsi" w:cstheme="minorHAnsi"/>
          <w:b/>
        </w:rPr>
      </w:pPr>
    </w:p>
    <w:p w14:paraId="58A0A8DD" w14:textId="77777777" w:rsidR="003B3EB9" w:rsidRPr="006D64B4" w:rsidRDefault="003B3EB9" w:rsidP="003B3EB9">
      <w:pPr>
        <w:pStyle w:val="BodyText"/>
        <w:rPr>
          <w:rFonts w:asciiTheme="minorHAnsi" w:hAnsiTheme="minorHAnsi" w:cstheme="minorHAnsi"/>
          <w:b/>
        </w:rPr>
      </w:pPr>
    </w:p>
    <w:p w14:paraId="267B04EC" w14:textId="77777777" w:rsidR="003B3EB9" w:rsidRPr="006D64B4" w:rsidRDefault="003B3EB9" w:rsidP="003B3EB9">
      <w:pPr>
        <w:pStyle w:val="Heading2"/>
        <w:jc w:val="left"/>
        <w:rPr>
          <w:rFonts w:asciiTheme="minorHAnsi" w:hAnsiTheme="minorHAnsi" w:cstheme="minorHAnsi"/>
        </w:rPr>
      </w:pPr>
      <w:r w:rsidRPr="006D64B4">
        <w:rPr>
          <w:rFonts w:asciiTheme="minorHAnsi" w:hAnsiTheme="minorHAnsi" w:cstheme="minorHAnsi"/>
        </w:rPr>
        <w:t>Experience:</w:t>
      </w:r>
    </w:p>
    <w:p w14:paraId="58789505" w14:textId="77777777" w:rsidR="003B3EB9" w:rsidRPr="006D64B4" w:rsidRDefault="003B3EB9" w:rsidP="003B3EB9">
      <w:pPr>
        <w:pStyle w:val="ListParagraph"/>
        <w:numPr>
          <w:ilvl w:val="0"/>
          <w:numId w:val="13"/>
        </w:numPr>
        <w:tabs>
          <w:tab w:val="left" w:pos="470"/>
        </w:tabs>
        <w:ind w:right="99" w:hanging="499"/>
        <w:jc w:val="both"/>
        <w:rPr>
          <w:rFonts w:asciiTheme="minorHAnsi" w:hAnsiTheme="minorHAnsi" w:cstheme="minorHAnsi"/>
        </w:rPr>
      </w:pPr>
      <w:r w:rsidRPr="006D64B4">
        <w:rPr>
          <w:rFonts w:asciiTheme="minorHAnsi" w:hAnsiTheme="minorHAnsi" w:cstheme="minorHAnsi"/>
          <w:position w:val="2"/>
        </w:rPr>
        <w:br w:type="column"/>
      </w:r>
      <w:bookmarkStart w:id="3" w:name="_Hlk97888194"/>
      <w:r w:rsidRPr="006D64B4">
        <w:rPr>
          <w:rFonts w:asciiTheme="minorHAnsi" w:hAnsiTheme="minorHAnsi" w:cstheme="minorHAnsi"/>
        </w:rPr>
        <w:t>Postgraduate university degree in relevant field (development, environment, management, engineering or similar).</w:t>
      </w:r>
    </w:p>
    <w:bookmarkEnd w:id="3"/>
    <w:p w14:paraId="24F9BF01" w14:textId="77777777" w:rsidR="003B3EB9" w:rsidRPr="006D64B4" w:rsidRDefault="003B3EB9" w:rsidP="003B3EB9">
      <w:pPr>
        <w:tabs>
          <w:tab w:val="left" w:pos="470"/>
        </w:tabs>
        <w:ind w:right="99"/>
        <w:jc w:val="both"/>
        <w:rPr>
          <w:rFonts w:asciiTheme="minorHAnsi" w:hAnsiTheme="minorHAnsi" w:cstheme="minorHAnsi"/>
        </w:rPr>
      </w:pPr>
    </w:p>
    <w:p w14:paraId="1C214934" w14:textId="77777777" w:rsidR="003B3EB9" w:rsidRPr="006D64B4" w:rsidRDefault="003B3EB9" w:rsidP="003B3EB9">
      <w:pPr>
        <w:pStyle w:val="ListParagraph"/>
        <w:numPr>
          <w:ilvl w:val="0"/>
          <w:numId w:val="13"/>
        </w:numPr>
        <w:tabs>
          <w:tab w:val="left" w:pos="470"/>
        </w:tabs>
        <w:ind w:right="99" w:hanging="499"/>
        <w:jc w:val="both"/>
        <w:rPr>
          <w:rFonts w:asciiTheme="minorHAnsi" w:hAnsiTheme="minorHAnsi" w:cstheme="minorHAnsi"/>
        </w:rPr>
      </w:pPr>
      <w:r w:rsidRPr="006D64B4">
        <w:rPr>
          <w:rFonts w:asciiTheme="minorHAnsi" w:hAnsiTheme="minorHAnsi" w:cstheme="minorHAnsi"/>
        </w:rPr>
        <w:t>At least 8 years’ of demonstrated experience in project design and management, project monitoring and evaluation in development project</w:t>
      </w:r>
    </w:p>
    <w:p w14:paraId="44022070" w14:textId="77777777" w:rsidR="003B3EB9" w:rsidRPr="006D64B4" w:rsidRDefault="003B3EB9" w:rsidP="003B3EB9">
      <w:pPr>
        <w:pStyle w:val="ListParagraph"/>
        <w:numPr>
          <w:ilvl w:val="0"/>
          <w:numId w:val="13"/>
        </w:numPr>
        <w:tabs>
          <w:tab w:val="left" w:pos="470"/>
        </w:tabs>
        <w:ind w:right="99" w:hanging="499"/>
        <w:jc w:val="both"/>
        <w:rPr>
          <w:rFonts w:asciiTheme="minorHAnsi" w:hAnsiTheme="minorHAnsi" w:cstheme="minorHAnsi"/>
        </w:rPr>
      </w:pPr>
      <w:r w:rsidRPr="006D64B4">
        <w:rPr>
          <w:rFonts w:asciiTheme="minorHAnsi" w:hAnsiTheme="minorHAnsi" w:cstheme="minorHAnsi"/>
        </w:rPr>
        <w:t>Experience from at least 5 relevant assignments (evaluation of development project /programmes)</w:t>
      </w:r>
    </w:p>
    <w:p w14:paraId="20A34CA5" w14:textId="77777777" w:rsidR="003B3EB9" w:rsidRPr="006D64B4" w:rsidRDefault="003B3EB9" w:rsidP="003B3EB9">
      <w:pPr>
        <w:pStyle w:val="ListParagraph"/>
        <w:numPr>
          <w:ilvl w:val="0"/>
          <w:numId w:val="13"/>
        </w:numPr>
        <w:tabs>
          <w:tab w:val="left" w:pos="470"/>
        </w:tabs>
        <w:ind w:right="99" w:hanging="499"/>
        <w:jc w:val="both"/>
        <w:rPr>
          <w:rFonts w:asciiTheme="minorHAnsi" w:hAnsiTheme="minorHAnsi" w:cstheme="minorHAnsi"/>
        </w:rPr>
      </w:pPr>
      <w:r w:rsidRPr="006D64B4">
        <w:rPr>
          <w:rFonts w:asciiTheme="minorHAnsi" w:hAnsiTheme="minorHAnsi" w:cstheme="minorHAnsi"/>
        </w:rPr>
        <w:t>Experience in areas of interest of the project (energy efficiency, environment, climate change, infrastructure development, air pollution control)</w:t>
      </w:r>
    </w:p>
    <w:p w14:paraId="33C01542" w14:textId="77777777" w:rsidR="003B3EB9" w:rsidRPr="006D64B4" w:rsidRDefault="003B3EB9" w:rsidP="003B3EB9">
      <w:pPr>
        <w:tabs>
          <w:tab w:val="left" w:pos="470"/>
        </w:tabs>
        <w:ind w:right="99"/>
        <w:jc w:val="both"/>
        <w:rPr>
          <w:rFonts w:asciiTheme="minorHAnsi" w:hAnsiTheme="minorHAnsi" w:cstheme="minorHAnsi"/>
        </w:rPr>
      </w:pPr>
    </w:p>
    <w:p w14:paraId="6AFC4B1B" w14:textId="77777777" w:rsidR="003B3EB9" w:rsidRPr="006D64B4" w:rsidRDefault="003B3EB9" w:rsidP="003B3EB9">
      <w:pPr>
        <w:pStyle w:val="Heading2"/>
        <w:ind w:left="0"/>
        <w:rPr>
          <w:rFonts w:asciiTheme="minorHAnsi" w:hAnsiTheme="minorHAnsi" w:cstheme="minorHAnsi"/>
        </w:rPr>
      </w:pPr>
      <w:r w:rsidRPr="006D64B4">
        <w:rPr>
          <w:rFonts w:asciiTheme="minorHAnsi" w:hAnsiTheme="minorHAnsi" w:cstheme="minorHAnsi"/>
        </w:rPr>
        <w:t>Language skills:</w:t>
      </w:r>
    </w:p>
    <w:p w14:paraId="6BDA4B9C" w14:textId="77777777" w:rsidR="003B3EB9" w:rsidRPr="006D64B4" w:rsidRDefault="003B3EB9" w:rsidP="003B3EB9">
      <w:pPr>
        <w:tabs>
          <w:tab w:val="left" w:pos="470"/>
        </w:tabs>
        <w:ind w:right="99"/>
        <w:jc w:val="both"/>
        <w:rPr>
          <w:rFonts w:asciiTheme="minorHAnsi" w:hAnsiTheme="minorHAnsi" w:cstheme="minorHAnsi"/>
        </w:rPr>
      </w:pPr>
      <w:r w:rsidRPr="006D64B4">
        <w:rPr>
          <w:rFonts w:asciiTheme="minorHAnsi" w:hAnsiTheme="minorHAnsi" w:cstheme="minorHAnsi"/>
          <w:position w:val="2"/>
        </w:rPr>
        <w:t>Excellent oral and written proficiency in English. Knowledge of local languages is considered an asset</w:t>
      </w:r>
    </w:p>
    <w:p w14:paraId="309382CE" w14:textId="77777777" w:rsidR="003B3EB9" w:rsidRPr="006D64B4" w:rsidRDefault="003B3EB9" w:rsidP="003B3EB9">
      <w:pPr>
        <w:tabs>
          <w:tab w:val="left" w:pos="470"/>
        </w:tabs>
        <w:ind w:right="99"/>
        <w:jc w:val="both"/>
        <w:rPr>
          <w:rFonts w:asciiTheme="minorHAnsi" w:hAnsiTheme="minorHAnsi" w:cstheme="minorHAnsi"/>
        </w:rPr>
      </w:pPr>
    </w:p>
    <w:p w14:paraId="260DD84D" w14:textId="77777777" w:rsidR="003B3EB9" w:rsidRPr="006D64B4" w:rsidRDefault="003B3EB9" w:rsidP="003B3EB9">
      <w:pPr>
        <w:tabs>
          <w:tab w:val="left" w:pos="470"/>
        </w:tabs>
        <w:ind w:right="99"/>
        <w:jc w:val="both"/>
        <w:rPr>
          <w:rFonts w:asciiTheme="minorHAnsi" w:hAnsiTheme="minorHAnsi" w:cstheme="minorHAnsi"/>
        </w:rPr>
      </w:pPr>
    </w:p>
    <w:p w14:paraId="7C2FD60A" w14:textId="77777777" w:rsidR="003B3EB9" w:rsidRPr="006D64B4" w:rsidRDefault="003B3EB9" w:rsidP="003B3EB9">
      <w:pPr>
        <w:widowControl/>
        <w:autoSpaceDE/>
        <w:autoSpaceDN/>
        <w:rPr>
          <w:rFonts w:asciiTheme="minorHAnsi" w:hAnsiTheme="minorHAnsi" w:cstheme="minorHAnsi"/>
        </w:rPr>
        <w:sectPr w:rsidR="003B3EB9" w:rsidRPr="006D64B4">
          <w:type w:val="continuous"/>
          <w:pgSz w:w="12240" w:h="15840"/>
          <w:pgMar w:top="1480" w:right="1340" w:bottom="280" w:left="1340" w:header="720" w:footer="720" w:gutter="0"/>
          <w:cols w:num="2" w:space="720" w:equalWidth="0">
            <w:col w:w="1226" w:space="40"/>
            <w:col w:w="8294"/>
          </w:cols>
        </w:sectPr>
      </w:pPr>
    </w:p>
    <w:p w14:paraId="52333631" w14:textId="77777777" w:rsidR="003B3EB9" w:rsidRPr="006D64B4" w:rsidRDefault="003B3EB9" w:rsidP="003B3EB9">
      <w:pPr>
        <w:jc w:val="both"/>
        <w:rPr>
          <w:rFonts w:asciiTheme="minorHAnsi" w:hAnsiTheme="minorHAnsi" w:cstheme="minorHAnsi"/>
          <w:b/>
          <w:color w:val="000000"/>
          <w:u w:val="single"/>
        </w:rPr>
      </w:pPr>
      <w:r w:rsidRPr="006D64B4">
        <w:rPr>
          <w:rFonts w:asciiTheme="minorHAnsi" w:hAnsiTheme="minorHAnsi" w:cstheme="minorHAnsi"/>
          <w:b/>
          <w:color w:val="000000"/>
          <w:u w:val="single"/>
        </w:rPr>
        <w:lastRenderedPageBreak/>
        <w:t>APPLICATION PROCESS</w:t>
      </w:r>
    </w:p>
    <w:p w14:paraId="11B2D9AF" w14:textId="77777777" w:rsidR="003B3EB9" w:rsidRPr="006D64B4" w:rsidRDefault="003B3EB9" w:rsidP="003B3EB9">
      <w:pPr>
        <w:jc w:val="both"/>
        <w:rPr>
          <w:rFonts w:asciiTheme="minorHAnsi" w:hAnsiTheme="minorHAnsi" w:cstheme="minorHAnsi"/>
          <w:b/>
          <w:color w:val="000000"/>
          <w:u w:val="single"/>
        </w:rPr>
      </w:pPr>
    </w:p>
    <w:p w14:paraId="1555C6EC" w14:textId="77777777" w:rsidR="003B3EB9" w:rsidRPr="006D64B4" w:rsidRDefault="003B3EB9" w:rsidP="003B3EB9">
      <w:pPr>
        <w:rPr>
          <w:rFonts w:asciiTheme="minorHAnsi" w:hAnsiTheme="minorHAnsi" w:cstheme="minorHAnsi"/>
          <w:i/>
          <w:color w:val="000000"/>
          <w:highlight w:val="yellow"/>
        </w:rPr>
      </w:pPr>
      <w:r w:rsidRPr="006D64B4">
        <w:rPr>
          <w:rFonts w:asciiTheme="minorHAnsi" w:hAnsiTheme="minorHAnsi" w:cstheme="minorHAnsi"/>
          <w:i/>
          <w:color w:val="000000"/>
          <w:highlight w:val="yellow"/>
        </w:rPr>
        <w:t>(Adjust this section if a vetted roster will be used)</w:t>
      </w:r>
    </w:p>
    <w:p w14:paraId="16BD15FE" w14:textId="77777777" w:rsidR="003B3EB9" w:rsidRPr="006D64B4" w:rsidRDefault="003B3EB9" w:rsidP="003B3EB9">
      <w:pPr>
        <w:widowControl/>
        <w:autoSpaceDE/>
        <w:autoSpaceDN/>
        <w:contextualSpacing/>
        <w:jc w:val="both"/>
        <w:rPr>
          <w:rFonts w:asciiTheme="minorHAnsi" w:hAnsiTheme="minorHAnsi" w:cstheme="minorHAnsi"/>
          <w:b/>
          <w:bCs/>
        </w:rPr>
      </w:pPr>
    </w:p>
    <w:p w14:paraId="6F0164F9" w14:textId="77777777" w:rsidR="003B3EB9" w:rsidRPr="006D64B4" w:rsidRDefault="003B3EB9" w:rsidP="003B3EB9">
      <w:pPr>
        <w:widowControl/>
        <w:autoSpaceDE/>
        <w:autoSpaceDN/>
        <w:contextualSpacing/>
        <w:jc w:val="both"/>
        <w:rPr>
          <w:rFonts w:asciiTheme="minorHAnsi" w:hAnsiTheme="minorHAnsi" w:cstheme="minorHAnsi"/>
          <w:b/>
          <w:bCs/>
        </w:rPr>
      </w:pPr>
      <w:r w:rsidRPr="006D64B4">
        <w:rPr>
          <w:rFonts w:asciiTheme="minorHAnsi" w:hAnsiTheme="minorHAnsi" w:cstheme="minorHAnsi"/>
          <w:b/>
          <w:bCs/>
        </w:rPr>
        <w:t>Scope of Price Proposal and Schedule of Payments</w:t>
      </w:r>
    </w:p>
    <w:p w14:paraId="238B8B09" w14:textId="77777777" w:rsidR="003B3EB9" w:rsidRPr="006D64B4" w:rsidRDefault="003B3EB9" w:rsidP="003B3EB9">
      <w:pPr>
        <w:jc w:val="both"/>
        <w:rPr>
          <w:rFonts w:asciiTheme="minorHAnsi" w:hAnsiTheme="minorHAnsi" w:cstheme="minorHAnsi"/>
          <w:b/>
          <w:bCs/>
          <w:i/>
          <w:shd w:val="clear" w:color="auto" w:fill="FFFFFF"/>
        </w:rPr>
      </w:pPr>
    </w:p>
    <w:p w14:paraId="3B61A55F" w14:textId="77777777" w:rsidR="003B3EB9" w:rsidRPr="006D64B4" w:rsidRDefault="003B3EB9" w:rsidP="003B3EB9">
      <w:pPr>
        <w:jc w:val="both"/>
        <w:rPr>
          <w:rFonts w:asciiTheme="minorHAnsi" w:hAnsiTheme="minorHAnsi" w:cstheme="minorHAnsi"/>
          <w:b/>
          <w:bCs/>
        </w:rPr>
      </w:pPr>
      <w:r w:rsidRPr="006D64B4">
        <w:rPr>
          <w:rFonts w:asciiTheme="minorHAnsi" w:hAnsiTheme="minorHAnsi" w:cstheme="minorHAnsi"/>
          <w:b/>
          <w:bCs/>
        </w:rPr>
        <w:t>Financial Proposal:</w:t>
      </w:r>
    </w:p>
    <w:p w14:paraId="2C1203D5" w14:textId="77777777" w:rsidR="003B3EB9" w:rsidRPr="006D64B4" w:rsidRDefault="003B3EB9" w:rsidP="003B3EB9">
      <w:pPr>
        <w:widowControl/>
        <w:numPr>
          <w:ilvl w:val="0"/>
          <w:numId w:val="28"/>
        </w:numPr>
        <w:shd w:val="clear" w:color="auto" w:fill="FFFFFF"/>
        <w:tabs>
          <w:tab w:val="clear" w:pos="720"/>
          <w:tab w:val="num" w:pos="630"/>
        </w:tabs>
        <w:autoSpaceDE/>
        <w:autoSpaceDN/>
        <w:ind w:left="630"/>
        <w:jc w:val="both"/>
        <w:rPr>
          <w:rFonts w:asciiTheme="minorHAnsi" w:hAnsiTheme="minorHAnsi" w:cstheme="minorHAnsi"/>
        </w:rPr>
      </w:pPr>
      <w:r w:rsidRPr="006D64B4">
        <w:rPr>
          <w:rFonts w:asciiTheme="minorHAnsi" w:hAnsiTheme="minorHAnsi" w:cstheme="minorHAnsi"/>
        </w:rPr>
        <w:t>Financial proposals must be “all inclusive” and expressed in a lump-sum for the total duration of the contract. The term “all inclusive” implies all cost (professional fees, travel costs, living allowances etc.);</w:t>
      </w:r>
    </w:p>
    <w:p w14:paraId="4A29BF72" w14:textId="77777777" w:rsidR="003B3EB9" w:rsidRPr="006D64B4" w:rsidRDefault="003B3EB9" w:rsidP="003B3EB9">
      <w:pPr>
        <w:pStyle w:val="ListParagraph"/>
        <w:widowControl/>
        <w:numPr>
          <w:ilvl w:val="0"/>
          <w:numId w:val="28"/>
        </w:numPr>
        <w:tabs>
          <w:tab w:val="clear" w:pos="720"/>
          <w:tab w:val="num" w:pos="630"/>
          <w:tab w:val="left" w:pos="1440"/>
          <w:tab w:val="left" w:pos="9000"/>
        </w:tabs>
        <w:autoSpaceDE/>
        <w:autoSpaceDN/>
        <w:ind w:left="630"/>
        <w:contextualSpacing/>
        <w:jc w:val="both"/>
        <w:rPr>
          <w:rFonts w:asciiTheme="minorHAnsi" w:hAnsiTheme="minorHAnsi" w:cstheme="minorHAnsi"/>
        </w:rPr>
      </w:pPr>
      <w:r w:rsidRPr="006D64B4">
        <w:rPr>
          <w:rFonts w:asciiTheme="minorHAnsi" w:hAnsiTheme="minorHAnsi" w:cstheme="minorHAnsi"/>
        </w:rPr>
        <w:t xml:space="preserve">For duty travels, the UN’s Daily Subsistence Allowance (DSA) rates is Skopje, which should provide indication of the cost of living in a duty station/destination </w:t>
      </w:r>
      <w:r w:rsidRPr="006D64B4">
        <w:rPr>
          <w:rFonts w:asciiTheme="minorHAnsi" w:hAnsiTheme="minorHAnsi" w:cstheme="minorHAnsi"/>
          <w:i/>
        </w:rPr>
        <w:t xml:space="preserve">(Note: </w:t>
      </w:r>
      <w:r w:rsidRPr="006D64B4">
        <w:rPr>
          <w:rFonts w:asciiTheme="minorHAnsi" w:hAnsiTheme="minorHAnsi" w:cstheme="minorHAnsi"/>
          <w:i/>
          <w:lang w:val="en-PH"/>
        </w:rPr>
        <w:t>Individuals on this contract are not UN staff and are therefore not entitled to DSAs.  All living allowances required to perform the demands of the ToR must be incorporated in the financial proposal, whether the fees are expressed as daily fees or lump sum amount.)</w:t>
      </w:r>
    </w:p>
    <w:p w14:paraId="3EA253AD" w14:textId="77777777" w:rsidR="003B3EB9" w:rsidRPr="006D64B4" w:rsidRDefault="003B3EB9" w:rsidP="003B3EB9">
      <w:pPr>
        <w:pStyle w:val="ListParagraph"/>
        <w:widowControl/>
        <w:numPr>
          <w:ilvl w:val="0"/>
          <w:numId w:val="28"/>
        </w:numPr>
        <w:tabs>
          <w:tab w:val="clear" w:pos="720"/>
          <w:tab w:val="num" w:pos="630"/>
          <w:tab w:val="left" w:pos="1440"/>
          <w:tab w:val="left" w:pos="9000"/>
        </w:tabs>
        <w:autoSpaceDE/>
        <w:autoSpaceDN/>
        <w:ind w:left="630"/>
        <w:contextualSpacing/>
        <w:jc w:val="both"/>
        <w:rPr>
          <w:rFonts w:asciiTheme="minorHAnsi" w:eastAsiaTheme="minorEastAsia" w:hAnsiTheme="minorHAnsi" w:cstheme="minorHAnsi"/>
          <w:kern w:val="28"/>
        </w:rPr>
      </w:pPr>
      <w:r w:rsidRPr="006D64B4">
        <w:rPr>
          <w:rFonts w:asciiTheme="minorHAnsi" w:hAnsiTheme="minorHAnsi" w:cstheme="minorHAnsi"/>
        </w:rPr>
        <w:t xml:space="preserve">The lump sum is fixed regardless of changes in the cost components. </w:t>
      </w:r>
    </w:p>
    <w:p w14:paraId="7470F6D3" w14:textId="77777777" w:rsidR="003B3EB9" w:rsidRPr="006D64B4" w:rsidRDefault="003B3EB9" w:rsidP="003B3EB9">
      <w:pPr>
        <w:pStyle w:val="p28"/>
        <w:tabs>
          <w:tab w:val="clear" w:pos="680"/>
          <w:tab w:val="clear" w:pos="1060"/>
        </w:tabs>
        <w:spacing w:line="240" w:lineRule="auto"/>
        <w:ind w:left="0" w:firstLine="0"/>
        <w:jc w:val="both"/>
        <w:rPr>
          <w:rFonts w:asciiTheme="minorHAnsi" w:hAnsiTheme="minorHAnsi" w:cstheme="minorHAnsi"/>
          <w:b/>
          <w:bCs/>
          <w:sz w:val="22"/>
          <w:szCs w:val="22"/>
        </w:rPr>
      </w:pPr>
    </w:p>
    <w:p w14:paraId="2CB9FAD5" w14:textId="77777777" w:rsidR="003B3EB9" w:rsidRPr="006D64B4" w:rsidRDefault="003B3EB9" w:rsidP="003B3EB9">
      <w:pPr>
        <w:widowControl/>
        <w:autoSpaceDE/>
        <w:autoSpaceDN/>
        <w:contextualSpacing/>
        <w:jc w:val="both"/>
        <w:rPr>
          <w:rFonts w:asciiTheme="minorHAnsi" w:hAnsiTheme="minorHAnsi" w:cstheme="minorHAnsi"/>
          <w:b/>
          <w:bCs/>
        </w:rPr>
      </w:pPr>
      <w:r w:rsidRPr="006D64B4">
        <w:rPr>
          <w:rFonts w:asciiTheme="minorHAnsi" w:hAnsiTheme="minorHAnsi" w:cstheme="minorHAnsi"/>
          <w:b/>
          <w:bCs/>
        </w:rPr>
        <w:t>Recommended Presentation of Proposal</w:t>
      </w:r>
    </w:p>
    <w:p w14:paraId="75D892B8" w14:textId="77777777" w:rsidR="003B3EB9" w:rsidRPr="006D64B4" w:rsidRDefault="003B3EB9" w:rsidP="003B3EB9">
      <w:pPr>
        <w:adjustRightInd w:val="0"/>
        <w:ind w:left="630"/>
        <w:jc w:val="both"/>
        <w:rPr>
          <w:rFonts w:asciiTheme="minorHAnsi" w:hAnsiTheme="minorHAnsi" w:cstheme="minorHAnsi"/>
        </w:rPr>
      </w:pPr>
    </w:p>
    <w:p w14:paraId="108198C7" w14:textId="77777777" w:rsidR="003B3EB9" w:rsidRPr="006D64B4" w:rsidRDefault="003B3EB9" w:rsidP="003B3EB9">
      <w:pPr>
        <w:pStyle w:val="ListParagraph"/>
        <w:widowControl/>
        <w:numPr>
          <w:ilvl w:val="0"/>
          <w:numId w:val="29"/>
        </w:numPr>
        <w:autoSpaceDE/>
        <w:autoSpaceDN/>
        <w:spacing w:after="160" w:line="259" w:lineRule="auto"/>
        <w:contextualSpacing/>
        <w:jc w:val="both"/>
        <w:rPr>
          <w:rFonts w:asciiTheme="minorHAnsi" w:hAnsiTheme="minorHAnsi" w:cstheme="minorHAnsi"/>
          <w:color w:val="000000"/>
        </w:rPr>
      </w:pPr>
      <w:r w:rsidRPr="006D64B4">
        <w:rPr>
          <w:rFonts w:asciiTheme="minorHAnsi" w:hAnsiTheme="minorHAnsi" w:cstheme="minorHAnsi"/>
          <w:b/>
          <w:color w:val="000000"/>
        </w:rPr>
        <w:t>Letter of Confirmation of Interest and Availability</w:t>
      </w:r>
      <w:r w:rsidRPr="006D64B4">
        <w:rPr>
          <w:rFonts w:asciiTheme="minorHAnsi" w:hAnsiTheme="minorHAnsi" w:cstheme="minorHAnsi"/>
          <w:color w:val="000000"/>
        </w:rPr>
        <w:t xml:space="preserve"> using the </w:t>
      </w:r>
      <w:hyperlink r:id="rId12" w:history="1">
        <w:r w:rsidRPr="006D64B4">
          <w:rPr>
            <w:rFonts w:asciiTheme="minorHAnsi" w:hAnsiTheme="minorHAnsi" w:cstheme="minorHAnsi"/>
            <w:color w:val="0000FF"/>
            <w:u w:val="single"/>
          </w:rPr>
          <w:t>template</w:t>
        </w:r>
      </w:hyperlink>
      <w:r w:rsidRPr="006D64B4">
        <w:rPr>
          <w:rFonts w:asciiTheme="minorHAnsi" w:hAnsiTheme="minorHAnsi" w:cstheme="minorHAnsi"/>
          <w:color w:val="000000"/>
        </w:rPr>
        <w:t xml:space="preserve"> provided by UNDP;</w:t>
      </w:r>
    </w:p>
    <w:p w14:paraId="56CECE8D" w14:textId="77777777" w:rsidR="003B3EB9" w:rsidRPr="006D64B4" w:rsidRDefault="003B3EB9" w:rsidP="003B3EB9">
      <w:pPr>
        <w:pStyle w:val="ListParagraph"/>
        <w:widowControl/>
        <w:numPr>
          <w:ilvl w:val="0"/>
          <w:numId w:val="29"/>
        </w:numPr>
        <w:autoSpaceDE/>
        <w:autoSpaceDN/>
        <w:spacing w:after="160" w:line="259" w:lineRule="auto"/>
        <w:contextualSpacing/>
        <w:jc w:val="both"/>
        <w:rPr>
          <w:rFonts w:asciiTheme="minorHAnsi" w:hAnsiTheme="minorHAnsi" w:cstheme="minorHAnsi"/>
          <w:color w:val="000000"/>
        </w:rPr>
      </w:pPr>
      <w:r w:rsidRPr="006D64B4">
        <w:rPr>
          <w:rFonts w:asciiTheme="minorHAnsi" w:hAnsiTheme="minorHAnsi" w:cstheme="minorHAnsi"/>
          <w:b/>
          <w:color w:val="000000"/>
        </w:rPr>
        <w:t>CV</w:t>
      </w:r>
      <w:r w:rsidRPr="006D64B4">
        <w:rPr>
          <w:rFonts w:asciiTheme="minorHAnsi" w:hAnsiTheme="minorHAnsi" w:cstheme="minorHAnsi"/>
          <w:color w:val="000000"/>
        </w:rPr>
        <w:t xml:space="preserve"> and a </w:t>
      </w:r>
      <w:r w:rsidRPr="006D64B4">
        <w:rPr>
          <w:rFonts w:asciiTheme="minorHAnsi" w:hAnsiTheme="minorHAnsi" w:cstheme="minorHAnsi"/>
          <w:b/>
          <w:color w:val="000000"/>
        </w:rPr>
        <w:t>Personal History Form</w:t>
      </w:r>
      <w:r w:rsidRPr="006D64B4">
        <w:rPr>
          <w:rFonts w:asciiTheme="minorHAnsi" w:hAnsiTheme="minorHAnsi" w:cstheme="minorHAnsi"/>
          <w:color w:val="000000"/>
        </w:rPr>
        <w:t xml:space="preserve"> (</w:t>
      </w:r>
      <w:hyperlink r:id="rId13" w:history="1">
        <w:r w:rsidRPr="006D64B4">
          <w:rPr>
            <w:rFonts w:asciiTheme="minorHAnsi" w:hAnsiTheme="minorHAnsi" w:cstheme="minorHAnsi"/>
            <w:color w:val="0000FF"/>
            <w:u w:val="single"/>
          </w:rPr>
          <w:t>P11 form</w:t>
        </w:r>
      </w:hyperlink>
      <w:r w:rsidRPr="006D64B4">
        <w:rPr>
          <w:rFonts w:asciiTheme="minorHAnsi" w:hAnsiTheme="minorHAnsi" w:cstheme="minorHAnsi"/>
          <w:color w:val="000000"/>
        </w:rPr>
        <w:t>);</w:t>
      </w:r>
    </w:p>
    <w:p w14:paraId="56D6E345" w14:textId="77777777" w:rsidR="003B3EB9" w:rsidRPr="006D64B4" w:rsidRDefault="003B3EB9" w:rsidP="003B3EB9">
      <w:pPr>
        <w:pStyle w:val="ListParagraph"/>
        <w:widowControl/>
        <w:numPr>
          <w:ilvl w:val="0"/>
          <w:numId w:val="29"/>
        </w:numPr>
        <w:autoSpaceDE/>
        <w:autoSpaceDN/>
        <w:spacing w:after="160" w:line="259" w:lineRule="auto"/>
        <w:contextualSpacing/>
        <w:jc w:val="both"/>
        <w:rPr>
          <w:rFonts w:asciiTheme="minorHAnsi" w:hAnsiTheme="minorHAnsi" w:cstheme="minorHAnsi"/>
          <w:color w:val="000000"/>
        </w:rPr>
      </w:pPr>
      <w:r w:rsidRPr="006D64B4">
        <w:rPr>
          <w:rFonts w:asciiTheme="minorHAnsi" w:hAnsiTheme="minorHAnsi" w:cstheme="minorHAnsi"/>
          <w:b/>
          <w:bCs/>
          <w:color w:val="000000"/>
        </w:rPr>
        <w:t>Brief description of</w:t>
      </w:r>
      <w:r w:rsidRPr="006D64B4">
        <w:rPr>
          <w:rFonts w:asciiTheme="minorHAnsi" w:hAnsiTheme="minorHAnsi" w:cstheme="minorHAnsi"/>
          <w:b/>
          <w:color w:val="000000"/>
        </w:rPr>
        <w:t xml:space="preserve"> approach to work/technical proposal</w:t>
      </w:r>
      <w:r w:rsidRPr="006D64B4">
        <w:rPr>
          <w:rFonts w:asciiTheme="minorHAnsi" w:hAnsiTheme="minorHAnsi" w:cstheme="minorHAnsi"/>
        </w:rPr>
        <w:t xml:space="preserve"> </w:t>
      </w:r>
      <w:r w:rsidRPr="006D64B4">
        <w:rPr>
          <w:rFonts w:asciiTheme="minorHAnsi" w:hAnsiTheme="minorHAnsi" w:cstheme="minorHAnsi"/>
          <w:color w:val="000000"/>
        </w:rPr>
        <w:t>of why the individual considers him/herself as the most suitable for the assignment, and a proposed methodology on how they will approach and complete the assignment; (max 1 page)</w:t>
      </w:r>
    </w:p>
    <w:p w14:paraId="0CD9A510" w14:textId="77777777" w:rsidR="003B3EB9" w:rsidRPr="006D64B4" w:rsidRDefault="003B3EB9" w:rsidP="003B3EB9">
      <w:pPr>
        <w:pStyle w:val="ListParagraph"/>
        <w:widowControl/>
        <w:numPr>
          <w:ilvl w:val="0"/>
          <w:numId w:val="29"/>
        </w:numPr>
        <w:autoSpaceDE/>
        <w:autoSpaceDN/>
        <w:spacing w:after="160" w:line="259" w:lineRule="auto"/>
        <w:contextualSpacing/>
        <w:jc w:val="both"/>
        <w:rPr>
          <w:rFonts w:asciiTheme="minorHAnsi" w:hAnsiTheme="minorHAnsi" w:cstheme="minorHAnsi"/>
          <w:color w:val="000000"/>
        </w:rPr>
      </w:pPr>
      <w:r w:rsidRPr="006D64B4">
        <w:rPr>
          <w:rFonts w:asciiTheme="minorHAnsi" w:hAnsiTheme="minorHAnsi" w:cstheme="minorHAnsi"/>
          <w:b/>
          <w:color w:val="000000"/>
        </w:rPr>
        <w:t>Financial Proposal</w:t>
      </w:r>
      <w:r w:rsidRPr="006D64B4">
        <w:rPr>
          <w:rFonts w:asciiTheme="minorHAnsi" w:hAnsiTheme="minorHAnsi" w:cstheme="minorHAnsi"/>
          <w:color w:val="000000"/>
        </w:rPr>
        <w:t xml:space="preserve"> that indicates the all-inclusive fixed total contract price and all other travel related costs (such as flight ticket, per diem, etc.), supported by a breakdown of costs, as per template attached to the </w:t>
      </w:r>
      <w:hyperlink r:id="rId14" w:history="1">
        <w:r w:rsidRPr="006D64B4">
          <w:rPr>
            <w:rStyle w:val="Hyperlink"/>
            <w:rFonts w:asciiTheme="minorHAnsi" w:hAnsiTheme="minorHAnsi" w:cstheme="minorHAnsi"/>
          </w:rPr>
          <w:t>Letter of Confirmation of Interest template</w:t>
        </w:r>
      </w:hyperlink>
      <w:r w:rsidRPr="006D64B4">
        <w:rPr>
          <w:rFonts w:asciiTheme="minorHAnsi" w:hAnsiTheme="minorHAnsi" w:cstheme="minorHAnsi"/>
          <w:color w:val="000000"/>
        </w:rPr>
        <w:t>. If an applicant is employed by an organization/company/institution, and he/she expects his/her employer to charge a management fee in the process of releasing him/her to UNDP under Reimbursable Loan Agreement (RLA), the applicant must indicate at this point, and ensure that all such costs are duly incorporated in the financial proposal submitted to UNDP.</w:t>
      </w:r>
    </w:p>
    <w:p w14:paraId="149E05DF" w14:textId="4E83D7D5" w:rsidR="003B3EB9" w:rsidRDefault="003B3EB9" w:rsidP="003B3EB9">
      <w:pPr>
        <w:widowControl/>
        <w:autoSpaceDE/>
        <w:autoSpaceDN/>
        <w:contextualSpacing/>
        <w:jc w:val="both"/>
        <w:rPr>
          <w:rFonts w:asciiTheme="minorHAnsi" w:hAnsiTheme="minorHAnsi" w:cstheme="minorHAnsi"/>
          <w:color w:val="000000"/>
        </w:rPr>
      </w:pPr>
      <w:r w:rsidRPr="006D64B4">
        <w:rPr>
          <w:rFonts w:asciiTheme="minorHAnsi" w:hAnsiTheme="minorHAnsi" w:cstheme="minorHAnsi"/>
          <w:b/>
          <w:bCs/>
          <w:color w:val="000000"/>
        </w:rPr>
        <w:t>All application materials should be submitted via email</w:t>
      </w:r>
      <w:r w:rsidRPr="006D64B4">
        <w:rPr>
          <w:rFonts w:asciiTheme="minorHAnsi" w:hAnsiTheme="minorHAnsi" w:cstheme="minorHAnsi"/>
          <w:color w:val="000000"/>
        </w:rPr>
        <w:t xml:space="preserve"> at the following address ONLY: </w:t>
      </w:r>
      <w:hyperlink r:id="rId15" w:history="1">
        <w:r w:rsidRPr="006D64B4">
          <w:rPr>
            <w:rStyle w:val="Hyperlink"/>
            <w:rFonts w:asciiTheme="minorHAnsi" w:hAnsiTheme="minorHAnsi" w:cstheme="minorHAnsi"/>
            <w:b/>
            <w:bCs/>
            <w:i/>
          </w:rPr>
          <w:t>tanja.trpevska@undp.org</w:t>
        </w:r>
      </w:hyperlink>
      <w:r w:rsidRPr="006D64B4">
        <w:rPr>
          <w:rFonts w:asciiTheme="minorHAnsi" w:hAnsiTheme="minorHAnsi" w:cstheme="minorHAnsi"/>
          <w:i/>
          <w:color w:val="000000"/>
        </w:rPr>
        <w:t xml:space="preserve"> </w:t>
      </w:r>
      <w:r w:rsidRPr="006D64B4">
        <w:rPr>
          <w:rFonts w:asciiTheme="minorHAnsi" w:hAnsiTheme="minorHAnsi" w:cstheme="minorHAnsi"/>
          <w:color w:val="000000"/>
        </w:rPr>
        <w:t xml:space="preserve">indicating the following reference in the subject line </w:t>
      </w:r>
      <w:r w:rsidRPr="0014700E">
        <w:rPr>
          <w:rFonts w:asciiTheme="minorHAnsi" w:hAnsiTheme="minorHAnsi" w:cstheme="minorHAnsi"/>
          <w:b/>
          <w:bCs/>
        </w:rPr>
        <w:t>International Expert – Final Project Evaluation</w:t>
      </w:r>
      <w:r>
        <w:rPr>
          <w:rFonts w:asciiTheme="minorHAnsi" w:hAnsiTheme="minorHAnsi" w:cstheme="minorHAnsi"/>
          <w:b/>
          <w:bCs/>
        </w:rPr>
        <w:t xml:space="preserve"> of the ‘Tackling Air Pollution in the City of Skopje’ and ‘Building Municipal Capacity for Project Implementation</w:t>
      </w:r>
      <w:r w:rsidRPr="006D64B4">
        <w:rPr>
          <w:rFonts w:asciiTheme="minorHAnsi" w:hAnsiTheme="minorHAnsi" w:cstheme="minorHAnsi"/>
          <w:b/>
          <w:bCs/>
          <w:color w:val="000000"/>
        </w:rPr>
        <w:t xml:space="preserve"> project</w:t>
      </w:r>
      <w:r>
        <w:rPr>
          <w:rFonts w:asciiTheme="minorHAnsi" w:hAnsiTheme="minorHAnsi" w:cstheme="minorHAnsi"/>
          <w:b/>
          <w:bCs/>
          <w:color w:val="000000"/>
        </w:rPr>
        <w:t>s’</w:t>
      </w:r>
      <w:r w:rsidRPr="006D64B4">
        <w:rPr>
          <w:rFonts w:asciiTheme="minorHAnsi" w:hAnsiTheme="minorHAnsi" w:cstheme="minorHAnsi"/>
          <w:b/>
          <w:bCs/>
          <w:i/>
          <w:color w:val="000000"/>
        </w:rPr>
        <w:t xml:space="preserve">, </w:t>
      </w:r>
      <w:r w:rsidRPr="006D64B4">
        <w:rPr>
          <w:rFonts w:asciiTheme="minorHAnsi" w:hAnsiTheme="minorHAnsi" w:cstheme="minorHAnsi"/>
          <w:b/>
          <w:bCs/>
          <w:color w:val="000000"/>
        </w:rPr>
        <w:t xml:space="preserve">by 12h, </w:t>
      </w:r>
      <w:r w:rsidR="00341EBC" w:rsidRPr="00341EBC">
        <w:rPr>
          <w:rFonts w:asciiTheme="minorHAnsi" w:hAnsiTheme="minorHAnsi" w:cstheme="minorHAnsi"/>
          <w:b/>
          <w:bCs/>
          <w:color w:val="000000"/>
        </w:rPr>
        <w:t>25 April</w:t>
      </w:r>
      <w:r w:rsidRPr="00341EBC">
        <w:rPr>
          <w:rFonts w:asciiTheme="minorHAnsi" w:hAnsiTheme="minorHAnsi" w:cstheme="minorHAnsi"/>
          <w:b/>
          <w:bCs/>
          <w:color w:val="000000"/>
        </w:rPr>
        <w:t xml:space="preserve"> 2022</w:t>
      </w:r>
      <w:r w:rsidRPr="006D64B4">
        <w:rPr>
          <w:rFonts w:asciiTheme="minorHAnsi" w:hAnsiTheme="minorHAnsi" w:cstheme="minorHAnsi"/>
          <w:b/>
          <w:bCs/>
          <w:color w:val="000000"/>
        </w:rPr>
        <w:t>.</w:t>
      </w:r>
      <w:r w:rsidRPr="006D64B4">
        <w:rPr>
          <w:rFonts w:asciiTheme="minorHAnsi" w:hAnsiTheme="minorHAnsi" w:cstheme="minorHAnsi"/>
          <w:color w:val="000000"/>
        </w:rPr>
        <w:t xml:space="preserve"> Incomplete applications will be excluded from further consideration.</w:t>
      </w:r>
    </w:p>
    <w:p w14:paraId="0D53F230" w14:textId="77777777" w:rsidR="003B3EB9" w:rsidRPr="006D64B4" w:rsidRDefault="003B3EB9" w:rsidP="003B3EB9">
      <w:pPr>
        <w:tabs>
          <w:tab w:val="left" w:pos="1080"/>
        </w:tabs>
        <w:adjustRightInd w:val="0"/>
        <w:spacing w:before="120"/>
        <w:jc w:val="both"/>
        <w:rPr>
          <w:rFonts w:asciiTheme="minorHAnsi" w:hAnsiTheme="minorHAnsi" w:cstheme="minorHAnsi"/>
          <w:color w:val="000000"/>
        </w:rPr>
      </w:pPr>
      <w:r w:rsidRPr="006D64B4">
        <w:rPr>
          <w:rFonts w:asciiTheme="minorHAnsi" w:hAnsiTheme="minorHAnsi" w:cstheme="minorHAnsi"/>
          <w:color w:val="000000"/>
        </w:rPr>
        <w:t>Only those applications which are responsive and compliant will be evaluated. Offers will be evaluated according to the Combined Scoring method – where the educational background and experience on similar assignments will be weighted at 70% and the price proposal will weigh as 30% of the total scoring. Only candidates obtaining a minimum of 49 points (70%) in the technical evaluation shall be considered for the financial evaluation. The applicant receiving the Highest Combined Score that has also accepted UNDP’s General Terms and Conditions will be awarded the contract.</w:t>
      </w:r>
    </w:p>
    <w:p w14:paraId="687EDB6D" w14:textId="77777777" w:rsidR="003B3EB9" w:rsidRPr="006D64B4" w:rsidRDefault="003B3EB9" w:rsidP="003B3EB9">
      <w:pPr>
        <w:spacing w:line="276" w:lineRule="auto"/>
        <w:jc w:val="both"/>
        <w:rPr>
          <w:rFonts w:asciiTheme="minorHAnsi" w:hAnsiTheme="minorHAnsi" w:cstheme="minorHAnsi"/>
          <w:color w:val="000000"/>
        </w:rPr>
      </w:pPr>
    </w:p>
    <w:p w14:paraId="65B4C315" w14:textId="77777777" w:rsidR="003B3EB9" w:rsidRDefault="003B3EB9" w:rsidP="003B3EB9">
      <w:pPr>
        <w:spacing w:line="276" w:lineRule="auto"/>
        <w:jc w:val="both"/>
        <w:rPr>
          <w:rFonts w:asciiTheme="minorHAnsi" w:hAnsiTheme="minorHAnsi" w:cstheme="minorHAnsi"/>
          <w:color w:val="000000"/>
        </w:rPr>
      </w:pPr>
    </w:p>
    <w:p w14:paraId="62ACD857" w14:textId="77777777" w:rsidR="003B3EB9" w:rsidRDefault="003B3EB9" w:rsidP="003B3EB9">
      <w:pPr>
        <w:spacing w:line="276" w:lineRule="auto"/>
        <w:jc w:val="both"/>
        <w:rPr>
          <w:rFonts w:asciiTheme="minorHAnsi" w:hAnsiTheme="minorHAnsi" w:cstheme="minorHAnsi"/>
          <w:color w:val="000000"/>
        </w:rPr>
      </w:pPr>
    </w:p>
    <w:p w14:paraId="1BF46809" w14:textId="77777777" w:rsidR="003B3EB9" w:rsidRPr="006D64B4" w:rsidRDefault="003B3EB9" w:rsidP="003B3EB9">
      <w:pPr>
        <w:spacing w:line="276" w:lineRule="auto"/>
        <w:jc w:val="both"/>
        <w:rPr>
          <w:rFonts w:asciiTheme="minorHAnsi" w:hAnsiTheme="minorHAnsi" w:cstheme="minorHAnsi"/>
          <w:color w:val="000000"/>
        </w:rPr>
      </w:pPr>
      <w:r w:rsidRPr="006D64B4">
        <w:rPr>
          <w:rFonts w:asciiTheme="minorHAnsi" w:hAnsiTheme="minorHAnsi" w:cstheme="minorHAnsi"/>
          <w:color w:val="000000"/>
        </w:rPr>
        <w:lastRenderedPageBreak/>
        <w:t>Technical Criteria:</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20"/>
        <w:gridCol w:w="2336"/>
      </w:tblGrid>
      <w:tr w:rsidR="003B3EB9" w:rsidRPr="006D64B4" w14:paraId="746B2AC2" w14:textId="77777777" w:rsidTr="00BD4CEF">
        <w:tc>
          <w:tcPr>
            <w:tcW w:w="7020" w:type="dxa"/>
            <w:shd w:val="clear" w:color="auto" w:fill="auto"/>
          </w:tcPr>
          <w:p w14:paraId="0A47E05D" w14:textId="77777777" w:rsidR="003B3EB9" w:rsidRPr="006D64B4" w:rsidRDefault="003B3EB9" w:rsidP="00BD4CEF">
            <w:pPr>
              <w:tabs>
                <w:tab w:val="left" w:pos="720"/>
              </w:tabs>
              <w:spacing w:line="276" w:lineRule="auto"/>
              <w:ind w:left="720"/>
              <w:contextualSpacing/>
              <w:jc w:val="both"/>
              <w:rPr>
                <w:rFonts w:asciiTheme="minorHAnsi" w:hAnsiTheme="minorHAnsi" w:cstheme="minorHAnsi"/>
                <w:b/>
                <w:bCs/>
                <w:color w:val="000000"/>
              </w:rPr>
            </w:pPr>
            <w:r w:rsidRPr="006D64B4">
              <w:rPr>
                <w:rFonts w:asciiTheme="minorHAnsi" w:hAnsiTheme="minorHAnsi" w:cstheme="minorHAnsi"/>
                <w:b/>
                <w:bCs/>
                <w:color w:val="000000"/>
              </w:rPr>
              <w:t>Criteria</w:t>
            </w:r>
          </w:p>
        </w:tc>
        <w:tc>
          <w:tcPr>
            <w:tcW w:w="2336" w:type="dxa"/>
            <w:shd w:val="clear" w:color="auto" w:fill="auto"/>
          </w:tcPr>
          <w:p w14:paraId="02770104" w14:textId="77777777" w:rsidR="003B3EB9" w:rsidRPr="006D64B4" w:rsidRDefault="003B3EB9" w:rsidP="00BD4CEF">
            <w:pPr>
              <w:tabs>
                <w:tab w:val="left" w:pos="720"/>
              </w:tabs>
              <w:spacing w:line="276" w:lineRule="auto"/>
              <w:contextualSpacing/>
              <w:jc w:val="both"/>
              <w:rPr>
                <w:rFonts w:asciiTheme="minorHAnsi" w:hAnsiTheme="minorHAnsi" w:cstheme="minorHAnsi"/>
                <w:b/>
                <w:bCs/>
                <w:color w:val="000000"/>
              </w:rPr>
            </w:pPr>
            <w:r w:rsidRPr="006D64B4">
              <w:rPr>
                <w:rFonts w:asciiTheme="minorHAnsi" w:hAnsiTheme="minorHAnsi" w:cstheme="minorHAnsi"/>
                <w:b/>
                <w:bCs/>
                <w:color w:val="000000"/>
              </w:rPr>
              <w:t>Maximum points</w:t>
            </w:r>
          </w:p>
          <w:p w14:paraId="2A6EB6E5" w14:textId="77777777" w:rsidR="003B3EB9" w:rsidRPr="006D64B4" w:rsidRDefault="003B3EB9" w:rsidP="00BD4CEF">
            <w:pPr>
              <w:tabs>
                <w:tab w:val="left" w:pos="584"/>
              </w:tabs>
              <w:spacing w:line="276" w:lineRule="auto"/>
              <w:contextualSpacing/>
              <w:rPr>
                <w:rFonts w:asciiTheme="minorHAnsi" w:hAnsiTheme="minorHAnsi" w:cstheme="minorHAnsi"/>
                <w:color w:val="000000"/>
              </w:rPr>
            </w:pPr>
            <w:r w:rsidRPr="006D64B4">
              <w:rPr>
                <w:rFonts w:asciiTheme="minorHAnsi" w:hAnsiTheme="minorHAnsi" w:cstheme="minorHAnsi"/>
                <w:b/>
                <w:bCs/>
                <w:color w:val="000000"/>
              </w:rPr>
              <w:t xml:space="preserve">               70</w:t>
            </w:r>
          </w:p>
        </w:tc>
      </w:tr>
      <w:tr w:rsidR="003B3EB9" w:rsidRPr="006D64B4" w14:paraId="08F13326" w14:textId="77777777" w:rsidTr="00BD4CEF">
        <w:trPr>
          <w:trHeight w:val="1439"/>
        </w:trPr>
        <w:tc>
          <w:tcPr>
            <w:tcW w:w="7020" w:type="dxa"/>
            <w:shd w:val="clear" w:color="auto" w:fill="auto"/>
          </w:tcPr>
          <w:p w14:paraId="4E5454D4" w14:textId="77777777" w:rsidR="003B3EB9" w:rsidRPr="006D64B4" w:rsidRDefault="003B3EB9" w:rsidP="00BD4CEF">
            <w:pPr>
              <w:pStyle w:val="Heading2"/>
              <w:ind w:left="0"/>
              <w:rPr>
                <w:rFonts w:asciiTheme="minorHAnsi" w:hAnsiTheme="minorHAnsi" w:cstheme="minorHAnsi"/>
                <w:b w:val="0"/>
                <w:bCs w:val="0"/>
              </w:rPr>
            </w:pPr>
            <w:r w:rsidRPr="006D64B4">
              <w:rPr>
                <w:rFonts w:asciiTheme="minorHAnsi" w:hAnsiTheme="minorHAnsi" w:cstheme="minorHAnsi"/>
                <w:b w:val="0"/>
                <w:bCs w:val="0"/>
              </w:rPr>
              <w:t>Educational background (Postgraduate university degree in relevant field (development, environment, management, engineering or similar</w:t>
            </w:r>
            <w:r w:rsidRPr="006D64B4">
              <w:rPr>
                <w:rFonts w:asciiTheme="minorHAnsi" w:hAnsiTheme="minorHAnsi" w:cstheme="minorHAnsi"/>
                <w:b w:val="0"/>
                <w:bCs w:val="0"/>
                <w:lang w:val="en-GB"/>
              </w:rPr>
              <w:t>)</w:t>
            </w:r>
            <w:r w:rsidRPr="006D64B4">
              <w:rPr>
                <w:rFonts w:asciiTheme="minorHAnsi" w:hAnsiTheme="minorHAnsi" w:cstheme="minorHAnsi"/>
                <w:b w:val="0"/>
                <w:bCs w:val="0"/>
              </w:rPr>
              <w:t xml:space="preserve"> – max 15 points</w:t>
            </w:r>
          </w:p>
        </w:tc>
        <w:tc>
          <w:tcPr>
            <w:tcW w:w="2336" w:type="dxa"/>
            <w:shd w:val="clear" w:color="auto" w:fill="auto"/>
          </w:tcPr>
          <w:p w14:paraId="144728B4" w14:textId="77777777" w:rsidR="003B3EB9" w:rsidRPr="006D64B4" w:rsidRDefault="003B3EB9" w:rsidP="00BD4CEF">
            <w:pPr>
              <w:tabs>
                <w:tab w:val="left" w:pos="720"/>
              </w:tabs>
              <w:spacing w:line="276" w:lineRule="auto"/>
              <w:ind w:left="720"/>
              <w:contextualSpacing/>
              <w:jc w:val="both"/>
              <w:rPr>
                <w:rFonts w:asciiTheme="minorHAnsi" w:hAnsiTheme="minorHAnsi" w:cstheme="minorHAnsi"/>
                <w:color w:val="000000"/>
              </w:rPr>
            </w:pPr>
            <w:r w:rsidRPr="006D64B4">
              <w:rPr>
                <w:rFonts w:asciiTheme="minorHAnsi" w:hAnsiTheme="minorHAnsi" w:cstheme="minorHAnsi"/>
                <w:color w:val="000000"/>
              </w:rPr>
              <w:t>15</w:t>
            </w:r>
          </w:p>
        </w:tc>
      </w:tr>
      <w:tr w:rsidR="003B3EB9" w:rsidRPr="006D64B4" w14:paraId="43A17C63" w14:textId="77777777" w:rsidTr="00BD4CEF">
        <w:tc>
          <w:tcPr>
            <w:tcW w:w="7020" w:type="dxa"/>
            <w:shd w:val="clear" w:color="auto" w:fill="auto"/>
          </w:tcPr>
          <w:p w14:paraId="2843DD4C" w14:textId="77777777" w:rsidR="003B3EB9" w:rsidRPr="006D64B4" w:rsidRDefault="003B3EB9" w:rsidP="00BD4CEF">
            <w:pPr>
              <w:pStyle w:val="BodyText"/>
              <w:spacing w:after="60"/>
              <w:ind w:right="119"/>
              <w:jc w:val="both"/>
              <w:rPr>
                <w:rFonts w:asciiTheme="minorHAnsi" w:hAnsiTheme="minorHAnsi" w:cstheme="minorHAnsi"/>
              </w:rPr>
            </w:pPr>
            <w:r w:rsidRPr="006D64B4">
              <w:rPr>
                <w:rFonts w:asciiTheme="minorHAnsi" w:hAnsiTheme="minorHAnsi" w:cstheme="minorHAnsi"/>
              </w:rPr>
              <w:t>Years of experience in areas of interest of the projects (energy efficiency, environment, climate change, infrastructure development, air pollution control) (min. 8 required) – max 25 points</w:t>
            </w:r>
          </w:p>
          <w:p w14:paraId="4E8D71B1" w14:textId="77777777" w:rsidR="003B3EB9" w:rsidRPr="006D64B4" w:rsidRDefault="003B3EB9" w:rsidP="003B3EB9">
            <w:pPr>
              <w:pStyle w:val="BodyText"/>
              <w:numPr>
                <w:ilvl w:val="0"/>
                <w:numId w:val="36"/>
              </w:numPr>
              <w:spacing w:after="60"/>
              <w:ind w:right="119"/>
              <w:jc w:val="both"/>
              <w:rPr>
                <w:rFonts w:asciiTheme="minorHAnsi" w:hAnsiTheme="minorHAnsi" w:cstheme="minorHAnsi"/>
              </w:rPr>
            </w:pPr>
            <w:r w:rsidRPr="006D64B4">
              <w:rPr>
                <w:rFonts w:asciiTheme="minorHAnsi" w:hAnsiTheme="minorHAnsi" w:cstheme="minorHAnsi"/>
              </w:rPr>
              <w:t>8 years = 18 points</w:t>
            </w:r>
          </w:p>
          <w:p w14:paraId="234F7F46" w14:textId="77777777" w:rsidR="003B3EB9" w:rsidRPr="006D64B4" w:rsidRDefault="003B3EB9" w:rsidP="003B3EB9">
            <w:pPr>
              <w:pStyle w:val="BodyText"/>
              <w:numPr>
                <w:ilvl w:val="0"/>
                <w:numId w:val="36"/>
              </w:numPr>
              <w:spacing w:after="60"/>
              <w:ind w:right="119"/>
              <w:jc w:val="both"/>
              <w:rPr>
                <w:rFonts w:asciiTheme="minorHAnsi" w:hAnsiTheme="minorHAnsi" w:cstheme="minorHAnsi"/>
              </w:rPr>
            </w:pPr>
            <w:r w:rsidRPr="006D64B4">
              <w:rPr>
                <w:rFonts w:asciiTheme="minorHAnsi" w:hAnsiTheme="minorHAnsi" w:cstheme="minorHAnsi"/>
              </w:rPr>
              <w:t>9-10 years = 20 points</w:t>
            </w:r>
          </w:p>
          <w:p w14:paraId="3BD27074" w14:textId="77777777" w:rsidR="003B3EB9" w:rsidRPr="006D64B4" w:rsidRDefault="003B3EB9" w:rsidP="003B3EB9">
            <w:pPr>
              <w:pStyle w:val="BodyText"/>
              <w:numPr>
                <w:ilvl w:val="0"/>
                <w:numId w:val="36"/>
              </w:numPr>
              <w:spacing w:after="60"/>
              <w:ind w:right="119"/>
              <w:jc w:val="both"/>
              <w:rPr>
                <w:rFonts w:asciiTheme="minorHAnsi" w:hAnsiTheme="minorHAnsi" w:cstheme="minorHAnsi"/>
              </w:rPr>
            </w:pPr>
            <w:r w:rsidRPr="006D64B4">
              <w:rPr>
                <w:rFonts w:asciiTheme="minorHAnsi" w:hAnsiTheme="minorHAnsi" w:cstheme="minorHAnsi"/>
              </w:rPr>
              <w:t>10+ years = 25 points</w:t>
            </w:r>
          </w:p>
          <w:p w14:paraId="1330EBAF" w14:textId="77777777" w:rsidR="003B3EB9" w:rsidRPr="006D64B4" w:rsidRDefault="003B3EB9" w:rsidP="00BD4CEF">
            <w:pPr>
              <w:pStyle w:val="ListParagraph"/>
              <w:overflowPunct w:val="0"/>
              <w:adjustRightInd w:val="0"/>
              <w:spacing w:line="276" w:lineRule="auto"/>
              <w:ind w:left="1080"/>
              <w:jc w:val="both"/>
              <w:rPr>
                <w:rFonts w:asciiTheme="minorHAnsi" w:hAnsiTheme="minorHAnsi" w:cstheme="minorHAnsi"/>
                <w:color w:val="000000"/>
              </w:rPr>
            </w:pPr>
          </w:p>
        </w:tc>
        <w:tc>
          <w:tcPr>
            <w:tcW w:w="2336" w:type="dxa"/>
            <w:shd w:val="clear" w:color="auto" w:fill="auto"/>
          </w:tcPr>
          <w:p w14:paraId="56CE4E5F" w14:textId="77777777" w:rsidR="003B3EB9" w:rsidRPr="006D64B4" w:rsidRDefault="003B3EB9" w:rsidP="00BD4CEF">
            <w:pPr>
              <w:tabs>
                <w:tab w:val="left" w:pos="720"/>
              </w:tabs>
              <w:spacing w:line="276" w:lineRule="auto"/>
              <w:ind w:left="720"/>
              <w:contextualSpacing/>
              <w:jc w:val="both"/>
              <w:rPr>
                <w:rFonts w:asciiTheme="minorHAnsi" w:hAnsiTheme="minorHAnsi" w:cstheme="minorHAnsi"/>
                <w:color w:val="000000"/>
              </w:rPr>
            </w:pPr>
            <w:r w:rsidRPr="006D64B4">
              <w:rPr>
                <w:rFonts w:asciiTheme="minorHAnsi" w:hAnsiTheme="minorHAnsi" w:cstheme="minorHAnsi"/>
                <w:color w:val="000000"/>
              </w:rPr>
              <w:t>25</w:t>
            </w:r>
          </w:p>
        </w:tc>
      </w:tr>
      <w:tr w:rsidR="003B3EB9" w:rsidRPr="006D64B4" w14:paraId="54BA5E16" w14:textId="77777777" w:rsidTr="00BD4CEF">
        <w:tc>
          <w:tcPr>
            <w:tcW w:w="7020" w:type="dxa"/>
            <w:shd w:val="clear" w:color="auto" w:fill="auto"/>
          </w:tcPr>
          <w:p w14:paraId="252DAEB2" w14:textId="77777777" w:rsidR="003B3EB9" w:rsidRPr="006D64B4" w:rsidRDefault="003B3EB9" w:rsidP="00BD4CEF">
            <w:pPr>
              <w:pStyle w:val="BodyText"/>
              <w:spacing w:after="60"/>
              <w:ind w:right="119"/>
              <w:jc w:val="both"/>
              <w:rPr>
                <w:rFonts w:asciiTheme="minorHAnsi" w:hAnsiTheme="minorHAnsi" w:cstheme="minorHAnsi"/>
              </w:rPr>
            </w:pPr>
            <w:r w:rsidRPr="006D64B4">
              <w:rPr>
                <w:rFonts w:asciiTheme="minorHAnsi" w:hAnsiTheme="minorHAnsi" w:cstheme="minorHAnsi"/>
              </w:rPr>
              <w:t>Experience in project evaluation in development sectors, especially in areas of relevance to the project (development, environment, energy, climate change, infrastructure development) (minimum 5 assignments) – max of 30 points</w:t>
            </w:r>
          </w:p>
          <w:p w14:paraId="64939623" w14:textId="77777777" w:rsidR="003B3EB9" w:rsidRPr="006D64B4" w:rsidRDefault="003B3EB9" w:rsidP="003B3EB9">
            <w:pPr>
              <w:pStyle w:val="BodyText"/>
              <w:numPr>
                <w:ilvl w:val="0"/>
                <w:numId w:val="31"/>
              </w:numPr>
              <w:spacing w:after="60"/>
              <w:ind w:right="119"/>
              <w:jc w:val="both"/>
              <w:rPr>
                <w:rFonts w:asciiTheme="minorHAnsi" w:hAnsiTheme="minorHAnsi" w:cstheme="minorHAnsi"/>
              </w:rPr>
            </w:pPr>
            <w:r w:rsidRPr="006D64B4">
              <w:rPr>
                <w:rFonts w:asciiTheme="minorHAnsi" w:hAnsiTheme="minorHAnsi" w:cstheme="minorHAnsi"/>
              </w:rPr>
              <w:t>5 assignments = 16 points</w:t>
            </w:r>
          </w:p>
          <w:p w14:paraId="0CF3B4C1" w14:textId="77777777" w:rsidR="003B3EB9" w:rsidRPr="006D64B4" w:rsidRDefault="003B3EB9" w:rsidP="003B3EB9">
            <w:pPr>
              <w:pStyle w:val="BodyText"/>
              <w:numPr>
                <w:ilvl w:val="0"/>
                <w:numId w:val="31"/>
              </w:numPr>
              <w:spacing w:after="60"/>
              <w:ind w:right="119"/>
              <w:jc w:val="both"/>
              <w:rPr>
                <w:rFonts w:asciiTheme="minorHAnsi" w:hAnsiTheme="minorHAnsi" w:cstheme="minorHAnsi"/>
              </w:rPr>
            </w:pPr>
            <w:r w:rsidRPr="006D64B4">
              <w:rPr>
                <w:rFonts w:asciiTheme="minorHAnsi" w:hAnsiTheme="minorHAnsi" w:cstheme="minorHAnsi"/>
              </w:rPr>
              <w:t>6-8 assignments = 25 points</w:t>
            </w:r>
          </w:p>
          <w:p w14:paraId="7C6A0323" w14:textId="77777777" w:rsidR="003B3EB9" w:rsidRPr="006D64B4" w:rsidRDefault="003B3EB9" w:rsidP="003B3EB9">
            <w:pPr>
              <w:pStyle w:val="BodyText"/>
              <w:numPr>
                <w:ilvl w:val="0"/>
                <w:numId w:val="31"/>
              </w:numPr>
              <w:spacing w:after="60"/>
              <w:ind w:right="119"/>
              <w:jc w:val="both"/>
              <w:rPr>
                <w:rFonts w:asciiTheme="minorHAnsi" w:hAnsiTheme="minorHAnsi" w:cstheme="minorHAnsi"/>
              </w:rPr>
            </w:pPr>
            <w:r w:rsidRPr="006D64B4">
              <w:rPr>
                <w:rFonts w:asciiTheme="minorHAnsi" w:hAnsiTheme="minorHAnsi" w:cstheme="minorHAnsi"/>
              </w:rPr>
              <w:t>8+ assignments = 30 points</w:t>
            </w:r>
          </w:p>
        </w:tc>
        <w:tc>
          <w:tcPr>
            <w:tcW w:w="2336" w:type="dxa"/>
            <w:shd w:val="clear" w:color="auto" w:fill="auto"/>
          </w:tcPr>
          <w:p w14:paraId="0A074A4F" w14:textId="77777777" w:rsidR="003B3EB9" w:rsidRPr="006D64B4" w:rsidRDefault="003B3EB9" w:rsidP="00BD4CEF">
            <w:pPr>
              <w:tabs>
                <w:tab w:val="left" w:pos="720"/>
              </w:tabs>
              <w:spacing w:line="276" w:lineRule="auto"/>
              <w:ind w:left="720"/>
              <w:contextualSpacing/>
              <w:jc w:val="both"/>
              <w:rPr>
                <w:rFonts w:asciiTheme="minorHAnsi" w:hAnsiTheme="minorHAnsi" w:cstheme="minorHAnsi"/>
              </w:rPr>
            </w:pPr>
            <w:r w:rsidRPr="006D64B4">
              <w:rPr>
                <w:rFonts w:asciiTheme="minorHAnsi" w:hAnsiTheme="minorHAnsi" w:cstheme="minorHAnsi"/>
                <w:color w:val="000000"/>
              </w:rPr>
              <w:t>30</w:t>
            </w:r>
          </w:p>
        </w:tc>
      </w:tr>
    </w:tbl>
    <w:p w14:paraId="0CB86456" w14:textId="77777777" w:rsidR="003B3EB9" w:rsidRPr="006D64B4" w:rsidRDefault="003B3EB9" w:rsidP="003B3EB9">
      <w:pPr>
        <w:pStyle w:val="BodyText"/>
        <w:spacing w:after="120"/>
        <w:ind w:right="366"/>
        <w:rPr>
          <w:rFonts w:asciiTheme="minorHAnsi" w:hAnsiTheme="minorHAnsi" w:cstheme="minorHAnsi"/>
        </w:rPr>
      </w:pPr>
    </w:p>
    <w:p w14:paraId="18EDF1C4" w14:textId="77777777" w:rsidR="003B3EB9" w:rsidRPr="006D64B4" w:rsidRDefault="003B3EB9" w:rsidP="003B3EB9">
      <w:pPr>
        <w:pStyle w:val="BodyText"/>
        <w:spacing w:after="120"/>
        <w:ind w:right="100"/>
        <w:jc w:val="both"/>
        <w:rPr>
          <w:rFonts w:asciiTheme="minorHAnsi" w:hAnsiTheme="minorHAnsi" w:cstheme="minorHAnsi"/>
        </w:rPr>
      </w:pPr>
      <w:r w:rsidRPr="006D64B4">
        <w:rPr>
          <w:rFonts w:asciiTheme="minorHAnsi" w:hAnsiTheme="minorHAnsi" w:cstheme="minorHAnsi"/>
        </w:rPr>
        <w:t>Individual Consultants are responsible for ensuring they have vaccinations/inoculations when travelling to certain countries, as designated by the UN Medical Director. Consultants are also required to comply with the UN security directives set forth under dss.un.org</w:t>
      </w:r>
    </w:p>
    <w:p w14:paraId="7B609A5B" w14:textId="77777777" w:rsidR="003B3EB9" w:rsidRPr="006D64B4" w:rsidRDefault="003B3EB9" w:rsidP="003B3EB9">
      <w:pPr>
        <w:pStyle w:val="BodyText"/>
        <w:ind w:right="105"/>
        <w:jc w:val="both"/>
        <w:rPr>
          <w:rFonts w:asciiTheme="minorHAnsi" w:hAnsiTheme="minorHAnsi" w:cstheme="minorHAnsi"/>
        </w:rPr>
      </w:pPr>
      <w:r w:rsidRPr="006D64B4">
        <w:rPr>
          <w:rFonts w:asciiTheme="minorHAnsi" w:hAnsiTheme="minorHAnsi" w:cstheme="minorHAnsi"/>
        </w:rPr>
        <w:t>General   Terms   and   conditions   as   well    as    other    related    documents    can    be    found    under:</w:t>
      </w:r>
      <w:r w:rsidRPr="006D64B4">
        <w:rPr>
          <w:rFonts w:asciiTheme="minorHAnsi" w:hAnsiTheme="minorHAnsi" w:cstheme="minorHAnsi"/>
          <w:spacing w:val="-9"/>
        </w:rPr>
        <w:t xml:space="preserve"> </w:t>
      </w:r>
      <w:hyperlink r:id="rId16" w:history="1">
        <w:r w:rsidRPr="006D64B4">
          <w:rPr>
            <w:rStyle w:val="Hyperlink"/>
            <w:rFonts w:asciiTheme="minorHAnsi" w:hAnsiTheme="minorHAnsi" w:cstheme="minorHAnsi"/>
          </w:rPr>
          <w:t>http://on.undp.org/t7fJs</w:t>
        </w:r>
      </w:hyperlink>
      <w:r w:rsidRPr="006D64B4">
        <w:rPr>
          <w:rFonts w:asciiTheme="minorHAnsi" w:hAnsiTheme="minorHAnsi" w:cstheme="minorHAnsi"/>
        </w:rPr>
        <w:t>.</w:t>
      </w:r>
    </w:p>
    <w:p w14:paraId="440E9111" w14:textId="77777777" w:rsidR="003B3EB9" w:rsidRPr="006D64B4" w:rsidRDefault="003B3EB9" w:rsidP="003B3EB9">
      <w:pPr>
        <w:pStyle w:val="BodyText"/>
        <w:rPr>
          <w:rFonts w:asciiTheme="minorHAnsi" w:hAnsiTheme="minorHAnsi" w:cstheme="minorHAnsi"/>
        </w:rPr>
      </w:pPr>
    </w:p>
    <w:p w14:paraId="7DE00453" w14:textId="77777777" w:rsidR="003B3EB9" w:rsidRPr="006D64B4" w:rsidRDefault="003B3EB9" w:rsidP="003B3EB9">
      <w:pPr>
        <w:ind w:right="104"/>
        <w:jc w:val="both"/>
        <w:rPr>
          <w:rFonts w:asciiTheme="minorHAnsi" w:hAnsiTheme="minorHAnsi" w:cstheme="minorHAnsi"/>
        </w:rPr>
      </w:pPr>
      <w:r w:rsidRPr="006D64B4">
        <w:rPr>
          <w:rFonts w:asciiTheme="minorHAnsi" w:hAnsiTheme="minorHAnsi" w:cstheme="minorHAnsi"/>
          <w:b/>
        </w:rPr>
        <w:t>UNDP is committed to achieving workforce diversity in terms of gender, nationality, and culture. Individuals from minority groups, indigenous groups and persons with disabilities are equally encouraged to apply. All applications will be treated with the strictest confidence.</w:t>
      </w:r>
    </w:p>
    <w:p w14:paraId="1612EB7A" w14:textId="77777777" w:rsidR="003B3EB9" w:rsidRPr="006D64B4" w:rsidRDefault="003B3EB9" w:rsidP="003B3EB9">
      <w:pPr>
        <w:rPr>
          <w:rFonts w:asciiTheme="minorHAnsi" w:hAnsiTheme="minorHAnsi" w:cstheme="minorHAnsi"/>
        </w:rPr>
      </w:pPr>
      <w:r w:rsidRPr="006D64B4">
        <w:rPr>
          <w:rFonts w:asciiTheme="minorHAnsi" w:hAnsiTheme="minorHAnsi" w:cstheme="minorHAnsi"/>
        </w:rPr>
        <w:br w:type="page"/>
      </w:r>
    </w:p>
    <w:p w14:paraId="6EE05C97" w14:textId="77777777" w:rsidR="003B3EB9" w:rsidRPr="006D64B4" w:rsidRDefault="003B3EB9" w:rsidP="003B3EB9">
      <w:pPr>
        <w:rPr>
          <w:rFonts w:asciiTheme="minorHAnsi" w:hAnsiTheme="minorHAnsi" w:cstheme="minorHAnsi"/>
          <w:b/>
          <w:i/>
        </w:rPr>
      </w:pPr>
      <w:r w:rsidRPr="006D64B4">
        <w:rPr>
          <w:rFonts w:asciiTheme="minorHAnsi" w:hAnsiTheme="minorHAnsi" w:cstheme="minorHAnsi"/>
          <w:b/>
          <w:bCs/>
        </w:rPr>
        <w:lastRenderedPageBreak/>
        <w:t xml:space="preserve">Annex 1a. </w:t>
      </w:r>
      <w:r w:rsidRPr="006D64B4">
        <w:rPr>
          <w:rFonts w:asciiTheme="minorHAnsi" w:hAnsiTheme="minorHAnsi" w:cstheme="minorHAnsi"/>
          <w:b/>
          <w:iCs/>
        </w:rPr>
        <w:t>BMCPI: Expected Results (from ProDoc)</w:t>
      </w:r>
    </w:p>
    <w:p w14:paraId="304D12AE" w14:textId="77777777" w:rsidR="003B3EB9" w:rsidRPr="006D64B4" w:rsidRDefault="003B3EB9" w:rsidP="003B3EB9">
      <w:pPr>
        <w:rPr>
          <w:rFonts w:asciiTheme="minorHAnsi" w:hAnsiTheme="minorHAnsi" w:cstheme="minorHAnsi"/>
        </w:rPr>
      </w:pPr>
    </w:p>
    <w:p w14:paraId="17D26093" w14:textId="77777777" w:rsidR="003B3EB9" w:rsidRPr="006D64B4" w:rsidRDefault="003B3EB9" w:rsidP="003B3EB9">
      <w:pPr>
        <w:spacing w:after="120"/>
        <w:jc w:val="both"/>
        <w:rPr>
          <w:rFonts w:asciiTheme="minorHAnsi" w:hAnsiTheme="minorHAnsi" w:cstheme="minorHAnsi"/>
        </w:rPr>
      </w:pPr>
      <w:r w:rsidRPr="006D64B4">
        <w:rPr>
          <w:rFonts w:asciiTheme="minorHAnsi" w:hAnsiTheme="minorHAnsi" w:cstheme="minorHAnsi"/>
        </w:rPr>
        <w:t>The expected results of the project are in line with the Sustainable Development Goals, the Partnership for Sustainable Development: United Nations Strategy (2016-2020), the UNDP Strategic Plan (2018-2021) and the UNDP Country Programme Document (2016-2020). They are also aligned with national strategic documents such as the Work Programme of the Government for 2017-2020, the Programme for Sustainable Local Development and Decentralization 2015-2020, the Strategy for Regional Development 2009-2019, and the Public Administration Reform Strategy 2018-2022.</w:t>
      </w:r>
    </w:p>
    <w:p w14:paraId="7CCFA630" w14:textId="77777777" w:rsidR="003B3EB9" w:rsidRPr="006D64B4" w:rsidRDefault="003B3EB9" w:rsidP="003B3EB9">
      <w:pPr>
        <w:rPr>
          <w:rFonts w:asciiTheme="minorHAnsi" w:hAnsiTheme="minorHAnsi" w:cstheme="minorHAnsi"/>
        </w:rPr>
      </w:pPr>
      <w:r w:rsidRPr="006D64B4">
        <w:rPr>
          <w:rFonts w:asciiTheme="minorHAnsi" w:hAnsiTheme="minorHAnsi" w:cstheme="minorHAnsi"/>
        </w:rPr>
        <w:t>The project has three main outputs:</w:t>
      </w:r>
    </w:p>
    <w:p w14:paraId="452787E2" w14:textId="77777777" w:rsidR="003B3EB9" w:rsidRPr="006D64B4" w:rsidRDefault="003B3EB9" w:rsidP="003B3EB9">
      <w:pPr>
        <w:rPr>
          <w:rFonts w:asciiTheme="minorHAnsi" w:hAnsiTheme="minorHAnsi" w:cstheme="minorHAnsi"/>
          <w:i/>
          <w:u w:val="single"/>
        </w:rPr>
      </w:pPr>
    </w:p>
    <w:p w14:paraId="1894BA1A" w14:textId="77777777" w:rsidR="003B3EB9" w:rsidRPr="00002B75" w:rsidRDefault="003B3EB9" w:rsidP="003B3EB9">
      <w:pPr>
        <w:pStyle w:val="ListParagraph"/>
        <w:numPr>
          <w:ilvl w:val="1"/>
          <w:numId w:val="28"/>
        </w:numPr>
        <w:rPr>
          <w:rFonts w:asciiTheme="minorHAnsi" w:hAnsiTheme="minorHAnsi" w:cstheme="minorHAnsi"/>
          <w:b/>
          <w:bCs/>
          <w:iCs/>
          <w:u w:val="single"/>
        </w:rPr>
      </w:pPr>
      <w:bookmarkStart w:id="4" w:name="_Hlk96366978"/>
      <w:r w:rsidRPr="00002B75">
        <w:rPr>
          <w:rFonts w:asciiTheme="minorHAnsi" w:hAnsiTheme="minorHAnsi" w:cstheme="minorHAnsi"/>
          <w:b/>
          <w:bCs/>
          <w:iCs/>
          <w:u w:val="single"/>
        </w:rPr>
        <w:t>Creation of a clear and simple index of municipal development</w:t>
      </w:r>
    </w:p>
    <w:p w14:paraId="1CB4387C" w14:textId="77777777" w:rsidR="003B3EB9" w:rsidRPr="006D64B4" w:rsidRDefault="003B3EB9" w:rsidP="003B3EB9">
      <w:pPr>
        <w:rPr>
          <w:rFonts w:asciiTheme="minorHAnsi" w:hAnsiTheme="minorHAnsi" w:cstheme="minorHAnsi"/>
        </w:rPr>
      </w:pPr>
      <w:r w:rsidRPr="006D64B4">
        <w:rPr>
          <w:rFonts w:asciiTheme="minorHAnsi" w:hAnsiTheme="minorHAnsi" w:cstheme="minorHAnsi"/>
        </w:rPr>
        <w:t>The Municipal Development Index will be calculated for all Macedonia’s municipalities in line with a simple but robust methodology, and publicly available in both published and online formats.</w:t>
      </w:r>
    </w:p>
    <w:p w14:paraId="48E7B9FF" w14:textId="77777777" w:rsidR="003B3EB9" w:rsidRPr="006D64B4" w:rsidRDefault="003B3EB9" w:rsidP="003B3EB9">
      <w:pPr>
        <w:rPr>
          <w:rFonts w:asciiTheme="minorHAnsi" w:hAnsiTheme="minorHAnsi" w:cstheme="minorHAnsi"/>
          <w:b/>
          <w:i/>
        </w:rPr>
      </w:pPr>
    </w:p>
    <w:p w14:paraId="7CD75A61" w14:textId="77777777" w:rsidR="003B3EB9" w:rsidRPr="006D64B4" w:rsidRDefault="003B3EB9" w:rsidP="003B3EB9">
      <w:pPr>
        <w:rPr>
          <w:rFonts w:asciiTheme="minorHAnsi" w:hAnsiTheme="minorHAnsi" w:cstheme="minorHAnsi"/>
          <w:i/>
          <w:u w:val="single"/>
        </w:rPr>
      </w:pPr>
      <w:r w:rsidRPr="006D64B4">
        <w:rPr>
          <w:rFonts w:asciiTheme="minorHAnsi" w:hAnsiTheme="minorHAnsi" w:cstheme="minorHAnsi"/>
          <w:i/>
          <w:u w:val="single"/>
        </w:rPr>
        <w:t>Indicative activities:</w:t>
      </w:r>
    </w:p>
    <w:p w14:paraId="6CB326E8" w14:textId="77777777" w:rsidR="003B3EB9" w:rsidRPr="006D64B4" w:rsidRDefault="003B3EB9" w:rsidP="003B3EB9">
      <w:pPr>
        <w:pStyle w:val="ListParagraph"/>
        <w:widowControl/>
        <w:numPr>
          <w:ilvl w:val="0"/>
          <w:numId w:val="17"/>
        </w:numPr>
        <w:autoSpaceDE/>
        <w:ind w:left="714" w:hanging="357"/>
        <w:jc w:val="both"/>
        <w:rPr>
          <w:rFonts w:asciiTheme="minorHAnsi" w:hAnsiTheme="minorHAnsi" w:cstheme="minorHAnsi"/>
        </w:rPr>
      </w:pPr>
      <w:r w:rsidRPr="006D64B4">
        <w:rPr>
          <w:rFonts w:asciiTheme="minorHAnsi" w:hAnsiTheme="minorHAnsi" w:cstheme="minorHAnsi"/>
        </w:rPr>
        <w:t>Design of the Index, including determination of key and non-key indicators; weight attribution; and formula calculation</w:t>
      </w:r>
    </w:p>
    <w:p w14:paraId="2FE8933C" w14:textId="77777777" w:rsidR="003B3EB9" w:rsidRPr="006D64B4" w:rsidRDefault="003B3EB9" w:rsidP="003B3EB9">
      <w:pPr>
        <w:pStyle w:val="ListParagraph"/>
        <w:widowControl/>
        <w:numPr>
          <w:ilvl w:val="0"/>
          <w:numId w:val="17"/>
        </w:numPr>
        <w:autoSpaceDE/>
        <w:ind w:left="714" w:hanging="357"/>
        <w:jc w:val="both"/>
        <w:rPr>
          <w:rFonts w:asciiTheme="minorHAnsi" w:hAnsiTheme="minorHAnsi" w:cstheme="minorHAnsi"/>
        </w:rPr>
      </w:pPr>
      <w:r w:rsidRPr="006D64B4">
        <w:rPr>
          <w:rFonts w:asciiTheme="minorHAnsi" w:hAnsiTheme="minorHAnsi" w:cstheme="minorHAnsi"/>
        </w:rPr>
        <w:t>Research and assessment on data availability and plans to collect new/missing data</w:t>
      </w:r>
    </w:p>
    <w:p w14:paraId="08652F81" w14:textId="77777777" w:rsidR="003B3EB9" w:rsidRPr="006D64B4" w:rsidRDefault="003B3EB9" w:rsidP="003B3EB9">
      <w:pPr>
        <w:pStyle w:val="ListParagraph"/>
        <w:widowControl/>
        <w:numPr>
          <w:ilvl w:val="0"/>
          <w:numId w:val="17"/>
        </w:numPr>
        <w:autoSpaceDE/>
        <w:ind w:left="714" w:hanging="357"/>
        <w:jc w:val="both"/>
        <w:rPr>
          <w:rFonts w:asciiTheme="minorHAnsi" w:hAnsiTheme="minorHAnsi" w:cstheme="minorHAnsi"/>
        </w:rPr>
      </w:pPr>
      <w:r w:rsidRPr="006D64B4">
        <w:rPr>
          <w:rFonts w:asciiTheme="minorHAnsi" w:hAnsiTheme="minorHAnsi" w:cstheme="minorHAnsi"/>
        </w:rPr>
        <w:t xml:space="preserve">Consultations with peers, partners and the public </w:t>
      </w:r>
    </w:p>
    <w:p w14:paraId="2CDC1F03" w14:textId="77777777" w:rsidR="003B3EB9" w:rsidRPr="006D64B4" w:rsidRDefault="003B3EB9" w:rsidP="003B3EB9">
      <w:pPr>
        <w:pStyle w:val="ListParagraph"/>
        <w:widowControl/>
        <w:numPr>
          <w:ilvl w:val="0"/>
          <w:numId w:val="17"/>
        </w:numPr>
        <w:autoSpaceDE/>
        <w:ind w:left="714" w:hanging="357"/>
        <w:jc w:val="both"/>
        <w:rPr>
          <w:rFonts w:asciiTheme="minorHAnsi" w:hAnsiTheme="minorHAnsi" w:cstheme="minorHAnsi"/>
        </w:rPr>
      </w:pPr>
      <w:r w:rsidRPr="006D64B4">
        <w:rPr>
          <w:rFonts w:asciiTheme="minorHAnsi" w:hAnsiTheme="minorHAnsi" w:cstheme="minorHAnsi"/>
        </w:rPr>
        <w:t>Data collection, processing and calculation of the Index</w:t>
      </w:r>
    </w:p>
    <w:p w14:paraId="139E83F2" w14:textId="77777777" w:rsidR="003B3EB9" w:rsidRPr="006D64B4" w:rsidRDefault="003B3EB9" w:rsidP="003B3EB9">
      <w:pPr>
        <w:pStyle w:val="ListParagraph"/>
        <w:widowControl/>
        <w:numPr>
          <w:ilvl w:val="0"/>
          <w:numId w:val="17"/>
        </w:numPr>
        <w:autoSpaceDE/>
        <w:ind w:left="714" w:hanging="357"/>
        <w:jc w:val="both"/>
        <w:rPr>
          <w:rFonts w:asciiTheme="minorHAnsi" w:hAnsiTheme="minorHAnsi" w:cstheme="minorHAnsi"/>
        </w:rPr>
      </w:pPr>
      <w:r w:rsidRPr="006D64B4">
        <w:rPr>
          <w:rFonts w:asciiTheme="minorHAnsi" w:hAnsiTheme="minorHAnsi" w:cstheme="minorHAnsi"/>
        </w:rPr>
        <w:t>Public presentation of the Index</w:t>
      </w:r>
    </w:p>
    <w:p w14:paraId="433883D3" w14:textId="77777777" w:rsidR="003B3EB9" w:rsidRPr="006D64B4" w:rsidRDefault="003B3EB9" w:rsidP="003B3EB9">
      <w:pPr>
        <w:pStyle w:val="CommentText"/>
        <w:widowControl/>
        <w:numPr>
          <w:ilvl w:val="0"/>
          <w:numId w:val="17"/>
        </w:numPr>
        <w:autoSpaceDE/>
        <w:spacing w:after="60"/>
        <w:jc w:val="both"/>
        <w:rPr>
          <w:rFonts w:asciiTheme="minorHAnsi" w:hAnsiTheme="minorHAnsi" w:cstheme="minorHAnsi"/>
          <w:sz w:val="22"/>
          <w:szCs w:val="22"/>
        </w:rPr>
      </w:pPr>
      <w:r w:rsidRPr="006D64B4">
        <w:rPr>
          <w:rFonts w:asciiTheme="minorHAnsi" w:hAnsiTheme="minorHAnsi" w:cstheme="minorHAnsi"/>
          <w:sz w:val="22"/>
          <w:szCs w:val="22"/>
        </w:rPr>
        <w:t>Preparation of policy recommendations based on the Index, especially for balanced regional development</w:t>
      </w:r>
    </w:p>
    <w:bookmarkEnd w:id="4"/>
    <w:p w14:paraId="6A26163C" w14:textId="77777777" w:rsidR="003B3EB9" w:rsidRPr="006D64B4" w:rsidRDefault="003B3EB9" w:rsidP="003B3EB9">
      <w:pPr>
        <w:rPr>
          <w:rFonts w:asciiTheme="minorHAnsi" w:hAnsiTheme="minorHAnsi" w:cstheme="minorHAnsi"/>
          <w:b/>
          <w:i/>
        </w:rPr>
      </w:pPr>
    </w:p>
    <w:p w14:paraId="522FDACE" w14:textId="77777777" w:rsidR="003B3EB9" w:rsidRPr="006D64B4" w:rsidRDefault="003B3EB9" w:rsidP="003B3EB9">
      <w:pPr>
        <w:rPr>
          <w:rFonts w:asciiTheme="minorHAnsi" w:hAnsiTheme="minorHAnsi" w:cstheme="minorHAnsi"/>
          <w:b/>
          <w:bCs/>
          <w:iCs/>
          <w:u w:val="single"/>
        </w:rPr>
      </w:pPr>
      <w:r w:rsidRPr="006D64B4">
        <w:rPr>
          <w:rFonts w:asciiTheme="minorHAnsi" w:hAnsiTheme="minorHAnsi" w:cstheme="minorHAnsi"/>
          <w:b/>
          <w:bCs/>
          <w:iCs/>
          <w:u w:val="single"/>
        </w:rPr>
        <w:t xml:space="preserve">2. </w:t>
      </w:r>
      <w:bookmarkStart w:id="5" w:name="_Hlk519605758"/>
      <w:r w:rsidRPr="006D64B4">
        <w:rPr>
          <w:rFonts w:asciiTheme="minorHAnsi" w:hAnsiTheme="minorHAnsi" w:cstheme="minorHAnsi"/>
          <w:b/>
          <w:bCs/>
          <w:iCs/>
          <w:u w:val="single"/>
        </w:rPr>
        <w:t>Functional analysis of the local governance system to enhance development capacity</w:t>
      </w:r>
    </w:p>
    <w:bookmarkEnd w:id="5"/>
    <w:p w14:paraId="10E9F6F7" w14:textId="77777777" w:rsidR="003B3EB9" w:rsidRPr="006D64B4" w:rsidRDefault="003B3EB9" w:rsidP="003B3EB9">
      <w:pPr>
        <w:rPr>
          <w:rFonts w:asciiTheme="minorHAnsi" w:hAnsiTheme="minorHAnsi" w:cstheme="minorHAnsi"/>
        </w:rPr>
      </w:pPr>
      <w:r w:rsidRPr="006D64B4">
        <w:rPr>
          <w:rFonts w:asciiTheme="minorHAnsi" w:hAnsiTheme="minorHAnsi" w:cstheme="minorHAnsi"/>
        </w:rPr>
        <w:t xml:space="preserve">Functional analysis carried out; findings and recommendations presented to national, regional and local partners; and support provided with implementation. </w:t>
      </w:r>
    </w:p>
    <w:p w14:paraId="7AB42B4F" w14:textId="77777777" w:rsidR="003B3EB9" w:rsidRPr="006D64B4" w:rsidRDefault="003B3EB9" w:rsidP="003B3EB9">
      <w:pPr>
        <w:rPr>
          <w:rFonts w:asciiTheme="minorHAnsi" w:hAnsiTheme="minorHAnsi" w:cstheme="minorHAnsi"/>
          <w:b/>
          <w:i/>
        </w:rPr>
      </w:pPr>
    </w:p>
    <w:p w14:paraId="6CEE5DC6" w14:textId="77777777" w:rsidR="003B3EB9" w:rsidRPr="006D64B4" w:rsidRDefault="003B3EB9" w:rsidP="003B3EB9">
      <w:pPr>
        <w:rPr>
          <w:rFonts w:asciiTheme="minorHAnsi" w:hAnsiTheme="minorHAnsi" w:cstheme="minorHAnsi"/>
        </w:rPr>
      </w:pPr>
      <w:r w:rsidRPr="006D64B4">
        <w:rPr>
          <w:rFonts w:asciiTheme="minorHAnsi" w:hAnsiTheme="minorHAnsi" w:cstheme="minorHAnsi"/>
        </w:rPr>
        <w:t xml:space="preserve">Specific activities for municipalities and regional development </w:t>
      </w:r>
      <w:r w:rsidRPr="006D64B4">
        <w:rPr>
          <w:rFonts w:asciiTheme="minorHAnsi" w:hAnsiTheme="minorHAnsi" w:cstheme="minorHAnsi"/>
          <w:u w:val="single"/>
        </w:rPr>
        <w:t>centres</w:t>
      </w:r>
      <w:r w:rsidRPr="006D64B4">
        <w:rPr>
          <w:rFonts w:asciiTheme="minorHAnsi" w:hAnsiTheme="minorHAnsi" w:cstheme="minorHAnsi"/>
        </w:rPr>
        <w:t xml:space="preserve"> include:</w:t>
      </w:r>
    </w:p>
    <w:p w14:paraId="0F905A50" w14:textId="77777777" w:rsidR="003B3EB9" w:rsidRPr="006D64B4" w:rsidRDefault="003B3EB9" w:rsidP="003B3EB9">
      <w:pPr>
        <w:pStyle w:val="ListParagraph"/>
        <w:widowControl/>
        <w:numPr>
          <w:ilvl w:val="0"/>
          <w:numId w:val="18"/>
        </w:numPr>
        <w:autoSpaceDE/>
        <w:jc w:val="both"/>
        <w:rPr>
          <w:rFonts w:asciiTheme="minorHAnsi" w:hAnsiTheme="minorHAnsi" w:cstheme="minorHAnsi"/>
        </w:rPr>
      </w:pPr>
      <w:r w:rsidRPr="006D64B4">
        <w:rPr>
          <w:rFonts w:asciiTheme="minorHAnsi" w:hAnsiTheme="minorHAnsi" w:cstheme="minorHAnsi"/>
        </w:rPr>
        <w:t>Agreement on functional analysis methodology aligned with MISA approach</w:t>
      </w:r>
    </w:p>
    <w:p w14:paraId="2FE55966" w14:textId="77777777" w:rsidR="003B3EB9" w:rsidRPr="006D64B4" w:rsidRDefault="003B3EB9" w:rsidP="003B3EB9">
      <w:pPr>
        <w:pStyle w:val="ListParagraph"/>
        <w:widowControl/>
        <w:numPr>
          <w:ilvl w:val="0"/>
          <w:numId w:val="18"/>
        </w:numPr>
        <w:autoSpaceDE/>
        <w:jc w:val="both"/>
        <w:rPr>
          <w:rFonts w:asciiTheme="minorHAnsi" w:hAnsiTheme="minorHAnsi" w:cstheme="minorHAnsi"/>
        </w:rPr>
      </w:pPr>
      <w:r w:rsidRPr="006D64B4">
        <w:rPr>
          <w:rFonts w:asciiTheme="minorHAnsi" w:hAnsiTheme="minorHAnsi" w:cstheme="minorHAnsi"/>
        </w:rPr>
        <w:t xml:space="preserve">Data collection and processing, quantitative and qualitative analysis </w:t>
      </w:r>
    </w:p>
    <w:p w14:paraId="0CA36996" w14:textId="77777777" w:rsidR="003B3EB9" w:rsidRPr="006D64B4" w:rsidRDefault="003B3EB9" w:rsidP="003B3EB9">
      <w:pPr>
        <w:pStyle w:val="ListParagraph"/>
        <w:widowControl/>
        <w:numPr>
          <w:ilvl w:val="0"/>
          <w:numId w:val="18"/>
        </w:numPr>
        <w:autoSpaceDE/>
        <w:jc w:val="both"/>
        <w:rPr>
          <w:rFonts w:asciiTheme="minorHAnsi" w:hAnsiTheme="minorHAnsi" w:cstheme="minorHAnsi"/>
        </w:rPr>
      </w:pPr>
      <w:r w:rsidRPr="006D64B4">
        <w:rPr>
          <w:rFonts w:asciiTheme="minorHAnsi" w:hAnsiTheme="minorHAnsi" w:cstheme="minorHAnsi"/>
        </w:rPr>
        <w:t xml:space="preserve">Preliminary findings presented and consulted with the partners and other interested parties </w:t>
      </w:r>
    </w:p>
    <w:p w14:paraId="74165690" w14:textId="77777777" w:rsidR="003B3EB9" w:rsidRPr="006D64B4" w:rsidRDefault="003B3EB9" w:rsidP="003B3EB9">
      <w:pPr>
        <w:pStyle w:val="ListParagraph"/>
        <w:widowControl/>
        <w:numPr>
          <w:ilvl w:val="0"/>
          <w:numId w:val="18"/>
        </w:numPr>
        <w:autoSpaceDE/>
        <w:jc w:val="both"/>
        <w:rPr>
          <w:rFonts w:asciiTheme="minorHAnsi" w:hAnsiTheme="minorHAnsi" w:cstheme="minorHAnsi"/>
        </w:rPr>
      </w:pPr>
      <w:r w:rsidRPr="006D64B4">
        <w:rPr>
          <w:rFonts w:asciiTheme="minorHAnsi" w:hAnsiTheme="minorHAnsi" w:cstheme="minorHAnsi"/>
        </w:rPr>
        <w:t>Finalization of the study, presentation of the findings and recommendations to the public</w:t>
      </w:r>
    </w:p>
    <w:p w14:paraId="1803BF90" w14:textId="77777777" w:rsidR="003B3EB9" w:rsidRPr="006D64B4" w:rsidRDefault="003B3EB9" w:rsidP="003B3EB9">
      <w:pPr>
        <w:pStyle w:val="ListParagraph"/>
        <w:widowControl/>
        <w:numPr>
          <w:ilvl w:val="0"/>
          <w:numId w:val="18"/>
        </w:numPr>
        <w:autoSpaceDE/>
        <w:spacing w:after="60"/>
        <w:jc w:val="both"/>
        <w:rPr>
          <w:rFonts w:asciiTheme="minorHAnsi" w:hAnsiTheme="minorHAnsi" w:cstheme="minorHAnsi"/>
        </w:rPr>
      </w:pPr>
      <w:r w:rsidRPr="006D64B4">
        <w:rPr>
          <w:rFonts w:asciiTheme="minorHAnsi" w:hAnsiTheme="minorHAnsi" w:cstheme="minorHAnsi"/>
        </w:rPr>
        <w:t xml:space="preserve">Work with pilot municipalities/regional development centres to implement recommendations </w:t>
      </w:r>
    </w:p>
    <w:p w14:paraId="62D8A47E" w14:textId="77777777" w:rsidR="003B3EB9" w:rsidRPr="006D64B4" w:rsidRDefault="003B3EB9" w:rsidP="003B3EB9">
      <w:pPr>
        <w:pStyle w:val="ListParagraph"/>
        <w:rPr>
          <w:rFonts w:asciiTheme="minorHAnsi" w:hAnsiTheme="minorHAnsi" w:cstheme="minorHAnsi"/>
        </w:rPr>
      </w:pPr>
    </w:p>
    <w:p w14:paraId="2C2B63EB" w14:textId="77777777" w:rsidR="003B3EB9" w:rsidRPr="006D64B4" w:rsidRDefault="003B3EB9" w:rsidP="003B3EB9">
      <w:pPr>
        <w:rPr>
          <w:rFonts w:asciiTheme="minorHAnsi" w:hAnsiTheme="minorHAnsi" w:cstheme="minorHAnsi"/>
        </w:rPr>
      </w:pPr>
      <w:r w:rsidRPr="006D64B4">
        <w:rPr>
          <w:rFonts w:asciiTheme="minorHAnsi" w:hAnsiTheme="minorHAnsi" w:cstheme="minorHAnsi"/>
        </w:rPr>
        <w:t xml:space="preserve">Specific activities for the </w:t>
      </w:r>
      <w:r w:rsidRPr="006D64B4">
        <w:rPr>
          <w:rFonts w:asciiTheme="minorHAnsi" w:hAnsiTheme="minorHAnsi" w:cstheme="minorHAnsi"/>
          <w:u w:val="single"/>
        </w:rPr>
        <w:t>Bureau for Regional Development (BRD)</w:t>
      </w:r>
      <w:r w:rsidRPr="006D64B4">
        <w:rPr>
          <w:rFonts w:asciiTheme="minorHAnsi" w:hAnsiTheme="minorHAnsi" w:cstheme="minorHAnsi"/>
        </w:rPr>
        <w:t xml:space="preserve"> and the </w:t>
      </w:r>
      <w:r w:rsidRPr="006D64B4">
        <w:rPr>
          <w:rFonts w:asciiTheme="minorHAnsi" w:hAnsiTheme="minorHAnsi" w:cstheme="minorHAnsi"/>
          <w:u w:val="single"/>
        </w:rPr>
        <w:t>MLSG</w:t>
      </w:r>
      <w:r w:rsidRPr="006D64B4">
        <w:rPr>
          <w:rFonts w:asciiTheme="minorHAnsi" w:hAnsiTheme="minorHAnsi" w:cstheme="minorHAnsi"/>
        </w:rPr>
        <w:t xml:space="preserve"> would include:</w:t>
      </w:r>
    </w:p>
    <w:p w14:paraId="17A508AA" w14:textId="77777777" w:rsidR="003B3EB9" w:rsidRPr="006D64B4" w:rsidRDefault="003B3EB9" w:rsidP="003B3EB9">
      <w:pPr>
        <w:pStyle w:val="ListParagraph"/>
        <w:widowControl/>
        <w:numPr>
          <w:ilvl w:val="0"/>
          <w:numId w:val="19"/>
        </w:numPr>
        <w:autoSpaceDE/>
        <w:jc w:val="both"/>
        <w:rPr>
          <w:rFonts w:asciiTheme="minorHAnsi" w:hAnsiTheme="minorHAnsi" w:cstheme="minorHAnsi"/>
        </w:rPr>
      </w:pPr>
      <w:r w:rsidRPr="006D64B4">
        <w:rPr>
          <w:rFonts w:asciiTheme="minorHAnsi" w:hAnsiTheme="minorHAnsi" w:cstheme="minorHAnsi"/>
        </w:rPr>
        <w:t xml:space="preserve">Conducting a functional analysis aimed at reaching a clear understanding of BRD and MLSG functions, identifying gaps and overlaps, and recommending internal structural changes; </w:t>
      </w:r>
    </w:p>
    <w:p w14:paraId="314A1084" w14:textId="77777777" w:rsidR="003B3EB9" w:rsidRPr="006D64B4" w:rsidRDefault="003B3EB9" w:rsidP="003B3EB9">
      <w:pPr>
        <w:pStyle w:val="ListParagraph"/>
        <w:widowControl/>
        <w:numPr>
          <w:ilvl w:val="0"/>
          <w:numId w:val="19"/>
        </w:numPr>
        <w:autoSpaceDE/>
        <w:jc w:val="both"/>
        <w:rPr>
          <w:rFonts w:asciiTheme="minorHAnsi" w:hAnsiTheme="minorHAnsi" w:cstheme="minorHAnsi"/>
        </w:rPr>
      </w:pPr>
      <w:r w:rsidRPr="006D64B4">
        <w:rPr>
          <w:rFonts w:asciiTheme="minorHAnsi" w:hAnsiTheme="minorHAnsi" w:cstheme="minorHAnsi"/>
        </w:rPr>
        <w:t>Supporting the BRD and MLSG in adapting their internal organizations according to the recommendations from the functional analysis; and</w:t>
      </w:r>
    </w:p>
    <w:p w14:paraId="0168589F" w14:textId="77777777" w:rsidR="003B3EB9" w:rsidRPr="006D64B4" w:rsidRDefault="003B3EB9" w:rsidP="003B3EB9">
      <w:pPr>
        <w:pStyle w:val="ListParagraph"/>
        <w:widowControl/>
        <w:numPr>
          <w:ilvl w:val="0"/>
          <w:numId w:val="19"/>
        </w:numPr>
        <w:autoSpaceDE/>
        <w:spacing w:after="60"/>
        <w:jc w:val="both"/>
        <w:rPr>
          <w:rFonts w:asciiTheme="minorHAnsi" w:hAnsiTheme="minorHAnsi" w:cstheme="minorHAnsi"/>
        </w:rPr>
      </w:pPr>
      <w:r w:rsidRPr="006D64B4">
        <w:rPr>
          <w:rFonts w:asciiTheme="minorHAnsi" w:hAnsiTheme="minorHAnsi" w:cstheme="minorHAnsi"/>
        </w:rPr>
        <w:t>Supporting the BRD and MLSG in improving the operational flow of work processes, aiming at higher efficiency in creating policies and monitoring their implementation in coordination with an array of other government bodies.</w:t>
      </w:r>
    </w:p>
    <w:p w14:paraId="1B1C75E0" w14:textId="77777777" w:rsidR="003B3EB9" w:rsidRPr="006D64B4" w:rsidRDefault="003B3EB9" w:rsidP="003B3EB9">
      <w:pPr>
        <w:pStyle w:val="ListParagraph"/>
        <w:rPr>
          <w:rFonts w:asciiTheme="minorHAnsi" w:hAnsiTheme="minorHAnsi" w:cstheme="minorHAnsi"/>
        </w:rPr>
      </w:pPr>
    </w:p>
    <w:p w14:paraId="2DE2C900" w14:textId="77777777" w:rsidR="003B3EB9" w:rsidRPr="006D64B4" w:rsidRDefault="003B3EB9" w:rsidP="003B3EB9">
      <w:pPr>
        <w:rPr>
          <w:rFonts w:asciiTheme="minorHAnsi" w:hAnsiTheme="minorHAnsi" w:cstheme="minorHAnsi"/>
          <w:b/>
          <w:bCs/>
          <w:iCs/>
          <w:u w:val="single"/>
        </w:rPr>
      </w:pPr>
      <w:r w:rsidRPr="006D64B4">
        <w:rPr>
          <w:rFonts w:asciiTheme="minorHAnsi" w:hAnsiTheme="minorHAnsi" w:cstheme="minorHAnsi"/>
          <w:b/>
          <w:bCs/>
          <w:iCs/>
          <w:u w:val="single"/>
        </w:rPr>
        <w:t>3. Establishment of a “technical documentation fund” for local development projects</w:t>
      </w:r>
    </w:p>
    <w:p w14:paraId="7045D3EF" w14:textId="77777777" w:rsidR="003B3EB9" w:rsidRPr="006D64B4" w:rsidRDefault="003B3EB9" w:rsidP="003B3EB9">
      <w:pPr>
        <w:rPr>
          <w:rFonts w:asciiTheme="minorHAnsi" w:hAnsiTheme="minorHAnsi" w:cstheme="minorHAnsi"/>
        </w:rPr>
      </w:pPr>
      <w:r w:rsidRPr="006D64B4">
        <w:rPr>
          <w:rFonts w:asciiTheme="minorHAnsi" w:hAnsiTheme="minorHAnsi" w:cstheme="minorHAnsi"/>
        </w:rPr>
        <w:t xml:space="preserve">“Technical documentation fund” established through formal decisions as a UNDP managed fund. </w:t>
      </w:r>
      <w:r w:rsidRPr="006D64B4">
        <w:rPr>
          <w:rFonts w:asciiTheme="minorHAnsi" w:hAnsiTheme="minorHAnsi" w:cstheme="minorHAnsi"/>
        </w:rPr>
        <w:lastRenderedPageBreak/>
        <w:t xml:space="preserve">Internal procedures and documents designed and approved by the Project board. </w:t>
      </w:r>
    </w:p>
    <w:p w14:paraId="41E07298" w14:textId="77777777" w:rsidR="003B3EB9" w:rsidRPr="006D64B4" w:rsidRDefault="003B3EB9" w:rsidP="003B3EB9">
      <w:pPr>
        <w:rPr>
          <w:rFonts w:asciiTheme="minorHAnsi" w:hAnsiTheme="minorHAnsi" w:cstheme="minorHAnsi"/>
        </w:rPr>
      </w:pPr>
    </w:p>
    <w:p w14:paraId="5A990FB4" w14:textId="77777777" w:rsidR="003B3EB9" w:rsidRPr="006D64B4" w:rsidRDefault="003B3EB9" w:rsidP="003B3EB9">
      <w:pPr>
        <w:rPr>
          <w:rFonts w:asciiTheme="minorHAnsi" w:hAnsiTheme="minorHAnsi" w:cstheme="minorHAnsi"/>
          <w:i/>
          <w:u w:val="single"/>
        </w:rPr>
      </w:pPr>
      <w:r w:rsidRPr="006D64B4">
        <w:rPr>
          <w:rFonts w:asciiTheme="minorHAnsi" w:hAnsiTheme="minorHAnsi" w:cstheme="minorHAnsi"/>
          <w:i/>
          <w:u w:val="single"/>
        </w:rPr>
        <w:t>Indicative activities:</w:t>
      </w:r>
    </w:p>
    <w:p w14:paraId="3CFC481A" w14:textId="77777777" w:rsidR="003B3EB9" w:rsidRPr="006D64B4" w:rsidRDefault="003B3EB9" w:rsidP="003B3EB9">
      <w:pPr>
        <w:widowControl/>
        <w:numPr>
          <w:ilvl w:val="0"/>
          <w:numId w:val="20"/>
        </w:numPr>
        <w:autoSpaceDE/>
        <w:jc w:val="both"/>
        <w:rPr>
          <w:rFonts w:asciiTheme="minorHAnsi" w:hAnsiTheme="minorHAnsi" w:cstheme="minorHAnsi"/>
        </w:rPr>
      </w:pPr>
      <w:r w:rsidRPr="006D64B4">
        <w:rPr>
          <w:rFonts w:asciiTheme="minorHAnsi" w:hAnsiTheme="minorHAnsi" w:cstheme="minorHAnsi"/>
        </w:rPr>
        <w:t>Research and analysis of the (potential) sources of funding for local development projects requiring technical documentation</w:t>
      </w:r>
    </w:p>
    <w:p w14:paraId="3566F3E0" w14:textId="77777777" w:rsidR="003B3EB9" w:rsidRPr="006D64B4" w:rsidRDefault="003B3EB9" w:rsidP="003B3EB9">
      <w:pPr>
        <w:widowControl/>
        <w:numPr>
          <w:ilvl w:val="0"/>
          <w:numId w:val="20"/>
        </w:numPr>
        <w:autoSpaceDE/>
        <w:jc w:val="both"/>
        <w:rPr>
          <w:rFonts w:asciiTheme="minorHAnsi" w:hAnsiTheme="minorHAnsi" w:cstheme="minorHAnsi"/>
        </w:rPr>
      </w:pPr>
      <w:r w:rsidRPr="006D64B4">
        <w:rPr>
          <w:rFonts w:asciiTheme="minorHAnsi" w:hAnsiTheme="minorHAnsi" w:cstheme="minorHAnsi"/>
        </w:rPr>
        <w:t>Assignment of the Fund management responsibilities</w:t>
      </w:r>
    </w:p>
    <w:p w14:paraId="49A69777" w14:textId="77777777" w:rsidR="003B3EB9" w:rsidRPr="006D64B4" w:rsidRDefault="003B3EB9" w:rsidP="003B3EB9">
      <w:pPr>
        <w:widowControl/>
        <w:numPr>
          <w:ilvl w:val="0"/>
          <w:numId w:val="20"/>
        </w:numPr>
        <w:autoSpaceDE/>
        <w:jc w:val="both"/>
        <w:rPr>
          <w:rFonts w:asciiTheme="minorHAnsi" w:hAnsiTheme="minorHAnsi" w:cstheme="minorHAnsi"/>
        </w:rPr>
      </w:pPr>
      <w:r w:rsidRPr="006D64B4">
        <w:rPr>
          <w:rFonts w:asciiTheme="minorHAnsi" w:hAnsiTheme="minorHAnsi" w:cstheme="minorHAnsi"/>
        </w:rPr>
        <w:t>Transfer of knowledge and experience on sustainable urban/rural planning and development (drawing, if and where relevant, from the experience of the Swedish International Centre for Local Democracy and other good practices) to municipal/regional counterparts</w:t>
      </w:r>
    </w:p>
    <w:p w14:paraId="170D87D3" w14:textId="77777777" w:rsidR="003B3EB9" w:rsidRPr="006D64B4" w:rsidRDefault="003B3EB9" w:rsidP="003B3EB9">
      <w:pPr>
        <w:widowControl/>
        <w:numPr>
          <w:ilvl w:val="0"/>
          <w:numId w:val="20"/>
        </w:numPr>
        <w:autoSpaceDE/>
        <w:jc w:val="both"/>
        <w:rPr>
          <w:rFonts w:asciiTheme="minorHAnsi" w:hAnsiTheme="minorHAnsi" w:cstheme="minorHAnsi"/>
        </w:rPr>
      </w:pPr>
      <w:r w:rsidRPr="006D64B4">
        <w:rPr>
          <w:rFonts w:asciiTheme="minorHAnsi" w:hAnsiTheme="minorHAnsi" w:cstheme="minorHAnsi"/>
        </w:rPr>
        <w:t>Snapshot review of the existing local development strategies, programmes and priority lists, in order to identify priority development projects and classify them according to maturity, and eligibility for Government’s and other sources of funding</w:t>
      </w:r>
    </w:p>
    <w:p w14:paraId="7D206A16" w14:textId="77777777" w:rsidR="003B3EB9" w:rsidRPr="006D64B4" w:rsidRDefault="003B3EB9" w:rsidP="003B3EB9">
      <w:pPr>
        <w:widowControl/>
        <w:numPr>
          <w:ilvl w:val="0"/>
          <w:numId w:val="20"/>
        </w:numPr>
        <w:autoSpaceDE/>
        <w:jc w:val="both"/>
        <w:rPr>
          <w:rFonts w:asciiTheme="minorHAnsi" w:hAnsiTheme="minorHAnsi" w:cstheme="minorHAnsi"/>
        </w:rPr>
      </w:pPr>
      <w:r w:rsidRPr="006D64B4">
        <w:rPr>
          <w:rFonts w:asciiTheme="minorHAnsi" w:hAnsiTheme="minorHAnsi" w:cstheme="minorHAnsi"/>
        </w:rPr>
        <w:t>Design and approval of Fund’s statutes, documents and forms: eligibility of applicants and types of documentation to be co-financed; evaluation criteria; co-financing rates; calls for applications and application forms, methods of communication; grant agreements; reporting procedures and forms; and other requirements</w:t>
      </w:r>
    </w:p>
    <w:p w14:paraId="5F92D649" w14:textId="77777777" w:rsidR="003B3EB9" w:rsidRPr="006D64B4" w:rsidRDefault="003B3EB9" w:rsidP="003B3EB9">
      <w:pPr>
        <w:widowControl/>
        <w:numPr>
          <w:ilvl w:val="0"/>
          <w:numId w:val="20"/>
        </w:numPr>
        <w:autoSpaceDE/>
        <w:jc w:val="both"/>
        <w:rPr>
          <w:rFonts w:asciiTheme="minorHAnsi" w:hAnsiTheme="minorHAnsi" w:cstheme="minorHAnsi"/>
        </w:rPr>
      </w:pPr>
      <w:r w:rsidRPr="006D64B4">
        <w:rPr>
          <w:rFonts w:asciiTheme="minorHAnsi" w:hAnsiTheme="minorHAnsi" w:cstheme="minorHAnsi"/>
        </w:rPr>
        <w:t>Communication to the potential beneficiaries – national and local public presentation events</w:t>
      </w:r>
    </w:p>
    <w:p w14:paraId="1F3397F2" w14:textId="77777777" w:rsidR="003B3EB9" w:rsidRPr="006D64B4" w:rsidRDefault="003B3EB9" w:rsidP="003B3EB9">
      <w:pPr>
        <w:widowControl/>
        <w:numPr>
          <w:ilvl w:val="0"/>
          <w:numId w:val="20"/>
        </w:numPr>
        <w:autoSpaceDE/>
        <w:jc w:val="both"/>
        <w:rPr>
          <w:rFonts w:asciiTheme="minorHAnsi" w:hAnsiTheme="minorHAnsi" w:cstheme="minorHAnsi"/>
        </w:rPr>
      </w:pPr>
      <w:r w:rsidRPr="006D64B4">
        <w:rPr>
          <w:rFonts w:asciiTheme="minorHAnsi" w:hAnsiTheme="minorHAnsi" w:cstheme="minorHAnsi"/>
        </w:rPr>
        <w:t xml:space="preserve">Launch of a call for applications (for individual municipalities or for a group of municipalities through inter-municipal cooperation) </w:t>
      </w:r>
    </w:p>
    <w:p w14:paraId="1958E832" w14:textId="77777777" w:rsidR="003B3EB9" w:rsidRPr="006D64B4" w:rsidRDefault="003B3EB9" w:rsidP="003B3EB9">
      <w:pPr>
        <w:pStyle w:val="CommentText"/>
        <w:widowControl/>
        <w:numPr>
          <w:ilvl w:val="0"/>
          <w:numId w:val="20"/>
        </w:numPr>
        <w:autoSpaceDE/>
        <w:jc w:val="both"/>
        <w:rPr>
          <w:rFonts w:asciiTheme="minorHAnsi" w:hAnsiTheme="minorHAnsi" w:cstheme="minorHAnsi"/>
          <w:sz w:val="22"/>
          <w:szCs w:val="22"/>
        </w:rPr>
      </w:pPr>
      <w:r w:rsidRPr="006D64B4">
        <w:rPr>
          <w:rFonts w:asciiTheme="minorHAnsi" w:hAnsiTheme="minorHAnsi" w:cstheme="minorHAnsi"/>
          <w:sz w:val="22"/>
          <w:szCs w:val="22"/>
        </w:rPr>
        <w:t>Tendering and preparation of technical (and other) documentation</w:t>
      </w:r>
    </w:p>
    <w:p w14:paraId="02D0925F" w14:textId="77777777" w:rsidR="003B3EB9" w:rsidRPr="006D64B4" w:rsidRDefault="003B3EB9" w:rsidP="003B3EB9">
      <w:pPr>
        <w:pStyle w:val="CommentText"/>
        <w:widowControl/>
        <w:numPr>
          <w:ilvl w:val="0"/>
          <w:numId w:val="20"/>
        </w:numPr>
        <w:autoSpaceDE/>
        <w:jc w:val="both"/>
        <w:rPr>
          <w:rFonts w:asciiTheme="minorHAnsi" w:hAnsiTheme="minorHAnsi" w:cstheme="minorHAnsi"/>
          <w:sz w:val="22"/>
          <w:szCs w:val="22"/>
        </w:rPr>
      </w:pPr>
      <w:r w:rsidRPr="006D64B4">
        <w:rPr>
          <w:rFonts w:asciiTheme="minorHAnsi" w:hAnsiTheme="minorHAnsi" w:cstheme="minorHAnsi"/>
          <w:sz w:val="22"/>
          <w:szCs w:val="22"/>
        </w:rPr>
        <w:t>Mobilization of resources to ensure sustainability of the Fund</w:t>
      </w:r>
    </w:p>
    <w:p w14:paraId="168BEF93" w14:textId="77777777" w:rsidR="003B3EB9" w:rsidRPr="006D64B4" w:rsidRDefault="003B3EB9" w:rsidP="003B3EB9">
      <w:pPr>
        <w:pStyle w:val="CommentText"/>
        <w:widowControl/>
        <w:numPr>
          <w:ilvl w:val="0"/>
          <w:numId w:val="20"/>
        </w:numPr>
        <w:autoSpaceDE/>
        <w:jc w:val="both"/>
        <w:rPr>
          <w:rFonts w:asciiTheme="minorHAnsi" w:hAnsiTheme="minorHAnsi" w:cstheme="minorHAnsi"/>
          <w:sz w:val="22"/>
          <w:szCs w:val="22"/>
        </w:rPr>
      </w:pPr>
      <w:r w:rsidRPr="006D64B4">
        <w:rPr>
          <w:rFonts w:asciiTheme="minorHAnsi" w:hAnsiTheme="minorHAnsi" w:cstheme="minorHAnsi"/>
          <w:sz w:val="22"/>
          <w:szCs w:val="22"/>
        </w:rPr>
        <w:t>Compilation and sharing of lessons learned and good practices</w:t>
      </w:r>
    </w:p>
    <w:p w14:paraId="1172A290" w14:textId="77777777" w:rsidR="003B3EB9" w:rsidRPr="006D64B4" w:rsidRDefault="003B3EB9" w:rsidP="003B3EB9">
      <w:pPr>
        <w:widowControl/>
        <w:autoSpaceDE/>
        <w:autoSpaceDN/>
        <w:spacing w:after="160" w:line="259" w:lineRule="auto"/>
        <w:rPr>
          <w:rFonts w:asciiTheme="minorHAnsi" w:hAnsiTheme="minorHAnsi" w:cstheme="minorHAnsi"/>
        </w:rPr>
      </w:pPr>
      <w:r w:rsidRPr="006D64B4">
        <w:rPr>
          <w:rFonts w:asciiTheme="minorHAnsi" w:hAnsiTheme="minorHAnsi" w:cstheme="minorHAnsi"/>
        </w:rPr>
        <w:br w:type="page"/>
      </w:r>
    </w:p>
    <w:p w14:paraId="75D335B7" w14:textId="77777777" w:rsidR="003B3EB9" w:rsidRPr="006D64B4" w:rsidRDefault="003B3EB9" w:rsidP="003B3EB9">
      <w:pPr>
        <w:widowControl/>
        <w:autoSpaceDE/>
        <w:autoSpaceDN/>
        <w:spacing w:after="160" w:line="259" w:lineRule="auto"/>
        <w:rPr>
          <w:rFonts w:asciiTheme="minorHAnsi" w:hAnsiTheme="minorHAnsi" w:cstheme="minorHAnsi"/>
          <w:b/>
          <w:bCs/>
        </w:rPr>
      </w:pPr>
      <w:r w:rsidRPr="006D64B4">
        <w:rPr>
          <w:rFonts w:asciiTheme="minorHAnsi" w:hAnsiTheme="minorHAnsi" w:cstheme="minorHAnsi"/>
          <w:b/>
          <w:bCs/>
        </w:rPr>
        <w:lastRenderedPageBreak/>
        <w:t>TOR ANNEXES:</w:t>
      </w:r>
    </w:p>
    <w:p w14:paraId="42C0B1A7" w14:textId="77777777" w:rsidR="003B3EB9" w:rsidRPr="006D64B4" w:rsidRDefault="003B3EB9" w:rsidP="003B3EB9">
      <w:pPr>
        <w:widowControl/>
        <w:autoSpaceDE/>
        <w:autoSpaceDN/>
        <w:spacing w:after="160" w:line="259" w:lineRule="auto"/>
        <w:rPr>
          <w:rFonts w:asciiTheme="minorHAnsi" w:hAnsiTheme="minorHAnsi" w:cstheme="minorHAnsi"/>
        </w:rPr>
      </w:pPr>
      <w:r w:rsidRPr="006D64B4">
        <w:rPr>
          <w:rFonts w:asciiTheme="minorHAnsi" w:hAnsiTheme="minorHAnsi" w:cstheme="minorHAnsi"/>
          <w:b/>
          <w:bCs/>
        </w:rPr>
        <w:t>Annex 1b. Tackling Air Pollution</w:t>
      </w:r>
      <w:r w:rsidRPr="006D64B4">
        <w:rPr>
          <w:rFonts w:asciiTheme="minorHAnsi" w:hAnsiTheme="minorHAnsi" w:cstheme="minorHAnsi"/>
          <w:b/>
          <w:iCs/>
        </w:rPr>
        <w:t>: Expected Results (from ProDoc)</w:t>
      </w:r>
    </w:p>
    <w:p w14:paraId="756C3D64" w14:textId="77777777" w:rsidR="003B3EB9" w:rsidRPr="006D64B4" w:rsidRDefault="003B3EB9" w:rsidP="003B3EB9">
      <w:pPr>
        <w:widowControl/>
        <w:autoSpaceDE/>
        <w:autoSpaceDN/>
        <w:jc w:val="both"/>
        <w:rPr>
          <w:rFonts w:asciiTheme="minorHAnsi" w:hAnsiTheme="minorHAnsi" w:cstheme="minorHAnsi"/>
          <w:bCs/>
          <w:lang w:val="en-GB"/>
        </w:rPr>
      </w:pPr>
      <w:r w:rsidRPr="006D64B4">
        <w:rPr>
          <w:rFonts w:asciiTheme="minorHAnsi" w:hAnsiTheme="minorHAnsi" w:cstheme="minorHAnsi"/>
          <w:bCs/>
          <w:lang w:val="en-GB"/>
        </w:rPr>
        <w:t>The project is structured around four main components with sub-components and activities described below.</w:t>
      </w:r>
    </w:p>
    <w:p w14:paraId="547C0A7B" w14:textId="77777777" w:rsidR="003B3EB9" w:rsidRPr="006D64B4" w:rsidRDefault="003B3EB9" w:rsidP="003B3EB9">
      <w:pPr>
        <w:widowControl/>
        <w:autoSpaceDE/>
        <w:autoSpaceDN/>
        <w:jc w:val="both"/>
        <w:rPr>
          <w:rFonts w:asciiTheme="minorHAnsi" w:hAnsiTheme="minorHAnsi" w:cstheme="minorHAnsi"/>
          <w:b/>
          <w:lang w:val="en-GB"/>
        </w:rPr>
      </w:pPr>
      <w:r w:rsidRPr="006D64B4">
        <w:rPr>
          <w:rFonts w:asciiTheme="minorHAnsi" w:hAnsiTheme="minorHAnsi" w:cstheme="minorHAnsi"/>
          <w:b/>
          <w:lang w:val="en-GB"/>
        </w:rPr>
        <w:t>Component 1: Develop a comprehensive monitoring system for the pilot area and a coordination platform to tackle air pollution</w:t>
      </w:r>
    </w:p>
    <w:p w14:paraId="35AAF2EA" w14:textId="77777777" w:rsidR="003B3EB9" w:rsidRPr="006D64B4" w:rsidRDefault="003B3EB9" w:rsidP="003B3EB9">
      <w:pPr>
        <w:widowControl/>
        <w:autoSpaceDE/>
        <w:autoSpaceDN/>
        <w:jc w:val="both"/>
        <w:rPr>
          <w:rFonts w:asciiTheme="minorHAnsi" w:hAnsiTheme="minorHAnsi" w:cstheme="minorHAnsi"/>
          <w:lang w:val="en-GB"/>
        </w:rPr>
      </w:pPr>
    </w:p>
    <w:p w14:paraId="7A35D9DD" w14:textId="77777777" w:rsidR="003B3EB9" w:rsidRPr="006D64B4" w:rsidRDefault="003B3EB9" w:rsidP="003B3EB9">
      <w:pPr>
        <w:widowControl/>
        <w:autoSpaceDE/>
        <w:autoSpaceDN/>
        <w:jc w:val="both"/>
        <w:rPr>
          <w:rFonts w:asciiTheme="minorHAnsi" w:hAnsiTheme="minorHAnsi" w:cstheme="minorHAnsi"/>
          <w:i/>
          <w:color w:val="C00000"/>
          <w:lang w:val="en-GB"/>
        </w:rPr>
      </w:pPr>
      <w:r w:rsidRPr="006D64B4">
        <w:rPr>
          <w:rFonts w:asciiTheme="minorHAnsi" w:hAnsiTheme="minorHAnsi" w:cstheme="minorHAnsi"/>
          <w:i/>
          <w:lang w:val="en-GB"/>
        </w:rPr>
        <w:t>Sub-component 1.1: Development of a comprehensive monitoring system for the pilot area</w:t>
      </w:r>
    </w:p>
    <w:p w14:paraId="7EF3F1D6" w14:textId="77777777" w:rsidR="003B3EB9" w:rsidRPr="006D64B4" w:rsidRDefault="003B3EB9" w:rsidP="003B3EB9">
      <w:pPr>
        <w:widowControl/>
        <w:autoSpaceDE/>
        <w:autoSpaceDN/>
        <w:ind w:left="720"/>
        <w:jc w:val="both"/>
        <w:rPr>
          <w:rFonts w:asciiTheme="minorHAnsi" w:hAnsiTheme="minorHAnsi" w:cstheme="minorHAnsi"/>
          <w:lang w:val="en-GB"/>
        </w:rPr>
      </w:pPr>
      <w:r w:rsidRPr="006D64B4">
        <w:rPr>
          <w:rFonts w:asciiTheme="minorHAnsi" w:hAnsiTheme="minorHAnsi" w:cstheme="minorHAnsi"/>
          <w:lang w:val="en-GB"/>
        </w:rPr>
        <w:t>Activity 1.1.1 Improvements to the existing monitoring system to measure air pollution by extending the network of monitoring stations and setting up an IoT and machine learning-based IT platform</w:t>
      </w:r>
    </w:p>
    <w:p w14:paraId="6F919700" w14:textId="77777777" w:rsidR="003B3EB9" w:rsidRPr="006D64B4" w:rsidRDefault="003B3EB9" w:rsidP="003B3EB9">
      <w:pPr>
        <w:widowControl/>
        <w:autoSpaceDE/>
        <w:autoSpaceDN/>
        <w:ind w:left="720"/>
        <w:jc w:val="both"/>
        <w:rPr>
          <w:rFonts w:asciiTheme="minorHAnsi" w:hAnsiTheme="minorHAnsi" w:cstheme="minorHAnsi"/>
          <w:lang w:val="en-GB"/>
        </w:rPr>
      </w:pPr>
      <w:r w:rsidRPr="006D64B4">
        <w:rPr>
          <w:rFonts w:asciiTheme="minorHAnsi" w:hAnsiTheme="minorHAnsi" w:cstheme="minorHAnsi"/>
          <w:lang w:val="en-GB"/>
        </w:rPr>
        <w:t>Activity 1.1.2 Develop a monitoring system and an online platform for collecting and visualising data</w:t>
      </w:r>
    </w:p>
    <w:p w14:paraId="3F5AC95F" w14:textId="77777777" w:rsidR="003B3EB9" w:rsidRPr="006D64B4" w:rsidRDefault="003B3EB9" w:rsidP="003B3EB9">
      <w:pPr>
        <w:widowControl/>
        <w:autoSpaceDE/>
        <w:autoSpaceDN/>
        <w:ind w:left="720"/>
        <w:jc w:val="both"/>
        <w:rPr>
          <w:rFonts w:asciiTheme="minorHAnsi" w:hAnsiTheme="minorHAnsi" w:cstheme="minorHAnsi"/>
          <w:lang w:val="en-GB"/>
        </w:rPr>
      </w:pPr>
      <w:r w:rsidRPr="006D64B4">
        <w:rPr>
          <w:rFonts w:asciiTheme="minorHAnsi" w:hAnsiTheme="minorHAnsi" w:cstheme="minorHAnsi"/>
          <w:lang w:val="en-GB"/>
        </w:rPr>
        <w:t>Activity 1.1.3 Continued monitoring of the contributions to the air pollution by repeating heating study at the end of the project to include both small companies and households</w:t>
      </w:r>
    </w:p>
    <w:p w14:paraId="18EC0A6B" w14:textId="77777777" w:rsidR="003B3EB9" w:rsidRPr="006D64B4" w:rsidRDefault="003B3EB9" w:rsidP="003B3EB9">
      <w:pPr>
        <w:widowControl/>
        <w:autoSpaceDE/>
        <w:autoSpaceDN/>
        <w:jc w:val="both"/>
        <w:rPr>
          <w:rFonts w:asciiTheme="minorHAnsi" w:hAnsiTheme="minorHAnsi" w:cstheme="minorHAnsi"/>
          <w:lang w:val="en-GB"/>
        </w:rPr>
      </w:pPr>
    </w:p>
    <w:p w14:paraId="32587A99" w14:textId="77777777" w:rsidR="003B3EB9" w:rsidRPr="006D64B4" w:rsidRDefault="003B3EB9" w:rsidP="003B3EB9">
      <w:pPr>
        <w:widowControl/>
        <w:autoSpaceDE/>
        <w:autoSpaceDN/>
        <w:jc w:val="both"/>
        <w:rPr>
          <w:rFonts w:asciiTheme="minorHAnsi" w:hAnsiTheme="minorHAnsi" w:cstheme="minorHAnsi"/>
          <w:i/>
          <w:lang w:val="en-GB"/>
        </w:rPr>
      </w:pPr>
      <w:r w:rsidRPr="006D64B4">
        <w:rPr>
          <w:rFonts w:asciiTheme="minorHAnsi" w:hAnsiTheme="minorHAnsi" w:cstheme="minorHAnsi"/>
          <w:i/>
          <w:lang w:val="en-GB"/>
        </w:rPr>
        <w:t>Sub-component 1.2 Modelling of air pollution sources</w:t>
      </w:r>
    </w:p>
    <w:p w14:paraId="0763FD40" w14:textId="77777777" w:rsidR="003B3EB9" w:rsidRPr="006D64B4" w:rsidRDefault="003B3EB9" w:rsidP="003B3EB9">
      <w:pPr>
        <w:widowControl/>
        <w:autoSpaceDE/>
        <w:autoSpaceDN/>
        <w:ind w:left="720"/>
        <w:jc w:val="both"/>
        <w:rPr>
          <w:rFonts w:asciiTheme="minorHAnsi" w:hAnsiTheme="minorHAnsi" w:cstheme="minorHAnsi"/>
          <w:lang w:val="en-GB"/>
        </w:rPr>
      </w:pPr>
      <w:r w:rsidRPr="006D64B4">
        <w:rPr>
          <w:rFonts w:asciiTheme="minorHAnsi" w:hAnsiTheme="minorHAnsi" w:cstheme="minorHAnsi"/>
          <w:lang w:val="en-GB"/>
        </w:rPr>
        <w:t xml:space="preserve">Activity 1.2.1 Source apportionment modelling </w:t>
      </w:r>
      <w:r>
        <w:rPr>
          <w:rFonts w:asciiTheme="minorHAnsi" w:hAnsiTheme="minorHAnsi" w:cstheme="minorHAnsi"/>
          <w:lang w:val="en-GB"/>
        </w:rPr>
        <w:t>–</w:t>
      </w:r>
      <w:r w:rsidRPr="006D64B4">
        <w:rPr>
          <w:rFonts w:asciiTheme="minorHAnsi" w:hAnsiTheme="minorHAnsi" w:cstheme="minorHAnsi"/>
          <w:lang w:val="en-GB"/>
        </w:rPr>
        <w:t xml:space="preserve"> Identify specific geographical areas in which investing in mitigation measures will have the greatest impact</w:t>
      </w:r>
    </w:p>
    <w:p w14:paraId="21F74689" w14:textId="77777777" w:rsidR="003B3EB9" w:rsidRPr="006D64B4" w:rsidRDefault="003B3EB9" w:rsidP="003B3EB9">
      <w:pPr>
        <w:widowControl/>
        <w:autoSpaceDE/>
        <w:autoSpaceDN/>
        <w:jc w:val="both"/>
        <w:rPr>
          <w:rFonts w:asciiTheme="minorHAnsi" w:hAnsiTheme="minorHAnsi" w:cstheme="minorHAnsi"/>
          <w:lang w:val="en-GB"/>
        </w:rPr>
      </w:pPr>
    </w:p>
    <w:p w14:paraId="2659B7C9" w14:textId="77777777" w:rsidR="003B3EB9" w:rsidRPr="006D64B4" w:rsidRDefault="003B3EB9" w:rsidP="003B3EB9">
      <w:pPr>
        <w:widowControl/>
        <w:autoSpaceDE/>
        <w:autoSpaceDN/>
        <w:jc w:val="both"/>
        <w:rPr>
          <w:rFonts w:asciiTheme="minorHAnsi" w:hAnsiTheme="minorHAnsi" w:cstheme="minorHAnsi"/>
          <w:i/>
          <w:lang w:val="en-GB"/>
        </w:rPr>
      </w:pPr>
      <w:r w:rsidRPr="006D64B4">
        <w:rPr>
          <w:rFonts w:asciiTheme="minorHAnsi" w:hAnsiTheme="minorHAnsi" w:cstheme="minorHAnsi"/>
          <w:i/>
          <w:lang w:val="en-GB"/>
        </w:rPr>
        <w:t>Sub-component 1.3 Implementation of a coordination platform</w:t>
      </w:r>
    </w:p>
    <w:p w14:paraId="5AEC4E78" w14:textId="77777777" w:rsidR="003B3EB9" w:rsidRPr="006D64B4" w:rsidRDefault="003B3EB9" w:rsidP="003B3EB9">
      <w:pPr>
        <w:widowControl/>
        <w:autoSpaceDE/>
        <w:autoSpaceDN/>
        <w:ind w:left="720"/>
        <w:jc w:val="both"/>
        <w:rPr>
          <w:rFonts w:asciiTheme="minorHAnsi" w:hAnsiTheme="minorHAnsi" w:cstheme="minorHAnsi"/>
          <w:lang w:val="en-GB"/>
        </w:rPr>
      </w:pPr>
      <w:r w:rsidRPr="006D64B4">
        <w:rPr>
          <w:rFonts w:asciiTheme="minorHAnsi" w:hAnsiTheme="minorHAnsi" w:cstheme="minorHAnsi"/>
          <w:lang w:val="en-GB"/>
        </w:rPr>
        <w:t xml:space="preserve">Activity 1.3.1 Learning exchange and linkages with other initiatives to inform a long-term plan of action </w:t>
      </w:r>
      <w:r>
        <w:rPr>
          <w:rFonts w:asciiTheme="minorHAnsi" w:hAnsiTheme="minorHAnsi" w:cstheme="minorHAnsi"/>
          <w:lang w:val="en-GB"/>
        </w:rPr>
        <w:t>–</w:t>
      </w:r>
      <w:r w:rsidRPr="006D64B4">
        <w:rPr>
          <w:rFonts w:asciiTheme="minorHAnsi" w:hAnsiTheme="minorHAnsi" w:cstheme="minorHAnsi"/>
          <w:lang w:val="en-GB"/>
        </w:rPr>
        <w:t xml:space="preserve"> Convening stakeholders, donors and relevant actors to implement necessary changes identified</w:t>
      </w:r>
    </w:p>
    <w:p w14:paraId="368B3121" w14:textId="77777777" w:rsidR="003B3EB9" w:rsidRPr="006D64B4" w:rsidRDefault="003B3EB9" w:rsidP="003B3EB9">
      <w:pPr>
        <w:widowControl/>
        <w:autoSpaceDE/>
        <w:autoSpaceDN/>
        <w:ind w:left="180"/>
        <w:jc w:val="both"/>
        <w:rPr>
          <w:rFonts w:asciiTheme="minorHAnsi" w:hAnsiTheme="minorHAnsi" w:cstheme="minorHAnsi"/>
          <w:lang w:val="en-GB"/>
        </w:rPr>
      </w:pPr>
    </w:p>
    <w:p w14:paraId="14E8892C" w14:textId="77777777" w:rsidR="003B3EB9" w:rsidRPr="006D64B4" w:rsidRDefault="003B3EB9" w:rsidP="003B3EB9">
      <w:pPr>
        <w:widowControl/>
        <w:autoSpaceDE/>
        <w:autoSpaceDN/>
        <w:jc w:val="both"/>
        <w:rPr>
          <w:rFonts w:asciiTheme="minorHAnsi" w:hAnsiTheme="minorHAnsi" w:cstheme="minorHAnsi"/>
          <w:lang w:val="en-GB"/>
        </w:rPr>
      </w:pPr>
      <w:r w:rsidRPr="006D64B4">
        <w:rPr>
          <w:rFonts w:asciiTheme="minorHAnsi" w:hAnsiTheme="minorHAnsi" w:cstheme="minorHAnsi"/>
          <w:lang w:val="en-GB"/>
        </w:rPr>
        <w:t>In summary, the expected results under Component 1 will include:</w:t>
      </w:r>
    </w:p>
    <w:p w14:paraId="37E309B8" w14:textId="77777777" w:rsidR="003B3EB9" w:rsidRPr="006D64B4" w:rsidRDefault="003B3EB9" w:rsidP="003B3EB9">
      <w:pPr>
        <w:widowControl/>
        <w:numPr>
          <w:ilvl w:val="0"/>
          <w:numId w:val="6"/>
        </w:numPr>
        <w:autoSpaceDE/>
        <w:autoSpaceDN/>
        <w:spacing w:after="60"/>
        <w:ind w:left="907" w:hanging="547"/>
        <w:jc w:val="both"/>
        <w:rPr>
          <w:rFonts w:asciiTheme="minorHAnsi" w:hAnsiTheme="minorHAnsi" w:cstheme="minorHAnsi"/>
          <w:lang w:val="en-GB"/>
        </w:rPr>
      </w:pPr>
      <w:r w:rsidRPr="006D64B4">
        <w:rPr>
          <w:rFonts w:asciiTheme="minorHAnsi" w:hAnsiTheme="minorHAnsi" w:cstheme="minorHAnsi"/>
          <w:lang w:val="en-GB"/>
        </w:rPr>
        <w:t xml:space="preserve">The development of a comprehensive monitoring system for the pilot area achieved by upgrading the current network, by developing an online platform to collect and visualise data, and by repeating the heating study; </w:t>
      </w:r>
    </w:p>
    <w:p w14:paraId="1BF89C2E" w14:textId="77777777" w:rsidR="003B3EB9" w:rsidRPr="006D64B4" w:rsidRDefault="003B3EB9" w:rsidP="003B3EB9">
      <w:pPr>
        <w:widowControl/>
        <w:numPr>
          <w:ilvl w:val="0"/>
          <w:numId w:val="6"/>
        </w:numPr>
        <w:autoSpaceDE/>
        <w:autoSpaceDN/>
        <w:spacing w:after="60"/>
        <w:ind w:left="907" w:hanging="547"/>
        <w:jc w:val="both"/>
        <w:rPr>
          <w:rFonts w:asciiTheme="minorHAnsi" w:hAnsiTheme="minorHAnsi" w:cstheme="minorHAnsi"/>
          <w:lang w:val="en-GB"/>
        </w:rPr>
      </w:pPr>
      <w:r w:rsidRPr="006D64B4">
        <w:rPr>
          <w:rFonts w:asciiTheme="minorHAnsi" w:hAnsiTheme="minorHAnsi" w:cstheme="minorHAnsi"/>
          <w:lang w:val="en-GB"/>
        </w:rPr>
        <w:t>The modelling of air pollution sources through a source apportionment study;</w:t>
      </w:r>
    </w:p>
    <w:p w14:paraId="2B8C5D5D" w14:textId="77777777" w:rsidR="003B3EB9" w:rsidRPr="006D64B4" w:rsidRDefault="003B3EB9" w:rsidP="003B3EB9">
      <w:pPr>
        <w:widowControl/>
        <w:numPr>
          <w:ilvl w:val="0"/>
          <w:numId w:val="6"/>
        </w:numPr>
        <w:autoSpaceDE/>
        <w:autoSpaceDN/>
        <w:spacing w:after="60"/>
        <w:jc w:val="both"/>
        <w:rPr>
          <w:rFonts w:asciiTheme="minorHAnsi" w:hAnsiTheme="minorHAnsi" w:cstheme="minorHAnsi"/>
          <w:lang w:val="en-GB"/>
        </w:rPr>
      </w:pPr>
      <w:r w:rsidRPr="006D64B4">
        <w:rPr>
          <w:rFonts w:asciiTheme="minorHAnsi" w:hAnsiTheme="minorHAnsi" w:cstheme="minorHAnsi"/>
          <w:lang w:val="en-GB"/>
        </w:rPr>
        <w:t xml:space="preserve">The implementation of a coordination platform which will creates synergies and linkages with other initiatives to inform a long-term plan of action. </w:t>
      </w:r>
    </w:p>
    <w:p w14:paraId="42E68BA8" w14:textId="77777777" w:rsidR="003B3EB9" w:rsidRPr="006D64B4" w:rsidRDefault="003B3EB9" w:rsidP="003B3EB9">
      <w:pPr>
        <w:widowControl/>
        <w:autoSpaceDE/>
        <w:autoSpaceDN/>
        <w:ind w:left="180"/>
        <w:jc w:val="both"/>
        <w:rPr>
          <w:rFonts w:asciiTheme="minorHAnsi" w:hAnsiTheme="minorHAnsi" w:cstheme="minorHAnsi"/>
          <w:lang w:val="en-GB"/>
        </w:rPr>
      </w:pPr>
    </w:p>
    <w:p w14:paraId="218881D4" w14:textId="77777777" w:rsidR="003B3EB9" w:rsidRPr="006D64B4" w:rsidRDefault="003B3EB9" w:rsidP="003B3EB9">
      <w:pPr>
        <w:widowControl/>
        <w:autoSpaceDE/>
        <w:autoSpaceDN/>
        <w:jc w:val="both"/>
        <w:rPr>
          <w:rFonts w:asciiTheme="minorHAnsi" w:hAnsiTheme="minorHAnsi" w:cstheme="minorHAnsi"/>
          <w:b/>
          <w:lang w:val="en-GB"/>
        </w:rPr>
      </w:pPr>
      <w:r w:rsidRPr="006D64B4">
        <w:rPr>
          <w:rFonts w:asciiTheme="minorHAnsi" w:hAnsiTheme="minorHAnsi" w:cstheme="minorHAnsi"/>
          <w:b/>
          <w:lang w:val="en-GB"/>
        </w:rPr>
        <w:t>Component 2: Implement regulatory changes necessary to transitions towards a lower emission household energy system</w:t>
      </w:r>
    </w:p>
    <w:p w14:paraId="0CE954AC" w14:textId="77777777" w:rsidR="003B3EB9" w:rsidRPr="006D64B4" w:rsidRDefault="003B3EB9" w:rsidP="003B3EB9">
      <w:pPr>
        <w:widowControl/>
        <w:autoSpaceDE/>
        <w:autoSpaceDN/>
        <w:jc w:val="both"/>
        <w:rPr>
          <w:rFonts w:asciiTheme="minorHAnsi" w:hAnsiTheme="minorHAnsi" w:cstheme="minorHAnsi"/>
          <w:lang w:val="en-GB"/>
        </w:rPr>
      </w:pPr>
    </w:p>
    <w:p w14:paraId="6E61F5DE" w14:textId="77777777" w:rsidR="003B3EB9" w:rsidRPr="006D64B4" w:rsidRDefault="003B3EB9" w:rsidP="003B3EB9">
      <w:pPr>
        <w:widowControl/>
        <w:autoSpaceDE/>
        <w:autoSpaceDN/>
        <w:ind w:left="720"/>
        <w:jc w:val="both"/>
        <w:rPr>
          <w:rFonts w:asciiTheme="minorHAnsi" w:hAnsiTheme="minorHAnsi" w:cstheme="minorHAnsi"/>
          <w:lang w:val="en-GB"/>
        </w:rPr>
      </w:pPr>
      <w:r w:rsidRPr="006D64B4">
        <w:rPr>
          <w:rFonts w:asciiTheme="minorHAnsi" w:hAnsiTheme="minorHAnsi" w:cstheme="minorHAnsi"/>
          <w:lang w:val="en-GB"/>
        </w:rPr>
        <w:t xml:space="preserve">Activity 2.1.1 Assistance to support legislation changes </w:t>
      </w:r>
      <w:r>
        <w:rPr>
          <w:rFonts w:asciiTheme="minorHAnsi" w:hAnsiTheme="minorHAnsi" w:cstheme="minorHAnsi"/>
          <w:lang w:val="en-GB"/>
        </w:rPr>
        <w:t>–</w:t>
      </w:r>
      <w:r w:rsidRPr="006D64B4">
        <w:rPr>
          <w:rFonts w:asciiTheme="minorHAnsi" w:hAnsiTheme="minorHAnsi" w:cstheme="minorHAnsi"/>
          <w:lang w:val="en-GB"/>
        </w:rPr>
        <w:t xml:space="preserve"> ecodesign adoption and implementation to eliminate poorly performing wood stoves / solid fuel heaters</w:t>
      </w:r>
    </w:p>
    <w:p w14:paraId="3F222602" w14:textId="77777777" w:rsidR="003B3EB9" w:rsidRPr="006D64B4" w:rsidRDefault="003B3EB9" w:rsidP="003B3EB9">
      <w:pPr>
        <w:widowControl/>
        <w:autoSpaceDE/>
        <w:autoSpaceDN/>
        <w:ind w:left="720"/>
        <w:jc w:val="both"/>
        <w:rPr>
          <w:rFonts w:asciiTheme="minorHAnsi" w:hAnsiTheme="minorHAnsi" w:cstheme="minorHAnsi"/>
          <w:lang w:val="en-GB"/>
        </w:rPr>
      </w:pPr>
      <w:r w:rsidRPr="006D64B4">
        <w:rPr>
          <w:rFonts w:asciiTheme="minorHAnsi" w:hAnsiTheme="minorHAnsi" w:cstheme="minorHAnsi"/>
          <w:lang w:val="en-GB"/>
        </w:rPr>
        <w:t xml:space="preserve">Activity 2.1.2 Assistance to support legislation changes </w:t>
      </w:r>
      <w:r>
        <w:rPr>
          <w:rFonts w:asciiTheme="minorHAnsi" w:hAnsiTheme="minorHAnsi" w:cstheme="minorHAnsi"/>
          <w:lang w:val="en-GB"/>
        </w:rPr>
        <w:t>–</w:t>
      </w:r>
      <w:r w:rsidRPr="006D64B4">
        <w:rPr>
          <w:rFonts w:asciiTheme="minorHAnsi" w:hAnsiTheme="minorHAnsi" w:cstheme="minorHAnsi"/>
          <w:lang w:val="en-GB"/>
        </w:rPr>
        <w:t xml:space="preserve"> waste management (promote recycling of plastic)</w:t>
      </w:r>
    </w:p>
    <w:p w14:paraId="1C18E4FC" w14:textId="77777777" w:rsidR="003B3EB9" w:rsidRPr="006D64B4" w:rsidRDefault="003B3EB9" w:rsidP="003B3EB9">
      <w:pPr>
        <w:widowControl/>
        <w:autoSpaceDE/>
        <w:autoSpaceDN/>
        <w:ind w:left="720"/>
        <w:jc w:val="both"/>
        <w:rPr>
          <w:rFonts w:asciiTheme="minorHAnsi" w:hAnsiTheme="minorHAnsi" w:cstheme="minorHAnsi"/>
          <w:lang w:val="en-GB"/>
        </w:rPr>
      </w:pPr>
      <w:r w:rsidRPr="006D64B4">
        <w:rPr>
          <w:rFonts w:asciiTheme="minorHAnsi" w:hAnsiTheme="minorHAnsi" w:cstheme="minorHAnsi"/>
          <w:lang w:val="en-GB"/>
        </w:rPr>
        <w:t xml:space="preserve">Activity 2.1.3. Regulatory impact assessment </w:t>
      </w:r>
      <w:r>
        <w:rPr>
          <w:rFonts w:asciiTheme="minorHAnsi" w:hAnsiTheme="minorHAnsi" w:cstheme="minorHAnsi"/>
          <w:lang w:val="en-GB"/>
        </w:rPr>
        <w:t>–</w:t>
      </w:r>
      <w:r w:rsidRPr="006D64B4">
        <w:rPr>
          <w:rFonts w:asciiTheme="minorHAnsi" w:hAnsiTheme="minorHAnsi" w:cstheme="minorHAnsi"/>
          <w:lang w:val="en-GB"/>
        </w:rPr>
        <w:t xml:space="preserve"> cost-benefit, social, environmental, and gender impact for regulatory changes</w:t>
      </w:r>
    </w:p>
    <w:p w14:paraId="02154B40" w14:textId="77777777" w:rsidR="003B3EB9" w:rsidRPr="006D64B4" w:rsidRDefault="003B3EB9" w:rsidP="003B3EB9">
      <w:pPr>
        <w:widowControl/>
        <w:autoSpaceDE/>
        <w:autoSpaceDN/>
        <w:jc w:val="both"/>
        <w:rPr>
          <w:rFonts w:asciiTheme="minorHAnsi" w:hAnsiTheme="minorHAnsi" w:cstheme="minorHAnsi"/>
          <w:lang w:val="en-GB"/>
        </w:rPr>
      </w:pPr>
    </w:p>
    <w:p w14:paraId="05F49678" w14:textId="77777777" w:rsidR="003B3EB9" w:rsidRPr="006D64B4" w:rsidRDefault="003B3EB9" w:rsidP="003B3EB9">
      <w:pPr>
        <w:widowControl/>
        <w:autoSpaceDE/>
        <w:autoSpaceDN/>
        <w:jc w:val="both"/>
        <w:rPr>
          <w:rFonts w:asciiTheme="minorHAnsi" w:hAnsiTheme="minorHAnsi" w:cstheme="minorHAnsi"/>
          <w:b/>
          <w:lang w:val="en-GB"/>
        </w:rPr>
      </w:pPr>
      <w:r w:rsidRPr="006D64B4">
        <w:rPr>
          <w:rFonts w:asciiTheme="minorHAnsi" w:hAnsiTheme="minorHAnsi" w:cstheme="minorHAnsi"/>
          <w:b/>
          <w:lang w:val="en-GB"/>
        </w:rPr>
        <w:t>Component 3: Demonstration of measures that address the causes of pollution for household heating to show proof of concept</w:t>
      </w:r>
    </w:p>
    <w:p w14:paraId="133D2043" w14:textId="77777777" w:rsidR="003B3EB9" w:rsidRPr="006D64B4" w:rsidRDefault="003B3EB9" w:rsidP="003B3EB9">
      <w:pPr>
        <w:widowControl/>
        <w:autoSpaceDE/>
        <w:autoSpaceDN/>
        <w:jc w:val="both"/>
        <w:rPr>
          <w:rFonts w:asciiTheme="minorHAnsi" w:hAnsiTheme="minorHAnsi" w:cstheme="minorHAnsi"/>
          <w:lang w:val="en-GB"/>
        </w:rPr>
      </w:pPr>
    </w:p>
    <w:p w14:paraId="2B0B6A52" w14:textId="77777777" w:rsidR="003B3EB9" w:rsidRPr="006D64B4" w:rsidRDefault="003B3EB9" w:rsidP="003B3EB9">
      <w:pPr>
        <w:widowControl/>
        <w:autoSpaceDE/>
        <w:autoSpaceDN/>
        <w:ind w:left="720"/>
        <w:jc w:val="both"/>
        <w:rPr>
          <w:rFonts w:asciiTheme="minorHAnsi" w:hAnsiTheme="minorHAnsi" w:cstheme="minorHAnsi"/>
          <w:lang w:val="en-GB"/>
        </w:rPr>
      </w:pPr>
      <w:r w:rsidRPr="006D64B4">
        <w:rPr>
          <w:rFonts w:asciiTheme="minorHAnsi" w:hAnsiTheme="minorHAnsi" w:cstheme="minorHAnsi"/>
          <w:lang w:val="en-GB"/>
        </w:rPr>
        <w:lastRenderedPageBreak/>
        <w:t xml:space="preserve">Activity 3.1.1. Establishment of partnerships with all relevant stakeholders from private and civic sectors and formalization of the partnership with the Municipality of Aerodrom.  </w:t>
      </w:r>
    </w:p>
    <w:p w14:paraId="6FFA9B06" w14:textId="77777777" w:rsidR="003B3EB9" w:rsidRPr="006D64B4" w:rsidRDefault="003B3EB9" w:rsidP="003B3EB9">
      <w:pPr>
        <w:widowControl/>
        <w:autoSpaceDE/>
        <w:autoSpaceDN/>
        <w:ind w:left="720"/>
        <w:jc w:val="both"/>
        <w:rPr>
          <w:rFonts w:asciiTheme="minorHAnsi" w:hAnsiTheme="minorHAnsi" w:cstheme="minorHAnsi"/>
          <w:lang w:val="en-GB"/>
        </w:rPr>
      </w:pPr>
      <w:r w:rsidRPr="006D64B4">
        <w:rPr>
          <w:rFonts w:asciiTheme="minorHAnsi" w:hAnsiTheme="minorHAnsi" w:cstheme="minorHAnsi"/>
          <w:lang w:val="en-GB"/>
        </w:rPr>
        <w:t xml:space="preserve">Activity 3.1.2 Selection of intervention neighbourhood </w:t>
      </w:r>
    </w:p>
    <w:p w14:paraId="7C1A2575" w14:textId="77777777" w:rsidR="003B3EB9" w:rsidRPr="006D64B4" w:rsidRDefault="003B3EB9" w:rsidP="003B3EB9">
      <w:pPr>
        <w:widowControl/>
        <w:autoSpaceDE/>
        <w:autoSpaceDN/>
        <w:ind w:left="720"/>
        <w:jc w:val="both"/>
        <w:rPr>
          <w:rFonts w:asciiTheme="minorHAnsi" w:hAnsiTheme="minorHAnsi" w:cstheme="minorHAnsi"/>
          <w:lang w:val="en-GB"/>
        </w:rPr>
      </w:pPr>
      <w:r w:rsidRPr="006D64B4">
        <w:rPr>
          <w:rFonts w:asciiTheme="minorHAnsi" w:hAnsiTheme="minorHAnsi" w:cstheme="minorHAnsi"/>
          <w:lang w:val="en-GB"/>
        </w:rPr>
        <w:t xml:space="preserve">Activity 3.1.3. Energy audits and co-design of energy-efficient measures, less-polluting heating systems and yard/area improvements with selected stakeholders  </w:t>
      </w:r>
    </w:p>
    <w:p w14:paraId="121BEDDF" w14:textId="77777777" w:rsidR="003B3EB9" w:rsidRPr="006D64B4" w:rsidRDefault="003B3EB9" w:rsidP="003B3EB9">
      <w:pPr>
        <w:widowControl/>
        <w:autoSpaceDE/>
        <w:autoSpaceDN/>
        <w:ind w:left="720"/>
        <w:jc w:val="both"/>
        <w:rPr>
          <w:rFonts w:asciiTheme="minorHAnsi" w:hAnsiTheme="minorHAnsi" w:cstheme="minorHAnsi"/>
          <w:lang w:val="en-GB"/>
        </w:rPr>
      </w:pPr>
      <w:r w:rsidRPr="006D64B4">
        <w:rPr>
          <w:rFonts w:asciiTheme="minorHAnsi" w:hAnsiTheme="minorHAnsi" w:cstheme="minorHAnsi"/>
          <w:lang w:val="en-GB"/>
        </w:rPr>
        <w:t xml:space="preserve">Activity 3.1.4 Financing of interventions: subsidy for thermal rehabilitation for individual houses combined with redesign / installation of new heating elements, rubbish removal and yards arrangements where needed </w:t>
      </w:r>
    </w:p>
    <w:p w14:paraId="54813AEF" w14:textId="77777777" w:rsidR="003B3EB9" w:rsidRPr="006D64B4" w:rsidRDefault="003B3EB9" w:rsidP="003B3EB9">
      <w:pPr>
        <w:widowControl/>
        <w:autoSpaceDE/>
        <w:autoSpaceDN/>
        <w:ind w:left="720"/>
        <w:jc w:val="both"/>
        <w:rPr>
          <w:rFonts w:asciiTheme="minorHAnsi" w:hAnsiTheme="minorHAnsi" w:cstheme="minorHAnsi"/>
          <w:lang w:val="en-GB"/>
        </w:rPr>
      </w:pPr>
      <w:r w:rsidRPr="006D64B4">
        <w:rPr>
          <w:rFonts w:asciiTheme="minorHAnsi" w:hAnsiTheme="minorHAnsi" w:cstheme="minorHAnsi"/>
          <w:lang w:val="en-GB"/>
        </w:rPr>
        <w:t xml:space="preserve">Activity 3.1.5 Redesigning the model of municipal subsidies for the most the vulnerable categories of population </w:t>
      </w:r>
    </w:p>
    <w:p w14:paraId="7CBEC221" w14:textId="77777777" w:rsidR="003B3EB9" w:rsidRPr="006D64B4" w:rsidRDefault="003B3EB9" w:rsidP="003B3EB9">
      <w:pPr>
        <w:widowControl/>
        <w:autoSpaceDE/>
        <w:autoSpaceDN/>
        <w:jc w:val="both"/>
        <w:rPr>
          <w:rFonts w:asciiTheme="minorHAnsi" w:hAnsiTheme="minorHAnsi" w:cstheme="minorHAnsi"/>
          <w:lang w:val="en-GB"/>
        </w:rPr>
      </w:pPr>
    </w:p>
    <w:p w14:paraId="3D2A6DFD" w14:textId="77777777" w:rsidR="003B3EB9" w:rsidRPr="006D64B4" w:rsidRDefault="003B3EB9" w:rsidP="003B3EB9">
      <w:pPr>
        <w:widowControl/>
        <w:autoSpaceDE/>
        <w:autoSpaceDN/>
        <w:jc w:val="both"/>
        <w:rPr>
          <w:rFonts w:asciiTheme="minorHAnsi" w:hAnsiTheme="minorHAnsi" w:cstheme="minorHAnsi"/>
          <w:lang w:val="en-GB"/>
        </w:rPr>
      </w:pPr>
      <w:r w:rsidRPr="006D64B4">
        <w:rPr>
          <w:rFonts w:asciiTheme="minorHAnsi" w:hAnsiTheme="minorHAnsi" w:cstheme="minorHAnsi"/>
          <w:lang w:val="en-GB"/>
        </w:rPr>
        <w:t xml:space="preserve">The key expected results of Component 3 are: </w:t>
      </w:r>
    </w:p>
    <w:p w14:paraId="1FCA6272" w14:textId="77777777" w:rsidR="003B3EB9" w:rsidRPr="006D64B4" w:rsidRDefault="003B3EB9" w:rsidP="003B3EB9">
      <w:pPr>
        <w:widowControl/>
        <w:autoSpaceDE/>
        <w:autoSpaceDN/>
        <w:jc w:val="both"/>
        <w:rPr>
          <w:rFonts w:asciiTheme="minorHAnsi" w:hAnsiTheme="minorHAnsi" w:cstheme="minorHAnsi"/>
          <w:lang w:val="en-GB"/>
        </w:rPr>
      </w:pPr>
    </w:p>
    <w:p w14:paraId="322F7998" w14:textId="77777777" w:rsidR="003B3EB9" w:rsidRPr="006D64B4" w:rsidRDefault="003B3EB9" w:rsidP="003B3EB9">
      <w:pPr>
        <w:widowControl/>
        <w:numPr>
          <w:ilvl w:val="0"/>
          <w:numId w:val="27"/>
        </w:numPr>
        <w:autoSpaceDE/>
        <w:autoSpaceDN/>
        <w:spacing w:after="60"/>
        <w:contextualSpacing/>
        <w:jc w:val="both"/>
        <w:rPr>
          <w:rFonts w:asciiTheme="minorHAnsi" w:hAnsiTheme="minorHAnsi" w:cstheme="minorHAnsi"/>
          <w:lang w:val="en-GB"/>
        </w:rPr>
      </w:pPr>
      <w:r w:rsidRPr="006D64B4">
        <w:rPr>
          <w:rFonts w:asciiTheme="minorHAnsi" w:hAnsiTheme="minorHAnsi" w:cstheme="minorHAnsi"/>
          <w:lang w:val="en-GB"/>
        </w:rPr>
        <w:t xml:space="preserve">Functional model for building of low-emission districts and later low-carbon cities. </w:t>
      </w:r>
    </w:p>
    <w:p w14:paraId="62588F50" w14:textId="77777777" w:rsidR="003B3EB9" w:rsidRPr="006D64B4" w:rsidRDefault="003B3EB9" w:rsidP="003B3EB9">
      <w:pPr>
        <w:widowControl/>
        <w:numPr>
          <w:ilvl w:val="0"/>
          <w:numId w:val="27"/>
        </w:numPr>
        <w:autoSpaceDE/>
        <w:autoSpaceDN/>
        <w:spacing w:after="60"/>
        <w:jc w:val="both"/>
        <w:rPr>
          <w:rFonts w:asciiTheme="minorHAnsi" w:hAnsiTheme="minorHAnsi" w:cstheme="minorHAnsi"/>
          <w:lang w:val="en-GB"/>
        </w:rPr>
      </w:pPr>
      <w:r w:rsidRPr="006D64B4">
        <w:rPr>
          <w:rFonts w:asciiTheme="minorHAnsi" w:hAnsiTheme="minorHAnsi" w:cstheme="minorHAnsi"/>
          <w:lang w:val="en-GB"/>
        </w:rPr>
        <w:t>Subsidy model for low-income families to replace the current first-come first-served models of the City and municipalities which does not give desired results and cannot be used by low-income families</w:t>
      </w:r>
    </w:p>
    <w:p w14:paraId="7A7EDAC2" w14:textId="77777777" w:rsidR="003B3EB9" w:rsidRPr="006D64B4" w:rsidRDefault="003B3EB9" w:rsidP="003B3EB9">
      <w:pPr>
        <w:widowControl/>
        <w:numPr>
          <w:ilvl w:val="0"/>
          <w:numId w:val="27"/>
        </w:numPr>
        <w:autoSpaceDE/>
        <w:autoSpaceDN/>
        <w:spacing w:after="60"/>
        <w:jc w:val="both"/>
        <w:rPr>
          <w:rFonts w:asciiTheme="minorHAnsi" w:hAnsiTheme="minorHAnsi" w:cstheme="minorHAnsi"/>
          <w:lang w:val="en-GB"/>
        </w:rPr>
      </w:pPr>
      <w:r w:rsidRPr="006D64B4">
        <w:rPr>
          <w:rFonts w:asciiTheme="minorHAnsi" w:hAnsiTheme="minorHAnsi" w:cstheme="minorHAnsi"/>
          <w:lang w:val="en-GB"/>
        </w:rPr>
        <w:t xml:space="preserve">Model for provision of subsidies for better off families to replace their inefficient stoves with solar systems or other less-polluting technologies, through empowering retailers to design and offer affordable and attractive packages.  </w:t>
      </w:r>
    </w:p>
    <w:p w14:paraId="6F9B377D" w14:textId="77777777" w:rsidR="003B3EB9" w:rsidRPr="006D64B4" w:rsidRDefault="003B3EB9" w:rsidP="003B3EB9">
      <w:pPr>
        <w:widowControl/>
        <w:autoSpaceDE/>
        <w:autoSpaceDN/>
        <w:jc w:val="both"/>
        <w:rPr>
          <w:rFonts w:asciiTheme="minorHAnsi" w:hAnsiTheme="minorHAnsi" w:cstheme="minorHAnsi"/>
          <w:lang w:val="en-GB"/>
        </w:rPr>
      </w:pPr>
    </w:p>
    <w:p w14:paraId="30ACAFB8" w14:textId="77777777" w:rsidR="003B3EB9" w:rsidRPr="006D64B4" w:rsidRDefault="003B3EB9" w:rsidP="003B3EB9">
      <w:pPr>
        <w:widowControl/>
        <w:autoSpaceDE/>
        <w:autoSpaceDN/>
        <w:jc w:val="both"/>
        <w:rPr>
          <w:rFonts w:asciiTheme="minorHAnsi" w:hAnsiTheme="minorHAnsi" w:cstheme="minorHAnsi"/>
          <w:b/>
          <w:lang w:val="en-GB"/>
        </w:rPr>
      </w:pPr>
      <w:r w:rsidRPr="006D64B4">
        <w:rPr>
          <w:rFonts w:asciiTheme="minorHAnsi" w:hAnsiTheme="minorHAnsi" w:cstheme="minorHAnsi"/>
          <w:b/>
          <w:lang w:val="en-GB"/>
        </w:rPr>
        <w:t xml:space="preserve">Component 4: Build public awareness </w:t>
      </w:r>
    </w:p>
    <w:p w14:paraId="6BDE02AD" w14:textId="77777777" w:rsidR="003B3EB9" w:rsidRPr="006D64B4" w:rsidRDefault="003B3EB9" w:rsidP="003B3EB9">
      <w:pPr>
        <w:widowControl/>
        <w:autoSpaceDE/>
        <w:autoSpaceDN/>
        <w:jc w:val="both"/>
        <w:rPr>
          <w:rFonts w:asciiTheme="minorHAnsi" w:hAnsiTheme="minorHAnsi" w:cstheme="minorHAnsi"/>
          <w:lang w:val="en-GB"/>
        </w:rPr>
      </w:pPr>
    </w:p>
    <w:p w14:paraId="3F19A913" w14:textId="77777777" w:rsidR="003B3EB9" w:rsidRPr="006D64B4" w:rsidRDefault="003B3EB9" w:rsidP="003B3EB9">
      <w:pPr>
        <w:widowControl/>
        <w:autoSpaceDE/>
        <w:autoSpaceDN/>
        <w:ind w:left="720"/>
        <w:jc w:val="both"/>
        <w:rPr>
          <w:rFonts w:asciiTheme="minorHAnsi" w:hAnsiTheme="minorHAnsi" w:cstheme="minorHAnsi"/>
          <w:lang w:val="en-GB"/>
        </w:rPr>
      </w:pPr>
      <w:r w:rsidRPr="006D64B4">
        <w:rPr>
          <w:rFonts w:asciiTheme="minorHAnsi" w:hAnsiTheme="minorHAnsi" w:cstheme="minorHAnsi"/>
          <w:lang w:val="en-GB"/>
        </w:rPr>
        <w:t>Activity 4.1. Identification of target audiences, barriers and level of awareness, and desired attitude change</w:t>
      </w:r>
    </w:p>
    <w:p w14:paraId="56780C0D" w14:textId="77777777" w:rsidR="003B3EB9" w:rsidRPr="006D64B4" w:rsidRDefault="003B3EB9" w:rsidP="003B3EB9">
      <w:pPr>
        <w:widowControl/>
        <w:autoSpaceDE/>
        <w:autoSpaceDN/>
        <w:ind w:left="720"/>
        <w:jc w:val="both"/>
        <w:rPr>
          <w:rFonts w:asciiTheme="minorHAnsi" w:hAnsiTheme="minorHAnsi" w:cstheme="minorHAnsi"/>
          <w:lang w:val="en-GB"/>
        </w:rPr>
      </w:pPr>
      <w:r w:rsidRPr="006D64B4">
        <w:rPr>
          <w:rFonts w:asciiTheme="minorHAnsi" w:hAnsiTheme="minorHAnsi" w:cstheme="minorHAnsi"/>
          <w:lang w:val="en-GB"/>
        </w:rPr>
        <w:t>Activity 4.2. Co-design and implementation of behavioural-changing activities with the interested stakeholders</w:t>
      </w:r>
    </w:p>
    <w:p w14:paraId="567339DE" w14:textId="77777777" w:rsidR="003B3EB9" w:rsidRPr="006D64B4" w:rsidRDefault="003B3EB9" w:rsidP="003B3EB9">
      <w:pPr>
        <w:widowControl/>
        <w:autoSpaceDE/>
        <w:autoSpaceDN/>
        <w:ind w:left="720"/>
        <w:jc w:val="both"/>
        <w:rPr>
          <w:rFonts w:asciiTheme="minorHAnsi" w:hAnsiTheme="minorHAnsi" w:cstheme="minorHAnsi"/>
          <w:lang w:val="en-GB"/>
        </w:rPr>
      </w:pPr>
      <w:r w:rsidRPr="006D64B4">
        <w:rPr>
          <w:rFonts w:asciiTheme="minorHAnsi" w:hAnsiTheme="minorHAnsi" w:cstheme="minorHAnsi"/>
          <w:lang w:val="en-GB"/>
        </w:rPr>
        <w:t xml:space="preserve">Activity 4.3 Transfer of Swedish outstanding residential low-emissions and sustainable living practices in the country. </w:t>
      </w:r>
    </w:p>
    <w:p w14:paraId="1D7FF01D" w14:textId="77777777" w:rsidR="003B3EB9" w:rsidRPr="006D64B4" w:rsidRDefault="003B3EB9" w:rsidP="003B3EB9">
      <w:pPr>
        <w:pStyle w:val="BodyText"/>
        <w:ind w:right="115"/>
        <w:jc w:val="both"/>
        <w:rPr>
          <w:rFonts w:asciiTheme="minorHAnsi" w:hAnsiTheme="minorHAnsi" w:cstheme="minorHAnsi"/>
          <w:bCs/>
        </w:rPr>
      </w:pPr>
    </w:p>
    <w:p w14:paraId="502B42AE" w14:textId="77777777" w:rsidR="003B3EB9" w:rsidRPr="006D64B4" w:rsidRDefault="003B3EB9" w:rsidP="003B3EB9">
      <w:pPr>
        <w:pStyle w:val="BodyText"/>
        <w:spacing w:after="120"/>
        <w:ind w:right="115"/>
        <w:jc w:val="both"/>
        <w:rPr>
          <w:rFonts w:asciiTheme="minorHAnsi" w:hAnsiTheme="minorHAnsi" w:cstheme="minorHAnsi"/>
          <w:bCs/>
        </w:rPr>
      </w:pPr>
      <w:r w:rsidRPr="006D64B4">
        <w:rPr>
          <w:rFonts w:asciiTheme="minorHAnsi" w:hAnsiTheme="minorHAnsi" w:cstheme="minorHAnsi"/>
          <w:bCs/>
        </w:rPr>
        <w:t xml:space="preserve">These activities and results need to be accomplished within a Sida budget of app. </w:t>
      </w:r>
      <w:r w:rsidRPr="006D64B4">
        <w:rPr>
          <w:rFonts w:asciiTheme="minorHAnsi" w:hAnsiTheme="minorHAnsi" w:cstheme="minorHAnsi"/>
          <w:b/>
        </w:rPr>
        <w:t>USD 2,056,766.76</w:t>
      </w:r>
      <w:r w:rsidRPr="006D64B4">
        <w:rPr>
          <w:rFonts w:asciiTheme="minorHAnsi" w:hAnsiTheme="minorHAnsi" w:cstheme="minorHAnsi"/>
          <w:bCs/>
        </w:rPr>
        <w:t xml:space="preserve">, and additional UNDP co-funding of </w:t>
      </w:r>
      <w:r w:rsidRPr="006D64B4">
        <w:rPr>
          <w:rFonts w:asciiTheme="minorHAnsi" w:hAnsiTheme="minorHAnsi" w:cstheme="minorHAnsi"/>
          <w:b/>
        </w:rPr>
        <w:t>USD 65,000</w:t>
      </w:r>
      <w:r w:rsidRPr="006D64B4">
        <w:rPr>
          <w:rFonts w:asciiTheme="minorHAnsi" w:hAnsiTheme="minorHAnsi" w:cstheme="minorHAnsi"/>
          <w:bCs/>
        </w:rPr>
        <w:t xml:space="preserve">. </w:t>
      </w:r>
    </w:p>
    <w:p w14:paraId="26A9E541" w14:textId="77777777" w:rsidR="003B3EB9" w:rsidRPr="006D64B4" w:rsidRDefault="003B3EB9" w:rsidP="003B3EB9">
      <w:pPr>
        <w:widowControl/>
        <w:autoSpaceDE/>
        <w:autoSpaceDN/>
        <w:spacing w:after="160" w:line="259" w:lineRule="auto"/>
        <w:rPr>
          <w:rFonts w:asciiTheme="minorHAnsi" w:hAnsiTheme="minorHAnsi" w:cstheme="minorHAnsi"/>
        </w:rPr>
      </w:pPr>
    </w:p>
    <w:p w14:paraId="5ECCB27F" w14:textId="77777777" w:rsidR="003B3EB9" w:rsidRPr="006D64B4" w:rsidRDefault="003B3EB9" w:rsidP="003B3EB9">
      <w:pPr>
        <w:rPr>
          <w:rFonts w:asciiTheme="minorHAnsi" w:hAnsiTheme="minorHAnsi" w:cstheme="minorHAnsi"/>
          <w:b/>
          <w:bCs/>
        </w:rPr>
      </w:pPr>
      <w:r w:rsidRPr="006D64B4">
        <w:rPr>
          <w:rFonts w:asciiTheme="minorHAnsi" w:hAnsiTheme="minorHAnsi" w:cstheme="minorHAnsi"/>
          <w:b/>
          <w:bCs/>
        </w:rPr>
        <w:br w:type="page"/>
      </w:r>
    </w:p>
    <w:p w14:paraId="6DE8A1B4" w14:textId="77777777" w:rsidR="003B3EB9" w:rsidRDefault="003B3EB9" w:rsidP="003B3EB9">
      <w:pPr>
        <w:pStyle w:val="CommentText"/>
        <w:widowControl/>
        <w:autoSpaceDE/>
        <w:jc w:val="both"/>
        <w:rPr>
          <w:rFonts w:asciiTheme="minorHAnsi" w:hAnsiTheme="minorHAnsi" w:cstheme="minorHAnsi"/>
          <w:b/>
          <w:bCs/>
          <w:sz w:val="22"/>
          <w:szCs w:val="22"/>
        </w:rPr>
        <w:sectPr w:rsidR="003B3EB9">
          <w:pgSz w:w="12240" w:h="15840"/>
          <w:pgMar w:top="1440" w:right="1440" w:bottom="1440" w:left="1440" w:header="720" w:footer="720" w:gutter="0"/>
          <w:cols w:space="720"/>
          <w:docGrid w:linePitch="360"/>
        </w:sectPr>
      </w:pPr>
    </w:p>
    <w:p w14:paraId="109061FE" w14:textId="77777777" w:rsidR="003B3EB9" w:rsidRPr="006D64B4" w:rsidRDefault="003B3EB9" w:rsidP="003B3EB9">
      <w:pPr>
        <w:pStyle w:val="CommentText"/>
        <w:widowControl/>
        <w:autoSpaceDE/>
        <w:jc w:val="both"/>
        <w:rPr>
          <w:rFonts w:asciiTheme="minorHAnsi" w:hAnsiTheme="minorHAnsi" w:cstheme="minorHAnsi"/>
          <w:b/>
          <w:bCs/>
          <w:sz w:val="22"/>
          <w:szCs w:val="22"/>
        </w:rPr>
      </w:pPr>
      <w:r w:rsidRPr="006D64B4">
        <w:rPr>
          <w:rFonts w:asciiTheme="minorHAnsi" w:hAnsiTheme="minorHAnsi" w:cstheme="minorHAnsi"/>
          <w:b/>
          <w:bCs/>
          <w:sz w:val="22"/>
          <w:szCs w:val="22"/>
        </w:rPr>
        <w:lastRenderedPageBreak/>
        <w:t>Annex 2. Indicative Evaluation Questions</w:t>
      </w:r>
    </w:p>
    <w:p w14:paraId="0E0BFA75" w14:textId="77777777" w:rsidR="003B3EB9" w:rsidRPr="006D64B4" w:rsidRDefault="003B3EB9" w:rsidP="003B3EB9">
      <w:pPr>
        <w:pStyle w:val="CommentText"/>
        <w:widowControl/>
        <w:autoSpaceDE/>
        <w:jc w:val="both"/>
        <w:rPr>
          <w:rFonts w:asciiTheme="minorHAnsi" w:hAnsiTheme="minorHAnsi" w:cstheme="minorHAnsi"/>
          <w:b/>
          <w:bCs/>
          <w:sz w:val="22"/>
          <w:szCs w:val="22"/>
          <w:u w:val="single"/>
        </w:rPr>
      </w:pPr>
    </w:p>
    <w:p w14:paraId="7C942248" w14:textId="77777777" w:rsidR="003B3EB9" w:rsidRPr="006D64B4" w:rsidRDefault="003B3EB9" w:rsidP="003B3EB9">
      <w:pPr>
        <w:spacing w:after="120"/>
        <w:jc w:val="both"/>
        <w:rPr>
          <w:rFonts w:asciiTheme="minorHAnsi" w:hAnsiTheme="minorHAnsi" w:cstheme="minorHAnsi"/>
        </w:rPr>
      </w:pPr>
      <w:r w:rsidRPr="006D64B4">
        <w:rPr>
          <w:rFonts w:asciiTheme="minorHAnsi" w:hAnsiTheme="minorHAnsi" w:cstheme="minorHAnsi"/>
        </w:rPr>
        <w:t xml:space="preserve">Below are listed the key indicative </w:t>
      </w:r>
      <w:r w:rsidRPr="006D64B4">
        <w:rPr>
          <w:rFonts w:asciiTheme="minorHAnsi" w:hAnsiTheme="minorHAnsi" w:cstheme="minorHAnsi"/>
          <w:b/>
          <w:i/>
        </w:rPr>
        <w:t xml:space="preserve">Evaluation Questions, </w:t>
      </w:r>
      <w:r w:rsidRPr="006D64B4">
        <w:rPr>
          <w:rFonts w:asciiTheme="minorHAnsi" w:hAnsiTheme="minorHAnsi" w:cstheme="minorHAnsi"/>
        </w:rPr>
        <w:t>to guide the evaluation, based on the OECD-DAC evaluation criteria. The list of questions is not exhaustive and therefore the team of experts under the supervision and guidance of the lead international expert, will be expected to adjust the list and submit it as part of the Inception Report. The final list of questions and the evaluation methodology will be discussed and agreed with the UNDP and the project team.</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1601"/>
        <w:gridCol w:w="4760"/>
        <w:gridCol w:w="3145"/>
        <w:gridCol w:w="3444"/>
      </w:tblGrid>
      <w:tr w:rsidR="003B3EB9" w:rsidRPr="006D64B4" w14:paraId="4FD85E39" w14:textId="77777777" w:rsidTr="00252E9F">
        <w:trPr>
          <w:trHeight w:val="422"/>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14:paraId="59F424CF" w14:textId="77777777" w:rsidR="003B3EB9" w:rsidRPr="006D64B4" w:rsidRDefault="003B3EB9" w:rsidP="00BD4CEF">
            <w:pPr>
              <w:ind w:left="165"/>
              <w:rPr>
                <w:rFonts w:asciiTheme="minorHAnsi" w:hAnsiTheme="minorHAnsi" w:cstheme="minorHAnsi"/>
                <w:b/>
              </w:rPr>
            </w:pPr>
            <w:r w:rsidRPr="006D64B4">
              <w:rPr>
                <w:rFonts w:asciiTheme="minorHAnsi" w:hAnsiTheme="minorHAnsi" w:cstheme="minorHAnsi"/>
                <w:b/>
              </w:rPr>
              <w:t>Evaluation criteria</w:t>
            </w:r>
          </w:p>
        </w:tc>
        <w:tc>
          <w:tcPr>
            <w:tcW w:w="5117" w:type="dxa"/>
            <w:tcBorders>
              <w:top w:val="single" w:sz="4" w:space="0" w:color="000000"/>
              <w:left w:val="single" w:sz="4" w:space="0" w:color="000000"/>
              <w:bottom w:val="single" w:sz="4" w:space="0" w:color="000000"/>
              <w:right w:val="single" w:sz="4" w:space="0" w:color="000000"/>
            </w:tcBorders>
            <w:vAlign w:val="center"/>
            <w:hideMark/>
          </w:tcPr>
          <w:p w14:paraId="0634EE66" w14:textId="77777777" w:rsidR="003B3EB9" w:rsidRPr="006D64B4" w:rsidRDefault="003B3EB9" w:rsidP="00BD4CEF">
            <w:pPr>
              <w:ind w:right="-18"/>
              <w:jc w:val="center"/>
              <w:rPr>
                <w:rFonts w:asciiTheme="minorHAnsi" w:hAnsiTheme="minorHAnsi" w:cstheme="minorHAnsi"/>
                <w:b/>
              </w:rPr>
            </w:pPr>
            <w:r w:rsidRPr="006D64B4">
              <w:rPr>
                <w:rFonts w:asciiTheme="minorHAnsi" w:hAnsiTheme="minorHAnsi" w:cstheme="minorHAnsi"/>
                <w:b/>
              </w:rPr>
              <w:t>Key indicative questions</w:t>
            </w:r>
            <w:r>
              <w:rPr>
                <w:rFonts w:asciiTheme="minorHAnsi" w:hAnsiTheme="minorHAnsi" w:cstheme="minorHAnsi"/>
                <w:b/>
              </w:rPr>
              <w:t xml:space="preserve"> for both projects</w:t>
            </w:r>
          </w:p>
        </w:tc>
        <w:tc>
          <w:tcPr>
            <w:tcW w:w="3420" w:type="dxa"/>
            <w:tcBorders>
              <w:top w:val="single" w:sz="4" w:space="0" w:color="000000"/>
              <w:left w:val="single" w:sz="4" w:space="0" w:color="000000"/>
              <w:bottom w:val="single" w:sz="4" w:space="0" w:color="000000"/>
              <w:right w:val="single" w:sz="4" w:space="0" w:color="000000"/>
            </w:tcBorders>
            <w:vAlign w:val="center"/>
          </w:tcPr>
          <w:p w14:paraId="37AA6053" w14:textId="77777777" w:rsidR="003B3EB9" w:rsidRPr="006D64B4" w:rsidRDefault="003B3EB9" w:rsidP="00BD4CEF">
            <w:pPr>
              <w:ind w:right="-18"/>
              <w:jc w:val="center"/>
              <w:rPr>
                <w:rFonts w:asciiTheme="minorHAnsi" w:hAnsiTheme="minorHAnsi" w:cstheme="minorHAnsi"/>
                <w:b/>
              </w:rPr>
            </w:pPr>
            <w:r>
              <w:rPr>
                <w:rFonts w:asciiTheme="minorHAnsi" w:hAnsiTheme="minorHAnsi" w:cstheme="minorHAnsi"/>
                <w:b/>
              </w:rPr>
              <w:t>Specific for BMCPI</w:t>
            </w:r>
          </w:p>
        </w:tc>
        <w:tc>
          <w:tcPr>
            <w:tcW w:w="2785" w:type="dxa"/>
            <w:tcBorders>
              <w:top w:val="single" w:sz="4" w:space="0" w:color="000000"/>
              <w:left w:val="single" w:sz="4" w:space="0" w:color="000000"/>
              <w:bottom w:val="single" w:sz="4" w:space="0" w:color="000000"/>
              <w:right w:val="single" w:sz="4" w:space="0" w:color="000000"/>
            </w:tcBorders>
            <w:vAlign w:val="center"/>
          </w:tcPr>
          <w:p w14:paraId="1E3E1C82" w14:textId="77777777" w:rsidR="003B3EB9" w:rsidRDefault="003B3EB9" w:rsidP="00BD4CEF">
            <w:pPr>
              <w:ind w:right="-18"/>
              <w:jc w:val="center"/>
              <w:rPr>
                <w:rFonts w:asciiTheme="minorHAnsi" w:hAnsiTheme="minorHAnsi" w:cstheme="minorHAnsi"/>
                <w:b/>
              </w:rPr>
            </w:pPr>
            <w:r>
              <w:rPr>
                <w:rFonts w:asciiTheme="minorHAnsi" w:hAnsiTheme="minorHAnsi" w:cstheme="minorHAnsi"/>
                <w:b/>
              </w:rPr>
              <w:t>Specific for Air Pollution</w:t>
            </w:r>
          </w:p>
        </w:tc>
      </w:tr>
      <w:tr w:rsidR="003B3EB9" w:rsidRPr="006D64B4" w14:paraId="26CD0BA8" w14:textId="77777777" w:rsidTr="00252E9F">
        <w:trPr>
          <w:jc w:val="center"/>
        </w:trPr>
        <w:tc>
          <w:tcPr>
            <w:tcW w:w="0" w:type="auto"/>
            <w:tcBorders>
              <w:top w:val="single" w:sz="4" w:space="0" w:color="000000"/>
              <w:left w:val="single" w:sz="4" w:space="0" w:color="000000"/>
              <w:bottom w:val="single" w:sz="4" w:space="0" w:color="000000"/>
              <w:right w:val="single" w:sz="4" w:space="0" w:color="000000"/>
            </w:tcBorders>
          </w:tcPr>
          <w:p w14:paraId="3AA396FC" w14:textId="77777777" w:rsidR="003B3EB9" w:rsidRPr="006D64B4" w:rsidRDefault="003B3EB9" w:rsidP="00BD4CEF">
            <w:pPr>
              <w:rPr>
                <w:rFonts w:asciiTheme="minorHAnsi" w:hAnsiTheme="minorHAnsi" w:cstheme="minorHAnsi"/>
              </w:rPr>
            </w:pPr>
          </w:p>
          <w:p w14:paraId="30E41910" w14:textId="77777777" w:rsidR="003B3EB9" w:rsidRPr="006D64B4" w:rsidRDefault="003B3EB9" w:rsidP="00BD4CEF">
            <w:pPr>
              <w:rPr>
                <w:rFonts w:asciiTheme="minorHAnsi" w:hAnsiTheme="minorHAnsi" w:cstheme="minorHAnsi"/>
              </w:rPr>
            </w:pPr>
          </w:p>
          <w:p w14:paraId="39A25AA6" w14:textId="77777777" w:rsidR="003B3EB9" w:rsidRPr="006D64B4" w:rsidRDefault="003B3EB9" w:rsidP="00BD4CEF">
            <w:pPr>
              <w:rPr>
                <w:rFonts w:asciiTheme="minorHAnsi" w:hAnsiTheme="minorHAnsi" w:cstheme="minorHAnsi"/>
              </w:rPr>
            </w:pPr>
          </w:p>
          <w:p w14:paraId="247C51FF" w14:textId="77777777" w:rsidR="003B3EB9" w:rsidRPr="006D64B4" w:rsidRDefault="003B3EB9" w:rsidP="00BD4CEF">
            <w:pPr>
              <w:rPr>
                <w:rFonts w:asciiTheme="minorHAnsi" w:hAnsiTheme="minorHAnsi" w:cstheme="minorHAnsi"/>
              </w:rPr>
            </w:pPr>
          </w:p>
          <w:p w14:paraId="5062663F" w14:textId="77777777" w:rsidR="003B3EB9" w:rsidRPr="006D64B4" w:rsidRDefault="003B3EB9" w:rsidP="00BD4CEF">
            <w:pPr>
              <w:rPr>
                <w:rFonts w:asciiTheme="minorHAnsi" w:hAnsiTheme="minorHAnsi" w:cstheme="minorHAnsi"/>
              </w:rPr>
            </w:pPr>
          </w:p>
          <w:p w14:paraId="69F96B15" w14:textId="77777777" w:rsidR="003B3EB9" w:rsidRPr="006D64B4" w:rsidRDefault="003B3EB9" w:rsidP="00BD4CEF">
            <w:pPr>
              <w:rPr>
                <w:rFonts w:asciiTheme="minorHAnsi" w:hAnsiTheme="minorHAnsi" w:cstheme="minorHAnsi"/>
              </w:rPr>
            </w:pPr>
          </w:p>
          <w:p w14:paraId="208DE98F" w14:textId="77777777" w:rsidR="003B3EB9" w:rsidRPr="006D64B4" w:rsidRDefault="003B3EB9" w:rsidP="00BD4CEF">
            <w:pPr>
              <w:ind w:left="103"/>
              <w:rPr>
                <w:rFonts w:asciiTheme="minorHAnsi" w:hAnsiTheme="minorHAnsi" w:cstheme="minorHAnsi"/>
                <w:b/>
              </w:rPr>
            </w:pPr>
            <w:r w:rsidRPr="006D64B4">
              <w:rPr>
                <w:rFonts w:asciiTheme="minorHAnsi" w:hAnsiTheme="minorHAnsi" w:cstheme="minorHAnsi"/>
                <w:b/>
              </w:rPr>
              <w:t>RELEVANCE</w:t>
            </w:r>
          </w:p>
        </w:tc>
        <w:tc>
          <w:tcPr>
            <w:tcW w:w="5117" w:type="dxa"/>
            <w:tcBorders>
              <w:top w:val="single" w:sz="4" w:space="0" w:color="000000"/>
              <w:left w:val="single" w:sz="4" w:space="0" w:color="000000"/>
              <w:bottom w:val="single" w:sz="4" w:space="0" w:color="000000"/>
              <w:right w:val="single" w:sz="4" w:space="0" w:color="000000"/>
            </w:tcBorders>
            <w:hideMark/>
          </w:tcPr>
          <w:p w14:paraId="7F45E01F" w14:textId="77777777" w:rsidR="003B3EB9" w:rsidRPr="006D64B4" w:rsidRDefault="003B3EB9" w:rsidP="00BD4CEF">
            <w:pPr>
              <w:numPr>
                <w:ilvl w:val="0"/>
                <w:numId w:val="21"/>
              </w:numPr>
              <w:tabs>
                <w:tab w:val="left" w:pos="418"/>
              </w:tabs>
              <w:ind w:right="148"/>
              <w:rPr>
                <w:rFonts w:asciiTheme="minorHAnsi" w:hAnsiTheme="minorHAnsi" w:cstheme="minorHAnsi"/>
              </w:rPr>
            </w:pPr>
            <w:r w:rsidRPr="006D64B4">
              <w:rPr>
                <w:rFonts w:asciiTheme="minorHAnsi" w:hAnsiTheme="minorHAnsi" w:cstheme="minorHAnsi"/>
              </w:rPr>
              <w:t>To what extent the project was designed, to respond to the analysis made at the project design phase and (if relevant) to the changing context?</w:t>
            </w:r>
          </w:p>
          <w:p w14:paraId="36B408E9" w14:textId="77777777" w:rsidR="003B3EB9" w:rsidRPr="006D64B4" w:rsidRDefault="003B3EB9" w:rsidP="00BD4CEF">
            <w:pPr>
              <w:numPr>
                <w:ilvl w:val="0"/>
                <w:numId w:val="21"/>
              </w:numPr>
              <w:tabs>
                <w:tab w:val="left" w:pos="418"/>
              </w:tabs>
              <w:ind w:right="374"/>
              <w:rPr>
                <w:rFonts w:asciiTheme="minorHAnsi" w:hAnsiTheme="minorHAnsi" w:cstheme="minorHAnsi"/>
              </w:rPr>
            </w:pPr>
            <w:r w:rsidRPr="006D64B4">
              <w:rPr>
                <w:rFonts w:asciiTheme="minorHAnsi" w:hAnsiTheme="minorHAnsi" w:cstheme="minorHAnsi"/>
              </w:rPr>
              <w:t>To what extent did the project respond to the emerging key needs of partners and beneficiaries?</w:t>
            </w:r>
          </w:p>
          <w:p w14:paraId="33C6B208" w14:textId="77777777" w:rsidR="003B3EB9" w:rsidRPr="006D64B4" w:rsidRDefault="003B3EB9" w:rsidP="00BD4CEF">
            <w:pPr>
              <w:numPr>
                <w:ilvl w:val="0"/>
                <w:numId w:val="21"/>
              </w:numPr>
              <w:tabs>
                <w:tab w:val="left" w:pos="418"/>
              </w:tabs>
              <w:ind w:right="108"/>
              <w:jc w:val="both"/>
              <w:rPr>
                <w:rFonts w:asciiTheme="minorHAnsi" w:hAnsiTheme="minorHAnsi" w:cstheme="minorHAnsi"/>
              </w:rPr>
            </w:pPr>
            <w:r w:rsidRPr="006D64B4">
              <w:rPr>
                <w:rFonts w:asciiTheme="minorHAnsi" w:hAnsiTheme="minorHAnsi" w:cstheme="minorHAnsi"/>
              </w:rPr>
              <w:t>Did the project’s theory of change clearly articulate assumptions about why the project approach is expected to produce the desired change?</w:t>
            </w:r>
          </w:p>
          <w:p w14:paraId="68A89925" w14:textId="77777777" w:rsidR="003B3EB9" w:rsidRPr="006D64B4" w:rsidRDefault="003B3EB9" w:rsidP="00BD4CEF">
            <w:pPr>
              <w:numPr>
                <w:ilvl w:val="0"/>
                <w:numId w:val="21"/>
              </w:numPr>
              <w:tabs>
                <w:tab w:val="left" w:pos="418"/>
              </w:tabs>
              <w:ind w:right="111"/>
              <w:rPr>
                <w:rFonts w:asciiTheme="minorHAnsi" w:hAnsiTheme="minorHAnsi" w:cstheme="minorHAnsi"/>
              </w:rPr>
            </w:pPr>
            <w:r w:rsidRPr="006D64B4">
              <w:rPr>
                <w:rFonts w:asciiTheme="minorHAnsi" w:hAnsiTheme="minorHAnsi" w:cstheme="minorHAnsi"/>
              </w:rPr>
              <w:t>Have any changes been made to the project’s design during the implementation? If yes, did they lead to significant improvements?</w:t>
            </w:r>
          </w:p>
          <w:p w14:paraId="27082225" w14:textId="77777777" w:rsidR="003B3EB9" w:rsidRPr="006D64B4" w:rsidRDefault="003B3EB9" w:rsidP="00BD4CEF">
            <w:pPr>
              <w:numPr>
                <w:ilvl w:val="0"/>
                <w:numId w:val="21"/>
              </w:numPr>
              <w:tabs>
                <w:tab w:val="left" w:pos="418"/>
              </w:tabs>
              <w:ind w:left="418" w:right="979"/>
              <w:rPr>
                <w:rFonts w:asciiTheme="minorHAnsi" w:hAnsiTheme="minorHAnsi" w:cstheme="minorHAnsi"/>
              </w:rPr>
            </w:pPr>
            <w:r w:rsidRPr="006D64B4">
              <w:rPr>
                <w:rFonts w:asciiTheme="minorHAnsi" w:hAnsiTheme="minorHAnsi" w:cstheme="minorHAnsi"/>
              </w:rPr>
              <w:t>To what extent did the pandemic affect the relevance of the project to the beneficiaries? Did the modifications made to implementation in pandemic circumstances influence the relevance of the project to the</w:t>
            </w:r>
            <w:r w:rsidRPr="006D64B4">
              <w:rPr>
                <w:rFonts w:asciiTheme="minorHAnsi" w:hAnsiTheme="minorHAnsi" w:cstheme="minorHAnsi"/>
                <w:spacing w:val="-21"/>
              </w:rPr>
              <w:t xml:space="preserve"> </w:t>
            </w:r>
            <w:r w:rsidRPr="006D64B4">
              <w:rPr>
                <w:rFonts w:asciiTheme="minorHAnsi" w:hAnsiTheme="minorHAnsi" w:cstheme="minorHAnsi"/>
              </w:rPr>
              <w:t>beneficiaries?</w:t>
            </w:r>
          </w:p>
        </w:tc>
        <w:tc>
          <w:tcPr>
            <w:tcW w:w="3420" w:type="dxa"/>
            <w:tcBorders>
              <w:top w:val="single" w:sz="4" w:space="0" w:color="000000"/>
              <w:left w:val="single" w:sz="4" w:space="0" w:color="000000"/>
              <w:bottom w:val="single" w:sz="4" w:space="0" w:color="000000"/>
              <w:right w:val="single" w:sz="4" w:space="0" w:color="000000"/>
            </w:tcBorders>
          </w:tcPr>
          <w:p w14:paraId="7E12A906" w14:textId="77777777" w:rsidR="003B3EB9" w:rsidRDefault="003B3EB9" w:rsidP="00BD4CEF">
            <w:pPr>
              <w:numPr>
                <w:ilvl w:val="0"/>
                <w:numId w:val="21"/>
              </w:numPr>
              <w:tabs>
                <w:tab w:val="left" w:pos="417"/>
                <w:tab w:val="left" w:pos="418"/>
              </w:tabs>
              <w:ind w:left="418" w:right="979"/>
              <w:rPr>
                <w:rFonts w:asciiTheme="minorHAnsi" w:hAnsiTheme="minorHAnsi" w:cstheme="minorHAnsi"/>
              </w:rPr>
            </w:pPr>
            <w:r>
              <w:rPr>
                <w:rFonts w:asciiTheme="minorHAnsi" w:hAnsiTheme="minorHAnsi" w:cstheme="minorHAnsi"/>
              </w:rPr>
              <w:t>Are the key project areas/results (TDF, MDI, FA) expected to remain relevant in future? What actions need to be taken to ensure continued relevance of the key project results?</w:t>
            </w:r>
          </w:p>
          <w:p w14:paraId="2CEB453D" w14:textId="77777777" w:rsidR="003B3EB9" w:rsidRPr="006D64B4" w:rsidRDefault="003B3EB9" w:rsidP="00BD4CEF">
            <w:pPr>
              <w:numPr>
                <w:ilvl w:val="0"/>
                <w:numId w:val="21"/>
              </w:numPr>
              <w:tabs>
                <w:tab w:val="left" w:pos="418"/>
              </w:tabs>
              <w:ind w:right="148"/>
              <w:rPr>
                <w:rFonts w:asciiTheme="minorHAnsi" w:hAnsiTheme="minorHAnsi" w:cstheme="minorHAnsi"/>
              </w:rPr>
            </w:pPr>
            <w:r>
              <w:rPr>
                <w:rFonts w:asciiTheme="minorHAnsi" w:hAnsiTheme="minorHAnsi" w:cstheme="minorHAnsi"/>
              </w:rPr>
              <w:t>Did and (if so) how did the project use the capacity development opportunities aiming at stakeholders? What adjustments in the implementation approach should be considered for their improved use in the future?</w:t>
            </w:r>
          </w:p>
        </w:tc>
        <w:tc>
          <w:tcPr>
            <w:tcW w:w="2785" w:type="dxa"/>
            <w:tcBorders>
              <w:top w:val="single" w:sz="4" w:space="0" w:color="000000"/>
              <w:left w:val="single" w:sz="4" w:space="0" w:color="000000"/>
              <w:bottom w:val="single" w:sz="4" w:space="0" w:color="000000"/>
              <w:right w:val="single" w:sz="4" w:space="0" w:color="000000"/>
            </w:tcBorders>
          </w:tcPr>
          <w:p w14:paraId="58CC0AF4" w14:textId="77777777" w:rsidR="003B3EB9" w:rsidRPr="006D64B4" w:rsidRDefault="003B3EB9" w:rsidP="00B85F95">
            <w:pPr>
              <w:tabs>
                <w:tab w:val="left" w:pos="418"/>
              </w:tabs>
              <w:ind w:left="57" w:right="148"/>
              <w:rPr>
                <w:rFonts w:asciiTheme="minorHAnsi" w:hAnsiTheme="minorHAnsi" w:cstheme="minorHAnsi"/>
              </w:rPr>
            </w:pPr>
          </w:p>
        </w:tc>
      </w:tr>
      <w:tr w:rsidR="003B3EB9" w:rsidRPr="006D64B4" w14:paraId="587223EA" w14:textId="77777777" w:rsidTr="00252E9F">
        <w:trPr>
          <w:jc w:val="center"/>
        </w:trPr>
        <w:tc>
          <w:tcPr>
            <w:tcW w:w="0" w:type="auto"/>
            <w:tcBorders>
              <w:top w:val="single" w:sz="4" w:space="0" w:color="000000"/>
              <w:left w:val="single" w:sz="4" w:space="0" w:color="000000"/>
              <w:bottom w:val="single" w:sz="4" w:space="0" w:color="000000"/>
              <w:right w:val="single" w:sz="4" w:space="0" w:color="000000"/>
            </w:tcBorders>
          </w:tcPr>
          <w:p w14:paraId="2344FDC8" w14:textId="77777777" w:rsidR="003B3EB9" w:rsidRPr="006D64B4" w:rsidRDefault="003B3EB9" w:rsidP="00BD4CEF">
            <w:pPr>
              <w:rPr>
                <w:rFonts w:asciiTheme="minorHAnsi" w:hAnsiTheme="minorHAnsi" w:cstheme="minorHAnsi"/>
              </w:rPr>
            </w:pPr>
          </w:p>
          <w:p w14:paraId="28C89BA7" w14:textId="77777777" w:rsidR="003B3EB9" w:rsidRPr="006D64B4" w:rsidRDefault="003B3EB9" w:rsidP="00BD4CEF">
            <w:pPr>
              <w:rPr>
                <w:rFonts w:asciiTheme="minorHAnsi" w:hAnsiTheme="minorHAnsi" w:cstheme="minorHAnsi"/>
              </w:rPr>
            </w:pPr>
          </w:p>
          <w:p w14:paraId="33081FC6" w14:textId="77777777" w:rsidR="003B3EB9" w:rsidRPr="006D64B4" w:rsidRDefault="003B3EB9" w:rsidP="00BD4CEF">
            <w:pPr>
              <w:rPr>
                <w:rFonts w:asciiTheme="minorHAnsi" w:hAnsiTheme="minorHAnsi" w:cstheme="minorHAnsi"/>
              </w:rPr>
            </w:pPr>
          </w:p>
          <w:p w14:paraId="59B7BB0E" w14:textId="77777777" w:rsidR="003B3EB9" w:rsidRPr="006D64B4" w:rsidRDefault="003B3EB9" w:rsidP="00BD4CEF">
            <w:pPr>
              <w:rPr>
                <w:rFonts w:asciiTheme="minorHAnsi" w:hAnsiTheme="minorHAnsi" w:cstheme="minorHAnsi"/>
              </w:rPr>
            </w:pPr>
          </w:p>
          <w:p w14:paraId="788FF6E7" w14:textId="77777777" w:rsidR="003B3EB9" w:rsidRPr="006D64B4" w:rsidRDefault="003B3EB9" w:rsidP="00BD4CEF">
            <w:pPr>
              <w:rPr>
                <w:rFonts w:asciiTheme="minorHAnsi" w:hAnsiTheme="minorHAnsi" w:cstheme="minorHAnsi"/>
              </w:rPr>
            </w:pPr>
          </w:p>
          <w:p w14:paraId="45FFEE8F" w14:textId="77777777" w:rsidR="003B3EB9" w:rsidRPr="006D64B4" w:rsidRDefault="003B3EB9" w:rsidP="00BD4CEF">
            <w:pPr>
              <w:ind w:left="103"/>
              <w:rPr>
                <w:rFonts w:asciiTheme="minorHAnsi" w:hAnsiTheme="minorHAnsi" w:cstheme="minorHAnsi"/>
                <w:b/>
              </w:rPr>
            </w:pPr>
            <w:r w:rsidRPr="006D64B4">
              <w:rPr>
                <w:rFonts w:asciiTheme="minorHAnsi" w:hAnsiTheme="minorHAnsi" w:cstheme="minorHAnsi"/>
                <w:b/>
              </w:rPr>
              <w:t>EFFICIENCY</w:t>
            </w:r>
          </w:p>
        </w:tc>
        <w:tc>
          <w:tcPr>
            <w:tcW w:w="5117" w:type="dxa"/>
            <w:tcBorders>
              <w:top w:val="single" w:sz="4" w:space="0" w:color="000000"/>
              <w:left w:val="single" w:sz="4" w:space="0" w:color="000000"/>
              <w:bottom w:val="single" w:sz="4" w:space="0" w:color="000000"/>
              <w:right w:val="single" w:sz="4" w:space="0" w:color="000000"/>
            </w:tcBorders>
            <w:hideMark/>
          </w:tcPr>
          <w:p w14:paraId="066FBA7F" w14:textId="77777777" w:rsidR="003B3EB9" w:rsidRPr="006D64B4" w:rsidRDefault="003B3EB9" w:rsidP="00BD4CEF">
            <w:pPr>
              <w:numPr>
                <w:ilvl w:val="0"/>
                <w:numId w:val="22"/>
              </w:numPr>
              <w:tabs>
                <w:tab w:val="left" w:pos="418"/>
              </w:tabs>
              <w:rPr>
                <w:rFonts w:asciiTheme="minorHAnsi" w:hAnsiTheme="minorHAnsi" w:cstheme="minorHAnsi"/>
              </w:rPr>
            </w:pPr>
            <w:r w:rsidRPr="006D64B4">
              <w:rPr>
                <w:rFonts w:asciiTheme="minorHAnsi" w:hAnsiTheme="minorHAnsi" w:cstheme="minorHAnsi"/>
              </w:rPr>
              <w:t>To what extent did the project achieve the results in its proposed</w:t>
            </w:r>
            <w:r w:rsidRPr="006D64B4">
              <w:rPr>
                <w:rFonts w:asciiTheme="minorHAnsi" w:hAnsiTheme="minorHAnsi" w:cstheme="minorHAnsi"/>
                <w:spacing w:val="-27"/>
              </w:rPr>
              <w:t xml:space="preserve"> </w:t>
            </w:r>
            <w:r w:rsidRPr="006D64B4">
              <w:rPr>
                <w:rFonts w:asciiTheme="minorHAnsi" w:hAnsiTheme="minorHAnsi" w:cstheme="minorHAnsi"/>
              </w:rPr>
              <w:t>timeline?</w:t>
            </w:r>
          </w:p>
          <w:p w14:paraId="075245C0" w14:textId="77777777" w:rsidR="003B3EB9" w:rsidRPr="006D64B4" w:rsidRDefault="003B3EB9" w:rsidP="00BD4CEF">
            <w:pPr>
              <w:numPr>
                <w:ilvl w:val="0"/>
                <w:numId w:val="22"/>
              </w:numPr>
              <w:tabs>
                <w:tab w:val="left" w:pos="418"/>
              </w:tabs>
              <w:ind w:right="288"/>
              <w:rPr>
                <w:rFonts w:asciiTheme="minorHAnsi" w:hAnsiTheme="minorHAnsi" w:cstheme="minorHAnsi"/>
              </w:rPr>
            </w:pPr>
            <w:r w:rsidRPr="006D64B4">
              <w:rPr>
                <w:rFonts w:asciiTheme="minorHAnsi" w:hAnsiTheme="minorHAnsi" w:cstheme="minorHAnsi"/>
              </w:rPr>
              <w:t>Have all implementing partners used human resources provisioned for this project to their maximum</w:t>
            </w:r>
            <w:r w:rsidRPr="006D64B4">
              <w:rPr>
                <w:rFonts w:asciiTheme="minorHAnsi" w:hAnsiTheme="minorHAnsi" w:cstheme="minorHAnsi"/>
                <w:spacing w:val="-13"/>
              </w:rPr>
              <w:t xml:space="preserve"> </w:t>
            </w:r>
            <w:r w:rsidRPr="006D64B4">
              <w:rPr>
                <w:rFonts w:asciiTheme="minorHAnsi" w:hAnsiTheme="minorHAnsi" w:cstheme="minorHAnsi"/>
              </w:rPr>
              <w:t>efficiency?</w:t>
            </w:r>
          </w:p>
          <w:p w14:paraId="7A4A7F48" w14:textId="77777777" w:rsidR="003B3EB9" w:rsidRDefault="003B3EB9" w:rsidP="00BD4CEF">
            <w:pPr>
              <w:numPr>
                <w:ilvl w:val="0"/>
                <w:numId w:val="22"/>
              </w:numPr>
              <w:tabs>
                <w:tab w:val="left" w:pos="417"/>
                <w:tab w:val="left" w:pos="418"/>
              </w:tabs>
              <w:ind w:right="335"/>
              <w:rPr>
                <w:rFonts w:asciiTheme="minorHAnsi" w:hAnsiTheme="minorHAnsi" w:cstheme="minorHAnsi"/>
              </w:rPr>
            </w:pPr>
            <w:r w:rsidRPr="006D64B4">
              <w:rPr>
                <w:rFonts w:asciiTheme="minorHAnsi" w:hAnsiTheme="minorHAnsi" w:cstheme="minorHAnsi"/>
              </w:rPr>
              <w:t>How well did the project collect and use data to monitor results? How timely was data</w:t>
            </w:r>
            <w:r w:rsidRPr="006D64B4">
              <w:rPr>
                <w:rFonts w:asciiTheme="minorHAnsi" w:hAnsiTheme="minorHAnsi" w:cstheme="minorHAnsi"/>
                <w:spacing w:val="-3"/>
              </w:rPr>
              <w:t xml:space="preserve"> </w:t>
            </w:r>
            <w:r w:rsidRPr="006D64B4">
              <w:rPr>
                <w:rFonts w:asciiTheme="minorHAnsi" w:hAnsiTheme="minorHAnsi" w:cstheme="minorHAnsi"/>
              </w:rPr>
              <w:lastRenderedPageBreak/>
              <w:t>collection?</w:t>
            </w:r>
            <w:r>
              <w:rPr>
                <w:rFonts w:asciiTheme="minorHAnsi" w:hAnsiTheme="minorHAnsi" w:cstheme="minorHAnsi"/>
              </w:rPr>
              <w:t xml:space="preserve"> What challenged incurred and what lessons can be used for the future?</w:t>
            </w:r>
          </w:p>
          <w:p w14:paraId="1701F7A0" w14:textId="77777777" w:rsidR="003B3EB9" w:rsidRPr="006D64B4" w:rsidRDefault="003B3EB9" w:rsidP="00BD4CEF">
            <w:pPr>
              <w:numPr>
                <w:ilvl w:val="0"/>
                <w:numId w:val="22"/>
              </w:numPr>
              <w:tabs>
                <w:tab w:val="left" w:pos="418"/>
              </w:tabs>
              <w:ind w:right="128"/>
              <w:rPr>
                <w:rFonts w:asciiTheme="minorHAnsi" w:hAnsiTheme="minorHAnsi" w:cstheme="minorHAnsi"/>
              </w:rPr>
            </w:pPr>
            <w:r w:rsidRPr="006D64B4">
              <w:rPr>
                <w:rFonts w:asciiTheme="minorHAnsi" w:hAnsiTheme="minorHAnsi" w:cstheme="minorHAnsi"/>
              </w:rPr>
              <w:t>How the Covid-19 restrictions and protective measures affected the efficiency of</w:t>
            </w:r>
            <w:r w:rsidRPr="006D64B4">
              <w:rPr>
                <w:rFonts w:asciiTheme="minorHAnsi" w:hAnsiTheme="minorHAnsi" w:cstheme="minorHAnsi"/>
                <w:spacing w:val="-31"/>
              </w:rPr>
              <w:t xml:space="preserve"> </w:t>
            </w:r>
            <w:r w:rsidRPr="006D64B4">
              <w:rPr>
                <w:rFonts w:asciiTheme="minorHAnsi" w:hAnsiTheme="minorHAnsi" w:cstheme="minorHAnsi"/>
              </w:rPr>
              <w:t>the implementation?</w:t>
            </w:r>
          </w:p>
          <w:p w14:paraId="41858260" w14:textId="0F75F893" w:rsidR="003B3EB9" w:rsidRPr="006D64B4" w:rsidRDefault="003B3EB9" w:rsidP="00BD4CEF">
            <w:pPr>
              <w:numPr>
                <w:ilvl w:val="0"/>
                <w:numId w:val="22"/>
              </w:numPr>
              <w:tabs>
                <w:tab w:val="left" w:pos="418"/>
              </w:tabs>
              <w:ind w:right="279"/>
              <w:rPr>
                <w:rFonts w:asciiTheme="minorHAnsi" w:hAnsiTheme="minorHAnsi" w:cstheme="minorHAnsi"/>
              </w:rPr>
            </w:pPr>
            <w:r w:rsidRPr="006D64B4">
              <w:rPr>
                <w:rFonts w:asciiTheme="minorHAnsi" w:hAnsiTheme="minorHAnsi" w:cstheme="minorHAnsi"/>
              </w:rPr>
              <w:t>Overall, did the project’s management arrangements and implementation strategy provide value for money? Have resources been used</w:t>
            </w:r>
            <w:r w:rsidRPr="006D64B4">
              <w:rPr>
                <w:rFonts w:asciiTheme="minorHAnsi" w:hAnsiTheme="minorHAnsi" w:cstheme="minorHAnsi"/>
                <w:spacing w:val="-16"/>
              </w:rPr>
              <w:t xml:space="preserve"> </w:t>
            </w:r>
            <w:r w:rsidRPr="006D64B4">
              <w:rPr>
                <w:rFonts w:asciiTheme="minorHAnsi" w:hAnsiTheme="minorHAnsi" w:cstheme="minorHAnsi"/>
              </w:rPr>
              <w:t>efficiently?</w:t>
            </w:r>
          </w:p>
          <w:p w14:paraId="39E78121" w14:textId="77777777" w:rsidR="003B3EB9" w:rsidRDefault="003B3EB9" w:rsidP="00BD4CEF">
            <w:pPr>
              <w:numPr>
                <w:ilvl w:val="0"/>
                <w:numId w:val="22"/>
              </w:numPr>
              <w:tabs>
                <w:tab w:val="left" w:pos="418"/>
              </w:tabs>
              <w:ind w:right="279"/>
              <w:rPr>
                <w:rFonts w:asciiTheme="minorHAnsi" w:hAnsiTheme="minorHAnsi" w:cstheme="minorHAnsi"/>
              </w:rPr>
            </w:pPr>
            <w:r>
              <w:rPr>
                <w:rFonts w:asciiTheme="minorHAnsi" w:hAnsiTheme="minorHAnsi" w:cstheme="minorHAnsi"/>
              </w:rPr>
              <w:t>Is</w:t>
            </w:r>
            <w:r w:rsidRPr="006D64B4">
              <w:rPr>
                <w:rFonts w:asciiTheme="minorHAnsi" w:hAnsiTheme="minorHAnsi" w:cstheme="minorHAnsi"/>
              </w:rPr>
              <w:t xml:space="preserve"> there any duplication of efforts? Were coordination, management and financing arrangements clearly defined?</w:t>
            </w:r>
          </w:p>
          <w:p w14:paraId="0151AA2E" w14:textId="77777777" w:rsidR="003B3EB9" w:rsidRPr="006D64B4" w:rsidRDefault="003B3EB9" w:rsidP="00BD4CEF">
            <w:pPr>
              <w:numPr>
                <w:ilvl w:val="0"/>
                <w:numId w:val="22"/>
              </w:numPr>
              <w:tabs>
                <w:tab w:val="left" w:pos="418"/>
              </w:tabs>
              <w:ind w:right="279"/>
              <w:rPr>
                <w:rFonts w:asciiTheme="minorHAnsi" w:hAnsiTheme="minorHAnsi" w:cstheme="minorHAnsi"/>
              </w:rPr>
            </w:pPr>
            <w:r>
              <w:rPr>
                <w:rFonts w:asciiTheme="minorHAnsi" w:hAnsiTheme="minorHAnsi" w:cstheme="minorHAnsi"/>
              </w:rPr>
              <w:t>What are the key lessons learnt on the implementation efficiency to be considered in a possible follow-up project phase?</w:t>
            </w:r>
          </w:p>
        </w:tc>
        <w:tc>
          <w:tcPr>
            <w:tcW w:w="3420" w:type="dxa"/>
            <w:tcBorders>
              <w:top w:val="single" w:sz="4" w:space="0" w:color="000000"/>
              <w:left w:val="single" w:sz="4" w:space="0" w:color="000000"/>
              <w:bottom w:val="single" w:sz="4" w:space="0" w:color="000000"/>
              <w:right w:val="single" w:sz="4" w:space="0" w:color="000000"/>
            </w:tcBorders>
          </w:tcPr>
          <w:p w14:paraId="34FA5C5C" w14:textId="77777777" w:rsidR="003B3EB9" w:rsidRPr="001C5F9A" w:rsidRDefault="003B3EB9" w:rsidP="00BD4CEF">
            <w:pPr>
              <w:numPr>
                <w:ilvl w:val="0"/>
                <w:numId w:val="22"/>
              </w:numPr>
              <w:tabs>
                <w:tab w:val="left" w:pos="417"/>
                <w:tab w:val="left" w:pos="418"/>
              </w:tabs>
              <w:ind w:right="335"/>
              <w:rPr>
                <w:rFonts w:asciiTheme="minorHAnsi" w:hAnsiTheme="minorHAnsi" w:cstheme="minorHAnsi"/>
              </w:rPr>
            </w:pPr>
            <w:r>
              <w:rPr>
                <w:rFonts w:asciiTheme="minorHAnsi" w:hAnsiTheme="minorHAnsi" w:cstheme="minorHAnsi"/>
              </w:rPr>
              <w:lastRenderedPageBreak/>
              <w:t xml:space="preserve">How did the MDI model evolve in response to data availability and verification of data relevance by stakeholders, as well as the new census data? </w:t>
            </w:r>
          </w:p>
          <w:p w14:paraId="03B6115D" w14:textId="77777777" w:rsidR="003B3EB9" w:rsidRPr="001C5F9A" w:rsidRDefault="003B3EB9" w:rsidP="00BD4CEF">
            <w:pPr>
              <w:numPr>
                <w:ilvl w:val="0"/>
                <w:numId w:val="22"/>
              </w:numPr>
              <w:tabs>
                <w:tab w:val="left" w:pos="417"/>
                <w:tab w:val="left" w:pos="418"/>
              </w:tabs>
              <w:ind w:right="279"/>
              <w:rPr>
                <w:rFonts w:asciiTheme="minorHAnsi" w:hAnsiTheme="minorHAnsi" w:cstheme="minorHAnsi"/>
              </w:rPr>
            </w:pPr>
            <w:r>
              <w:rPr>
                <w:rFonts w:asciiTheme="minorHAnsi" w:hAnsiTheme="minorHAnsi" w:cstheme="minorHAnsi"/>
              </w:rPr>
              <w:t>How does the overall cost-</w:t>
            </w:r>
            <w:r>
              <w:rPr>
                <w:rFonts w:asciiTheme="minorHAnsi" w:hAnsiTheme="minorHAnsi" w:cstheme="minorHAnsi"/>
              </w:rPr>
              <w:lastRenderedPageBreak/>
              <w:t xml:space="preserve">efficiency of intervention look like (per key project components – MDI, FA, TDF)? </w:t>
            </w:r>
          </w:p>
          <w:p w14:paraId="7AC4D6E4" w14:textId="77777777" w:rsidR="003B3EB9" w:rsidRPr="006D64B4" w:rsidRDefault="003B3EB9" w:rsidP="00BD4CEF">
            <w:pPr>
              <w:tabs>
                <w:tab w:val="left" w:pos="418"/>
              </w:tabs>
              <w:ind w:left="57"/>
              <w:rPr>
                <w:rFonts w:asciiTheme="minorHAnsi" w:hAnsiTheme="minorHAnsi" w:cstheme="minorHAnsi"/>
              </w:rPr>
            </w:pPr>
          </w:p>
        </w:tc>
        <w:tc>
          <w:tcPr>
            <w:tcW w:w="2785" w:type="dxa"/>
            <w:tcBorders>
              <w:top w:val="single" w:sz="4" w:space="0" w:color="000000"/>
              <w:left w:val="single" w:sz="4" w:space="0" w:color="000000"/>
              <w:bottom w:val="single" w:sz="4" w:space="0" w:color="000000"/>
              <w:right w:val="single" w:sz="4" w:space="0" w:color="000000"/>
            </w:tcBorders>
          </w:tcPr>
          <w:p w14:paraId="1D437E06" w14:textId="77777777" w:rsidR="00B20EEB" w:rsidRPr="006D64B4" w:rsidRDefault="00B20EEB" w:rsidP="00B20EEB">
            <w:pPr>
              <w:numPr>
                <w:ilvl w:val="0"/>
                <w:numId w:val="22"/>
              </w:numPr>
              <w:tabs>
                <w:tab w:val="left" w:pos="418"/>
              </w:tabs>
              <w:ind w:right="279"/>
              <w:rPr>
                <w:rFonts w:asciiTheme="minorHAnsi" w:hAnsiTheme="minorHAnsi" w:cstheme="minorHAnsi"/>
              </w:rPr>
            </w:pPr>
            <w:r>
              <w:rPr>
                <w:rFonts w:asciiTheme="minorHAnsi" w:hAnsiTheme="minorHAnsi" w:cstheme="minorHAnsi"/>
              </w:rPr>
              <w:lastRenderedPageBreak/>
              <w:t>How cost-effective is the component related to the implementation of a low emission district concept? What are the strengths and weaknesses of the concept?</w:t>
            </w:r>
          </w:p>
          <w:p w14:paraId="6C74D090" w14:textId="77777777" w:rsidR="003B3EB9" w:rsidRPr="006D64B4" w:rsidRDefault="003B3EB9" w:rsidP="00B20EEB">
            <w:pPr>
              <w:tabs>
                <w:tab w:val="left" w:pos="418"/>
              </w:tabs>
              <w:ind w:left="417"/>
              <w:rPr>
                <w:rFonts w:asciiTheme="minorHAnsi" w:hAnsiTheme="minorHAnsi" w:cstheme="minorHAnsi"/>
              </w:rPr>
            </w:pPr>
          </w:p>
        </w:tc>
      </w:tr>
      <w:tr w:rsidR="003B3EB9" w:rsidRPr="006D64B4" w14:paraId="68B5FE0D" w14:textId="77777777" w:rsidTr="00252E9F">
        <w:trPr>
          <w:jc w:val="center"/>
        </w:trPr>
        <w:tc>
          <w:tcPr>
            <w:tcW w:w="0" w:type="auto"/>
            <w:tcBorders>
              <w:top w:val="single" w:sz="4" w:space="0" w:color="000000"/>
              <w:left w:val="single" w:sz="4" w:space="0" w:color="000000"/>
              <w:bottom w:val="single" w:sz="4" w:space="0" w:color="000000"/>
              <w:right w:val="single" w:sz="4" w:space="0" w:color="000000"/>
            </w:tcBorders>
          </w:tcPr>
          <w:p w14:paraId="2DD8AEBC" w14:textId="77777777" w:rsidR="003B3EB9" w:rsidRPr="006D64B4" w:rsidRDefault="003B3EB9" w:rsidP="00BD4CEF">
            <w:pPr>
              <w:rPr>
                <w:rFonts w:asciiTheme="minorHAnsi" w:hAnsiTheme="minorHAnsi" w:cstheme="minorHAnsi"/>
              </w:rPr>
            </w:pPr>
          </w:p>
          <w:p w14:paraId="6CB43D42" w14:textId="77777777" w:rsidR="003B3EB9" w:rsidRPr="006D64B4" w:rsidRDefault="003B3EB9" w:rsidP="00BD4CEF">
            <w:pPr>
              <w:rPr>
                <w:rFonts w:asciiTheme="minorHAnsi" w:hAnsiTheme="minorHAnsi" w:cstheme="minorHAnsi"/>
              </w:rPr>
            </w:pPr>
          </w:p>
          <w:p w14:paraId="599EFA72" w14:textId="77777777" w:rsidR="003B3EB9" w:rsidRPr="006D64B4" w:rsidRDefault="003B3EB9" w:rsidP="00BD4CEF">
            <w:pPr>
              <w:rPr>
                <w:rFonts w:asciiTheme="minorHAnsi" w:hAnsiTheme="minorHAnsi" w:cstheme="minorHAnsi"/>
              </w:rPr>
            </w:pPr>
          </w:p>
          <w:p w14:paraId="42FACFCA" w14:textId="77777777" w:rsidR="003B3EB9" w:rsidRPr="006D64B4" w:rsidRDefault="003B3EB9" w:rsidP="00BD4CEF">
            <w:pPr>
              <w:rPr>
                <w:rFonts w:asciiTheme="minorHAnsi" w:hAnsiTheme="minorHAnsi" w:cstheme="minorHAnsi"/>
              </w:rPr>
            </w:pPr>
          </w:p>
          <w:p w14:paraId="2B025333" w14:textId="77777777" w:rsidR="003B3EB9" w:rsidRPr="006D64B4" w:rsidRDefault="003B3EB9" w:rsidP="00BD4CEF">
            <w:pPr>
              <w:rPr>
                <w:rFonts w:asciiTheme="minorHAnsi" w:hAnsiTheme="minorHAnsi" w:cstheme="minorHAnsi"/>
              </w:rPr>
            </w:pPr>
          </w:p>
          <w:p w14:paraId="133E84B3" w14:textId="77777777" w:rsidR="003B3EB9" w:rsidRPr="006D64B4" w:rsidRDefault="003B3EB9" w:rsidP="00BD4CEF">
            <w:pPr>
              <w:rPr>
                <w:rFonts w:asciiTheme="minorHAnsi" w:hAnsiTheme="minorHAnsi" w:cstheme="minorHAnsi"/>
              </w:rPr>
            </w:pPr>
          </w:p>
          <w:p w14:paraId="60759134" w14:textId="77777777" w:rsidR="003B3EB9" w:rsidRPr="006D64B4" w:rsidRDefault="003B3EB9" w:rsidP="00BD4CEF">
            <w:pPr>
              <w:rPr>
                <w:rFonts w:asciiTheme="minorHAnsi" w:hAnsiTheme="minorHAnsi" w:cstheme="minorHAnsi"/>
              </w:rPr>
            </w:pPr>
          </w:p>
          <w:p w14:paraId="1950715A" w14:textId="77777777" w:rsidR="003B3EB9" w:rsidRPr="006D64B4" w:rsidRDefault="003B3EB9" w:rsidP="00BD4CEF">
            <w:pPr>
              <w:rPr>
                <w:rFonts w:asciiTheme="minorHAnsi" w:hAnsiTheme="minorHAnsi" w:cstheme="minorHAnsi"/>
              </w:rPr>
            </w:pPr>
          </w:p>
          <w:p w14:paraId="3E194E08" w14:textId="77777777" w:rsidR="003B3EB9" w:rsidRPr="006D64B4" w:rsidRDefault="003B3EB9" w:rsidP="00BD4CEF">
            <w:pPr>
              <w:ind w:left="103"/>
              <w:rPr>
                <w:rFonts w:asciiTheme="minorHAnsi" w:hAnsiTheme="minorHAnsi" w:cstheme="minorHAnsi"/>
                <w:b/>
              </w:rPr>
            </w:pPr>
            <w:r w:rsidRPr="006D64B4">
              <w:rPr>
                <w:rFonts w:asciiTheme="minorHAnsi" w:hAnsiTheme="minorHAnsi" w:cstheme="minorHAnsi"/>
                <w:b/>
              </w:rPr>
              <w:t>EFFECTIVENESS</w:t>
            </w:r>
          </w:p>
        </w:tc>
        <w:tc>
          <w:tcPr>
            <w:tcW w:w="5117" w:type="dxa"/>
            <w:tcBorders>
              <w:top w:val="single" w:sz="4" w:space="0" w:color="000000"/>
              <w:left w:val="single" w:sz="4" w:space="0" w:color="000000"/>
              <w:bottom w:val="single" w:sz="4" w:space="0" w:color="000000"/>
              <w:right w:val="single" w:sz="4" w:space="0" w:color="000000"/>
            </w:tcBorders>
            <w:hideMark/>
          </w:tcPr>
          <w:p w14:paraId="6BD3558E" w14:textId="77777777" w:rsidR="003B3EB9" w:rsidRPr="006D64B4" w:rsidRDefault="003B3EB9" w:rsidP="00BD4CEF">
            <w:pPr>
              <w:numPr>
                <w:ilvl w:val="0"/>
                <w:numId w:val="23"/>
              </w:numPr>
              <w:tabs>
                <w:tab w:val="left" w:pos="418"/>
              </w:tabs>
              <w:rPr>
                <w:rFonts w:asciiTheme="minorHAnsi" w:hAnsiTheme="minorHAnsi" w:cstheme="minorHAnsi"/>
              </w:rPr>
            </w:pPr>
            <w:r w:rsidRPr="006D64B4">
              <w:rPr>
                <w:rFonts w:asciiTheme="minorHAnsi" w:hAnsiTheme="minorHAnsi" w:cstheme="minorHAnsi"/>
              </w:rPr>
              <w:t>To what extent did the project achieve its intended</w:t>
            </w:r>
            <w:r w:rsidRPr="006D64B4">
              <w:rPr>
                <w:rFonts w:asciiTheme="minorHAnsi" w:hAnsiTheme="minorHAnsi" w:cstheme="minorHAnsi"/>
                <w:spacing w:val="-19"/>
              </w:rPr>
              <w:t xml:space="preserve"> </w:t>
            </w:r>
            <w:r w:rsidRPr="006D64B4">
              <w:rPr>
                <w:rFonts w:asciiTheme="minorHAnsi" w:hAnsiTheme="minorHAnsi" w:cstheme="minorHAnsi"/>
              </w:rPr>
              <w:t>objectives?</w:t>
            </w:r>
          </w:p>
          <w:p w14:paraId="258621D2" w14:textId="77777777" w:rsidR="003B3EB9" w:rsidRPr="006D64B4" w:rsidRDefault="003B3EB9" w:rsidP="00BD4CEF">
            <w:pPr>
              <w:numPr>
                <w:ilvl w:val="0"/>
                <w:numId w:val="23"/>
              </w:numPr>
              <w:tabs>
                <w:tab w:val="left" w:pos="418"/>
              </w:tabs>
              <w:rPr>
                <w:rFonts w:asciiTheme="minorHAnsi" w:hAnsiTheme="minorHAnsi" w:cstheme="minorHAnsi"/>
              </w:rPr>
            </w:pPr>
            <w:r w:rsidRPr="006D64B4">
              <w:rPr>
                <w:rFonts w:asciiTheme="minorHAnsi" w:hAnsiTheme="minorHAnsi" w:cstheme="minorHAnsi"/>
              </w:rPr>
              <w:t>How effective was the cooperation among supporting and implementing</w:t>
            </w:r>
            <w:r w:rsidRPr="006D64B4">
              <w:rPr>
                <w:rFonts w:asciiTheme="minorHAnsi" w:hAnsiTheme="minorHAnsi" w:cstheme="minorHAnsi"/>
                <w:spacing w:val="-22"/>
              </w:rPr>
              <w:t xml:space="preserve"> </w:t>
            </w:r>
            <w:r w:rsidRPr="006D64B4">
              <w:rPr>
                <w:rFonts w:asciiTheme="minorHAnsi" w:hAnsiTheme="minorHAnsi" w:cstheme="minorHAnsi"/>
              </w:rPr>
              <w:t>partners?</w:t>
            </w:r>
          </w:p>
          <w:p w14:paraId="25CC4B3C" w14:textId="77777777" w:rsidR="003B3EB9" w:rsidRPr="006D64B4" w:rsidRDefault="003B3EB9" w:rsidP="00BD4CEF">
            <w:pPr>
              <w:numPr>
                <w:ilvl w:val="0"/>
                <w:numId w:val="23"/>
              </w:numPr>
              <w:tabs>
                <w:tab w:val="left" w:pos="418"/>
              </w:tabs>
              <w:ind w:right="714"/>
              <w:rPr>
                <w:rFonts w:asciiTheme="minorHAnsi" w:hAnsiTheme="minorHAnsi" w:cstheme="minorHAnsi"/>
              </w:rPr>
            </w:pPr>
            <w:r w:rsidRPr="006D64B4">
              <w:rPr>
                <w:rFonts w:asciiTheme="minorHAnsi" w:hAnsiTheme="minorHAnsi" w:cstheme="minorHAnsi"/>
              </w:rPr>
              <w:t>What challenges arose during implementation, and how did the Project</w:t>
            </w:r>
            <w:r w:rsidRPr="006D64B4">
              <w:rPr>
                <w:rFonts w:asciiTheme="minorHAnsi" w:hAnsiTheme="minorHAnsi" w:cstheme="minorHAnsi"/>
                <w:spacing w:val="-19"/>
              </w:rPr>
              <w:t xml:space="preserve"> </w:t>
            </w:r>
            <w:r w:rsidRPr="006D64B4">
              <w:rPr>
                <w:rFonts w:asciiTheme="minorHAnsi" w:hAnsiTheme="minorHAnsi" w:cstheme="minorHAnsi"/>
              </w:rPr>
              <w:t>Team respond to these</w:t>
            </w:r>
            <w:r w:rsidRPr="006D64B4">
              <w:rPr>
                <w:rFonts w:asciiTheme="minorHAnsi" w:hAnsiTheme="minorHAnsi" w:cstheme="minorHAnsi"/>
                <w:spacing w:val="-6"/>
              </w:rPr>
              <w:t xml:space="preserve"> </w:t>
            </w:r>
            <w:r w:rsidRPr="006D64B4">
              <w:rPr>
                <w:rFonts w:asciiTheme="minorHAnsi" w:hAnsiTheme="minorHAnsi" w:cstheme="minorHAnsi"/>
              </w:rPr>
              <w:t>challenges?</w:t>
            </w:r>
          </w:p>
          <w:p w14:paraId="296EFD63" w14:textId="77777777" w:rsidR="003B3EB9" w:rsidRPr="006D64B4" w:rsidRDefault="003B3EB9" w:rsidP="00BD4CEF">
            <w:pPr>
              <w:numPr>
                <w:ilvl w:val="0"/>
                <w:numId w:val="23"/>
              </w:numPr>
              <w:tabs>
                <w:tab w:val="left" w:pos="418"/>
              </w:tabs>
              <w:ind w:right="265"/>
              <w:rPr>
                <w:rFonts w:asciiTheme="minorHAnsi" w:hAnsiTheme="minorHAnsi" w:cstheme="minorHAnsi"/>
              </w:rPr>
            </w:pPr>
            <w:r w:rsidRPr="006D64B4">
              <w:rPr>
                <w:rFonts w:asciiTheme="minorHAnsi" w:hAnsiTheme="minorHAnsi" w:cstheme="minorHAnsi"/>
              </w:rPr>
              <w:t>How effective and clear the project</w:t>
            </w:r>
            <w:r>
              <w:rPr>
                <w:rFonts w:asciiTheme="minorHAnsi" w:hAnsiTheme="minorHAnsi" w:cstheme="minorHAnsi"/>
              </w:rPr>
              <w:t>’</w:t>
            </w:r>
            <w:r w:rsidRPr="006D64B4">
              <w:rPr>
                <w:rFonts w:asciiTheme="minorHAnsi" w:hAnsiTheme="minorHAnsi" w:cstheme="minorHAnsi"/>
              </w:rPr>
              <w:t>s targeting strategy was in terms of</w:t>
            </w:r>
            <w:r w:rsidRPr="006D64B4">
              <w:rPr>
                <w:rFonts w:asciiTheme="minorHAnsi" w:hAnsiTheme="minorHAnsi" w:cstheme="minorHAnsi"/>
                <w:spacing w:val="-28"/>
              </w:rPr>
              <w:t xml:space="preserve"> </w:t>
            </w:r>
            <w:r w:rsidRPr="006D64B4">
              <w:rPr>
                <w:rFonts w:asciiTheme="minorHAnsi" w:hAnsiTheme="minorHAnsi" w:cstheme="minorHAnsi"/>
              </w:rPr>
              <w:t>geographic and beneficiary</w:t>
            </w:r>
            <w:r w:rsidRPr="006D64B4">
              <w:rPr>
                <w:rFonts w:asciiTheme="minorHAnsi" w:hAnsiTheme="minorHAnsi" w:cstheme="minorHAnsi"/>
                <w:spacing w:val="-7"/>
              </w:rPr>
              <w:t xml:space="preserve"> </w:t>
            </w:r>
            <w:r w:rsidRPr="006D64B4">
              <w:rPr>
                <w:rFonts w:asciiTheme="minorHAnsi" w:hAnsiTheme="minorHAnsi" w:cstheme="minorHAnsi"/>
              </w:rPr>
              <w:t>targeting?</w:t>
            </w:r>
          </w:p>
          <w:p w14:paraId="21FB8879" w14:textId="77777777" w:rsidR="003B3EB9" w:rsidRPr="006D64B4" w:rsidRDefault="003B3EB9" w:rsidP="00BD4CEF">
            <w:pPr>
              <w:numPr>
                <w:ilvl w:val="0"/>
                <w:numId w:val="23"/>
              </w:numPr>
              <w:tabs>
                <w:tab w:val="left" w:pos="418"/>
              </w:tabs>
              <w:ind w:right="469"/>
              <w:rPr>
                <w:rFonts w:asciiTheme="minorHAnsi" w:hAnsiTheme="minorHAnsi" w:cstheme="minorHAnsi"/>
              </w:rPr>
            </w:pPr>
            <w:r w:rsidRPr="006D64B4">
              <w:rPr>
                <w:rFonts w:asciiTheme="minorHAnsi" w:hAnsiTheme="minorHAnsi" w:cstheme="minorHAnsi"/>
              </w:rPr>
              <w:t>To what extent did the project complement work with different agencies, have</w:t>
            </w:r>
            <w:r w:rsidRPr="006D64B4">
              <w:rPr>
                <w:rFonts w:asciiTheme="minorHAnsi" w:hAnsiTheme="minorHAnsi" w:cstheme="minorHAnsi"/>
                <w:spacing w:val="-25"/>
              </w:rPr>
              <w:t xml:space="preserve"> </w:t>
            </w:r>
            <w:r w:rsidRPr="006D64B4">
              <w:rPr>
                <w:rFonts w:asciiTheme="minorHAnsi" w:hAnsiTheme="minorHAnsi" w:cstheme="minorHAnsi"/>
              </w:rPr>
              <w:t>a strategic coherence of</w:t>
            </w:r>
            <w:r w:rsidRPr="006D64B4">
              <w:rPr>
                <w:rFonts w:asciiTheme="minorHAnsi" w:hAnsiTheme="minorHAnsi" w:cstheme="minorHAnsi"/>
                <w:spacing w:val="-5"/>
              </w:rPr>
              <w:t xml:space="preserve"> </w:t>
            </w:r>
            <w:r w:rsidRPr="006D64B4">
              <w:rPr>
                <w:rFonts w:asciiTheme="minorHAnsi" w:hAnsiTheme="minorHAnsi" w:cstheme="minorHAnsi"/>
              </w:rPr>
              <w:t>approach?</w:t>
            </w:r>
          </w:p>
          <w:p w14:paraId="49AF44B3" w14:textId="77777777" w:rsidR="003B3EB9" w:rsidRPr="00A86ACB" w:rsidRDefault="003B3EB9" w:rsidP="00BD4CEF">
            <w:pPr>
              <w:numPr>
                <w:ilvl w:val="0"/>
                <w:numId w:val="23"/>
              </w:numPr>
              <w:tabs>
                <w:tab w:val="left" w:pos="418"/>
              </w:tabs>
              <w:ind w:right="127"/>
              <w:rPr>
                <w:rFonts w:asciiTheme="minorHAnsi" w:hAnsiTheme="minorHAnsi" w:cstheme="minorHAnsi"/>
              </w:rPr>
            </w:pPr>
            <w:r w:rsidRPr="006D64B4">
              <w:rPr>
                <w:rFonts w:asciiTheme="minorHAnsi" w:hAnsiTheme="minorHAnsi" w:cstheme="minorHAnsi"/>
              </w:rPr>
              <w:t>How novel or innovative was the project approach? Can lessons be drawn to</w:t>
            </w:r>
            <w:r w:rsidRPr="006D64B4">
              <w:rPr>
                <w:rFonts w:asciiTheme="minorHAnsi" w:hAnsiTheme="minorHAnsi" w:cstheme="minorHAnsi"/>
                <w:spacing w:val="-24"/>
              </w:rPr>
              <w:t xml:space="preserve"> </w:t>
            </w:r>
            <w:r w:rsidRPr="006D64B4">
              <w:rPr>
                <w:rFonts w:asciiTheme="minorHAnsi" w:hAnsiTheme="minorHAnsi" w:cstheme="minorHAnsi"/>
              </w:rPr>
              <w:t>inform similar approaches</w:t>
            </w:r>
            <w:r w:rsidRPr="006D64B4">
              <w:rPr>
                <w:rFonts w:asciiTheme="minorHAnsi" w:hAnsiTheme="minorHAnsi" w:cstheme="minorHAnsi"/>
                <w:spacing w:val="-6"/>
              </w:rPr>
              <w:t xml:space="preserve"> </w:t>
            </w:r>
            <w:r w:rsidRPr="006D64B4">
              <w:rPr>
                <w:rFonts w:asciiTheme="minorHAnsi" w:hAnsiTheme="minorHAnsi" w:cstheme="minorHAnsi"/>
              </w:rPr>
              <w:t>elsewhere</w:t>
            </w:r>
            <w:r>
              <w:rPr>
                <w:rFonts w:asciiTheme="minorHAnsi" w:hAnsiTheme="minorHAnsi" w:cstheme="minorHAnsi"/>
              </w:rPr>
              <w:t xml:space="preserve"> and be considered for possible follow-up interventions</w:t>
            </w:r>
            <w:r w:rsidRPr="00A86ACB">
              <w:rPr>
                <w:rFonts w:asciiTheme="minorHAnsi" w:hAnsiTheme="minorHAnsi" w:cstheme="minorHAnsi"/>
              </w:rPr>
              <w:t>?</w:t>
            </w:r>
          </w:p>
          <w:p w14:paraId="63EB7073" w14:textId="77777777" w:rsidR="003B3EB9" w:rsidRPr="006D64B4" w:rsidRDefault="003B3EB9" w:rsidP="00BD4CEF">
            <w:pPr>
              <w:numPr>
                <w:ilvl w:val="0"/>
                <w:numId w:val="23"/>
              </w:numPr>
              <w:tabs>
                <w:tab w:val="left" w:pos="418"/>
              </w:tabs>
              <w:ind w:right="226"/>
              <w:rPr>
                <w:rFonts w:asciiTheme="minorHAnsi" w:hAnsiTheme="minorHAnsi" w:cstheme="minorHAnsi"/>
              </w:rPr>
            </w:pPr>
            <w:r w:rsidRPr="006D64B4">
              <w:rPr>
                <w:rFonts w:asciiTheme="minorHAnsi" w:hAnsiTheme="minorHAnsi" w:cstheme="minorHAnsi"/>
              </w:rPr>
              <w:t xml:space="preserve">With the view to Covid-19 circumstances, to what extent the online activities conducted to respect </w:t>
            </w:r>
            <w:r w:rsidRPr="006D64B4">
              <w:rPr>
                <w:rFonts w:asciiTheme="minorHAnsi" w:hAnsiTheme="minorHAnsi" w:cstheme="minorHAnsi"/>
              </w:rPr>
              <w:lastRenderedPageBreak/>
              <w:t>the social distance, were effective, versus the classical face to face</w:t>
            </w:r>
            <w:r w:rsidRPr="006D64B4">
              <w:rPr>
                <w:rFonts w:asciiTheme="minorHAnsi" w:hAnsiTheme="minorHAnsi" w:cstheme="minorHAnsi"/>
                <w:spacing w:val="-1"/>
              </w:rPr>
              <w:t xml:space="preserve"> </w:t>
            </w:r>
            <w:r w:rsidRPr="006D64B4">
              <w:rPr>
                <w:rFonts w:asciiTheme="minorHAnsi" w:hAnsiTheme="minorHAnsi" w:cstheme="minorHAnsi"/>
              </w:rPr>
              <w:t>ones?</w:t>
            </w:r>
          </w:p>
          <w:p w14:paraId="5A45DB6B" w14:textId="77777777" w:rsidR="003B3EB9" w:rsidRPr="001C5F9A" w:rsidRDefault="003B3EB9" w:rsidP="00BD4CEF">
            <w:pPr>
              <w:numPr>
                <w:ilvl w:val="0"/>
                <w:numId w:val="23"/>
              </w:numPr>
              <w:tabs>
                <w:tab w:val="left" w:pos="417"/>
                <w:tab w:val="left" w:pos="418"/>
              </w:tabs>
              <w:ind w:right="710"/>
              <w:rPr>
                <w:rFonts w:asciiTheme="minorHAnsi" w:hAnsiTheme="minorHAnsi" w:cstheme="minorHAnsi"/>
              </w:rPr>
            </w:pPr>
            <w:r w:rsidRPr="001C5F9A">
              <w:rPr>
                <w:rFonts w:asciiTheme="minorHAnsi" w:hAnsiTheme="minorHAnsi" w:cstheme="minorHAnsi"/>
              </w:rPr>
              <w:t xml:space="preserve">What </w:t>
            </w:r>
            <w:r>
              <w:rPr>
                <w:rFonts w:asciiTheme="minorHAnsi" w:hAnsiTheme="minorHAnsi" w:cstheme="minorHAnsi"/>
              </w:rPr>
              <w:t xml:space="preserve">are the </w:t>
            </w:r>
            <w:r w:rsidRPr="001C5F9A">
              <w:rPr>
                <w:rFonts w:asciiTheme="minorHAnsi" w:hAnsiTheme="minorHAnsi" w:cstheme="minorHAnsi"/>
              </w:rPr>
              <w:t>lessons learn</w:t>
            </w:r>
            <w:r>
              <w:rPr>
                <w:rFonts w:asciiTheme="minorHAnsi" w:hAnsiTheme="minorHAnsi" w:cstheme="minorHAnsi"/>
              </w:rPr>
              <w:t>t</w:t>
            </w:r>
            <w:r w:rsidRPr="001C5F9A">
              <w:rPr>
                <w:rFonts w:asciiTheme="minorHAnsi" w:hAnsiTheme="minorHAnsi" w:cstheme="minorHAnsi"/>
              </w:rPr>
              <w:t xml:space="preserve"> from the implementation </w:t>
            </w:r>
            <w:r>
              <w:rPr>
                <w:rFonts w:asciiTheme="minorHAnsi" w:hAnsiTheme="minorHAnsi" w:cstheme="minorHAnsi"/>
              </w:rPr>
              <w:t>that can be used for future possible crisis situations (e.g., pandemic, economic, security crisis)</w:t>
            </w:r>
          </w:p>
          <w:p w14:paraId="44FF8A70" w14:textId="77777777" w:rsidR="003B3EB9" w:rsidRPr="006D64B4" w:rsidRDefault="003B3EB9" w:rsidP="00BD4CEF">
            <w:pPr>
              <w:numPr>
                <w:ilvl w:val="0"/>
                <w:numId w:val="23"/>
              </w:numPr>
              <w:tabs>
                <w:tab w:val="left" w:pos="418"/>
              </w:tabs>
              <w:ind w:right="710"/>
              <w:rPr>
                <w:rFonts w:asciiTheme="minorHAnsi" w:hAnsiTheme="minorHAnsi" w:cstheme="minorHAnsi"/>
              </w:rPr>
            </w:pPr>
            <w:r w:rsidRPr="006D64B4">
              <w:rPr>
                <w:rFonts w:asciiTheme="minorHAnsi" w:hAnsiTheme="minorHAnsi" w:cstheme="minorHAnsi"/>
              </w:rPr>
              <w:t>?</w:t>
            </w:r>
          </w:p>
          <w:p w14:paraId="1A6EBA1D" w14:textId="77777777" w:rsidR="003B3EB9" w:rsidRPr="006D64B4" w:rsidRDefault="003B3EB9" w:rsidP="00BD4CEF">
            <w:pPr>
              <w:numPr>
                <w:ilvl w:val="0"/>
                <w:numId w:val="23"/>
              </w:numPr>
              <w:tabs>
                <w:tab w:val="left" w:pos="418"/>
              </w:tabs>
              <w:ind w:right="255"/>
              <w:rPr>
                <w:rFonts w:asciiTheme="minorHAnsi" w:hAnsiTheme="minorHAnsi" w:cstheme="minorHAnsi"/>
              </w:rPr>
            </w:pPr>
            <w:r w:rsidRPr="006D64B4">
              <w:rPr>
                <w:rFonts w:asciiTheme="minorHAnsi" w:hAnsiTheme="minorHAnsi" w:cstheme="minorHAnsi"/>
              </w:rPr>
              <w:t>What good practices or successful experiences or transferable examples have been identified?</w:t>
            </w:r>
          </w:p>
        </w:tc>
        <w:tc>
          <w:tcPr>
            <w:tcW w:w="3420" w:type="dxa"/>
            <w:tcBorders>
              <w:top w:val="single" w:sz="4" w:space="0" w:color="000000"/>
              <w:left w:val="single" w:sz="4" w:space="0" w:color="000000"/>
              <w:bottom w:val="single" w:sz="4" w:space="0" w:color="000000"/>
              <w:right w:val="single" w:sz="4" w:space="0" w:color="000000"/>
            </w:tcBorders>
          </w:tcPr>
          <w:p w14:paraId="24E6B2B1" w14:textId="77777777" w:rsidR="003B3EB9" w:rsidRPr="006D64B4" w:rsidRDefault="003B3EB9" w:rsidP="00BD4CEF">
            <w:pPr>
              <w:numPr>
                <w:ilvl w:val="0"/>
                <w:numId w:val="23"/>
              </w:numPr>
              <w:tabs>
                <w:tab w:val="left" w:pos="418"/>
              </w:tabs>
              <w:rPr>
                <w:rFonts w:asciiTheme="minorHAnsi" w:hAnsiTheme="minorHAnsi" w:cstheme="minorHAnsi"/>
              </w:rPr>
            </w:pPr>
            <w:r>
              <w:rPr>
                <w:rFonts w:asciiTheme="minorHAnsi" w:hAnsiTheme="minorHAnsi" w:cstheme="minorHAnsi"/>
              </w:rPr>
              <w:lastRenderedPageBreak/>
              <w:t>What lessons can be used to improve effectiveness of MDI, FA and TDF as part of a possible follow-up complementary project.</w:t>
            </w:r>
          </w:p>
        </w:tc>
        <w:tc>
          <w:tcPr>
            <w:tcW w:w="2785" w:type="dxa"/>
            <w:tcBorders>
              <w:top w:val="single" w:sz="4" w:space="0" w:color="000000"/>
              <w:left w:val="single" w:sz="4" w:space="0" w:color="000000"/>
              <w:bottom w:val="single" w:sz="4" w:space="0" w:color="000000"/>
              <w:right w:val="single" w:sz="4" w:space="0" w:color="000000"/>
            </w:tcBorders>
          </w:tcPr>
          <w:p w14:paraId="41620711" w14:textId="77777777" w:rsidR="003B3EB9" w:rsidRPr="006D64B4" w:rsidRDefault="003B3EB9" w:rsidP="00DF53F5">
            <w:pPr>
              <w:tabs>
                <w:tab w:val="left" w:pos="418"/>
              </w:tabs>
              <w:ind w:left="417"/>
              <w:rPr>
                <w:rFonts w:asciiTheme="minorHAnsi" w:hAnsiTheme="minorHAnsi" w:cstheme="minorHAnsi"/>
              </w:rPr>
            </w:pPr>
          </w:p>
        </w:tc>
      </w:tr>
      <w:tr w:rsidR="003B3EB9" w:rsidRPr="006D64B4" w14:paraId="61AFCE7F" w14:textId="77777777" w:rsidTr="00252E9F">
        <w:trPr>
          <w:jc w:val="center"/>
        </w:trPr>
        <w:tc>
          <w:tcPr>
            <w:tcW w:w="0" w:type="auto"/>
            <w:tcBorders>
              <w:top w:val="single" w:sz="4" w:space="0" w:color="000000"/>
              <w:left w:val="single" w:sz="4" w:space="0" w:color="000000"/>
              <w:bottom w:val="single" w:sz="4" w:space="0" w:color="000000"/>
              <w:right w:val="single" w:sz="4" w:space="0" w:color="000000"/>
            </w:tcBorders>
          </w:tcPr>
          <w:p w14:paraId="28E021A0" w14:textId="77777777" w:rsidR="003B3EB9" w:rsidRPr="006D64B4" w:rsidRDefault="003B3EB9" w:rsidP="00BD4CEF">
            <w:pPr>
              <w:rPr>
                <w:rFonts w:asciiTheme="minorHAnsi" w:hAnsiTheme="minorHAnsi" w:cstheme="minorHAnsi"/>
              </w:rPr>
            </w:pPr>
          </w:p>
          <w:p w14:paraId="3976B5FE" w14:textId="77777777" w:rsidR="003B3EB9" w:rsidRPr="006D64B4" w:rsidRDefault="003B3EB9" w:rsidP="00BD4CEF">
            <w:pPr>
              <w:rPr>
                <w:rFonts w:asciiTheme="minorHAnsi" w:hAnsiTheme="minorHAnsi" w:cstheme="minorHAnsi"/>
              </w:rPr>
            </w:pPr>
          </w:p>
          <w:p w14:paraId="1A3093F6" w14:textId="77777777" w:rsidR="003B3EB9" w:rsidRPr="006D64B4" w:rsidRDefault="003B3EB9" w:rsidP="00BD4CEF">
            <w:pPr>
              <w:rPr>
                <w:rFonts w:asciiTheme="minorHAnsi" w:hAnsiTheme="minorHAnsi" w:cstheme="minorHAnsi"/>
              </w:rPr>
            </w:pPr>
          </w:p>
          <w:p w14:paraId="54A9112B" w14:textId="77777777" w:rsidR="003B3EB9" w:rsidRPr="006D64B4" w:rsidRDefault="003B3EB9" w:rsidP="00BD4CEF">
            <w:pPr>
              <w:rPr>
                <w:rFonts w:asciiTheme="minorHAnsi" w:hAnsiTheme="minorHAnsi" w:cstheme="minorHAnsi"/>
              </w:rPr>
            </w:pPr>
          </w:p>
          <w:p w14:paraId="75047F6D" w14:textId="77777777" w:rsidR="003B3EB9" w:rsidRPr="006D64B4" w:rsidRDefault="003B3EB9" w:rsidP="00BD4CEF">
            <w:pPr>
              <w:ind w:left="103"/>
              <w:rPr>
                <w:rFonts w:asciiTheme="minorHAnsi" w:hAnsiTheme="minorHAnsi" w:cstheme="minorHAnsi"/>
                <w:b/>
              </w:rPr>
            </w:pPr>
            <w:r w:rsidRPr="006D64B4">
              <w:rPr>
                <w:rFonts w:asciiTheme="minorHAnsi" w:hAnsiTheme="minorHAnsi" w:cstheme="minorHAnsi"/>
                <w:b/>
              </w:rPr>
              <w:t>SUSTAINABILITY</w:t>
            </w:r>
          </w:p>
          <w:p w14:paraId="48996C83" w14:textId="77777777" w:rsidR="003B3EB9" w:rsidRPr="006D64B4" w:rsidRDefault="003B3EB9" w:rsidP="00BD4CEF">
            <w:pPr>
              <w:rPr>
                <w:rFonts w:asciiTheme="minorHAnsi" w:hAnsiTheme="minorHAnsi" w:cstheme="minorHAnsi"/>
              </w:rPr>
            </w:pPr>
            <w:r w:rsidRPr="006D64B4">
              <w:rPr>
                <w:rFonts w:asciiTheme="minorHAnsi" w:hAnsiTheme="minorHAnsi" w:cstheme="minorHAnsi"/>
                <w:b/>
              </w:rPr>
              <w:t>/ OWNERSHIP</w:t>
            </w:r>
          </w:p>
        </w:tc>
        <w:tc>
          <w:tcPr>
            <w:tcW w:w="5117" w:type="dxa"/>
            <w:tcBorders>
              <w:top w:val="single" w:sz="4" w:space="0" w:color="000000"/>
              <w:left w:val="single" w:sz="4" w:space="0" w:color="000000"/>
              <w:bottom w:val="single" w:sz="4" w:space="0" w:color="000000"/>
              <w:right w:val="single" w:sz="4" w:space="0" w:color="000000"/>
            </w:tcBorders>
            <w:hideMark/>
          </w:tcPr>
          <w:p w14:paraId="40E4B76E" w14:textId="77777777" w:rsidR="003B3EB9" w:rsidRPr="006D64B4" w:rsidRDefault="003B3EB9" w:rsidP="00BD4CEF">
            <w:pPr>
              <w:numPr>
                <w:ilvl w:val="0"/>
                <w:numId w:val="23"/>
              </w:numPr>
              <w:tabs>
                <w:tab w:val="left" w:pos="418"/>
              </w:tabs>
              <w:ind w:right="457"/>
              <w:rPr>
                <w:rFonts w:asciiTheme="minorHAnsi" w:hAnsiTheme="minorHAnsi" w:cstheme="minorHAnsi"/>
              </w:rPr>
            </w:pPr>
            <w:r w:rsidRPr="006D64B4">
              <w:rPr>
                <w:rFonts w:asciiTheme="minorHAnsi" w:hAnsiTheme="minorHAnsi" w:cstheme="minorHAnsi"/>
              </w:rPr>
              <w:t>To what extent the achieved results are likely to sustain over time? What are the factors that enable or impede the sustainability of the</w:t>
            </w:r>
            <w:r w:rsidRPr="006D64B4">
              <w:rPr>
                <w:rFonts w:asciiTheme="minorHAnsi" w:hAnsiTheme="minorHAnsi" w:cstheme="minorHAnsi"/>
                <w:spacing w:val="-21"/>
              </w:rPr>
              <w:t xml:space="preserve"> </w:t>
            </w:r>
            <w:r w:rsidRPr="006D64B4">
              <w:rPr>
                <w:rFonts w:asciiTheme="minorHAnsi" w:hAnsiTheme="minorHAnsi" w:cstheme="minorHAnsi"/>
              </w:rPr>
              <w:t>results?</w:t>
            </w:r>
          </w:p>
          <w:p w14:paraId="215DC8A3" w14:textId="77777777" w:rsidR="003B3EB9" w:rsidRPr="006D64B4" w:rsidRDefault="003B3EB9" w:rsidP="00BD4CEF">
            <w:pPr>
              <w:numPr>
                <w:ilvl w:val="0"/>
                <w:numId w:val="23"/>
              </w:numPr>
              <w:tabs>
                <w:tab w:val="left" w:pos="418"/>
              </w:tabs>
              <w:ind w:right="340"/>
              <w:rPr>
                <w:rFonts w:asciiTheme="minorHAnsi" w:hAnsiTheme="minorHAnsi" w:cstheme="minorHAnsi"/>
              </w:rPr>
            </w:pPr>
            <w:r w:rsidRPr="006D64B4">
              <w:rPr>
                <w:rFonts w:asciiTheme="minorHAnsi" w:hAnsiTheme="minorHAnsi" w:cstheme="minorHAnsi"/>
              </w:rPr>
              <w:t>How strong the commitment of the beneficiaries and stakeholders is to sustain the results of the</w:t>
            </w:r>
            <w:r w:rsidRPr="006D64B4">
              <w:rPr>
                <w:rFonts w:asciiTheme="minorHAnsi" w:hAnsiTheme="minorHAnsi" w:cstheme="minorHAnsi"/>
                <w:spacing w:val="-7"/>
              </w:rPr>
              <w:t xml:space="preserve"> </w:t>
            </w:r>
            <w:r w:rsidRPr="006D64B4">
              <w:rPr>
                <w:rFonts w:asciiTheme="minorHAnsi" w:hAnsiTheme="minorHAnsi" w:cstheme="minorHAnsi"/>
              </w:rPr>
              <w:t>project?</w:t>
            </w:r>
          </w:p>
          <w:p w14:paraId="25E6C83E" w14:textId="77777777" w:rsidR="003B3EB9" w:rsidRPr="006D64B4" w:rsidRDefault="003B3EB9" w:rsidP="00BD4CEF">
            <w:pPr>
              <w:numPr>
                <w:ilvl w:val="0"/>
                <w:numId w:val="23"/>
              </w:numPr>
              <w:tabs>
                <w:tab w:val="left" w:pos="418"/>
              </w:tabs>
              <w:rPr>
                <w:rFonts w:asciiTheme="minorHAnsi" w:hAnsiTheme="minorHAnsi" w:cstheme="minorHAnsi"/>
              </w:rPr>
            </w:pPr>
            <w:r w:rsidRPr="006D64B4">
              <w:rPr>
                <w:rFonts w:asciiTheme="minorHAnsi" w:hAnsiTheme="minorHAnsi" w:cstheme="minorHAnsi"/>
              </w:rPr>
              <w:t>What, if any, catalytic effects did the project have (financial and</w:t>
            </w:r>
            <w:r w:rsidRPr="006D64B4">
              <w:rPr>
                <w:rFonts w:asciiTheme="minorHAnsi" w:hAnsiTheme="minorHAnsi" w:cstheme="minorHAnsi"/>
                <w:spacing w:val="-18"/>
              </w:rPr>
              <w:t xml:space="preserve"> </w:t>
            </w:r>
            <w:r w:rsidRPr="006D64B4">
              <w:rPr>
                <w:rFonts w:asciiTheme="minorHAnsi" w:hAnsiTheme="minorHAnsi" w:cstheme="minorHAnsi"/>
              </w:rPr>
              <w:t>non-financial)?</w:t>
            </w:r>
          </w:p>
          <w:p w14:paraId="219CC0C0" w14:textId="77777777" w:rsidR="003B3EB9" w:rsidRPr="006D64B4" w:rsidRDefault="003B3EB9" w:rsidP="00BD4CEF">
            <w:pPr>
              <w:numPr>
                <w:ilvl w:val="0"/>
                <w:numId w:val="23"/>
              </w:numPr>
              <w:tabs>
                <w:tab w:val="left" w:pos="418"/>
              </w:tabs>
              <w:ind w:right="482"/>
              <w:rPr>
                <w:rFonts w:asciiTheme="minorHAnsi" w:hAnsiTheme="minorHAnsi" w:cstheme="minorHAnsi"/>
              </w:rPr>
            </w:pPr>
            <w:r w:rsidRPr="006D64B4">
              <w:rPr>
                <w:rFonts w:asciiTheme="minorHAnsi" w:hAnsiTheme="minorHAnsi" w:cstheme="minorHAnsi"/>
              </w:rPr>
              <w:t>Has the ownership of actions been transferred to the targeted project audience?</w:t>
            </w:r>
          </w:p>
          <w:p w14:paraId="159B5181" w14:textId="77777777" w:rsidR="003B3EB9" w:rsidRPr="006D64B4" w:rsidRDefault="003B3EB9" w:rsidP="00BD4CEF">
            <w:pPr>
              <w:numPr>
                <w:ilvl w:val="0"/>
                <w:numId w:val="23"/>
              </w:numPr>
              <w:tabs>
                <w:tab w:val="left" w:pos="418"/>
              </w:tabs>
              <w:ind w:right="842"/>
              <w:rPr>
                <w:rFonts w:asciiTheme="minorHAnsi" w:hAnsiTheme="minorHAnsi" w:cstheme="minorHAnsi"/>
              </w:rPr>
            </w:pPr>
            <w:r w:rsidRPr="006D64B4">
              <w:rPr>
                <w:rFonts w:asciiTheme="minorHAnsi" w:hAnsiTheme="minorHAnsi" w:cstheme="minorHAnsi"/>
              </w:rPr>
              <w:t>Do beneficiaries have the capacity to take over the results of the project, to maintain them and can they use the learning from the project in their future initiatives?</w:t>
            </w:r>
          </w:p>
          <w:p w14:paraId="02928DD8" w14:textId="3BCDE8AF" w:rsidR="003B3EB9" w:rsidRDefault="003B3EB9" w:rsidP="00BD4CEF">
            <w:pPr>
              <w:numPr>
                <w:ilvl w:val="0"/>
                <w:numId w:val="23"/>
              </w:numPr>
              <w:tabs>
                <w:tab w:val="left" w:pos="418"/>
              </w:tabs>
              <w:rPr>
                <w:rFonts w:asciiTheme="minorHAnsi" w:hAnsiTheme="minorHAnsi" w:cstheme="minorHAnsi"/>
              </w:rPr>
            </w:pPr>
            <w:r w:rsidRPr="006D64B4">
              <w:rPr>
                <w:rFonts w:asciiTheme="minorHAnsi" w:hAnsiTheme="minorHAnsi" w:cstheme="minorHAnsi"/>
              </w:rPr>
              <w:t>How has the project strengthened the capacity of project stakeholders?</w:t>
            </w:r>
          </w:p>
          <w:p w14:paraId="4B5851FD" w14:textId="77777777" w:rsidR="003B3EB9" w:rsidRPr="008E52BD" w:rsidRDefault="003B3EB9" w:rsidP="00BD4CEF">
            <w:pPr>
              <w:numPr>
                <w:ilvl w:val="0"/>
                <w:numId w:val="23"/>
              </w:numPr>
              <w:tabs>
                <w:tab w:val="left" w:pos="417"/>
                <w:tab w:val="left" w:pos="418"/>
              </w:tabs>
              <w:rPr>
                <w:rFonts w:asciiTheme="minorHAnsi" w:hAnsiTheme="minorHAnsi" w:cstheme="minorHAnsi"/>
              </w:rPr>
            </w:pPr>
            <w:r w:rsidRPr="008E52BD">
              <w:rPr>
                <w:rFonts w:asciiTheme="minorHAnsi" w:hAnsiTheme="minorHAnsi" w:cstheme="minorHAnsi"/>
              </w:rPr>
              <w:t>Has the project sought and achieved synergies with other projects (within and outside UNDP’s portfolio) and how has this impacted project sustainability?</w:t>
            </w:r>
          </w:p>
          <w:p w14:paraId="164E2B6F" w14:textId="77777777" w:rsidR="003B3EB9" w:rsidRPr="00A86ACB" w:rsidRDefault="003B3EB9" w:rsidP="00BD4CEF">
            <w:pPr>
              <w:numPr>
                <w:ilvl w:val="0"/>
                <w:numId w:val="23"/>
              </w:numPr>
              <w:tabs>
                <w:tab w:val="left" w:pos="418"/>
              </w:tabs>
              <w:ind w:right="340"/>
              <w:rPr>
                <w:rFonts w:asciiTheme="minorHAnsi" w:hAnsiTheme="minorHAnsi" w:cstheme="minorHAnsi"/>
              </w:rPr>
            </w:pPr>
            <w:r w:rsidRPr="008E52BD">
              <w:rPr>
                <w:rFonts w:asciiTheme="minorHAnsi" w:hAnsiTheme="minorHAnsi" w:cstheme="minorHAnsi"/>
              </w:rPr>
              <w:t>To what extent has the project explored and taken advantage of co-funding from other sources?</w:t>
            </w:r>
          </w:p>
        </w:tc>
        <w:tc>
          <w:tcPr>
            <w:tcW w:w="3420" w:type="dxa"/>
            <w:tcBorders>
              <w:top w:val="single" w:sz="4" w:space="0" w:color="000000"/>
              <w:left w:val="single" w:sz="4" w:space="0" w:color="000000"/>
              <w:bottom w:val="single" w:sz="4" w:space="0" w:color="000000"/>
              <w:right w:val="single" w:sz="4" w:space="0" w:color="000000"/>
            </w:tcBorders>
          </w:tcPr>
          <w:p w14:paraId="4FE5079B" w14:textId="77777777" w:rsidR="003B3EB9" w:rsidRDefault="003B3EB9" w:rsidP="00BD4CEF">
            <w:pPr>
              <w:numPr>
                <w:ilvl w:val="0"/>
                <w:numId w:val="24"/>
              </w:numPr>
              <w:tabs>
                <w:tab w:val="left" w:pos="417"/>
                <w:tab w:val="left" w:pos="418"/>
              </w:tabs>
              <w:ind w:right="340"/>
              <w:rPr>
                <w:rFonts w:asciiTheme="minorHAnsi" w:hAnsiTheme="minorHAnsi" w:cstheme="minorHAnsi"/>
              </w:rPr>
            </w:pPr>
            <w:r>
              <w:rPr>
                <w:rFonts w:asciiTheme="minorHAnsi" w:hAnsiTheme="minorHAnsi" w:cstheme="minorHAnsi"/>
              </w:rPr>
              <w:t xml:space="preserve">What possible next steps should be taken to replicate, scale-up and ensure sustainability of the key results (MDI, FA, TDF)? </w:t>
            </w:r>
          </w:p>
          <w:p w14:paraId="2061ADB0" w14:textId="77777777" w:rsidR="003B3EB9" w:rsidRPr="006D64B4" w:rsidRDefault="003B3EB9" w:rsidP="00BD4CEF">
            <w:pPr>
              <w:tabs>
                <w:tab w:val="left" w:pos="418"/>
              </w:tabs>
              <w:ind w:left="417" w:right="340"/>
              <w:rPr>
                <w:rFonts w:asciiTheme="minorHAnsi" w:hAnsiTheme="minorHAnsi" w:cstheme="minorHAnsi"/>
              </w:rPr>
            </w:pPr>
          </w:p>
        </w:tc>
        <w:tc>
          <w:tcPr>
            <w:tcW w:w="2785" w:type="dxa"/>
            <w:tcBorders>
              <w:top w:val="single" w:sz="4" w:space="0" w:color="000000"/>
              <w:left w:val="single" w:sz="4" w:space="0" w:color="000000"/>
              <w:bottom w:val="single" w:sz="4" w:space="0" w:color="000000"/>
              <w:right w:val="single" w:sz="4" w:space="0" w:color="000000"/>
            </w:tcBorders>
          </w:tcPr>
          <w:p w14:paraId="5E50ED63" w14:textId="77777777" w:rsidR="003B3EB9" w:rsidRPr="006D64B4" w:rsidRDefault="003B3EB9" w:rsidP="003D5728">
            <w:pPr>
              <w:tabs>
                <w:tab w:val="left" w:pos="418"/>
              </w:tabs>
              <w:ind w:left="417" w:right="457"/>
              <w:rPr>
                <w:rFonts w:asciiTheme="minorHAnsi" w:hAnsiTheme="minorHAnsi" w:cstheme="minorHAnsi"/>
              </w:rPr>
            </w:pPr>
          </w:p>
        </w:tc>
      </w:tr>
      <w:tr w:rsidR="003B3EB9" w:rsidRPr="006D64B4" w14:paraId="68E69DCB" w14:textId="77777777" w:rsidTr="00252E9F">
        <w:trPr>
          <w:jc w:val="center"/>
        </w:trPr>
        <w:tc>
          <w:tcPr>
            <w:tcW w:w="0" w:type="auto"/>
            <w:tcBorders>
              <w:top w:val="single" w:sz="4" w:space="0" w:color="000000"/>
              <w:left w:val="single" w:sz="4" w:space="0" w:color="000000"/>
              <w:bottom w:val="single" w:sz="4" w:space="0" w:color="000000"/>
              <w:right w:val="single" w:sz="4" w:space="0" w:color="000000"/>
            </w:tcBorders>
          </w:tcPr>
          <w:p w14:paraId="3091CEAE" w14:textId="77777777" w:rsidR="003B3EB9" w:rsidRPr="006D64B4" w:rsidRDefault="003B3EB9" w:rsidP="00BD4CEF">
            <w:pPr>
              <w:rPr>
                <w:rFonts w:asciiTheme="minorHAnsi" w:hAnsiTheme="minorHAnsi" w:cstheme="minorHAnsi"/>
              </w:rPr>
            </w:pPr>
          </w:p>
          <w:p w14:paraId="64B2BC4E" w14:textId="77777777" w:rsidR="003B3EB9" w:rsidRPr="006D64B4" w:rsidRDefault="003B3EB9" w:rsidP="00BD4CEF">
            <w:pPr>
              <w:rPr>
                <w:rFonts w:asciiTheme="minorHAnsi" w:hAnsiTheme="minorHAnsi" w:cstheme="minorHAnsi"/>
              </w:rPr>
            </w:pPr>
          </w:p>
          <w:p w14:paraId="37EEE709" w14:textId="77777777" w:rsidR="003B3EB9" w:rsidRPr="006D64B4" w:rsidRDefault="003B3EB9" w:rsidP="00BD4CEF">
            <w:pPr>
              <w:rPr>
                <w:rFonts w:asciiTheme="minorHAnsi" w:hAnsiTheme="minorHAnsi" w:cstheme="minorHAnsi"/>
              </w:rPr>
            </w:pPr>
            <w:r w:rsidRPr="006D64B4">
              <w:rPr>
                <w:rFonts w:asciiTheme="minorHAnsi" w:hAnsiTheme="minorHAnsi" w:cstheme="minorHAnsi"/>
                <w:b/>
              </w:rPr>
              <w:lastRenderedPageBreak/>
              <w:t>IMPACT</w:t>
            </w:r>
          </w:p>
        </w:tc>
        <w:tc>
          <w:tcPr>
            <w:tcW w:w="5117" w:type="dxa"/>
            <w:tcBorders>
              <w:top w:val="single" w:sz="4" w:space="0" w:color="000000"/>
              <w:left w:val="single" w:sz="4" w:space="0" w:color="000000"/>
              <w:bottom w:val="single" w:sz="4" w:space="0" w:color="000000"/>
              <w:right w:val="single" w:sz="4" w:space="0" w:color="000000"/>
            </w:tcBorders>
            <w:hideMark/>
          </w:tcPr>
          <w:p w14:paraId="632210EB" w14:textId="77777777" w:rsidR="003B3EB9" w:rsidRPr="006D64B4" w:rsidRDefault="003B3EB9" w:rsidP="00BD4CEF">
            <w:pPr>
              <w:numPr>
                <w:ilvl w:val="0"/>
                <w:numId w:val="25"/>
              </w:numPr>
              <w:tabs>
                <w:tab w:val="left" w:pos="418"/>
              </w:tabs>
              <w:ind w:right="712"/>
              <w:rPr>
                <w:rFonts w:asciiTheme="minorHAnsi" w:hAnsiTheme="minorHAnsi" w:cstheme="minorHAnsi"/>
              </w:rPr>
            </w:pPr>
            <w:r w:rsidRPr="006D64B4">
              <w:rPr>
                <w:rFonts w:asciiTheme="minorHAnsi" w:hAnsiTheme="minorHAnsi" w:cstheme="minorHAnsi"/>
              </w:rPr>
              <w:lastRenderedPageBreak/>
              <w:t xml:space="preserve">What has been the positive and negative, intended, and unintended, long-term </w:t>
            </w:r>
            <w:r w:rsidRPr="006D64B4">
              <w:rPr>
                <w:rFonts w:asciiTheme="minorHAnsi" w:hAnsiTheme="minorHAnsi" w:cstheme="minorHAnsi"/>
              </w:rPr>
              <w:lastRenderedPageBreak/>
              <w:t>effects of this</w:t>
            </w:r>
            <w:r w:rsidRPr="006D64B4">
              <w:rPr>
                <w:rFonts w:asciiTheme="minorHAnsi" w:hAnsiTheme="minorHAnsi" w:cstheme="minorHAnsi"/>
                <w:spacing w:val="-7"/>
              </w:rPr>
              <w:t xml:space="preserve"> </w:t>
            </w:r>
            <w:r w:rsidRPr="006D64B4">
              <w:rPr>
                <w:rFonts w:asciiTheme="minorHAnsi" w:hAnsiTheme="minorHAnsi" w:cstheme="minorHAnsi"/>
              </w:rPr>
              <w:t>project?</w:t>
            </w:r>
          </w:p>
          <w:p w14:paraId="2CF0009B" w14:textId="65644DC6" w:rsidR="003B3EB9" w:rsidRPr="006D64B4" w:rsidRDefault="003B3EB9" w:rsidP="00BD4CEF">
            <w:pPr>
              <w:numPr>
                <w:ilvl w:val="0"/>
                <w:numId w:val="25"/>
              </w:numPr>
              <w:tabs>
                <w:tab w:val="left" w:pos="418"/>
              </w:tabs>
              <w:ind w:right="712"/>
              <w:rPr>
                <w:rFonts w:asciiTheme="minorHAnsi" w:hAnsiTheme="minorHAnsi" w:cstheme="minorHAnsi"/>
              </w:rPr>
            </w:pPr>
            <w:r w:rsidRPr="006D64B4">
              <w:rPr>
                <w:rFonts w:asciiTheme="minorHAnsi" w:hAnsiTheme="minorHAnsi" w:cstheme="minorHAnsi"/>
              </w:rPr>
              <w:t>What follow-up projects/initiatives need to be considered to ensure enhanced impact, replication and/or scaling-up of project results?</w:t>
            </w:r>
          </w:p>
          <w:p w14:paraId="0E54101B" w14:textId="77777777" w:rsidR="003B3EB9" w:rsidRDefault="003B3EB9" w:rsidP="00BD4CEF">
            <w:pPr>
              <w:numPr>
                <w:ilvl w:val="0"/>
                <w:numId w:val="25"/>
              </w:numPr>
              <w:tabs>
                <w:tab w:val="left" w:pos="418"/>
              </w:tabs>
              <w:ind w:right="712"/>
              <w:rPr>
                <w:rFonts w:asciiTheme="minorHAnsi" w:hAnsiTheme="minorHAnsi" w:cstheme="minorHAnsi"/>
              </w:rPr>
            </w:pPr>
            <w:r w:rsidRPr="006D64B4">
              <w:rPr>
                <w:rFonts w:asciiTheme="minorHAnsi" w:hAnsiTheme="minorHAnsi" w:cstheme="minorHAnsi"/>
              </w:rPr>
              <w:t>What pre-conditions need to be met (e.g., among) stakeholders for better impact?</w:t>
            </w:r>
          </w:p>
          <w:p w14:paraId="49FA8E76" w14:textId="77777777" w:rsidR="003B3EB9" w:rsidRPr="006D64B4" w:rsidRDefault="003B3EB9" w:rsidP="00BD4CEF">
            <w:pPr>
              <w:numPr>
                <w:ilvl w:val="0"/>
                <w:numId w:val="25"/>
              </w:numPr>
              <w:tabs>
                <w:tab w:val="left" w:pos="418"/>
              </w:tabs>
              <w:ind w:right="712"/>
              <w:rPr>
                <w:rFonts w:asciiTheme="minorHAnsi" w:hAnsiTheme="minorHAnsi" w:cstheme="minorHAnsi"/>
              </w:rPr>
            </w:pPr>
            <w:r w:rsidRPr="008E52BD">
              <w:rPr>
                <w:rFonts w:asciiTheme="minorHAnsi" w:hAnsiTheme="minorHAnsi" w:cstheme="minorHAnsi"/>
              </w:rPr>
              <w:t>Are there project components with more limited impact that should be re-evaluated/reconsidered/phased out in future interventions?</w:t>
            </w:r>
          </w:p>
        </w:tc>
        <w:tc>
          <w:tcPr>
            <w:tcW w:w="3420" w:type="dxa"/>
            <w:tcBorders>
              <w:top w:val="single" w:sz="4" w:space="0" w:color="000000"/>
              <w:left w:val="single" w:sz="4" w:space="0" w:color="000000"/>
              <w:bottom w:val="single" w:sz="4" w:space="0" w:color="000000"/>
              <w:right w:val="single" w:sz="4" w:space="0" w:color="000000"/>
            </w:tcBorders>
          </w:tcPr>
          <w:p w14:paraId="2C38169E" w14:textId="77777777" w:rsidR="003B3EB9" w:rsidRPr="006D64B4" w:rsidRDefault="003B3EB9" w:rsidP="00BD4CEF">
            <w:pPr>
              <w:numPr>
                <w:ilvl w:val="0"/>
                <w:numId w:val="25"/>
              </w:numPr>
              <w:tabs>
                <w:tab w:val="left" w:pos="418"/>
              </w:tabs>
              <w:ind w:right="712"/>
              <w:rPr>
                <w:rFonts w:asciiTheme="minorHAnsi" w:hAnsiTheme="minorHAnsi" w:cstheme="minorHAnsi"/>
              </w:rPr>
            </w:pPr>
            <w:r>
              <w:rPr>
                <w:rFonts w:asciiTheme="minorHAnsi" w:hAnsiTheme="minorHAnsi" w:cstheme="minorHAnsi"/>
              </w:rPr>
              <w:lastRenderedPageBreak/>
              <w:t xml:space="preserve">What possible contextual changes could favor </w:t>
            </w:r>
            <w:r>
              <w:rPr>
                <w:rFonts w:asciiTheme="minorHAnsi" w:hAnsiTheme="minorHAnsi" w:cstheme="minorHAnsi"/>
              </w:rPr>
              <w:lastRenderedPageBreak/>
              <w:t>greater impact and what contextual changes could dimmish impacts of the project’s three main areas of intervention (MDI, FA, TDF)</w:t>
            </w:r>
          </w:p>
        </w:tc>
        <w:tc>
          <w:tcPr>
            <w:tcW w:w="2785" w:type="dxa"/>
            <w:tcBorders>
              <w:top w:val="single" w:sz="4" w:space="0" w:color="000000"/>
              <w:left w:val="single" w:sz="4" w:space="0" w:color="000000"/>
              <w:bottom w:val="single" w:sz="4" w:space="0" w:color="000000"/>
              <w:right w:val="single" w:sz="4" w:space="0" w:color="000000"/>
            </w:tcBorders>
          </w:tcPr>
          <w:p w14:paraId="28749207" w14:textId="77777777" w:rsidR="00C14F63" w:rsidRDefault="00C14F63" w:rsidP="00C14F63">
            <w:pPr>
              <w:numPr>
                <w:ilvl w:val="0"/>
                <w:numId w:val="25"/>
              </w:numPr>
              <w:tabs>
                <w:tab w:val="left" w:pos="418"/>
              </w:tabs>
              <w:ind w:right="712"/>
              <w:rPr>
                <w:rFonts w:asciiTheme="minorHAnsi" w:hAnsiTheme="minorHAnsi" w:cstheme="minorHAnsi"/>
              </w:rPr>
            </w:pPr>
            <w:r>
              <w:rPr>
                <w:rFonts w:asciiTheme="minorHAnsi" w:hAnsiTheme="minorHAnsi" w:cstheme="minorHAnsi"/>
              </w:rPr>
              <w:lastRenderedPageBreak/>
              <w:t>Are there project components with more limited impact that should be not be considered in future interventions but rather implemented by relevant ministries/municipalities?</w:t>
            </w:r>
          </w:p>
          <w:p w14:paraId="7EC86564" w14:textId="77777777" w:rsidR="003B3EB9" w:rsidRPr="006D64B4" w:rsidRDefault="003B3EB9" w:rsidP="00C14F63">
            <w:pPr>
              <w:tabs>
                <w:tab w:val="left" w:pos="418"/>
              </w:tabs>
              <w:ind w:left="417" w:right="712"/>
              <w:rPr>
                <w:rFonts w:asciiTheme="minorHAnsi" w:hAnsiTheme="minorHAnsi" w:cstheme="minorHAnsi"/>
              </w:rPr>
            </w:pPr>
          </w:p>
        </w:tc>
      </w:tr>
      <w:tr w:rsidR="003B3EB9" w:rsidRPr="006D64B4" w14:paraId="6EB0FA0B" w14:textId="77777777" w:rsidTr="00252E9F">
        <w:trPr>
          <w:jc w:val="center"/>
        </w:trPr>
        <w:tc>
          <w:tcPr>
            <w:tcW w:w="0" w:type="auto"/>
            <w:tcBorders>
              <w:top w:val="single" w:sz="4" w:space="0" w:color="000000"/>
              <w:left w:val="single" w:sz="4" w:space="0" w:color="000000"/>
              <w:bottom w:val="single" w:sz="4" w:space="0" w:color="000000"/>
              <w:right w:val="single" w:sz="4" w:space="0" w:color="000000"/>
            </w:tcBorders>
          </w:tcPr>
          <w:p w14:paraId="7240674F" w14:textId="77777777" w:rsidR="003B3EB9" w:rsidRPr="006D64B4" w:rsidRDefault="003B3EB9" w:rsidP="00BD4CEF">
            <w:pPr>
              <w:rPr>
                <w:rFonts w:asciiTheme="minorHAnsi" w:hAnsiTheme="minorHAnsi" w:cstheme="minorHAnsi"/>
              </w:rPr>
            </w:pPr>
          </w:p>
          <w:p w14:paraId="2BC8377D" w14:textId="77777777" w:rsidR="003B3EB9" w:rsidRPr="006D64B4" w:rsidRDefault="003B3EB9" w:rsidP="00BD4CEF">
            <w:pPr>
              <w:rPr>
                <w:rFonts w:asciiTheme="minorHAnsi" w:hAnsiTheme="minorHAnsi" w:cstheme="minorHAnsi"/>
              </w:rPr>
            </w:pPr>
          </w:p>
          <w:p w14:paraId="3B057E91" w14:textId="77777777" w:rsidR="003B3EB9" w:rsidRPr="006D64B4" w:rsidRDefault="003B3EB9" w:rsidP="00BD4CEF">
            <w:pPr>
              <w:rPr>
                <w:rFonts w:asciiTheme="minorHAnsi" w:hAnsiTheme="minorHAnsi" w:cstheme="minorHAnsi"/>
              </w:rPr>
            </w:pPr>
            <w:r w:rsidRPr="006D64B4">
              <w:rPr>
                <w:rFonts w:asciiTheme="minorHAnsi" w:hAnsiTheme="minorHAnsi" w:cstheme="minorHAnsi"/>
                <w:b/>
              </w:rPr>
              <w:t>GENDER</w:t>
            </w:r>
          </w:p>
        </w:tc>
        <w:tc>
          <w:tcPr>
            <w:tcW w:w="5117" w:type="dxa"/>
            <w:tcBorders>
              <w:top w:val="single" w:sz="4" w:space="0" w:color="000000"/>
              <w:left w:val="single" w:sz="4" w:space="0" w:color="000000"/>
              <w:bottom w:val="single" w:sz="4" w:space="0" w:color="000000"/>
              <w:right w:val="single" w:sz="4" w:space="0" w:color="000000"/>
            </w:tcBorders>
            <w:hideMark/>
          </w:tcPr>
          <w:p w14:paraId="5CD55771" w14:textId="77777777" w:rsidR="003B3EB9" w:rsidRPr="006D64B4" w:rsidRDefault="003B3EB9" w:rsidP="00BD4CEF">
            <w:pPr>
              <w:numPr>
                <w:ilvl w:val="0"/>
                <w:numId w:val="26"/>
              </w:numPr>
              <w:tabs>
                <w:tab w:val="left" w:pos="418"/>
              </w:tabs>
              <w:ind w:right="220"/>
              <w:rPr>
                <w:rFonts w:asciiTheme="minorHAnsi" w:hAnsiTheme="minorHAnsi" w:cstheme="minorHAnsi"/>
              </w:rPr>
            </w:pPr>
            <w:r w:rsidRPr="006D64B4">
              <w:rPr>
                <w:rFonts w:asciiTheme="minorHAnsi" w:hAnsiTheme="minorHAnsi" w:cstheme="minorHAnsi"/>
              </w:rPr>
              <w:t>To what extent were gender considerations mainstreamed throughout the project? Was gender mainstreaming underpinned by appropriate budget allocations</w:t>
            </w:r>
            <w:r w:rsidRPr="006D64B4">
              <w:rPr>
                <w:rFonts w:asciiTheme="minorHAnsi" w:hAnsiTheme="minorHAnsi" w:cstheme="minorHAnsi"/>
                <w:spacing w:val="-25"/>
              </w:rPr>
              <w:t xml:space="preserve"> </w:t>
            </w:r>
            <w:r w:rsidRPr="006D64B4">
              <w:rPr>
                <w:rFonts w:asciiTheme="minorHAnsi" w:hAnsiTheme="minorHAnsi" w:cstheme="minorHAnsi"/>
              </w:rPr>
              <w:t>specific to Gender Equality and Women’s Empowerment</w:t>
            </w:r>
            <w:r w:rsidRPr="006D64B4">
              <w:rPr>
                <w:rFonts w:asciiTheme="minorHAnsi" w:hAnsiTheme="minorHAnsi" w:cstheme="minorHAnsi"/>
                <w:spacing w:val="-13"/>
              </w:rPr>
              <w:t xml:space="preserve"> </w:t>
            </w:r>
            <w:r w:rsidRPr="006D64B4">
              <w:rPr>
                <w:rFonts w:asciiTheme="minorHAnsi" w:hAnsiTheme="minorHAnsi" w:cstheme="minorHAnsi"/>
              </w:rPr>
              <w:t>(GEWE)?</w:t>
            </w:r>
          </w:p>
          <w:p w14:paraId="7F8870EC" w14:textId="77777777" w:rsidR="003B3EB9" w:rsidRDefault="003B3EB9" w:rsidP="00BD4CEF">
            <w:pPr>
              <w:numPr>
                <w:ilvl w:val="0"/>
                <w:numId w:val="23"/>
              </w:numPr>
              <w:tabs>
                <w:tab w:val="left" w:pos="418"/>
              </w:tabs>
              <w:rPr>
                <w:rFonts w:asciiTheme="minorHAnsi" w:hAnsiTheme="minorHAnsi" w:cstheme="minorHAnsi"/>
              </w:rPr>
            </w:pPr>
            <w:r w:rsidRPr="006D64B4">
              <w:rPr>
                <w:rFonts w:asciiTheme="minorHAnsi" w:hAnsiTheme="minorHAnsi" w:cstheme="minorHAnsi"/>
              </w:rPr>
              <w:t>How has the pandemic affected or hindered the participation and contribution of women and girls in this project in general?</w:t>
            </w:r>
          </w:p>
          <w:p w14:paraId="30611D00" w14:textId="77777777" w:rsidR="003B3EB9" w:rsidRPr="006D64B4" w:rsidRDefault="003B3EB9" w:rsidP="00BD4CEF">
            <w:pPr>
              <w:numPr>
                <w:ilvl w:val="0"/>
                <w:numId w:val="23"/>
              </w:numPr>
              <w:tabs>
                <w:tab w:val="left" w:pos="418"/>
              </w:tabs>
              <w:rPr>
                <w:rFonts w:asciiTheme="minorHAnsi" w:hAnsiTheme="minorHAnsi" w:cstheme="minorHAnsi"/>
              </w:rPr>
            </w:pPr>
            <w:r>
              <w:rPr>
                <w:rFonts w:asciiTheme="minorHAnsi" w:hAnsiTheme="minorHAnsi" w:cstheme="minorHAnsi"/>
              </w:rPr>
              <w:t>Are there any gender mainstreaming lessons to be considered as part of a possible follow-up intervention in the key project areas?</w:t>
            </w:r>
          </w:p>
        </w:tc>
        <w:tc>
          <w:tcPr>
            <w:tcW w:w="3420" w:type="dxa"/>
            <w:tcBorders>
              <w:top w:val="single" w:sz="4" w:space="0" w:color="000000"/>
              <w:left w:val="single" w:sz="4" w:space="0" w:color="000000"/>
              <w:bottom w:val="single" w:sz="4" w:space="0" w:color="000000"/>
              <w:right w:val="single" w:sz="4" w:space="0" w:color="000000"/>
            </w:tcBorders>
          </w:tcPr>
          <w:p w14:paraId="18A247DE" w14:textId="77777777" w:rsidR="003B3EB9" w:rsidRPr="006D64B4" w:rsidRDefault="003B3EB9" w:rsidP="00BD4CEF">
            <w:pPr>
              <w:numPr>
                <w:ilvl w:val="0"/>
                <w:numId w:val="26"/>
              </w:numPr>
              <w:tabs>
                <w:tab w:val="left" w:pos="418"/>
              </w:tabs>
              <w:ind w:right="220"/>
              <w:rPr>
                <w:rFonts w:asciiTheme="minorHAnsi" w:hAnsiTheme="minorHAnsi" w:cstheme="minorHAnsi"/>
              </w:rPr>
            </w:pPr>
            <w:r>
              <w:rPr>
                <w:rFonts w:asciiTheme="minorHAnsi" w:hAnsiTheme="minorHAnsi" w:cstheme="minorHAnsi"/>
              </w:rPr>
              <w:t>How were the gender mainstreaming requirements addressed in the project’s three key components (MDI, FA, TDF)</w:t>
            </w:r>
          </w:p>
        </w:tc>
        <w:tc>
          <w:tcPr>
            <w:tcW w:w="2785" w:type="dxa"/>
            <w:tcBorders>
              <w:top w:val="single" w:sz="4" w:space="0" w:color="000000"/>
              <w:left w:val="single" w:sz="4" w:space="0" w:color="000000"/>
              <w:bottom w:val="single" w:sz="4" w:space="0" w:color="000000"/>
              <w:right w:val="single" w:sz="4" w:space="0" w:color="000000"/>
            </w:tcBorders>
          </w:tcPr>
          <w:p w14:paraId="24ABD256" w14:textId="77777777" w:rsidR="003B3EB9" w:rsidRPr="006D64B4" w:rsidRDefault="003B3EB9" w:rsidP="003658DD">
            <w:pPr>
              <w:tabs>
                <w:tab w:val="left" w:pos="418"/>
              </w:tabs>
              <w:ind w:left="417" w:right="220"/>
              <w:rPr>
                <w:rFonts w:asciiTheme="minorHAnsi" w:hAnsiTheme="minorHAnsi" w:cstheme="minorHAnsi"/>
              </w:rPr>
            </w:pPr>
          </w:p>
        </w:tc>
      </w:tr>
    </w:tbl>
    <w:p w14:paraId="167558CE" w14:textId="77777777" w:rsidR="003B3EB9" w:rsidRPr="006D64B4" w:rsidRDefault="003B3EB9" w:rsidP="003B3EB9">
      <w:pPr>
        <w:pStyle w:val="CommentText"/>
        <w:widowControl/>
        <w:autoSpaceDE/>
        <w:jc w:val="both"/>
        <w:rPr>
          <w:rFonts w:asciiTheme="minorHAnsi" w:hAnsiTheme="minorHAnsi" w:cstheme="minorHAnsi"/>
          <w:sz w:val="22"/>
          <w:szCs w:val="22"/>
        </w:rPr>
      </w:pPr>
    </w:p>
    <w:p w14:paraId="2EDCA463" w14:textId="77777777" w:rsidR="003B3EB9" w:rsidRPr="006D64B4" w:rsidRDefault="003B3EB9" w:rsidP="003B3EB9">
      <w:pPr>
        <w:widowControl/>
        <w:autoSpaceDE/>
        <w:autoSpaceDN/>
        <w:spacing w:after="160" w:line="259" w:lineRule="auto"/>
        <w:rPr>
          <w:rFonts w:asciiTheme="minorHAnsi" w:hAnsiTheme="minorHAnsi" w:cstheme="minorHAnsi"/>
        </w:rPr>
      </w:pPr>
      <w:r w:rsidRPr="006D64B4">
        <w:rPr>
          <w:rFonts w:asciiTheme="minorHAnsi" w:hAnsiTheme="minorHAnsi" w:cstheme="minorHAnsi"/>
        </w:rPr>
        <w:br w:type="page"/>
      </w:r>
    </w:p>
    <w:p w14:paraId="619B43BA" w14:textId="77777777" w:rsidR="003B3EB9" w:rsidRDefault="003B3EB9" w:rsidP="003B3EB9">
      <w:pPr>
        <w:ind w:left="1440" w:hanging="1440"/>
        <w:rPr>
          <w:rFonts w:asciiTheme="minorHAnsi" w:hAnsiTheme="minorHAnsi" w:cstheme="minorHAnsi"/>
          <w:b/>
          <w:bCs/>
        </w:rPr>
        <w:sectPr w:rsidR="003B3EB9" w:rsidSect="00AE6365">
          <w:pgSz w:w="15840" w:h="12240" w:orient="landscape"/>
          <w:pgMar w:top="1440" w:right="1440" w:bottom="1440" w:left="1440" w:header="720" w:footer="720" w:gutter="0"/>
          <w:cols w:space="720"/>
          <w:docGrid w:linePitch="360"/>
        </w:sectPr>
      </w:pPr>
    </w:p>
    <w:p w14:paraId="1C8227A4" w14:textId="77777777" w:rsidR="003B3EB9" w:rsidRPr="006D64B4" w:rsidRDefault="003B3EB9" w:rsidP="003B3EB9">
      <w:pPr>
        <w:ind w:left="1440" w:hanging="1440"/>
        <w:rPr>
          <w:rFonts w:asciiTheme="minorHAnsi" w:hAnsiTheme="minorHAnsi" w:cstheme="minorHAnsi"/>
          <w:b/>
          <w:bCs/>
        </w:rPr>
      </w:pPr>
      <w:r w:rsidRPr="006D64B4">
        <w:rPr>
          <w:rFonts w:asciiTheme="minorHAnsi" w:hAnsiTheme="minorHAnsi" w:cstheme="minorHAnsi"/>
          <w:b/>
          <w:bCs/>
        </w:rPr>
        <w:lastRenderedPageBreak/>
        <w:t xml:space="preserve">Annex 3a - </w:t>
      </w:r>
      <w:r w:rsidRPr="006D64B4">
        <w:rPr>
          <w:rFonts w:asciiTheme="minorHAnsi" w:hAnsiTheme="minorHAnsi" w:cstheme="minorHAnsi"/>
          <w:b/>
          <w:bCs/>
        </w:rPr>
        <w:tab/>
        <w:t>Materials/ documents/ reports produced within the project Tackling Air Pollution in the City of Skopje</w:t>
      </w:r>
    </w:p>
    <w:p w14:paraId="483775BA" w14:textId="77777777" w:rsidR="003B3EB9" w:rsidRPr="006D64B4" w:rsidRDefault="003B3EB9" w:rsidP="003B3EB9">
      <w:pPr>
        <w:jc w:val="center"/>
        <w:rPr>
          <w:rFonts w:asciiTheme="minorHAnsi" w:hAnsiTheme="minorHAnsi" w:cstheme="minorHAnsi"/>
          <w:b/>
          <w:bCs/>
        </w:rPr>
      </w:pPr>
    </w:p>
    <w:p w14:paraId="12AC2E6D" w14:textId="77777777" w:rsidR="003B3EB9" w:rsidRPr="005C6C0B" w:rsidRDefault="003B3EB9" w:rsidP="003B3EB9">
      <w:pPr>
        <w:rPr>
          <w:rFonts w:asciiTheme="minorHAnsi" w:hAnsiTheme="minorHAnsi" w:cstheme="minorHAnsi"/>
        </w:rPr>
      </w:pPr>
      <w:r w:rsidRPr="005C6C0B">
        <w:rPr>
          <w:rFonts w:asciiTheme="minorHAnsi" w:hAnsiTheme="minorHAnsi" w:cstheme="minorHAnsi"/>
        </w:rPr>
        <w:t xml:space="preserve">1. Project Document and Project Budget </w:t>
      </w:r>
    </w:p>
    <w:p w14:paraId="727DB481" w14:textId="77777777" w:rsidR="003B3EB9" w:rsidRPr="005C6C0B" w:rsidRDefault="003B3EB9" w:rsidP="003B3EB9">
      <w:pPr>
        <w:rPr>
          <w:rFonts w:asciiTheme="minorHAnsi" w:hAnsiTheme="minorHAnsi" w:cstheme="minorHAnsi"/>
        </w:rPr>
      </w:pPr>
      <w:r w:rsidRPr="005C6C0B">
        <w:rPr>
          <w:rFonts w:asciiTheme="minorHAnsi" w:hAnsiTheme="minorHAnsi" w:cstheme="minorHAnsi"/>
        </w:rPr>
        <w:t>2. Annual Progress Report for 2020 and Annual Work Plan 2021</w:t>
      </w:r>
    </w:p>
    <w:p w14:paraId="5B82BFCF" w14:textId="77777777" w:rsidR="003B3EB9" w:rsidRPr="005C6C0B" w:rsidRDefault="003B3EB9" w:rsidP="003B3EB9">
      <w:pPr>
        <w:rPr>
          <w:rFonts w:asciiTheme="minorHAnsi" w:hAnsiTheme="minorHAnsi" w:cstheme="minorHAnsi"/>
        </w:rPr>
      </w:pPr>
      <w:r w:rsidRPr="005C6C0B">
        <w:rPr>
          <w:rFonts w:asciiTheme="minorHAnsi" w:hAnsiTheme="minorHAnsi" w:cstheme="minorHAnsi"/>
        </w:rPr>
        <w:t xml:space="preserve">3. Annual Progress Report for 2021 and Annual Work Plan 2022 </w:t>
      </w:r>
    </w:p>
    <w:p w14:paraId="42054749" w14:textId="77777777" w:rsidR="003B3EB9" w:rsidRPr="005C6C0B" w:rsidRDefault="003B3EB9" w:rsidP="003B3EB9">
      <w:pPr>
        <w:rPr>
          <w:rFonts w:asciiTheme="minorHAnsi" w:hAnsiTheme="minorHAnsi" w:cstheme="minorHAnsi"/>
        </w:rPr>
      </w:pPr>
      <w:r w:rsidRPr="005C6C0B">
        <w:rPr>
          <w:rFonts w:asciiTheme="minorHAnsi" w:hAnsiTheme="minorHAnsi" w:cstheme="minorHAnsi"/>
        </w:rPr>
        <w:t xml:space="preserve">4. Responsible Party Agreement with Goce Delcev University from Stip – Project Document and Project Budget </w:t>
      </w:r>
    </w:p>
    <w:p w14:paraId="5F8C8240" w14:textId="77777777" w:rsidR="003B3EB9" w:rsidRPr="005C6C0B" w:rsidRDefault="003B3EB9" w:rsidP="003B3EB9">
      <w:pPr>
        <w:rPr>
          <w:rFonts w:asciiTheme="minorHAnsi" w:hAnsiTheme="minorHAnsi" w:cstheme="minorHAnsi"/>
        </w:rPr>
      </w:pPr>
      <w:r w:rsidRPr="005C6C0B">
        <w:rPr>
          <w:rFonts w:asciiTheme="minorHAnsi" w:hAnsiTheme="minorHAnsi" w:cstheme="minorHAnsi"/>
        </w:rPr>
        <w:t>5. Progress reports from Goce Delcev University (financial and narrative)</w:t>
      </w:r>
    </w:p>
    <w:p w14:paraId="2C6DBD13" w14:textId="77777777" w:rsidR="003B3EB9" w:rsidRPr="005C6C0B" w:rsidRDefault="003B3EB9" w:rsidP="003B3EB9">
      <w:pPr>
        <w:rPr>
          <w:rFonts w:asciiTheme="minorHAnsi" w:hAnsiTheme="minorHAnsi" w:cstheme="minorHAnsi"/>
        </w:rPr>
      </w:pPr>
      <w:r w:rsidRPr="005C6C0B">
        <w:rPr>
          <w:rFonts w:asciiTheme="minorHAnsi" w:hAnsiTheme="minorHAnsi" w:cstheme="minorHAnsi"/>
        </w:rPr>
        <w:t>6. Survey on household heating practices 2021</w:t>
      </w:r>
    </w:p>
    <w:p w14:paraId="08FB43FE" w14:textId="77777777" w:rsidR="003B3EB9" w:rsidRPr="005C6C0B" w:rsidRDefault="003B3EB9" w:rsidP="003B3EB9">
      <w:pPr>
        <w:rPr>
          <w:rFonts w:asciiTheme="minorHAnsi" w:eastAsia="Calibri" w:hAnsiTheme="minorHAnsi" w:cstheme="minorHAnsi"/>
        </w:rPr>
      </w:pPr>
      <w:r w:rsidRPr="005C6C0B">
        <w:rPr>
          <w:rFonts w:asciiTheme="minorHAnsi" w:eastAsia="Calibri" w:hAnsiTheme="minorHAnsi" w:cstheme="minorHAnsi"/>
        </w:rPr>
        <w:t>7. Development of the correspondence tables for the Rulebook on Labelling of Energy-Related Products</w:t>
      </w:r>
    </w:p>
    <w:p w14:paraId="2A6C22B1" w14:textId="77777777" w:rsidR="003B3EB9" w:rsidRPr="005C6C0B" w:rsidRDefault="003B3EB9" w:rsidP="003B3EB9">
      <w:pPr>
        <w:rPr>
          <w:rFonts w:asciiTheme="minorHAnsi" w:eastAsia="Calibri" w:hAnsiTheme="minorHAnsi" w:cstheme="minorHAnsi"/>
        </w:rPr>
      </w:pPr>
      <w:r w:rsidRPr="005C6C0B">
        <w:rPr>
          <w:rFonts w:asciiTheme="minorHAnsi" w:eastAsia="Calibri" w:hAnsiTheme="minorHAnsi" w:cstheme="minorHAnsi"/>
        </w:rPr>
        <w:t xml:space="preserve">8. Assessment of the awareness and knowledge of the retailers who are selling heating devices, the citizens of Lisiche and the civil society organizations on air pollution issues </w:t>
      </w:r>
    </w:p>
    <w:p w14:paraId="117BBBB7" w14:textId="77777777" w:rsidR="003B3EB9" w:rsidRPr="005C6C0B" w:rsidRDefault="003B3EB9" w:rsidP="003B3EB9">
      <w:pPr>
        <w:rPr>
          <w:rFonts w:asciiTheme="minorHAnsi" w:eastAsia="Calibri" w:hAnsiTheme="minorHAnsi" w:cstheme="minorHAnsi"/>
        </w:rPr>
      </w:pPr>
      <w:r w:rsidRPr="005C6C0B">
        <w:rPr>
          <w:rFonts w:asciiTheme="minorHAnsi" w:eastAsia="Calibri" w:hAnsiTheme="minorHAnsi" w:cstheme="minorHAnsi"/>
        </w:rPr>
        <w:t>9. Report from the energy efficiency research and heating practices of micro and small companies in Skopje</w:t>
      </w:r>
    </w:p>
    <w:p w14:paraId="52DD2609" w14:textId="77777777" w:rsidR="003B3EB9" w:rsidRPr="005C6C0B" w:rsidRDefault="003B3EB9" w:rsidP="003B3EB9">
      <w:pPr>
        <w:rPr>
          <w:rFonts w:asciiTheme="minorHAnsi" w:hAnsiTheme="minorHAnsi" w:cstheme="minorHAnsi"/>
        </w:rPr>
      </w:pPr>
      <w:r w:rsidRPr="005C6C0B">
        <w:rPr>
          <w:rFonts w:asciiTheme="minorHAnsi" w:hAnsiTheme="minorHAnsi" w:cstheme="minorHAnsi"/>
        </w:rPr>
        <w:t>10. Analysis of the possibilities for improvement of the existing and development of new models for air pollution reduction subsidies -how to create available subsidies for socially/economically vulnerable categories of citizens</w:t>
      </w:r>
    </w:p>
    <w:p w14:paraId="0908F6D9" w14:textId="77777777" w:rsidR="003B3EB9" w:rsidRPr="006D64B4" w:rsidRDefault="003B3EB9" w:rsidP="003B3EB9">
      <w:pPr>
        <w:rPr>
          <w:rFonts w:asciiTheme="minorHAnsi" w:hAnsiTheme="minorHAnsi" w:cstheme="minorHAnsi"/>
        </w:rPr>
      </w:pPr>
    </w:p>
    <w:p w14:paraId="37F29290" w14:textId="77777777" w:rsidR="003B3EB9" w:rsidRPr="006D64B4" w:rsidRDefault="003B3EB9" w:rsidP="003B3EB9">
      <w:pPr>
        <w:widowControl/>
        <w:autoSpaceDE/>
        <w:autoSpaceDN/>
        <w:spacing w:after="160" w:line="259" w:lineRule="auto"/>
        <w:rPr>
          <w:rFonts w:asciiTheme="minorHAnsi" w:hAnsiTheme="minorHAnsi" w:cstheme="minorHAnsi"/>
        </w:rPr>
      </w:pPr>
      <w:r w:rsidRPr="006D64B4">
        <w:rPr>
          <w:rFonts w:asciiTheme="minorHAnsi" w:hAnsiTheme="minorHAnsi" w:cstheme="minorHAnsi"/>
        </w:rPr>
        <w:br w:type="page"/>
      </w:r>
    </w:p>
    <w:p w14:paraId="6FED6CD6" w14:textId="77777777" w:rsidR="003B3EB9" w:rsidRPr="006D64B4" w:rsidRDefault="003B3EB9" w:rsidP="003B3EB9">
      <w:pPr>
        <w:ind w:left="1440" w:hanging="1440"/>
        <w:rPr>
          <w:rFonts w:asciiTheme="minorHAnsi" w:hAnsiTheme="minorHAnsi" w:cstheme="minorHAnsi"/>
          <w:b/>
          <w:bCs/>
        </w:rPr>
      </w:pPr>
      <w:r w:rsidRPr="006D64B4">
        <w:rPr>
          <w:rFonts w:asciiTheme="minorHAnsi" w:hAnsiTheme="minorHAnsi" w:cstheme="minorHAnsi"/>
          <w:b/>
          <w:bCs/>
        </w:rPr>
        <w:lastRenderedPageBreak/>
        <w:t xml:space="preserve">Annex 3b - </w:t>
      </w:r>
      <w:r w:rsidRPr="006D64B4">
        <w:rPr>
          <w:rFonts w:asciiTheme="minorHAnsi" w:hAnsiTheme="minorHAnsi" w:cstheme="minorHAnsi"/>
          <w:b/>
          <w:bCs/>
        </w:rPr>
        <w:tab/>
        <w:t>Materials/ documents/ reports produced within the project Building Municipal Capacities for Project Implementation</w:t>
      </w:r>
    </w:p>
    <w:p w14:paraId="0275355F" w14:textId="77777777" w:rsidR="003B3EB9" w:rsidRPr="006D64B4" w:rsidRDefault="003B3EB9" w:rsidP="003B3EB9">
      <w:pPr>
        <w:jc w:val="center"/>
        <w:rPr>
          <w:rFonts w:asciiTheme="minorHAnsi" w:hAnsiTheme="minorHAnsi" w:cstheme="minorHAnsi"/>
          <w:b/>
          <w:bCs/>
        </w:rPr>
      </w:pPr>
    </w:p>
    <w:p w14:paraId="658D3914" w14:textId="77777777" w:rsidR="003B3EB9" w:rsidRPr="006D64B4" w:rsidRDefault="003B3EB9" w:rsidP="003B3EB9">
      <w:pPr>
        <w:pStyle w:val="ListParagraph"/>
        <w:widowControl/>
        <w:numPr>
          <w:ilvl w:val="0"/>
          <w:numId w:val="37"/>
        </w:numPr>
        <w:autoSpaceDE/>
        <w:autoSpaceDN/>
        <w:spacing w:after="160" w:line="256" w:lineRule="auto"/>
        <w:contextualSpacing/>
        <w:rPr>
          <w:rFonts w:asciiTheme="minorHAnsi" w:hAnsiTheme="minorHAnsi" w:cstheme="minorHAnsi"/>
          <w:b/>
          <w:bCs/>
        </w:rPr>
      </w:pPr>
      <w:r w:rsidRPr="006D64B4">
        <w:rPr>
          <w:rFonts w:asciiTheme="minorHAnsi" w:hAnsiTheme="minorHAnsi" w:cstheme="minorHAnsi"/>
          <w:b/>
          <w:bCs/>
        </w:rPr>
        <w:t>Project Document</w:t>
      </w:r>
    </w:p>
    <w:p w14:paraId="75D39D9D" w14:textId="77777777" w:rsidR="003B3EB9" w:rsidRPr="006D64B4" w:rsidRDefault="003B3EB9" w:rsidP="003B3EB9">
      <w:pPr>
        <w:pStyle w:val="ListParagraph"/>
        <w:widowControl/>
        <w:numPr>
          <w:ilvl w:val="0"/>
          <w:numId w:val="37"/>
        </w:numPr>
        <w:autoSpaceDE/>
        <w:autoSpaceDN/>
        <w:spacing w:after="160" w:line="256" w:lineRule="auto"/>
        <w:contextualSpacing/>
        <w:rPr>
          <w:rFonts w:asciiTheme="minorHAnsi" w:hAnsiTheme="minorHAnsi" w:cstheme="minorHAnsi"/>
          <w:b/>
          <w:bCs/>
        </w:rPr>
      </w:pPr>
      <w:r w:rsidRPr="006D64B4">
        <w:rPr>
          <w:rFonts w:asciiTheme="minorHAnsi" w:hAnsiTheme="minorHAnsi" w:cstheme="minorHAnsi"/>
          <w:b/>
          <w:bCs/>
        </w:rPr>
        <w:t>Project progress reports (narrative &amp; financial)</w:t>
      </w:r>
    </w:p>
    <w:p w14:paraId="52528FB6" w14:textId="77777777" w:rsidR="003B3EB9" w:rsidRPr="006D64B4" w:rsidRDefault="003B3EB9" w:rsidP="003B3EB9">
      <w:pPr>
        <w:pStyle w:val="ListParagraph"/>
        <w:widowControl/>
        <w:numPr>
          <w:ilvl w:val="0"/>
          <w:numId w:val="37"/>
        </w:numPr>
        <w:autoSpaceDE/>
        <w:autoSpaceDN/>
        <w:spacing w:after="160" w:line="256" w:lineRule="auto"/>
        <w:contextualSpacing/>
        <w:rPr>
          <w:rFonts w:asciiTheme="minorHAnsi" w:hAnsiTheme="minorHAnsi" w:cstheme="minorHAnsi"/>
          <w:b/>
          <w:bCs/>
        </w:rPr>
      </w:pPr>
      <w:r w:rsidRPr="006D64B4">
        <w:rPr>
          <w:rFonts w:asciiTheme="minorHAnsi" w:hAnsiTheme="minorHAnsi" w:cstheme="minorHAnsi"/>
          <w:b/>
          <w:bCs/>
          <w:u w:val="single"/>
        </w:rPr>
        <w:t>Municipal Development Index (MDI)</w:t>
      </w:r>
      <w:r w:rsidRPr="006D64B4">
        <w:rPr>
          <w:rFonts w:asciiTheme="minorHAnsi" w:hAnsiTheme="minorHAnsi" w:cstheme="minorHAnsi"/>
          <w:b/>
          <w:bCs/>
        </w:rPr>
        <w:t xml:space="preserve"> </w:t>
      </w:r>
    </w:p>
    <w:p w14:paraId="446026BD" w14:textId="77777777" w:rsidR="003B3EB9" w:rsidRPr="006D64B4" w:rsidRDefault="003B3EB9" w:rsidP="003B3EB9">
      <w:pPr>
        <w:pStyle w:val="ListParagraph"/>
        <w:widowControl/>
        <w:numPr>
          <w:ilvl w:val="0"/>
          <w:numId w:val="38"/>
        </w:numPr>
        <w:autoSpaceDE/>
        <w:autoSpaceDN/>
        <w:spacing w:after="160" w:line="256" w:lineRule="auto"/>
        <w:contextualSpacing/>
        <w:rPr>
          <w:rFonts w:asciiTheme="minorHAnsi" w:hAnsiTheme="minorHAnsi" w:cstheme="minorHAnsi"/>
          <w:lang w:val="en-GB"/>
        </w:rPr>
      </w:pPr>
      <w:r w:rsidRPr="006D64B4">
        <w:rPr>
          <w:rFonts w:asciiTheme="minorHAnsi" w:hAnsiTheme="minorHAnsi" w:cstheme="minorHAnsi"/>
          <w:lang w:val="en-GB"/>
        </w:rPr>
        <w:t xml:space="preserve">Conceptual framework for municipalities </w:t>
      </w:r>
    </w:p>
    <w:p w14:paraId="37BAF089" w14:textId="77777777" w:rsidR="003B3EB9" w:rsidRPr="006D64B4" w:rsidRDefault="003B3EB9" w:rsidP="003B3EB9">
      <w:pPr>
        <w:pStyle w:val="ListParagraph"/>
        <w:widowControl/>
        <w:numPr>
          <w:ilvl w:val="0"/>
          <w:numId w:val="38"/>
        </w:numPr>
        <w:autoSpaceDE/>
        <w:autoSpaceDN/>
        <w:spacing w:after="160" w:line="256" w:lineRule="auto"/>
        <w:contextualSpacing/>
        <w:rPr>
          <w:rFonts w:asciiTheme="minorHAnsi" w:hAnsiTheme="minorHAnsi" w:cstheme="minorHAnsi"/>
          <w:b/>
          <w:lang w:val="en-GB"/>
        </w:rPr>
      </w:pPr>
      <w:r w:rsidRPr="006D64B4">
        <w:rPr>
          <w:rFonts w:asciiTheme="minorHAnsi" w:hAnsiTheme="minorHAnsi" w:cstheme="minorHAnsi"/>
          <w:bCs/>
          <w:lang w:val="en-GB"/>
        </w:rPr>
        <w:t>Final report:</w:t>
      </w:r>
      <w:r w:rsidRPr="006D64B4">
        <w:rPr>
          <w:rFonts w:asciiTheme="minorHAnsi" w:hAnsiTheme="minorHAnsi" w:cstheme="minorHAnsi"/>
          <w:b/>
          <w:lang w:val="en-GB"/>
        </w:rPr>
        <w:t xml:space="preserve"> </w:t>
      </w:r>
      <w:r w:rsidRPr="006D64B4">
        <w:rPr>
          <w:rFonts w:asciiTheme="minorHAnsi" w:hAnsiTheme="minorHAnsi" w:cstheme="minorHAnsi"/>
          <w:lang w:val="en-GB"/>
        </w:rPr>
        <w:t>Update and improvement of the Municipal Development Index</w:t>
      </w:r>
    </w:p>
    <w:p w14:paraId="19AA8360" w14:textId="77777777" w:rsidR="003B3EB9" w:rsidRPr="006D64B4" w:rsidRDefault="003B3EB9" w:rsidP="003B3EB9">
      <w:pPr>
        <w:pStyle w:val="ListParagraph"/>
        <w:widowControl/>
        <w:numPr>
          <w:ilvl w:val="0"/>
          <w:numId w:val="37"/>
        </w:numPr>
        <w:autoSpaceDE/>
        <w:autoSpaceDN/>
        <w:spacing w:after="160" w:line="256" w:lineRule="auto"/>
        <w:contextualSpacing/>
        <w:rPr>
          <w:rFonts w:asciiTheme="minorHAnsi" w:hAnsiTheme="minorHAnsi" w:cstheme="minorHAnsi"/>
          <w:b/>
          <w:bCs/>
          <w:u w:val="single"/>
        </w:rPr>
      </w:pPr>
      <w:r w:rsidRPr="006D64B4">
        <w:rPr>
          <w:rFonts w:asciiTheme="minorHAnsi" w:hAnsiTheme="minorHAnsi" w:cstheme="minorHAnsi"/>
          <w:b/>
          <w:bCs/>
          <w:u w:val="single"/>
        </w:rPr>
        <w:t xml:space="preserve">Functional Analysis (FA) </w:t>
      </w:r>
    </w:p>
    <w:p w14:paraId="3D7EB7EB" w14:textId="77777777" w:rsidR="003B3EB9" w:rsidRPr="006D64B4" w:rsidRDefault="003B3EB9" w:rsidP="003B3EB9">
      <w:pPr>
        <w:pStyle w:val="ListParagraph"/>
        <w:widowControl/>
        <w:numPr>
          <w:ilvl w:val="0"/>
          <w:numId w:val="39"/>
        </w:numPr>
        <w:autoSpaceDE/>
        <w:autoSpaceDN/>
        <w:spacing w:after="160" w:line="256" w:lineRule="auto"/>
        <w:contextualSpacing/>
        <w:rPr>
          <w:rFonts w:asciiTheme="minorHAnsi" w:hAnsiTheme="minorHAnsi" w:cstheme="minorHAnsi"/>
        </w:rPr>
      </w:pPr>
      <w:r w:rsidRPr="006D64B4">
        <w:rPr>
          <w:rFonts w:asciiTheme="minorHAnsi" w:hAnsiTheme="minorHAnsi" w:cstheme="minorHAnsi"/>
        </w:rPr>
        <w:t>Functional Analysis of the Ministry of Local Self-Government</w:t>
      </w:r>
    </w:p>
    <w:p w14:paraId="41627522" w14:textId="77777777" w:rsidR="003B3EB9" w:rsidRPr="006D64B4" w:rsidRDefault="003B3EB9" w:rsidP="003B3EB9">
      <w:pPr>
        <w:pStyle w:val="ListParagraph"/>
        <w:widowControl/>
        <w:numPr>
          <w:ilvl w:val="0"/>
          <w:numId w:val="39"/>
        </w:numPr>
        <w:autoSpaceDE/>
        <w:autoSpaceDN/>
        <w:spacing w:after="160" w:line="256" w:lineRule="auto"/>
        <w:contextualSpacing/>
        <w:rPr>
          <w:rFonts w:asciiTheme="minorHAnsi" w:hAnsiTheme="minorHAnsi" w:cstheme="minorHAnsi"/>
        </w:rPr>
      </w:pPr>
      <w:r w:rsidRPr="006D64B4">
        <w:rPr>
          <w:rFonts w:asciiTheme="minorHAnsi" w:hAnsiTheme="minorHAnsi" w:cstheme="minorHAnsi"/>
        </w:rPr>
        <w:t>Policy paper on decentralization reform</w:t>
      </w:r>
    </w:p>
    <w:p w14:paraId="79346D1E" w14:textId="77777777" w:rsidR="003B3EB9" w:rsidRPr="006D64B4" w:rsidRDefault="003B3EB9" w:rsidP="003B3EB9">
      <w:pPr>
        <w:pStyle w:val="ListParagraph"/>
        <w:widowControl/>
        <w:numPr>
          <w:ilvl w:val="0"/>
          <w:numId w:val="39"/>
        </w:numPr>
        <w:autoSpaceDE/>
        <w:autoSpaceDN/>
        <w:spacing w:after="160" w:line="256" w:lineRule="auto"/>
        <w:contextualSpacing/>
        <w:rPr>
          <w:rFonts w:asciiTheme="minorHAnsi" w:hAnsiTheme="minorHAnsi" w:cstheme="minorHAnsi"/>
        </w:rPr>
      </w:pPr>
      <w:r w:rsidRPr="006D64B4">
        <w:rPr>
          <w:rFonts w:asciiTheme="minorHAnsi" w:hAnsiTheme="minorHAnsi" w:cstheme="minorHAnsi"/>
        </w:rPr>
        <w:t xml:space="preserve">Report for internal organization and systematization </w:t>
      </w:r>
    </w:p>
    <w:p w14:paraId="6B4B1AF2" w14:textId="77777777" w:rsidR="003B3EB9" w:rsidRPr="006D64B4" w:rsidRDefault="003B3EB9" w:rsidP="003B3EB9">
      <w:pPr>
        <w:pStyle w:val="ListParagraph"/>
        <w:widowControl/>
        <w:numPr>
          <w:ilvl w:val="0"/>
          <w:numId w:val="39"/>
        </w:numPr>
        <w:autoSpaceDE/>
        <w:autoSpaceDN/>
        <w:spacing w:after="160" w:line="256" w:lineRule="auto"/>
        <w:contextualSpacing/>
        <w:rPr>
          <w:rFonts w:asciiTheme="minorHAnsi" w:hAnsiTheme="minorHAnsi" w:cstheme="minorHAnsi"/>
        </w:rPr>
      </w:pPr>
      <w:r w:rsidRPr="006D64B4">
        <w:rPr>
          <w:rFonts w:asciiTheme="minorHAnsi" w:hAnsiTheme="minorHAnsi" w:cstheme="minorHAnsi"/>
        </w:rPr>
        <w:t>Rulebook for internal organization and systematization</w:t>
      </w:r>
    </w:p>
    <w:p w14:paraId="3B55AA47" w14:textId="77777777" w:rsidR="003B3EB9" w:rsidRPr="006D64B4" w:rsidRDefault="003B3EB9" w:rsidP="003B3EB9">
      <w:pPr>
        <w:pStyle w:val="ListParagraph"/>
        <w:widowControl/>
        <w:numPr>
          <w:ilvl w:val="0"/>
          <w:numId w:val="39"/>
        </w:numPr>
        <w:autoSpaceDE/>
        <w:autoSpaceDN/>
        <w:spacing w:after="160" w:line="256" w:lineRule="auto"/>
        <w:contextualSpacing/>
        <w:rPr>
          <w:rFonts w:asciiTheme="minorHAnsi" w:hAnsiTheme="minorHAnsi" w:cstheme="minorHAnsi"/>
        </w:rPr>
      </w:pPr>
      <w:r w:rsidRPr="006D64B4">
        <w:rPr>
          <w:rFonts w:asciiTheme="minorHAnsi" w:hAnsiTheme="minorHAnsi" w:cstheme="minorHAnsi"/>
        </w:rPr>
        <w:t>Piloting of FA at local level, 4 municipalities (Vevcani, Veles, Berovo, Gostivar) and 2 regions (Southeast &amp; Northeast), Report on finding and recommendation</w:t>
      </w:r>
    </w:p>
    <w:p w14:paraId="60724314" w14:textId="77777777" w:rsidR="003B3EB9" w:rsidRPr="006D64B4" w:rsidRDefault="003B3EB9" w:rsidP="003B3EB9">
      <w:pPr>
        <w:pStyle w:val="ListParagraph"/>
        <w:widowControl/>
        <w:numPr>
          <w:ilvl w:val="0"/>
          <w:numId w:val="37"/>
        </w:numPr>
        <w:autoSpaceDE/>
        <w:autoSpaceDN/>
        <w:spacing w:after="160" w:line="256" w:lineRule="auto"/>
        <w:contextualSpacing/>
        <w:rPr>
          <w:rFonts w:asciiTheme="minorHAnsi" w:hAnsiTheme="minorHAnsi" w:cstheme="minorHAnsi"/>
          <w:b/>
          <w:bCs/>
          <w:u w:val="single"/>
        </w:rPr>
      </w:pPr>
      <w:r w:rsidRPr="006D64B4">
        <w:rPr>
          <w:rFonts w:asciiTheme="minorHAnsi" w:hAnsiTheme="minorHAnsi" w:cstheme="minorHAnsi"/>
          <w:b/>
          <w:bCs/>
          <w:u w:val="single"/>
        </w:rPr>
        <w:t>Technical Documentation Fund, TDF</w:t>
      </w:r>
    </w:p>
    <w:p w14:paraId="1A843594" w14:textId="77777777" w:rsidR="003B3EB9" w:rsidRPr="006D64B4" w:rsidRDefault="003B3EB9" w:rsidP="003B3EB9">
      <w:pPr>
        <w:pStyle w:val="ListParagraph"/>
        <w:widowControl/>
        <w:numPr>
          <w:ilvl w:val="0"/>
          <w:numId w:val="40"/>
        </w:numPr>
        <w:autoSpaceDE/>
        <w:autoSpaceDN/>
        <w:spacing w:after="160" w:line="256" w:lineRule="auto"/>
        <w:contextualSpacing/>
        <w:rPr>
          <w:rFonts w:asciiTheme="minorHAnsi" w:hAnsiTheme="minorHAnsi" w:cstheme="minorHAnsi"/>
        </w:rPr>
      </w:pPr>
      <w:r w:rsidRPr="006D64B4">
        <w:rPr>
          <w:rFonts w:asciiTheme="minorHAnsi" w:hAnsiTheme="minorHAnsi" w:cstheme="minorHAnsi"/>
        </w:rPr>
        <w:t>Application form for technical documentation (first and second Call)</w:t>
      </w:r>
    </w:p>
    <w:p w14:paraId="5D08240A" w14:textId="77777777" w:rsidR="003B3EB9" w:rsidRPr="006D64B4" w:rsidRDefault="003B3EB9" w:rsidP="003B3EB9">
      <w:pPr>
        <w:pStyle w:val="ListParagraph"/>
        <w:widowControl/>
        <w:numPr>
          <w:ilvl w:val="0"/>
          <w:numId w:val="40"/>
        </w:numPr>
        <w:autoSpaceDE/>
        <w:autoSpaceDN/>
        <w:spacing w:after="160" w:line="256" w:lineRule="auto"/>
        <w:contextualSpacing/>
        <w:rPr>
          <w:rFonts w:asciiTheme="minorHAnsi" w:hAnsiTheme="minorHAnsi" w:cstheme="minorHAnsi"/>
        </w:rPr>
      </w:pPr>
      <w:r w:rsidRPr="006D64B4">
        <w:rPr>
          <w:rFonts w:asciiTheme="minorHAnsi" w:hAnsiTheme="minorHAnsi" w:cstheme="minorHAnsi"/>
        </w:rPr>
        <w:t>Guidelines for applicants</w:t>
      </w:r>
    </w:p>
    <w:p w14:paraId="1C5B7318" w14:textId="77777777" w:rsidR="003B3EB9" w:rsidRPr="006D64B4" w:rsidRDefault="003B3EB9" w:rsidP="003B3EB9">
      <w:pPr>
        <w:pStyle w:val="ListParagraph"/>
        <w:widowControl/>
        <w:numPr>
          <w:ilvl w:val="0"/>
          <w:numId w:val="40"/>
        </w:numPr>
        <w:autoSpaceDE/>
        <w:autoSpaceDN/>
        <w:spacing w:after="160" w:line="256" w:lineRule="auto"/>
        <w:contextualSpacing/>
        <w:rPr>
          <w:rFonts w:asciiTheme="minorHAnsi" w:hAnsiTheme="minorHAnsi" w:cstheme="minorHAnsi"/>
        </w:rPr>
      </w:pPr>
      <w:r w:rsidRPr="006D64B4">
        <w:rPr>
          <w:rFonts w:asciiTheme="minorHAnsi" w:hAnsiTheme="minorHAnsi" w:cstheme="minorHAnsi"/>
        </w:rPr>
        <w:t>Sample technical documentation (for municipalities, regions, health care centers)</w:t>
      </w:r>
    </w:p>
    <w:p w14:paraId="7B5B22ED" w14:textId="77777777" w:rsidR="003B3EB9" w:rsidRPr="006D64B4" w:rsidRDefault="003B3EB9" w:rsidP="003B3EB9">
      <w:pPr>
        <w:widowControl/>
        <w:autoSpaceDE/>
        <w:autoSpaceDN/>
        <w:spacing w:after="160" w:line="259" w:lineRule="auto"/>
        <w:rPr>
          <w:rFonts w:asciiTheme="minorHAnsi" w:hAnsiTheme="minorHAnsi" w:cstheme="minorHAnsi"/>
        </w:rPr>
      </w:pPr>
      <w:r w:rsidRPr="006D64B4">
        <w:rPr>
          <w:rFonts w:asciiTheme="minorHAnsi" w:hAnsiTheme="minorHAnsi" w:cstheme="minorHAnsi"/>
        </w:rPr>
        <w:br w:type="page"/>
      </w:r>
    </w:p>
    <w:p w14:paraId="7257DBAD" w14:textId="77777777" w:rsidR="003B3EB9" w:rsidRPr="006D64B4" w:rsidRDefault="003B3EB9" w:rsidP="003B3EB9">
      <w:pPr>
        <w:rPr>
          <w:rFonts w:asciiTheme="minorHAnsi" w:hAnsiTheme="minorHAnsi" w:cstheme="minorHAnsi"/>
          <w:b/>
          <w:bCs/>
        </w:rPr>
      </w:pPr>
      <w:r w:rsidRPr="006D64B4">
        <w:rPr>
          <w:rFonts w:asciiTheme="minorHAnsi" w:hAnsiTheme="minorHAnsi" w:cstheme="minorHAnsi"/>
          <w:b/>
          <w:bCs/>
        </w:rPr>
        <w:lastRenderedPageBreak/>
        <w:t>Annex 4 - List of recommended Partners/Beneficiaries for interview:</w:t>
      </w:r>
    </w:p>
    <w:p w14:paraId="2F93662C" w14:textId="77777777" w:rsidR="003B3EB9" w:rsidRPr="006D64B4" w:rsidRDefault="003B3EB9" w:rsidP="003B3EB9">
      <w:pPr>
        <w:rPr>
          <w:rFonts w:asciiTheme="minorHAnsi" w:hAnsiTheme="minorHAnsi" w:cstheme="minorHAnsi"/>
          <w:b/>
          <w:bCs/>
        </w:rPr>
      </w:pPr>
    </w:p>
    <w:p w14:paraId="44C3763C" w14:textId="77777777" w:rsidR="003B3EB9" w:rsidRPr="006D64B4" w:rsidRDefault="003B3EB9" w:rsidP="003B3EB9">
      <w:pPr>
        <w:rPr>
          <w:rFonts w:asciiTheme="minorHAnsi" w:hAnsiTheme="minorHAnsi" w:cstheme="minorHAnsi"/>
          <w:b/>
          <w:bCs/>
        </w:rPr>
      </w:pPr>
      <w:r w:rsidRPr="006D64B4">
        <w:rPr>
          <w:rFonts w:asciiTheme="minorHAnsi" w:hAnsiTheme="minorHAnsi" w:cstheme="minorHAnsi"/>
          <w:b/>
          <w:bCs/>
        </w:rPr>
        <w:t>For the Air Pollution project:</w:t>
      </w:r>
    </w:p>
    <w:tbl>
      <w:tblPr>
        <w:tblW w:w="11700" w:type="dxa"/>
        <w:tblInd w:w="-1260" w:type="dxa"/>
        <w:tblLayout w:type="fixed"/>
        <w:tblCellMar>
          <w:left w:w="0" w:type="dxa"/>
          <w:right w:w="0" w:type="dxa"/>
        </w:tblCellMar>
        <w:tblLook w:val="0000" w:firstRow="0" w:lastRow="0" w:firstColumn="0" w:lastColumn="0" w:noHBand="0" w:noVBand="0"/>
      </w:tblPr>
      <w:tblGrid>
        <w:gridCol w:w="468"/>
        <w:gridCol w:w="2160"/>
        <w:gridCol w:w="9072"/>
      </w:tblGrid>
      <w:tr w:rsidR="003B3EB9" w:rsidRPr="006D64B4" w14:paraId="47D1DFBB" w14:textId="77777777" w:rsidTr="00BD4CEF">
        <w:tc>
          <w:tcPr>
            <w:tcW w:w="468" w:type="dxa"/>
            <w:tcBorders>
              <w:top w:val="nil"/>
              <w:left w:val="nil"/>
              <w:bottom w:val="single" w:sz="18" w:space="0" w:color="FFFFFF"/>
              <w:right w:val="single" w:sz="18" w:space="0" w:color="FFFFFF"/>
            </w:tcBorders>
            <w:shd w:val="clear" w:color="auto" w:fill="CCCCCC"/>
            <w:tcMar>
              <w:top w:w="0" w:type="dxa"/>
              <w:left w:w="108" w:type="dxa"/>
              <w:bottom w:w="0" w:type="dxa"/>
              <w:right w:w="108" w:type="dxa"/>
            </w:tcMar>
          </w:tcPr>
          <w:p w14:paraId="199BA3E1" w14:textId="77777777" w:rsidR="003B3EB9" w:rsidRPr="006D64B4" w:rsidRDefault="003B3EB9" w:rsidP="00BD4CEF">
            <w:pPr>
              <w:rPr>
                <w:rFonts w:asciiTheme="minorHAnsi" w:hAnsiTheme="minorHAnsi" w:cstheme="minorHAnsi"/>
                <w:b/>
                <w:bCs/>
              </w:rPr>
            </w:pPr>
            <w:bookmarkStart w:id="6" w:name="_Hlk98758159"/>
          </w:p>
        </w:tc>
        <w:tc>
          <w:tcPr>
            <w:tcW w:w="2160" w:type="dxa"/>
            <w:tcBorders>
              <w:top w:val="nil"/>
              <w:left w:val="nil"/>
              <w:bottom w:val="single" w:sz="18" w:space="0" w:color="FFFFFF"/>
              <w:right w:val="single" w:sz="18" w:space="0" w:color="FFFFFF"/>
            </w:tcBorders>
            <w:shd w:val="clear" w:color="auto" w:fill="CCCCCC"/>
            <w:tcMar>
              <w:top w:w="0" w:type="dxa"/>
              <w:left w:w="108" w:type="dxa"/>
              <w:bottom w:w="0" w:type="dxa"/>
              <w:right w:w="108" w:type="dxa"/>
            </w:tcMar>
          </w:tcPr>
          <w:p w14:paraId="02EABE8A" w14:textId="77777777" w:rsidR="003B3EB9" w:rsidRPr="006D64B4" w:rsidRDefault="003B3EB9" w:rsidP="00BD4CEF">
            <w:pPr>
              <w:rPr>
                <w:rFonts w:asciiTheme="minorHAnsi" w:hAnsiTheme="minorHAnsi" w:cstheme="minorHAnsi"/>
                <w:b/>
                <w:bCs/>
              </w:rPr>
            </w:pPr>
            <w:r w:rsidRPr="006D64B4">
              <w:rPr>
                <w:rFonts w:asciiTheme="minorHAnsi" w:hAnsiTheme="minorHAnsi" w:cstheme="minorHAnsi"/>
                <w:b/>
                <w:bCs/>
              </w:rPr>
              <w:t>Stakeholder</w:t>
            </w:r>
          </w:p>
        </w:tc>
        <w:tc>
          <w:tcPr>
            <w:tcW w:w="9072" w:type="dxa"/>
            <w:tcBorders>
              <w:top w:val="nil"/>
              <w:left w:val="nil"/>
              <w:bottom w:val="single" w:sz="18" w:space="0" w:color="FFFFFF"/>
              <w:right w:val="nil"/>
            </w:tcBorders>
            <w:shd w:val="clear" w:color="auto" w:fill="CCCCCC"/>
            <w:tcMar>
              <w:top w:w="0" w:type="dxa"/>
              <w:left w:w="108" w:type="dxa"/>
              <w:bottom w:w="0" w:type="dxa"/>
              <w:right w:w="108" w:type="dxa"/>
            </w:tcMar>
          </w:tcPr>
          <w:p w14:paraId="029C78C5" w14:textId="77777777" w:rsidR="003B3EB9" w:rsidRPr="006D64B4" w:rsidRDefault="003B3EB9" w:rsidP="00BD4CEF">
            <w:pPr>
              <w:rPr>
                <w:rFonts w:asciiTheme="minorHAnsi" w:hAnsiTheme="minorHAnsi" w:cstheme="minorHAnsi"/>
                <w:b/>
                <w:bCs/>
              </w:rPr>
            </w:pPr>
            <w:r w:rsidRPr="006D64B4">
              <w:rPr>
                <w:rFonts w:asciiTheme="minorHAnsi" w:hAnsiTheme="minorHAnsi" w:cstheme="minorHAnsi"/>
                <w:b/>
                <w:bCs/>
              </w:rPr>
              <w:t>Role</w:t>
            </w:r>
          </w:p>
        </w:tc>
      </w:tr>
      <w:tr w:rsidR="003B3EB9" w:rsidRPr="006D64B4" w14:paraId="0BBEACA4" w14:textId="77777777" w:rsidTr="00BD4CEF">
        <w:tc>
          <w:tcPr>
            <w:tcW w:w="468" w:type="dxa"/>
            <w:tcBorders>
              <w:top w:val="nil"/>
              <w:left w:val="nil"/>
              <w:bottom w:val="single" w:sz="18" w:space="0" w:color="FFFFFF"/>
              <w:right w:val="single" w:sz="18" w:space="0" w:color="FFFFFF"/>
            </w:tcBorders>
            <w:shd w:val="clear" w:color="auto" w:fill="F2F2F2"/>
            <w:tcMar>
              <w:top w:w="0" w:type="dxa"/>
              <w:left w:w="108" w:type="dxa"/>
              <w:bottom w:w="0" w:type="dxa"/>
              <w:right w:w="108" w:type="dxa"/>
            </w:tcMar>
          </w:tcPr>
          <w:p w14:paraId="5980E251" w14:textId="77777777" w:rsidR="003B3EB9" w:rsidRPr="006D64B4" w:rsidRDefault="003B3EB9" w:rsidP="00BD4CEF">
            <w:pPr>
              <w:rPr>
                <w:rFonts w:asciiTheme="minorHAnsi" w:hAnsiTheme="minorHAnsi" w:cstheme="minorHAnsi"/>
                <w:b/>
                <w:bCs/>
              </w:rPr>
            </w:pPr>
            <w:r w:rsidRPr="006D64B4">
              <w:rPr>
                <w:rFonts w:asciiTheme="minorHAnsi" w:hAnsiTheme="minorHAnsi" w:cstheme="minorHAnsi"/>
                <w:b/>
                <w:bCs/>
              </w:rPr>
              <w:t>1.</w:t>
            </w:r>
          </w:p>
        </w:tc>
        <w:tc>
          <w:tcPr>
            <w:tcW w:w="2160" w:type="dxa"/>
            <w:tcBorders>
              <w:top w:val="nil"/>
              <w:left w:val="nil"/>
              <w:bottom w:val="single" w:sz="18" w:space="0" w:color="FFFFFF"/>
              <w:right w:val="single" w:sz="18" w:space="0" w:color="FFFFFF"/>
            </w:tcBorders>
            <w:shd w:val="clear" w:color="auto" w:fill="F2F2F2"/>
            <w:tcMar>
              <w:top w:w="0" w:type="dxa"/>
              <w:left w:w="108" w:type="dxa"/>
              <w:bottom w:w="0" w:type="dxa"/>
              <w:right w:w="108" w:type="dxa"/>
            </w:tcMar>
          </w:tcPr>
          <w:p w14:paraId="40772A5F" w14:textId="77777777" w:rsidR="003B3EB9" w:rsidRPr="006D64B4" w:rsidRDefault="003B3EB9" w:rsidP="00BD4CEF">
            <w:pPr>
              <w:rPr>
                <w:rFonts w:asciiTheme="minorHAnsi" w:hAnsiTheme="minorHAnsi" w:cstheme="minorHAnsi"/>
              </w:rPr>
            </w:pPr>
            <w:r w:rsidRPr="006D64B4">
              <w:rPr>
                <w:rFonts w:asciiTheme="minorHAnsi" w:hAnsiTheme="minorHAnsi" w:cstheme="minorHAnsi"/>
              </w:rPr>
              <w:t xml:space="preserve">Ministry of Environment and Physical Planning </w:t>
            </w:r>
          </w:p>
        </w:tc>
        <w:tc>
          <w:tcPr>
            <w:tcW w:w="9072" w:type="dxa"/>
            <w:tcBorders>
              <w:top w:val="nil"/>
              <w:left w:val="nil"/>
              <w:bottom w:val="single" w:sz="18" w:space="0" w:color="FFFFFF"/>
              <w:right w:val="nil"/>
            </w:tcBorders>
            <w:shd w:val="clear" w:color="auto" w:fill="F2F2F2"/>
            <w:tcMar>
              <w:top w:w="0" w:type="dxa"/>
              <w:left w:w="108" w:type="dxa"/>
              <w:bottom w:w="0" w:type="dxa"/>
              <w:right w:w="108" w:type="dxa"/>
            </w:tcMar>
          </w:tcPr>
          <w:p w14:paraId="36A15C66" w14:textId="77777777" w:rsidR="003B3EB9" w:rsidRPr="006D64B4" w:rsidRDefault="003B3EB9" w:rsidP="003B3EB9">
            <w:pPr>
              <w:pStyle w:val="NoSpacing"/>
              <w:numPr>
                <w:ilvl w:val="0"/>
                <w:numId w:val="41"/>
              </w:numPr>
              <w:rPr>
                <w:rFonts w:asciiTheme="minorHAnsi" w:hAnsiTheme="minorHAnsi" w:cstheme="minorHAnsi"/>
                <w:szCs w:val="22"/>
              </w:rPr>
            </w:pPr>
            <w:r w:rsidRPr="006D64B4">
              <w:rPr>
                <w:rFonts w:asciiTheme="minorHAnsi" w:hAnsiTheme="minorHAnsi" w:cstheme="minorHAnsi"/>
                <w:szCs w:val="22"/>
              </w:rPr>
              <w:t>air monitoring network maintenance and reporting;</w:t>
            </w:r>
          </w:p>
          <w:p w14:paraId="67627F62" w14:textId="77777777" w:rsidR="003B3EB9" w:rsidRPr="006D64B4" w:rsidRDefault="003B3EB9" w:rsidP="003B3EB9">
            <w:pPr>
              <w:pStyle w:val="NoSpacing"/>
              <w:numPr>
                <w:ilvl w:val="0"/>
                <w:numId w:val="41"/>
              </w:numPr>
              <w:rPr>
                <w:rFonts w:asciiTheme="minorHAnsi" w:hAnsiTheme="minorHAnsi" w:cstheme="minorHAnsi"/>
                <w:szCs w:val="22"/>
              </w:rPr>
            </w:pPr>
            <w:r w:rsidRPr="006D64B4">
              <w:rPr>
                <w:rFonts w:asciiTheme="minorHAnsi" w:hAnsiTheme="minorHAnsi" w:cstheme="minorHAnsi"/>
                <w:szCs w:val="22"/>
              </w:rPr>
              <w:t>protection of air, waters, soil, flora, fauna, and ozone;</w:t>
            </w:r>
          </w:p>
          <w:p w14:paraId="48BDB3A2" w14:textId="77777777" w:rsidR="003B3EB9" w:rsidRPr="006D64B4" w:rsidRDefault="003B3EB9" w:rsidP="003B3EB9">
            <w:pPr>
              <w:pStyle w:val="NoSpacing"/>
              <w:numPr>
                <w:ilvl w:val="0"/>
                <w:numId w:val="41"/>
              </w:numPr>
              <w:rPr>
                <w:rFonts w:asciiTheme="minorHAnsi" w:hAnsiTheme="minorHAnsi" w:cstheme="minorHAnsi"/>
                <w:szCs w:val="22"/>
              </w:rPr>
            </w:pPr>
            <w:r w:rsidRPr="006D64B4">
              <w:rPr>
                <w:rFonts w:asciiTheme="minorHAnsi" w:hAnsiTheme="minorHAnsi" w:cstheme="minorHAnsi"/>
                <w:szCs w:val="22"/>
              </w:rPr>
              <w:t>restoration of polluted areas of environment;</w:t>
            </w:r>
          </w:p>
          <w:p w14:paraId="30A1304F" w14:textId="77777777" w:rsidR="003B3EB9" w:rsidRPr="006D64B4" w:rsidRDefault="003B3EB9" w:rsidP="003B3EB9">
            <w:pPr>
              <w:pStyle w:val="NoSpacing"/>
              <w:numPr>
                <w:ilvl w:val="0"/>
                <w:numId w:val="41"/>
              </w:numPr>
              <w:rPr>
                <w:rFonts w:asciiTheme="minorHAnsi" w:hAnsiTheme="minorHAnsi" w:cstheme="minorHAnsi"/>
                <w:szCs w:val="22"/>
              </w:rPr>
            </w:pPr>
            <w:r w:rsidRPr="006D64B4">
              <w:rPr>
                <w:rFonts w:asciiTheme="minorHAnsi" w:hAnsiTheme="minorHAnsi" w:cstheme="minorHAnsi"/>
                <w:szCs w:val="22"/>
              </w:rPr>
              <w:t>proposing measures for solid waste management;</w:t>
            </w:r>
          </w:p>
          <w:p w14:paraId="32C7141A" w14:textId="77777777" w:rsidR="003B3EB9" w:rsidRPr="006D64B4" w:rsidRDefault="003B3EB9" w:rsidP="003B3EB9">
            <w:pPr>
              <w:pStyle w:val="NoSpacing"/>
              <w:numPr>
                <w:ilvl w:val="0"/>
                <w:numId w:val="41"/>
              </w:numPr>
              <w:rPr>
                <w:rFonts w:asciiTheme="minorHAnsi" w:hAnsiTheme="minorHAnsi" w:cstheme="minorHAnsi"/>
                <w:szCs w:val="22"/>
              </w:rPr>
            </w:pPr>
            <w:r w:rsidRPr="006D64B4">
              <w:rPr>
                <w:rFonts w:asciiTheme="minorHAnsi" w:hAnsiTheme="minorHAnsi" w:cstheme="minorHAnsi"/>
                <w:szCs w:val="22"/>
              </w:rPr>
              <w:t>physical planning;</w:t>
            </w:r>
          </w:p>
          <w:p w14:paraId="1A5AF546" w14:textId="77777777" w:rsidR="003B3EB9" w:rsidRPr="006D64B4" w:rsidRDefault="003B3EB9" w:rsidP="003B3EB9">
            <w:pPr>
              <w:pStyle w:val="NoSpacing"/>
              <w:numPr>
                <w:ilvl w:val="0"/>
                <w:numId w:val="41"/>
              </w:numPr>
              <w:rPr>
                <w:rFonts w:asciiTheme="minorHAnsi" w:hAnsiTheme="minorHAnsi" w:cstheme="minorHAnsi"/>
                <w:szCs w:val="22"/>
              </w:rPr>
            </w:pPr>
            <w:r w:rsidRPr="006D64B4">
              <w:rPr>
                <w:rFonts w:asciiTheme="minorHAnsi" w:hAnsiTheme="minorHAnsi" w:cstheme="minorHAnsi"/>
                <w:szCs w:val="22"/>
              </w:rPr>
              <w:t>physical informative system;</w:t>
            </w:r>
          </w:p>
          <w:p w14:paraId="2E805160" w14:textId="77777777" w:rsidR="003B3EB9" w:rsidRPr="006D64B4" w:rsidRDefault="003B3EB9" w:rsidP="003B3EB9">
            <w:pPr>
              <w:pStyle w:val="NoSpacing"/>
              <w:numPr>
                <w:ilvl w:val="0"/>
                <w:numId w:val="41"/>
              </w:numPr>
              <w:rPr>
                <w:rFonts w:asciiTheme="minorHAnsi" w:hAnsiTheme="minorHAnsi" w:cstheme="minorHAnsi"/>
                <w:szCs w:val="22"/>
              </w:rPr>
            </w:pPr>
            <w:r w:rsidRPr="006D64B4">
              <w:rPr>
                <w:rFonts w:asciiTheme="minorHAnsi" w:hAnsiTheme="minorHAnsi" w:cstheme="minorHAnsi"/>
                <w:szCs w:val="22"/>
              </w:rPr>
              <w:t>supervision within its competencies;</w:t>
            </w:r>
          </w:p>
        </w:tc>
      </w:tr>
      <w:tr w:rsidR="003B3EB9" w:rsidRPr="006D64B4" w14:paraId="75D9902E" w14:textId="77777777" w:rsidTr="00BD4CEF">
        <w:tc>
          <w:tcPr>
            <w:tcW w:w="468" w:type="dxa"/>
            <w:tcBorders>
              <w:top w:val="nil"/>
              <w:left w:val="nil"/>
              <w:bottom w:val="single" w:sz="18" w:space="0" w:color="FFFFFF"/>
              <w:right w:val="single" w:sz="18" w:space="0" w:color="FFFFFF"/>
            </w:tcBorders>
            <w:shd w:val="clear" w:color="auto" w:fill="CCCCCC"/>
            <w:tcMar>
              <w:top w:w="0" w:type="dxa"/>
              <w:left w:w="108" w:type="dxa"/>
              <w:bottom w:w="0" w:type="dxa"/>
              <w:right w:w="108" w:type="dxa"/>
            </w:tcMar>
          </w:tcPr>
          <w:p w14:paraId="2CF1BE1C" w14:textId="77777777" w:rsidR="003B3EB9" w:rsidRPr="006D64B4" w:rsidRDefault="003B3EB9" w:rsidP="00BD4CEF">
            <w:pPr>
              <w:rPr>
                <w:rFonts w:asciiTheme="minorHAnsi" w:hAnsiTheme="minorHAnsi" w:cstheme="minorHAnsi"/>
                <w:b/>
                <w:bCs/>
              </w:rPr>
            </w:pPr>
            <w:r w:rsidRPr="006D64B4">
              <w:rPr>
                <w:rFonts w:asciiTheme="minorHAnsi" w:hAnsiTheme="minorHAnsi" w:cstheme="minorHAnsi"/>
                <w:b/>
                <w:bCs/>
              </w:rPr>
              <w:t>2.</w:t>
            </w:r>
          </w:p>
        </w:tc>
        <w:tc>
          <w:tcPr>
            <w:tcW w:w="2160" w:type="dxa"/>
            <w:tcBorders>
              <w:top w:val="nil"/>
              <w:left w:val="nil"/>
              <w:bottom w:val="single" w:sz="18" w:space="0" w:color="FFFFFF"/>
              <w:right w:val="single" w:sz="18" w:space="0" w:color="FFFFFF"/>
            </w:tcBorders>
            <w:shd w:val="clear" w:color="auto" w:fill="CCCCCC"/>
            <w:tcMar>
              <w:top w:w="0" w:type="dxa"/>
              <w:left w:w="108" w:type="dxa"/>
              <w:bottom w:w="0" w:type="dxa"/>
              <w:right w:w="108" w:type="dxa"/>
            </w:tcMar>
          </w:tcPr>
          <w:p w14:paraId="51170A4B" w14:textId="77777777" w:rsidR="003B3EB9" w:rsidRPr="006D64B4" w:rsidRDefault="003B3EB9" w:rsidP="00BD4CEF">
            <w:pPr>
              <w:rPr>
                <w:rFonts w:asciiTheme="minorHAnsi" w:hAnsiTheme="minorHAnsi" w:cstheme="minorHAnsi"/>
              </w:rPr>
            </w:pPr>
            <w:r w:rsidRPr="006D64B4">
              <w:rPr>
                <w:rFonts w:asciiTheme="minorHAnsi" w:hAnsiTheme="minorHAnsi" w:cstheme="minorHAnsi"/>
              </w:rPr>
              <w:t>Ministry of Economy</w:t>
            </w:r>
          </w:p>
        </w:tc>
        <w:tc>
          <w:tcPr>
            <w:tcW w:w="9072" w:type="dxa"/>
            <w:tcBorders>
              <w:top w:val="nil"/>
              <w:left w:val="nil"/>
              <w:bottom w:val="single" w:sz="18" w:space="0" w:color="FFFFFF"/>
              <w:right w:val="nil"/>
            </w:tcBorders>
            <w:shd w:val="clear" w:color="auto" w:fill="CCCCCC"/>
            <w:tcMar>
              <w:top w:w="0" w:type="dxa"/>
              <w:left w:w="108" w:type="dxa"/>
              <w:bottom w:w="0" w:type="dxa"/>
              <w:right w:w="108" w:type="dxa"/>
            </w:tcMar>
          </w:tcPr>
          <w:p w14:paraId="7BF2BC14" w14:textId="77777777" w:rsidR="003B3EB9" w:rsidRPr="006D64B4" w:rsidRDefault="003B3EB9" w:rsidP="003B3EB9">
            <w:pPr>
              <w:pStyle w:val="NoSpacing"/>
              <w:numPr>
                <w:ilvl w:val="0"/>
                <w:numId w:val="41"/>
              </w:numPr>
              <w:rPr>
                <w:rFonts w:asciiTheme="minorHAnsi" w:hAnsiTheme="minorHAnsi" w:cstheme="minorHAnsi"/>
                <w:szCs w:val="22"/>
              </w:rPr>
            </w:pPr>
            <w:r w:rsidRPr="006D64B4">
              <w:rPr>
                <w:rFonts w:asciiTheme="minorHAnsi" w:hAnsiTheme="minorHAnsi" w:cstheme="minorHAnsi"/>
                <w:szCs w:val="22"/>
              </w:rPr>
              <w:t>securing energy stability and safety;</w:t>
            </w:r>
          </w:p>
          <w:p w14:paraId="2A264D7E" w14:textId="77777777" w:rsidR="003B3EB9" w:rsidRPr="006D64B4" w:rsidRDefault="003B3EB9" w:rsidP="003B3EB9">
            <w:pPr>
              <w:pStyle w:val="NoSpacing"/>
              <w:numPr>
                <w:ilvl w:val="0"/>
                <w:numId w:val="41"/>
              </w:numPr>
              <w:rPr>
                <w:rFonts w:asciiTheme="minorHAnsi" w:hAnsiTheme="minorHAnsi" w:cstheme="minorHAnsi"/>
                <w:szCs w:val="22"/>
              </w:rPr>
            </w:pPr>
            <w:r w:rsidRPr="006D64B4">
              <w:rPr>
                <w:rFonts w:asciiTheme="minorHAnsi" w:hAnsiTheme="minorHAnsi" w:cstheme="minorHAnsi"/>
                <w:szCs w:val="22"/>
              </w:rPr>
              <w:t>development of energy policies, including renewables and energy efficiency strategies and plans, and development of respective laws;</w:t>
            </w:r>
          </w:p>
          <w:p w14:paraId="1A77A8ED" w14:textId="77777777" w:rsidR="003B3EB9" w:rsidRPr="006D64B4" w:rsidRDefault="003B3EB9" w:rsidP="003B3EB9">
            <w:pPr>
              <w:pStyle w:val="NoSpacing"/>
              <w:numPr>
                <w:ilvl w:val="0"/>
                <w:numId w:val="41"/>
              </w:numPr>
              <w:rPr>
                <w:rFonts w:asciiTheme="minorHAnsi" w:hAnsiTheme="minorHAnsi" w:cstheme="minorHAnsi"/>
                <w:szCs w:val="22"/>
              </w:rPr>
            </w:pPr>
            <w:r w:rsidRPr="006D64B4">
              <w:rPr>
                <w:rFonts w:asciiTheme="minorHAnsi" w:hAnsiTheme="minorHAnsi" w:cstheme="minorHAnsi"/>
                <w:szCs w:val="22"/>
              </w:rPr>
              <w:t>providing subsidies for energy efficiency measures and installation of solar panels;</w:t>
            </w:r>
          </w:p>
          <w:p w14:paraId="7B9850E1" w14:textId="77777777" w:rsidR="003B3EB9" w:rsidRPr="006D64B4" w:rsidRDefault="003B3EB9" w:rsidP="003B3EB9">
            <w:pPr>
              <w:pStyle w:val="NoSpacing"/>
              <w:numPr>
                <w:ilvl w:val="0"/>
                <w:numId w:val="41"/>
              </w:numPr>
              <w:rPr>
                <w:rFonts w:asciiTheme="minorHAnsi" w:hAnsiTheme="minorHAnsi" w:cstheme="minorHAnsi"/>
                <w:szCs w:val="22"/>
              </w:rPr>
            </w:pPr>
            <w:r w:rsidRPr="006D64B4">
              <w:rPr>
                <w:rFonts w:asciiTheme="minorHAnsi" w:hAnsiTheme="minorHAnsi" w:cstheme="minorHAnsi"/>
                <w:szCs w:val="22"/>
              </w:rPr>
              <w:t>improvement of conditions for development of the industry;</w:t>
            </w:r>
          </w:p>
          <w:p w14:paraId="1D63BE34" w14:textId="77777777" w:rsidR="003B3EB9" w:rsidRPr="006D64B4" w:rsidRDefault="003B3EB9" w:rsidP="003B3EB9">
            <w:pPr>
              <w:pStyle w:val="NoSpacing"/>
              <w:numPr>
                <w:ilvl w:val="0"/>
                <w:numId w:val="41"/>
              </w:numPr>
              <w:rPr>
                <w:rFonts w:asciiTheme="minorHAnsi" w:hAnsiTheme="minorHAnsi" w:cstheme="minorHAnsi"/>
                <w:szCs w:val="22"/>
              </w:rPr>
            </w:pPr>
            <w:r w:rsidRPr="006D64B4">
              <w:rPr>
                <w:rFonts w:asciiTheme="minorHAnsi" w:hAnsiTheme="minorHAnsi" w:cstheme="minorHAnsi"/>
                <w:szCs w:val="22"/>
              </w:rPr>
              <w:t xml:space="preserve">clustering and the involvement of Macedonian companies in the network of global supply chains; </w:t>
            </w:r>
          </w:p>
          <w:p w14:paraId="16848B1D" w14:textId="77777777" w:rsidR="003B3EB9" w:rsidRPr="006D64B4" w:rsidRDefault="003B3EB9" w:rsidP="003B3EB9">
            <w:pPr>
              <w:pStyle w:val="NoSpacing"/>
              <w:numPr>
                <w:ilvl w:val="0"/>
                <w:numId w:val="41"/>
              </w:numPr>
              <w:rPr>
                <w:rFonts w:asciiTheme="minorHAnsi" w:hAnsiTheme="minorHAnsi" w:cstheme="minorHAnsi"/>
                <w:szCs w:val="22"/>
              </w:rPr>
            </w:pPr>
            <w:r w:rsidRPr="006D64B4">
              <w:rPr>
                <w:rFonts w:asciiTheme="minorHAnsi" w:hAnsiTheme="minorHAnsi" w:cstheme="minorHAnsi"/>
                <w:szCs w:val="22"/>
              </w:rPr>
              <w:t xml:space="preserve">development of entrepreneurial sector, creation and integration of a single market in the EU, </w:t>
            </w:r>
          </w:p>
        </w:tc>
      </w:tr>
      <w:tr w:rsidR="003B3EB9" w:rsidRPr="006D64B4" w14:paraId="6393F81F" w14:textId="77777777" w:rsidTr="00BD4CEF">
        <w:tc>
          <w:tcPr>
            <w:tcW w:w="468" w:type="dxa"/>
            <w:tcBorders>
              <w:top w:val="nil"/>
              <w:left w:val="nil"/>
              <w:bottom w:val="single" w:sz="18" w:space="0" w:color="FFFFFF"/>
              <w:right w:val="single" w:sz="18" w:space="0" w:color="FFFFFF"/>
            </w:tcBorders>
            <w:shd w:val="clear" w:color="auto" w:fill="F2F2F2"/>
            <w:tcMar>
              <w:top w:w="0" w:type="dxa"/>
              <w:left w:w="108" w:type="dxa"/>
              <w:bottom w:w="0" w:type="dxa"/>
              <w:right w:w="108" w:type="dxa"/>
            </w:tcMar>
          </w:tcPr>
          <w:p w14:paraId="367D1AD7" w14:textId="77777777" w:rsidR="003B3EB9" w:rsidRPr="006D64B4" w:rsidRDefault="003B3EB9" w:rsidP="00BD4CEF">
            <w:pPr>
              <w:rPr>
                <w:rFonts w:asciiTheme="minorHAnsi" w:hAnsiTheme="minorHAnsi" w:cstheme="minorHAnsi"/>
                <w:b/>
                <w:bCs/>
              </w:rPr>
            </w:pPr>
            <w:r w:rsidRPr="006D64B4">
              <w:rPr>
                <w:rFonts w:asciiTheme="minorHAnsi" w:hAnsiTheme="minorHAnsi" w:cstheme="minorHAnsi"/>
                <w:b/>
                <w:bCs/>
              </w:rPr>
              <w:t>3.</w:t>
            </w:r>
          </w:p>
        </w:tc>
        <w:tc>
          <w:tcPr>
            <w:tcW w:w="2160" w:type="dxa"/>
            <w:tcBorders>
              <w:top w:val="nil"/>
              <w:left w:val="nil"/>
              <w:bottom w:val="single" w:sz="18" w:space="0" w:color="FFFFFF"/>
              <w:right w:val="single" w:sz="18" w:space="0" w:color="FFFFFF"/>
            </w:tcBorders>
            <w:shd w:val="clear" w:color="auto" w:fill="F2F2F2"/>
            <w:tcMar>
              <w:top w:w="0" w:type="dxa"/>
              <w:left w:w="108" w:type="dxa"/>
              <w:bottom w:w="0" w:type="dxa"/>
              <w:right w:w="108" w:type="dxa"/>
            </w:tcMar>
          </w:tcPr>
          <w:p w14:paraId="787B73C2" w14:textId="77777777" w:rsidR="003B3EB9" w:rsidRPr="006D64B4" w:rsidRDefault="003B3EB9" w:rsidP="00BD4CEF">
            <w:pPr>
              <w:rPr>
                <w:rFonts w:asciiTheme="minorHAnsi" w:hAnsiTheme="minorHAnsi" w:cstheme="minorHAnsi"/>
              </w:rPr>
            </w:pPr>
            <w:r w:rsidRPr="006D64B4">
              <w:rPr>
                <w:rFonts w:asciiTheme="minorHAnsi" w:hAnsiTheme="minorHAnsi" w:cstheme="minorHAnsi"/>
              </w:rPr>
              <w:t xml:space="preserve">Ministry of Labour and Social Policy </w:t>
            </w:r>
          </w:p>
        </w:tc>
        <w:tc>
          <w:tcPr>
            <w:tcW w:w="9072" w:type="dxa"/>
            <w:tcBorders>
              <w:top w:val="nil"/>
              <w:left w:val="nil"/>
              <w:bottom w:val="single" w:sz="18" w:space="0" w:color="FFFFFF"/>
              <w:right w:val="nil"/>
            </w:tcBorders>
            <w:shd w:val="clear" w:color="auto" w:fill="F2F2F2"/>
            <w:tcMar>
              <w:top w:w="0" w:type="dxa"/>
              <w:left w:w="108" w:type="dxa"/>
              <w:bottom w:w="0" w:type="dxa"/>
              <w:right w:w="108" w:type="dxa"/>
            </w:tcMar>
          </w:tcPr>
          <w:p w14:paraId="3314C885" w14:textId="77777777" w:rsidR="003B3EB9" w:rsidRPr="006D64B4" w:rsidRDefault="003B3EB9" w:rsidP="003B3EB9">
            <w:pPr>
              <w:pStyle w:val="NoSpacing"/>
              <w:numPr>
                <w:ilvl w:val="0"/>
                <w:numId w:val="41"/>
              </w:numPr>
              <w:rPr>
                <w:rFonts w:asciiTheme="minorHAnsi" w:hAnsiTheme="minorHAnsi" w:cstheme="minorHAnsi"/>
                <w:szCs w:val="22"/>
              </w:rPr>
            </w:pPr>
            <w:r w:rsidRPr="006D64B4">
              <w:rPr>
                <w:rFonts w:asciiTheme="minorHAnsi" w:hAnsiTheme="minorHAnsi" w:cstheme="minorHAnsi"/>
                <w:szCs w:val="22"/>
              </w:rPr>
              <w:t>creation of the social policy of the country, with focus on the most vulnerable groups;</w:t>
            </w:r>
          </w:p>
          <w:p w14:paraId="3F5D77A6" w14:textId="77777777" w:rsidR="003B3EB9" w:rsidRPr="006D64B4" w:rsidRDefault="003B3EB9" w:rsidP="003B3EB9">
            <w:pPr>
              <w:pStyle w:val="NoSpacing"/>
              <w:numPr>
                <w:ilvl w:val="0"/>
                <w:numId w:val="41"/>
              </w:numPr>
              <w:rPr>
                <w:rFonts w:asciiTheme="minorHAnsi" w:hAnsiTheme="minorHAnsi" w:cstheme="minorHAnsi"/>
                <w:szCs w:val="22"/>
              </w:rPr>
            </w:pPr>
            <w:r w:rsidRPr="006D64B4">
              <w:rPr>
                <w:rFonts w:asciiTheme="minorHAnsi" w:hAnsiTheme="minorHAnsi" w:cstheme="minorHAnsi"/>
                <w:szCs w:val="22"/>
              </w:rPr>
              <w:t>provision of financial assistance to the temporary unemployed people;</w:t>
            </w:r>
          </w:p>
          <w:p w14:paraId="7FC3F344" w14:textId="77777777" w:rsidR="003B3EB9" w:rsidRPr="006D64B4" w:rsidRDefault="003B3EB9" w:rsidP="003B3EB9">
            <w:pPr>
              <w:pStyle w:val="NoSpacing"/>
              <w:numPr>
                <w:ilvl w:val="0"/>
                <w:numId w:val="41"/>
              </w:numPr>
              <w:rPr>
                <w:rFonts w:asciiTheme="minorHAnsi" w:hAnsiTheme="minorHAnsi" w:cstheme="minorHAnsi"/>
                <w:szCs w:val="22"/>
              </w:rPr>
            </w:pPr>
            <w:r w:rsidRPr="006D64B4">
              <w:rPr>
                <w:rFonts w:asciiTheme="minorHAnsi" w:hAnsiTheme="minorHAnsi" w:cstheme="minorHAnsi"/>
                <w:szCs w:val="22"/>
              </w:rPr>
              <w:t>provision of different types of financial assistance for most vulnerable categories of the population, such are: families with no or very low income, care for persons with disabilities, elderly with illness, etc.;</w:t>
            </w:r>
          </w:p>
          <w:p w14:paraId="1B588159" w14:textId="77777777" w:rsidR="003B3EB9" w:rsidRPr="006D64B4" w:rsidRDefault="003B3EB9" w:rsidP="003B3EB9">
            <w:pPr>
              <w:pStyle w:val="NoSpacing"/>
              <w:numPr>
                <w:ilvl w:val="0"/>
                <w:numId w:val="41"/>
              </w:numPr>
              <w:rPr>
                <w:rFonts w:asciiTheme="minorHAnsi" w:hAnsiTheme="minorHAnsi" w:cstheme="minorHAnsi"/>
                <w:szCs w:val="22"/>
              </w:rPr>
            </w:pPr>
            <w:r w:rsidRPr="006D64B4">
              <w:rPr>
                <w:rFonts w:asciiTheme="minorHAnsi" w:hAnsiTheme="minorHAnsi" w:cstheme="minorHAnsi"/>
                <w:szCs w:val="22"/>
              </w:rPr>
              <w:t>creation and implementation of policies on mainstreaming gender equality;</w:t>
            </w:r>
          </w:p>
          <w:p w14:paraId="2D6700BC" w14:textId="77777777" w:rsidR="003B3EB9" w:rsidRPr="006D64B4" w:rsidRDefault="003B3EB9" w:rsidP="003B3EB9">
            <w:pPr>
              <w:pStyle w:val="NoSpacing"/>
              <w:numPr>
                <w:ilvl w:val="0"/>
                <w:numId w:val="41"/>
              </w:numPr>
              <w:rPr>
                <w:rFonts w:asciiTheme="minorHAnsi" w:hAnsiTheme="minorHAnsi" w:cstheme="minorHAnsi"/>
                <w:szCs w:val="22"/>
              </w:rPr>
            </w:pPr>
            <w:r w:rsidRPr="006D64B4">
              <w:rPr>
                <w:rFonts w:asciiTheme="minorHAnsi" w:hAnsiTheme="minorHAnsi" w:cstheme="minorHAnsi"/>
                <w:szCs w:val="22"/>
              </w:rPr>
              <w:t>social protection of children, youth, women and the people with disabilities;</w:t>
            </w:r>
          </w:p>
        </w:tc>
      </w:tr>
      <w:tr w:rsidR="003B3EB9" w:rsidRPr="006D64B4" w14:paraId="59BD2D13" w14:textId="77777777" w:rsidTr="00BD4CEF">
        <w:tc>
          <w:tcPr>
            <w:tcW w:w="468" w:type="dxa"/>
            <w:tcBorders>
              <w:top w:val="nil"/>
              <w:left w:val="nil"/>
              <w:bottom w:val="single" w:sz="18" w:space="0" w:color="FFFFFF"/>
              <w:right w:val="single" w:sz="18" w:space="0" w:color="FFFFFF"/>
            </w:tcBorders>
            <w:shd w:val="clear" w:color="auto" w:fill="F2F2F2"/>
            <w:tcMar>
              <w:top w:w="0" w:type="dxa"/>
              <w:left w:w="108" w:type="dxa"/>
              <w:bottom w:w="0" w:type="dxa"/>
              <w:right w:w="108" w:type="dxa"/>
            </w:tcMar>
          </w:tcPr>
          <w:p w14:paraId="3EA2B692" w14:textId="77777777" w:rsidR="003B3EB9" w:rsidRPr="006D64B4" w:rsidRDefault="003B3EB9" w:rsidP="00BD4CEF">
            <w:pPr>
              <w:rPr>
                <w:rFonts w:asciiTheme="minorHAnsi" w:hAnsiTheme="minorHAnsi" w:cstheme="minorHAnsi"/>
                <w:b/>
                <w:bCs/>
              </w:rPr>
            </w:pPr>
            <w:r w:rsidRPr="006D64B4">
              <w:rPr>
                <w:rFonts w:asciiTheme="minorHAnsi" w:hAnsiTheme="minorHAnsi" w:cstheme="minorHAnsi"/>
                <w:b/>
                <w:bCs/>
              </w:rPr>
              <w:t>4</w:t>
            </w:r>
          </w:p>
        </w:tc>
        <w:tc>
          <w:tcPr>
            <w:tcW w:w="2160" w:type="dxa"/>
            <w:tcBorders>
              <w:top w:val="nil"/>
              <w:left w:val="nil"/>
              <w:bottom w:val="single" w:sz="18" w:space="0" w:color="FFFFFF"/>
              <w:right w:val="single" w:sz="18" w:space="0" w:color="FFFFFF"/>
            </w:tcBorders>
            <w:shd w:val="clear" w:color="auto" w:fill="F2F2F2"/>
            <w:tcMar>
              <w:top w:w="0" w:type="dxa"/>
              <w:left w:w="108" w:type="dxa"/>
              <w:bottom w:w="0" w:type="dxa"/>
              <w:right w:w="108" w:type="dxa"/>
            </w:tcMar>
          </w:tcPr>
          <w:p w14:paraId="0342DBCE" w14:textId="77777777" w:rsidR="003B3EB9" w:rsidRPr="006D64B4" w:rsidRDefault="003B3EB9" w:rsidP="00BD4CEF">
            <w:pPr>
              <w:rPr>
                <w:rFonts w:asciiTheme="minorHAnsi" w:hAnsiTheme="minorHAnsi" w:cstheme="minorHAnsi"/>
              </w:rPr>
            </w:pPr>
            <w:r w:rsidRPr="006D64B4">
              <w:rPr>
                <w:rFonts w:asciiTheme="minorHAnsi" w:hAnsiTheme="minorHAnsi" w:cstheme="minorHAnsi"/>
              </w:rPr>
              <w:t>Ministry of Finance</w:t>
            </w:r>
          </w:p>
        </w:tc>
        <w:tc>
          <w:tcPr>
            <w:tcW w:w="9072" w:type="dxa"/>
            <w:tcBorders>
              <w:top w:val="nil"/>
              <w:left w:val="nil"/>
              <w:bottom w:val="single" w:sz="18" w:space="0" w:color="FFFFFF"/>
              <w:right w:val="nil"/>
            </w:tcBorders>
            <w:shd w:val="clear" w:color="auto" w:fill="F2F2F2"/>
            <w:tcMar>
              <w:top w:w="0" w:type="dxa"/>
              <w:left w:w="108" w:type="dxa"/>
              <w:bottom w:w="0" w:type="dxa"/>
              <w:right w:w="108" w:type="dxa"/>
            </w:tcMar>
          </w:tcPr>
          <w:p w14:paraId="36F71C5E" w14:textId="77777777" w:rsidR="003B3EB9" w:rsidRPr="006D64B4" w:rsidRDefault="003B3EB9" w:rsidP="003B3EB9">
            <w:pPr>
              <w:pStyle w:val="NoSpacing"/>
              <w:numPr>
                <w:ilvl w:val="0"/>
                <w:numId w:val="41"/>
              </w:numPr>
              <w:rPr>
                <w:rFonts w:asciiTheme="minorHAnsi" w:hAnsiTheme="minorHAnsi" w:cstheme="minorHAnsi"/>
                <w:szCs w:val="22"/>
              </w:rPr>
            </w:pPr>
            <w:r w:rsidRPr="006D64B4">
              <w:rPr>
                <w:rFonts w:asciiTheme="minorHAnsi" w:hAnsiTheme="minorHAnsi" w:cstheme="minorHAnsi"/>
                <w:szCs w:val="22"/>
              </w:rPr>
              <w:t xml:space="preserve">creating stable public financing and stable macroeconomic framework; </w:t>
            </w:r>
          </w:p>
          <w:p w14:paraId="41081446" w14:textId="77777777" w:rsidR="003B3EB9" w:rsidRPr="006D64B4" w:rsidRDefault="003B3EB9" w:rsidP="003B3EB9">
            <w:pPr>
              <w:pStyle w:val="NoSpacing"/>
              <w:numPr>
                <w:ilvl w:val="0"/>
                <w:numId w:val="41"/>
              </w:numPr>
              <w:rPr>
                <w:rFonts w:asciiTheme="minorHAnsi" w:hAnsiTheme="minorHAnsi" w:cstheme="minorHAnsi"/>
                <w:szCs w:val="22"/>
              </w:rPr>
            </w:pPr>
            <w:r w:rsidRPr="006D64B4">
              <w:rPr>
                <w:rFonts w:asciiTheme="minorHAnsi" w:hAnsiTheme="minorHAnsi" w:cstheme="minorHAnsi"/>
                <w:szCs w:val="22"/>
              </w:rPr>
              <w:t>providing an enabling environment for continuation of the process of economic reforms and acceleration of the economic growth;</w:t>
            </w:r>
          </w:p>
          <w:p w14:paraId="6DFE8EE7" w14:textId="77777777" w:rsidR="003B3EB9" w:rsidRPr="006D64B4" w:rsidRDefault="003B3EB9" w:rsidP="003B3EB9">
            <w:pPr>
              <w:pStyle w:val="NoSpacing"/>
              <w:numPr>
                <w:ilvl w:val="0"/>
                <w:numId w:val="41"/>
              </w:numPr>
              <w:rPr>
                <w:rFonts w:asciiTheme="minorHAnsi" w:hAnsiTheme="minorHAnsi" w:cstheme="minorHAnsi"/>
                <w:szCs w:val="22"/>
              </w:rPr>
            </w:pPr>
            <w:r w:rsidRPr="006D64B4">
              <w:rPr>
                <w:rFonts w:asciiTheme="minorHAnsi" w:hAnsiTheme="minorHAnsi" w:cstheme="minorHAnsi"/>
                <w:szCs w:val="22"/>
              </w:rPr>
              <w:t>contributing to better welfare and improvement of the living standard of the Macedonian citizens.</w:t>
            </w:r>
          </w:p>
        </w:tc>
      </w:tr>
      <w:tr w:rsidR="003B3EB9" w:rsidRPr="006D64B4" w14:paraId="481643D4" w14:textId="77777777" w:rsidTr="00BD4CEF">
        <w:tc>
          <w:tcPr>
            <w:tcW w:w="468" w:type="dxa"/>
            <w:tcBorders>
              <w:top w:val="nil"/>
              <w:left w:val="nil"/>
              <w:bottom w:val="single" w:sz="18" w:space="0" w:color="FFFFFF"/>
              <w:right w:val="single" w:sz="18" w:space="0" w:color="FFFFFF"/>
            </w:tcBorders>
            <w:shd w:val="clear" w:color="auto" w:fill="F2F2F2"/>
            <w:tcMar>
              <w:top w:w="0" w:type="dxa"/>
              <w:left w:w="108" w:type="dxa"/>
              <w:bottom w:w="0" w:type="dxa"/>
              <w:right w:w="108" w:type="dxa"/>
            </w:tcMar>
          </w:tcPr>
          <w:p w14:paraId="4977272A" w14:textId="77777777" w:rsidR="003B3EB9" w:rsidRPr="006D64B4" w:rsidRDefault="003B3EB9" w:rsidP="00BD4CEF">
            <w:pPr>
              <w:rPr>
                <w:rFonts w:asciiTheme="minorHAnsi" w:hAnsiTheme="minorHAnsi" w:cstheme="minorHAnsi"/>
                <w:b/>
                <w:bCs/>
              </w:rPr>
            </w:pPr>
            <w:r w:rsidRPr="006D64B4">
              <w:rPr>
                <w:rFonts w:asciiTheme="minorHAnsi" w:hAnsiTheme="minorHAnsi" w:cstheme="minorHAnsi"/>
                <w:b/>
                <w:bCs/>
              </w:rPr>
              <w:t>5.</w:t>
            </w:r>
          </w:p>
        </w:tc>
        <w:tc>
          <w:tcPr>
            <w:tcW w:w="2160" w:type="dxa"/>
            <w:tcBorders>
              <w:top w:val="nil"/>
              <w:left w:val="nil"/>
              <w:bottom w:val="single" w:sz="18" w:space="0" w:color="FFFFFF"/>
              <w:right w:val="single" w:sz="18" w:space="0" w:color="FFFFFF"/>
            </w:tcBorders>
            <w:shd w:val="clear" w:color="auto" w:fill="F2F2F2"/>
            <w:tcMar>
              <w:top w:w="0" w:type="dxa"/>
              <w:left w:w="108" w:type="dxa"/>
              <w:bottom w:w="0" w:type="dxa"/>
              <w:right w:w="108" w:type="dxa"/>
            </w:tcMar>
          </w:tcPr>
          <w:p w14:paraId="7B265A5C" w14:textId="77777777" w:rsidR="003B3EB9" w:rsidRPr="006D64B4" w:rsidRDefault="003B3EB9" w:rsidP="00BD4CEF">
            <w:pPr>
              <w:rPr>
                <w:rFonts w:asciiTheme="minorHAnsi" w:hAnsiTheme="minorHAnsi" w:cstheme="minorHAnsi"/>
              </w:rPr>
            </w:pPr>
            <w:r w:rsidRPr="006D64B4">
              <w:rPr>
                <w:rFonts w:asciiTheme="minorHAnsi" w:hAnsiTheme="minorHAnsi" w:cstheme="minorHAnsi"/>
              </w:rPr>
              <w:t xml:space="preserve">City of Skopje/Municipalities of Skopje agglomeration </w:t>
            </w:r>
          </w:p>
        </w:tc>
        <w:tc>
          <w:tcPr>
            <w:tcW w:w="9072" w:type="dxa"/>
            <w:tcBorders>
              <w:top w:val="nil"/>
              <w:left w:val="nil"/>
              <w:bottom w:val="single" w:sz="18" w:space="0" w:color="FFFFFF"/>
              <w:right w:val="nil"/>
            </w:tcBorders>
            <w:shd w:val="clear" w:color="auto" w:fill="F2F2F2"/>
            <w:tcMar>
              <w:top w:w="0" w:type="dxa"/>
              <w:left w:w="108" w:type="dxa"/>
              <w:bottom w:w="0" w:type="dxa"/>
              <w:right w:w="108" w:type="dxa"/>
            </w:tcMar>
          </w:tcPr>
          <w:p w14:paraId="09656F0A" w14:textId="77777777" w:rsidR="003B3EB9" w:rsidRPr="006D64B4" w:rsidRDefault="003B3EB9" w:rsidP="003B3EB9">
            <w:pPr>
              <w:pStyle w:val="NoSpacing"/>
              <w:numPr>
                <w:ilvl w:val="0"/>
                <w:numId w:val="41"/>
              </w:numPr>
              <w:rPr>
                <w:rFonts w:asciiTheme="minorHAnsi" w:hAnsiTheme="minorHAnsi" w:cstheme="minorHAnsi"/>
                <w:szCs w:val="22"/>
              </w:rPr>
            </w:pPr>
            <w:r w:rsidRPr="006D64B4">
              <w:rPr>
                <w:rFonts w:asciiTheme="minorHAnsi" w:hAnsiTheme="minorHAnsi" w:cstheme="minorHAnsi"/>
                <w:szCs w:val="22"/>
              </w:rPr>
              <w:t>protection of the environment, nature and space regulation: measures for protection and prevention of water, atmosphere and land pollution, protection of nature, protection against noise and ionizing radiation;</w:t>
            </w:r>
          </w:p>
          <w:p w14:paraId="1361909A" w14:textId="77777777" w:rsidR="003B3EB9" w:rsidRPr="006D64B4" w:rsidRDefault="003B3EB9" w:rsidP="003B3EB9">
            <w:pPr>
              <w:pStyle w:val="NoSpacing"/>
              <w:numPr>
                <w:ilvl w:val="0"/>
                <w:numId w:val="41"/>
              </w:numPr>
              <w:rPr>
                <w:rFonts w:asciiTheme="minorHAnsi" w:hAnsiTheme="minorHAnsi" w:cstheme="minorHAnsi"/>
                <w:szCs w:val="22"/>
              </w:rPr>
            </w:pPr>
            <w:r w:rsidRPr="006D64B4">
              <w:rPr>
                <w:rFonts w:asciiTheme="minorHAnsi" w:hAnsiTheme="minorHAnsi" w:cstheme="minorHAnsi"/>
                <w:szCs w:val="22"/>
              </w:rPr>
              <w:t>urban and rural planning: urban planning and issuing of technical documentation for construction and issuing construction permits; regulation and maintenance of construction land;</w:t>
            </w:r>
          </w:p>
          <w:p w14:paraId="20F51FBE" w14:textId="77777777" w:rsidR="003B3EB9" w:rsidRPr="006D64B4" w:rsidRDefault="003B3EB9" w:rsidP="003B3EB9">
            <w:pPr>
              <w:pStyle w:val="NoSpacing"/>
              <w:numPr>
                <w:ilvl w:val="0"/>
                <w:numId w:val="41"/>
              </w:numPr>
              <w:rPr>
                <w:rFonts w:asciiTheme="minorHAnsi" w:hAnsiTheme="minorHAnsi" w:cstheme="minorHAnsi"/>
                <w:szCs w:val="22"/>
              </w:rPr>
            </w:pPr>
            <w:r w:rsidRPr="006D64B4">
              <w:rPr>
                <w:rFonts w:asciiTheme="minorHAnsi" w:hAnsiTheme="minorHAnsi" w:cstheme="minorHAnsi"/>
                <w:szCs w:val="22"/>
              </w:rPr>
              <w:t>local economic development: local economic development planning; determining development and structural priorities; running the local economic policy; support for the development of small and medium-sized enterprises and entrepreneurship at local level and in that context participation in the establishment and development of a local network of institutions and agencies; promotion of partnership;</w:t>
            </w:r>
          </w:p>
          <w:p w14:paraId="76CF6D8C" w14:textId="77777777" w:rsidR="003B3EB9" w:rsidRPr="006D64B4" w:rsidRDefault="003B3EB9" w:rsidP="003B3EB9">
            <w:pPr>
              <w:pStyle w:val="NoSpacing"/>
              <w:numPr>
                <w:ilvl w:val="0"/>
                <w:numId w:val="41"/>
              </w:numPr>
              <w:rPr>
                <w:rFonts w:asciiTheme="minorHAnsi" w:hAnsiTheme="minorHAnsi" w:cstheme="minorHAnsi"/>
                <w:szCs w:val="22"/>
              </w:rPr>
            </w:pPr>
            <w:r w:rsidRPr="006D64B4">
              <w:rPr>
                <w:rFonts w:asciiTheme="minorHAnsi" w:hAnsiTheme="minorHAnsi" w:cstheme="minorHAnsi"/>
                <w:szCs w:val="22"/>
              </w:rPr>
              <w:t>provision of subsidies for replacement of inefficient stoves;</w:t>
            </w:r>
          </w:p>
          <w:p w14:paraId="0EAA968A" w14:textId="77777777" w:rsidR="003B3EB9" w:rsidRPr="006D64B4" w:rsidRDefault="003B3EB9" w:rsidP="003B3EB9">
            <w:pPr>
              <w:pStyle w:val="NoSpacing"/>
              <w:numPr>
                <w:ilvl w:val="0"/>
                <w:numId w:val="41"/>
              </w:numPr>
              <w:rPr>
                <w:rFonts w:asciiTheme="minorHAnsi" w:hAnsiTheme="minorHAnsi" w:cstheme="minorHAnsi"/>
                <w:szCs w:val="22"/>
              </w:rPr>
            </w:pPr>
            <w:r w:rsidRPr="006D64B4">
              <w:rPr>
                <w:rFonts w:asciiTheme="minorHAnsi" w:hAnsiTheme="minorHAnsi" w:cstheme="minorHAnsi"/>
                <w:szCs w:val="22"/>
              </w:rPr>
              <w:t>potential direct and/or parallel funding;</w:t>
            </w:r>
          </w:p>
          <w:p w14:paraId="415DD738" w14:textId="77777777" w:rsidR="003B3EB9" w:rsidRPr="006D64B4" w:rsidRDefault="003B3EB9" w:rsidP="003B3EB9">
            <w:pPr>
              <w:pStyle w:val="NoSpacing"/>
              <w:numPr>
                <w:ilvl w:val="0"/>
                <w:numId w:val="41"/>
              </w:numPr>
              <w:rPr>
                <w:rFonts w:asciiTheme="minorHAnsi" w:hAnsiTheme="minorHAnsi" w:cstheme="minorHAnsi"/>
                <w:szCs w:val="22"/>
              </w:rPr>
            </w:pPr>
            <w:r w:rsidRPr="006D64B4">
              <w:rPr>
                <w:rFonts w:asciiTheme="minorHAnsi" w:hAnsiTheme="minorHAnsi" w:cstheme="minorHAnsi"/>
                <w:szCs w:val="22"/>
              </w:rPr>
              <w:t xml:space="preserve">complementary projects that will create synergies; </w:t>
            </w:r>
          </w:p>
        </w:tc>
      </w:tr>
      <w:tr w:rsidR="003B3EB9" w:rsidRPr="006D64B4" w14:paraId="76A48D2D" w14:textId="77777777" w:rsidTr="00BD4CEF">
        <w:tc>
          <w:tcPr>
            <w:tcW w:w="468" w:type="dxa"/>
            <w:tcBorders>
              <w:top w:val="nil"/>
              <w:left w:val="nil"/>
              <w:bottom w:val="single" w:sz="18" w:space="0" w:color="FFFFFF"/>
              <w:right w:val="single" w:sz="18" w:space="0" w:color="FFFFFF"/>
            </w:tcBorders>
            <w:shd w:val="clear" w:color="auto" w:fill="F2F2F2"/>
            <w:tcMar>
              <w:top w:w="0" w:type="dxa"/>
              <w:left w:w="108" w:type="dxa"/>
              <w:bottom w:w="0" w:type="dxa"/>
              <w:right w:w="108" w:type="dxa"/>
            </w:tcMar>
          </w:tcPr>
          <w:p w14:paraId="1934F69B" w14:textId="77777777" w:rsidR="003B3EB9" w:rsidRPr="006D64B4" w:rsidRDefault="003B3EB9" w:rsidP="00BD4CEF">
            <w:pPr>
              <w:rPr>
                <w:rFonts w:asciiTheme="minorHAnsi" w:hAnsiTheme="minorHAnsi" w:cstheme="minorHAnsi"/>
                <w:b/>
                <w:bCs/>
              </w:rPr>
            </w:pPr>
            <w:r w:rsidRPr="006D64B4">
              <w:rPr>
                <w:rFonts w:asciiTheme="minorHAnsi" w:hAnsiTheme="minorHAnsi" w:cstheme="minorHAnsi"/>
                <w:b/>
                <w:bCs/>
              </w:rPr>
              <w:lastRenderedPageBreak/>
              <w:t>6</w:t>
            </w:r>
          </w:p>
        </w:tc>
        <w:tc>
          <w:tcPr>
            <w:tcW w:w="2160" w:type="dxa"/>
            <w:tcBorders>
              <w:top w:val="nil"/>
              <w:left w:val="nil"/>
              <w:bottom w:val="single" w:sz="18" w:space="0" w:color="FFFFFF"/>
              <w:right w:val="single" w:sz="18" w:space="0" w:color="FFFFFF"/>
            </w:tcBorders>
            <w:shd w:val="clear" w:color="auto" w:fill="F2F2F2"/>
            <w:tcMar>
              <w:top w:w="0" w:type="dxa"/>
              <w:left w:w="108" w:type="dxa"/>
              <w:bottom w:w="0" w:type="dxa"/>
              <w:right w:w="108" w:type="dxa"/>
            </w:tcMar>
          </w:tcPr>
          <w:p w14:paraId="1FE562F1" w14:textId="77777777" w:rsidR="003B3EB9" w:rsidRPr="006D64B4" w:rsidRDefault="003B3EB9" w:rsidP="00BD4CEF">
            <w:pPr>
              <w:rPr>
                <w:rFonts w:asciiTheme="minorHAnsi" w:hAnsiTheme="minorHAnsi" w:cstheme="minorHAnsi"/>
              </w:rPr>
            </w:pPr>
            <w:r w:rsidRPr="006D64B4">
              <w:rPr>
                <w:rFonts w:asciiTheme="minorHAnsi" w:hAnsiTheme="minorHAnsi" w:cstheme="minorHAnsi"/>
              </w:rPr>
              <w:t xml:space="preserve">Intergovernmental Group on Air Pollution </w:t>
            </w:r>
          </w:p>
        </w:tc>
        <w:tc>
          <w:tcPr>
            <w:tcW w:w="9072" w:type="dxa"/>
            <w:tcBorders>
              <w:top w:val="nil"/>
              <w:left w:val="nil"/>
              <w:bottom w:val="single" w:sz="18" w:space="0" w:color="FFFFFF"/>
              <w:right w:val="nil"/>
            </w:tcBorders>
            <w:shd w:val="clear" w:color="auto" w:fill="F2F2F2"/>
            <w:tcMar>
              <w:top w:w="0" w:type="dxa"/>
              <w:left w:w="108" w:type="dxa"/>
              <w:bottom w:w="0" w:type="dxa"/>
              <w:right w:w="108" w:type="dxa"/>
            </w:tcMar>
          </w:tcPr>
          <w:p w14:paraId="3E1167BB" w14:textId="77777777" w:rsidR="003B3EB9" w:rsidRPr="006D64B4" w:rsidRDefault="003B3EB9" w:rsidP="003B3EB9">
            <w:pPr>
              <w:pStyle w:val="NoSpacing"/>
              <w:numPr>
                <w:ilvl w:val="0"/>
                <w:numId w:val="41"/>
              </w:numPr>
              <w:rPr>
                <w:rFonts w:asciiTheme="minorHAnsi" w:hAnsiTheme="minorHAnsi" w:cstheme="minorHAnsi"/>
                <w:szCs w:val="22"/>
              </w:rPr>
            </w:pPr>
            <w:r w:rsidRPr="006D64B4">
              <w:rPr>
                <w:rFonts w:asciiTheme="minorHAnsi" w:hAnsiTheme="minorHAnsi" w:cstheme="minorHAnsi"/>
                <w:szCs w:val="22"/>
              </w:rPr>
              <w:t>the overarching political platform, providing a high-level support for the development and realization of the activities related to mitigation of the air pollution</w:t>
            </w:r>
          </w:p>
          <w:p w14:paraId="3CC542E8" w14:textId="77777777" w:rsidR="003B3EB9" w:rsidRPr="006D64B4" w:rsidRDefault="003B3EB9" w:rsidP="003B3EB9">
            <w:pPr>
              <w:pStyle w:val="NoSpacing"/>
              <w:numPr>
                <w:ilvl w:val="0"/>
                <w:numId w:val="41"/>
              </w:numPr>
              <w:rPr>
                <w:rFonts w:asciiTheme="minorHAnsi" w:hAnsiTheme="minorHAnsi" w:cstheme="minorHAnsi"/>
                <w:szCs w:val="22"/>
              </w:rPr>
            </w:pPr>
            <w:r w:rsidRPr="006D64B4">
              <w:rPr>
                <w:rFonts w:asciiTheme="minorHAnsi" w:hAnsiTheme="minorHAnsi" w:cstheme="minorHAnsi"/>
                <w:szCs w:val="22"/>
              </w:rPr>
              <w:t xml:space="preserve">ensuring input and feedback from the respective ministries, private sector and CSOs that are part of the group </w:t>
            </w:r>
          </w:p>
        </w:tc>
      </w:tr>
      <w:tr w:rsidR="003B3EB9" w:rsidRPr="006D64B4" w14:paraId="6B096666" w14:textId="77777777" w:rsidTr="00BD4CEF">
        <w:tc>
          <w:tcPr>
            <w:tcW w:w="468" w:type="dxa"/>
            <w:tcBorders>
              <w:top w:val="nil"/>
              <w:left w:val="nil"/>
              <w:bottom w:val="single" w:sz="18" w:space="0" w:color="FFFFFF"/>
              <w:right w:val="single" w:sz="18" w:space="0" w:color="FFFFFF"/>
            </w:tcBorders>
            <w:shd w:val="clear" w:color="auto" w:fill="F2F2F2"/>
            <w:tcMar>
              <w:top w:w="0" w:type="dxa"/>
              <w:left w:w="108" w:type="dxa"/>
              <w:bottom w:w="0" w:type="dxa"/>
              <w:right w:w="108" w:type="dxa"/>
            </w:tcMar>
          </w:tcPr>
          <w:p w14:paraId="21C901D1" w14:textId="77777777" w:rsidR="003B3EB9" w:rsidRPr="006D64B4" w:rsidRDefault="003B3EB9" w:rsidP="00BD4CEF">
            <w:pPr>
              <w:rPr>
                <w:rFonts w:asciiTheme="minorHAnsi" w:hAnsiTheme="minorHAnsi" w:cstheme="minorHAnsi"/>
                <w:b/>
                <w:bCs/>
              </w:rPr>
            </w:pPr>
            <w:r w:rsidRPr="006D64B4">
              <w:rPr>
                <w:rFonts w:asciiTheme="minorHAnsi" w:hAnsiTheme="minorHAnsi" w:cstheme="minorHAnsi"/>
                <w:b/>
                <w:bCs/>
              </w:rPr>
              <w:t>7</w:t>
            </w:r>
          </w:p>
        </w:tc>
        <w:tc>
          <w:tcPr>
            <w:tcW w:w="2160" w:type="dxa"/>
            <w:tcBorders>
              <w:top w:val="nil"/>
              <w:left w:val="nil"/>
              <w:bottom w:val="single" w:sz="18" w:space="0" w:color="FFFFFF"/>
              <w:right w:val="single" w:sz="18" w:space="0" w:color="FFFFFF"/>
            </w:tcBorders>
            <w:shd w:val="clear" w:color="auto" w:fill="F2F2F2"/>
            <w:tcMar>
              <w:top w:w="0" w:type="dxa"/>
              <w:left w:w="108" w:type="dxa"/>
              <w:bottom w:w="0" w:type="dxa"/>
              <w:right w:w="108" w:type="dxa"/>
            </w:tcMar>
          </w:tcPr>
          <w:p w14:paraId="37577C2D" w14:textId="77777777" w:rsidR="003B3EB9" w:rsidRPr="006D64B4" w:rsidRDefault="003B3EB9" w:rsidP="00BD4CEF">
            <w:pPr>
              <w:rPr>
                <w:rFonts w:asciiTheme="minorHAnsi" w:hAnsiTheme="minorHAnsi" w:cstheme="minorHAnsi"/>
              </w:rPr>
            </w:pPr>
            <w:r w:rsidRPr="006D64B4">
              <w:rPr>
                <w:rFonts w:asciiTheme="minorHAnsi" w:hAnsiTheme="minorHAnsi" w:cstheme="minorHAnsi"/>
              </w:rPr>
              <w:t>CSOs</w:t>
            </w:r>
          </w:p>
          <w:p w14:paraId="3243AE9A" w14:textId="77777777" w:rsidR="003B3EB9" w:rsidRPr="006D64B4" w:rsidRDefault="003B3EB9" w:rsidP="00BD4CEF">
            <w:pPr>
              <w:rPr>
                <w:rFonts w:asciiTheme="minorHAnsi" w:hAnsiTheme="minorHAnsi" w:cstheme="minorHAnsi"/>
              </w:rPr>
            </w:pPr>
          </w:p>
        </w:tc>
        <w:tc>
          <w:tcPr>
            <w:tcW w:w="9072" w:type="dxa"/>
            <w:tcBorders>
              <w:top w:val="nil"/>
              <w:left w:val="nil"/>
              <w:bottom w:val="single" w:sz="18" w:space="0" w:color="FFFFFF"/>
              <w:right w:val="nil"/>
            </w:tcBorders>
            <w:shd w:val="clear" w:color="auto" w:fill="F2F2F2"/>
            <w:tcMar>
              <w:top w:w="0" w:type="dxa"/>
              <w:left w:w="108" w:type="dxa"/>
              <w:bottom w:w="0" w:type="dxa"/>
              <w:right w:w="108" w:type="dxa"/>
            </w:tcMar>
          </w:tcPr>
          <w:p w14:paraId="698E2521" w14:textId="77777777" w:rsidR="003B3EB9" w:rsidRPr="006D64B4" w:rsidRDefault="003B3EB9" w:rsidP="003B3EB9">
            <w:pPr>
              <w:pStyle w:val="NoSpacing"/>
              <w:numPr>
                <w:ilvl w:val="0"/>
                <w:numId w:val="41"/>
              </w:numPr>
              <w:rPr>
                <w:rFonts w:asciiTheme="minorHAnsi" w:hAnsiTheme="minorHAnsi" w:cstheme="minorHAnsi"/>
                <w:szCs w:val="22"/>
              </w:rPr>
            </w:pPr>
            <w:r w:rsidRPr="006D64B4">
              <w:rPr>
                <w:rFonts w:asciiTheme="minorHAnsi" w:hAnsiTheme="minorHAnsi" w:cstheme="minorHAnsi"/>
                <w:szCs w:val="22"/>
              </w:rPr>
              <w:t>awareness raising, communication and education activities;</w:t>
            </w:r>
          </w:p>
          <w:p w14:paraId="0D33655E" w14:textId="77777777" w:rsidR="003B3EB9" w:rsidRPr="006D64B4" w:rsidRDefault="003B3EB9" w:rsidP="003B3EB9">
            <w:pPr>
              <w:pStyle w:val="NoSpacing"/>
              <w:numPr>
                <w:ilvl w:val="0"/>
                <w:numId w:val="41"/>
              </w:numPr>
              <w:rPr>
                <w:rFonts w:asciiTheme="minorHAnsi" w:hAnsiTheme="minorHAnsi" w:cstheme="minorHAnsi"/>
                <w:szCs w:val="22"/>
              </w:rPr>
            </w:pPr>
            <w:r w:rsidRPr="006D64B4">
              <w:rPr>
                <w:rFonts w:asciiTheme="minorHAnsi" w:hAnsiTheme="minorHAnsi" w:cstheme="minorHAnsi"/>
                <w:szCs w:val="22"/>
              </w:rPr>
              <w:t>knowledgeable about environment protection issues;</w:t>
            </w:r>
          </w:p>
          <w:p w14:paraId="07C47CBA" w14:textId="77777777" w:rsidR="003B3EB9" w:rsidRPr="006D64B4" w:rsidRDefault="003B3EB9" w:rsidP="003B3EB9">
            <w:pPr>
              <w:pStyle w:val="NoSpacing"/>
              <w:numPr>
                <w:ilvl w:val="0"/>
                <w:numId w:val="41"/>
              </w:numPr>
              <w:rPr>
                <w:rFonts w:asciiTheme="minorHAnsi" w:hAnsiTheme="minorHAnsi" w:cstheme="minorHAnsi"/>
                <w:szCs w:val="22"/>
              </w:rPr>
            </w:pPr>
            <w:r w:rsidRPr="006D64B4">
              <w:rPr>
                <w:rFonts w:asciiTheme="minorHAnsi" w:hAnsiTheme="minorHAnsi" w:cstheme="minorHAnsi"/>
                <w:szCs w:val="22"/>
              </w:rPr>
              <w:t>partner in co-design of innovative solutions that will increase resilience and improve environment protection.</w:t>
            </w:r>
          </w:p>
          <w:p w14:paraId="17F19A2E" w14:textId="77777777" w:rsidR="003B3EB9" w:rsidRPr="006D64B4" w:rsidRDefault="003B3EB9" w:rsidP="003B3EB9">
            <w:pPr>
              <w:pStyle w:val="NoSpacing"/>
              <w:numPr>
                <w:ilvl w:val="0"/>
                <w:numId w:val="41"/>
              </w:numPr>
              <w:ind w:left="796" w:hanging="450"/>
              <w:rPr>
                <w:rFonts w:asciiTheme="minorHAnsi" w:hAnsiTheme="minorHAnsi" w:cstheme="minorHAnsi"/>
                <w:szCs w:val="22"/>
              </w:rPr>
            </w:pPr>
            <w:r w:rsidRPr="006D64B4">
              <w:rPr>
                <w:rFonts w:asciiTheme="minorHAnsi" w:hAnsiTheme="minorHAnsi" w:cstheme="minorHAnsi"/>
                <w:szCs w:val="22"/>
              </w:rPr>
              <w:t>participating in experimenting and testing prototype services and solutions;</w:t>
            </w:r>
          </w:p>
          <w:p w14:paraId="2AB48970" w14:textId="77777777" w:rsidR="003B3EB9" w:rsidRPr="006D64B4" w:rsidRDefault="003B3EB9" w:rsidP="00BD4CEF">
            <w:pPr>
              <w:pStyle w:val="NoSpacing"/>
              <w:ind w:left="720" w:hanging="374"/>
              <w:rPr>
                <w:rFonts w:asciiTheme="minorHAnsi" w:hAnsiTheme="minorHAnsi" w:cstheme="minorHAnsi"/>
                <w:szCs w:val="22"/>
              </w:rPr>
            </w:pPr>
            <w:r w:rsidRPr="006D64B4">
              <w:rPr>
                <w:rFonts w:asciiTheme="minorHAnsi" w:hAnsiTheme="minorHAnsi" w:cstheme="minorHAnsi"/>
                <w:szCs w:val="22"/>
              </w:rPr>
              <w:t>•</w:t>
            </w:r>
            <w:r w:rsidRPr="006D64B4">
              <w:rPr>
                <w:rFonts w:asciiTheme="minorHAnsi" w:hAnsiTheme="minorHAnsi" w:cstheme="minorHAnsi"/>
                <w:szCs w:val="22"/>
              </w:rPr>
              <w:tab/>
              <w:t>support the scaling the successful prototype solutions into larger projects</w:t>
            </w:r>
          </w:p>
        </w:tc>
      </w:tr>
      <w:tr w:rsidR="003B3EB9" w:rsidRPr="006D64B4" w14:paraId="7168697B" w14:textId="77777777" w:rsidTr="00BD4CEF">
        <w:tc>
          <w:tcPr>
            <w:tcW w:w="468" w:type="dxa"/>
            <w:tcBorders>
              <w:top w:val="nil"/>
              <w:left w:val="nil"/>
              <w:bottom w:val="single" w:sz="18" w:space="0" w:color="FFFFFF"/>
              <w:right w:val="single" w:sz="18" w:space="0" w:color="FFFFFF"/>
            </w:tcBorders>
            <w:shd w:val="clear" w:color="auto" w:fill="F2F2F2"/>
            <w:tcMar>
              <w:top w:w="0" w:type="dxa"/>
              <w:left w:w="108" w:type="dxa"/>
              <w:bottom w:w="0" w:type="dxa"/>
              <w:right w:w="108" w:type="dxa"/>
            </w:tcMar>
          </w:tcPr>
          <w:p w14:paraId="62AA59A7" w14:textId="77777777" w:rsidR="003B3EB9" w:rsidRPr="006D64B4" w:rsidRDefault="003B3EB9" w:rsidP="00BD4CEF">
            <w:pPr>
              <w:rPr>
                <w:rFonts w:asciiTheme="minorHAnsi" w:hAnsiTheme="minorHAnsi" w:cstheme="minorHAnsi"/>
                <w:b/>
                <w:bCs/>
              </w:rPr>
            </w:pPr>
            <w:r w:rsidRPr="006D64B4">
              <w:rPr>
                <w:rFonts w:asciiTheme="minorHAnsi" w:hAnsiTheme="minorHAnsi" w:cstheme="minorHAnsi"/>
                <w:b/>
                <w:bCs/>
              </w:rPr>
              <w:t>8</w:t>
            </w:r>
          </w:p>
        </w:tc>
        <w:tc>
          <w:tcPr>
            <w:tcW w:w="2160" w:type="dxa"/>
            <w:tcBorders>
              <w:top w:val="nil"/>
              <w:left w:val="nil"/>
              <w:bottom w:val="single" w:sz="18" w:space="0" w:color="FFFFFF"/>
              <w:right w:val="single" w:sz="18" w:space="0" w:color="FFFFFF"/>
            </w:tcBorders>
            <w:shd w:val="clear" w:color="auto" w:fill="F2F2F2"/>
            <w:tcMar>
              <w:top w:w="0" w:type="dxa"/>
              <w:left w:w="108" w:type="dxa"/>
              <w:bottom w:w="0" w:type="dxa"/>
              <w:right w:w="108" w:type="dxa"/>
            </w:tcMar>
          </w:tcPr>
          <w:p w14:paraId="3C3E4C96" w14:textId="77777777" w:rsidR="003B3EB9" w:rsidRPr="006D64B4" w:rsidRDefault="003B3EB9" w:rsidP="00BD4CEF">
            <w:pPr>
              <w:rPr>
                <w:rFonts w:asciiTheme="minorHAnsi" w:hAnsiTheme="minorHAnsi" w:cstheme="minorHAnsi"/>
              </w:rPr>
            </w:pPr>
            <w:r w:rsidRPr="006D64B4">
              <w:rPr>
                <w:rFonts w:asciiTheme="minorHAnsi" w:hAnsiTheme="minorHAnsi" w:cstheme="minorHAnsi"/>
              </w:rPr>
              <w:t>University “Goce Delcev”, Stip</w:t>
            </w:r>
          </w:p>
          <w:p w14:paraId="3D0CE611" w14:textId="77777777" w:rsidR="003B3EB9" w:rsidRPr="006D64B4" w:rsidRDefault="003B3EB9" w:rsidP="00BD4CEF">
            <w:pPr>
              <w:rPr>
                <w:rFonts w:asciiTheme="minorHAnsi" w:hAnsiTheme="minorHAnsi" w:cstheme="minorHAnsi"/>
              </w:rPr>
            </w:pPr>
          </w:p>
        </w:tc>
        <w:tc>
          <w:tcPr>
            <w:tcW w:w="9072" w:type="dxa"/>
            <w:tcBorders>
              <w:top w:val="nil"/>
              <w:left w:val="nil"/>
              <w:bottom w:val="single" w:sz="18" w:space="0" w:color="FFFFFF"/>
              <w:right w:val="nil"/>
            </w:tcBorders>
            <w:shd w:val="clear" w:color="auto" w:fill="F2F2F2"/>
            <w:tcMar>
              <w:top w:w="0" w:type="dxa"/>
              <w:left w:w="108" w:type="dxa"/>
              <w:bottom w:w="0" w:type="dxa"/>
              <w:right w:w="108" w:type="dxa"/>
            </w:tcMar>
          </w:tcPr>
          <w:p w14:paraId="32E2F045" w14:textId="77777777" w:rsidR="003B3EB9" w:rsidRPr="006D64B4" w:rsidRDefault="003B3EB9" w:rsidP="003B3EB9">
            <w:pPr>
              <w:pStyle w:val="NoSpacing"/>
              <w:numPr>
                <w:ilvl w:val="0"/>
                <w:numId w:val="41"/>
              </w:numPr>
              <w:rPr>
                <w:rFonts w:asciiTheme="minorHAnsi" w:hAnsiTheme="minorHAnsi" w:cstheme="minorHAnsi"/>
                <w:szCs w:val="22"/>
              </w:rPr>
            </w:pPr>
            <w:r w:rsidRPr="006D64B4">
              <w:rPr>
                <w:rFonts w:asciiTheme="minorHAnsi" w:hAnsiTheme="minorHAnsi" w:cstheme="minorHAnsi"/>
                <w:szCs w:val="22"/>
              </w:rPr>
              <w:t>responsible party for the monitoring component of the project</w:t>
            </w:r>
          </w:p>
          <w:p w14:paraId="47285597" w14:textId="77777777" w:rsidR="003B3EB9" w:rsidRPr="006D64B4" w:rsidRDefault="003B3EB9" w:rsidP="003B3EB9">
            <w:pPr>
              <w:pStyle w:val="NoSpacing"/>
              <w:numPr>
                <w:ilvl w:val="0"/>
                <w:numId w:val="41"/>
              </w:numPr>
              <w:rPr>
                <w:rFonts w:asciiTheme="minorHAnsi" w:hAnsiTheme="minorHAnsi" w:cstheme="minorHAnsi"/>
                <w:szCs w:val="22"/>
              </w:rPr>
            </w:pPr>
            <w:r w:rsidRPr="006D64B4">
              <w:rPr>
                <w:rFonts w:asciiTheme="minorHAnsi" w:hAnsiTheme="minorHAnsi" w:cstheme="minorHAnsi"/>
                <w:szCs w:val="22"/>
              </w:rPr>
              <w:t>knowledge sharing</w:t>
            </w:r>
          </w:p>
        </w:tc>
      </w:tr>
      <w:tr w:rsidR="003B3EB9" w:rsidRPr="006D64B4" w14:paraId="52D368B2" w14:textId="77777777" w:rsidTr="00BD4CEF">
        <w:tc>
          <w:tcPr>
            <w:tcW w:w="468" w:type="dxa"/>
            <w:tcBorders>
              <w:top w:val="nil"/>
              <w:left w:val="nil"/>
              <w:bottom w:val="single" w:sz="18" w:space="0" w:color="FFFFFF"/>
              <w:right w:val="single" w:sz="18" w:space="0" w:color="FFFFFF"/>
            </w:tcBorders>
            <w:shd w:val="clear" w:color="auto" w:fill="F2F2F2"/>
            <w:tcMar>
              <w:top w:w="0" w:type="dxa"/>
              <w:left w:w="108" w:type="dxa"/>
              <w:bottom w:w="0" w:type="dxa"/>
              <w:right w:w="108" w:type="dxa"/>
            </w:tcMar>
          </w:tcPr>
          <w:p w14:paraId="4DA3758A" w14:textId="77777777" w:rsidR="003B3EB9" w:rsidRPr="006D64B4" w:rsidRDefault="003B3EB9" w:rsidP="00BD4CEF">
            <w:pPr>
              <w:rPr>
                <w:rFonts w:asciiTheme="minorHAnsi" w:hAnsiTheme="minorHAnsi" w:cstheme="minorHAnsi"/>
                <w:b/>
                <w:bCs/>
              </w:rPr>
            </w:pPr>
            <w:r w:rsidRPr="006D64B4">
              <w:rPr>
                <w:rFonts w:asciiTheme="minorHAnsi" w:hAnsiTheme="minorHAnsi" w:cstheme="minorHAnsi"/>
                <w:b/>
                <w:bCs/>
              </w:rPr>
              <w:t>9</w:t>
            </w:r>
          </w:p>
        </w:tc>
        <w:tc>
          <w:tcPr>
            <w:tcW w:w="2160" w:type="dxa"/>
            <w:tcBorders>
              <w:top w:val="nil"/>
              <w:left w:val="nil"/>
              <w:bottom w:val="single" w:sz="18" w:space="0" w:color="FFFFFF"/>
              <w:right w:val="single" w:sz="18" w:space="0" w:color="FFFFFF"/>
            </w:tcBorders>
            <w:shd w:val="clear" w:color="auto" w:fill="F2F2F2"/>
            <w:tcMar>
              <w:top w:w="0" w:type="dxa"/>
              <w:left w:w="108" w:type="dxa"/>
              <w:bottom w:w="0" w:type="dxa"/>
              <w:right w:w="108" w:type="dxa"/>
            </w:tcMar>
          </w:tcPr>
          <w:p w14:paraId="12E111AB" w14:textId="77777777" w:rsidR="003B3EB9" w:rsidRPr="006D64B4" w:rsidRDefault="003B3EB9" w:rsidP="00BD4CEF">
            <w:pPr>
              <w:rPr>
                <w:rFonts w:asciiTheme="minorHAnsi" w:hAnsiTheme="minorHAnsi" w:cstheme="minorHAnsi"/>
              </w:rPr>
            </w:pPr>
            <w:r w:rsidRPr="006D64B4">
              <w:rPr>
                <w:rFonts w:asciiTheme="minorHAnsi" w:hAnsiTheme="minorHAnsi" w:cstheme="minorHAnsi"/>
              </w:rPr>
              <w:t>Academia</w:t>
            </w:r>
          </w:p>
        </w:tc>
        <w:tc>
          <w:tcPr>
            <w:tcW w:w="9072" w:type="dxa"/>
            <w:tcBorders>
              <w:top w:val="nil"/>
              <w:left w:val="nil"/>
              <w:bottom w:val="single" w:sz="18" w:space="0" w:color="FFFFFF"/>
              <w:right w:val="nil"/>
            </w:tcBorders>
            <w:shd w:val="clear" w:color="auto" w:fill="F2F2F2"/>
            <w:tcMar>
              <w:top w:w="0" w:type="dxa"/>
              <w:left w:w="108" w:type="dxa"/>
              <w:bottom w:w="0" w:type="dxa"/>
              <w:right w:w="108" w:type="dxa"/>
            </w:tcMar>
          </w:tcPr>
          <w:p w14:paraId="5F6F7B20" w14:textId="77777777" w:rsidR="003B3EB9" w:rsidRPr="006D64B4" w:rsidRDefault="003B3EB9" w:rsidP="003B3EB9">
            <w:pPr>
              <w:pStyle w:val="NoSpacing"/>
              <w:numPr>
                <w:ilvl w:val="0"/>
                <w:numId w:val="41"/>
              </w:numPr>
              <w:rPr>
                <w:rFonts w:asciiTheme="minorHAnsi" w:hAnsiTheme="minorHAnsi" w:cstheme="minorHAnsi"/>
                <w:szCs w:val="22"/>
              </w:rPr>
            </w:pPr>
            <w:r w:rsidRPr="006D64B4">
              <w:rPr>
                <w:rFonts w:asciiTheme="minorHAnsi" w:hAnsiTheme="minorHAnsi" w:cstheme="minorHAnsi"/>
                <w:szCs w:val="22"/>
              </w:rPr>
              <w:t xml:space="preserve">knowledge sharing </w:t>
            </w:r>
          </w:p>
        </w:tc>
      </w:tr>
      <w:tr w:rsidR="003B3EB9" w:rsidRPr="006D64B4" w14:paraId="35DB4A7B" w14:textId="77777777" w:rsidTr="00BD4CEF">
        <w:tc>
          <w:tcPr>
            <w:tcW w:w="468" w:type="dxa"/>
            <w:tcBorders>
              <w:top w:val="nil"/>
              <w:left w:val="nil"/>
              <w:bottom w:val="single" w:sz="18" w:space="0" w:color="FFFFFF"/>
              <w:right w:val="single" w:sz="18" w:space="0" w:color="FFFFFF"/>
            </w:tcBorders>
            <w:shd w:val="clear" w:color="auto" w:fill="F2F2F2"/>
            <w:tcMar>
              <w:top w:w="0" w:type="dxa"/>
              <w:left w:w="108" w:type="dxa"/>
              <w:bottom w:w="0" w:type="dxa"/>
              <w:right w:w="108" w:type="dxa"/>
            </w:tcMar>
          </w:tcPr>
          <w:p w14:paraId="136447FD" w14:textId="77777777" w:rsidR="003B3EB9" w:rsidRPr="006D64B4" w:rsidRDefault="003B3EB9" w:rsidP="00BD4CEF">
            <w:pPr>
              <w:rPr>
                <w:rFonts w:asciiTheme="minorHAnsi" w:hAnsiTheme="minorHAnsi" w:cstheme="minorHAnsi"/>
                <w:b/>
                <w:bCs/>
              </w:rPr>
            </w:pPr>
            <w:r w:rsidRPr="006D64B4">
              <w:rPr>
                <w:rFonts w:asciiTheme="minorHAnsi" w:hAnsiTheme="minorHAnsi" w:cstheme="minorHAnsi"/>
                <w:b/>
                <w:bCs/>
              </w:rPr>
              <w:t>10</w:t>
            </w:r>
          </w:p>
        </w:tc>
        <w:tc>
          <w:tcPr>
            <w:tcW w:w="2160" w:type="dxa"/>
            <w:tcBorders>
              <w:top w:val="nil"/>
              <w:left w:val="nil"/>
              <w:bottom w:val="single" w:sz="18" w:space="0" w:color="FFFFFF"/>
              <w:right w:val="single" w:sz="18" w:space="0" w:color="FFFFFF"/>
            </w:tcBorders>
            <w:shd w:val="clear" w:color="auto" w:fill="F2F2F2"/>
            <w:tcMar>
              <w:top w:w="0" w:type="dxa"/>
              <w:left w:w="108" w:type="dxa"/>
              <w:bottom w:w="0" w:type="dxa"/>
              <w:right w:w="108" w:type="dxa"/>
            </w:tcMar>
          </w:tcPr>
          <w:p w14:paraId="092A67CA" w14:textId="77777777" w:rsidR="003B3EB9" w:rsidRPr="006D64B4" w:rsidRDefault="003B3EB9" w:rsidP="00BD4CEF">
            <w:pPr>
              <w:rPr>
                <w:rFonts w:asciiTheme="minorHAnsi" w:hAnsiTheme="minorHAnsi" w:cstheme="minorHAnsi"/>
              </w:rPr>
            </w:pPr>
            <w:r w:rsidRPr="006D64B4">
              <w:rPr>
                <w:rFonts w:asciiTheme="minorHAnsi" w:hAnsiTheme="minorHAnsi" w:cstheme="minorHAnsi"/>
              </w:rPr>
              <w:t>Private sector</w:t>
            </w:r>
          </w:p>
        </w:tc>
        <w:tc>
          <w:tcPr>
            <w:tcW w:w="9072" w:type="dxa"/>
            <w:tcBorders>
              <w:top w:val="nil"/>
              <w:left w:val="nil"/>
              <w:bottom w:val="single" w:sz="18" w:space="0" w:color="FFFFFF"/>
              <w:right w:val="nil"/>
            </w:tcBorders>
            <w:shd w:val="clear" w:color="auto" w:fill="F2F2F2"/>
            <w:tcMar>
              <w:top w:w="0" w:type="dxa"/>
              <w:left w:w="108" w:type="dxa"/>
              <w:bottom w:w="0" w:type="dxa"/>
              <w:right w:w="108" w:type="dxa"/>
            </w:tcMar>
          </w:tcPr>
          <w:p w14:paraId="3ADC70AC" w14:textId="77777777" w:rsidR="003B3EB9" w:rsidRPr="006D64B4" w:rsidRDefault="003B3EB9" w:rsidP="003B3EB9">
            <w:pPr>
              <w:pStyle w:val="NoSpacing"/>
              <w:numPr>
                <w:ilvl w:val="0"/>
                <w:numId w:val="41"/>
              </w:numPr>
              <w:rPr>
                <w:rFonts w:asciiTheme="minorHAnsi" w:hAnsiTheme="minorHAnsi" w:cstheme="minorHAnsi"/>
                <w:szCs w:val="22"/>
              </w:rPr>
            </w:pPr>
            <w:r w:rsidRPr="006D64B4">
              <w:rPr>
                <w:rFonts w:asciiTheme="minorHAnsi" w:hAnsiTheme="minorHAnsi" w:cstheme="minorHAnsi"/>
                <w:szCs w:val="22"/>
              </w:rPr>
              <w:t xml:space="preserve">potential partner for implementation of measures </w:t>
            </w:r>
          </w:p>
        </w:tc>
      </w:tr>
      <w:tr w:rsidR="003B3EB9" w:rsidRPr="006D64B4" w14:paraId="64A9A2E2" w14:textId="77777777" w:rsidTr="00BD4CEF">
        <w:tc>
          <w:tcPr>
            <w:tcW w:w="468" w:type="dxa"/>
            <w:tcBorders>
              <w:top w:val="nil"/>
              <w:left w:val="nil"/>
              <w:bottom w:val="single" w:sz="18" w:space="0" w:color="FFFFFF"/>
              <w:right w:val="single" w:sz="18" w:space="0" w:color="FFFFFF"/>
            </w:tcBorders>
            <w:shd w:val="clear" w:color="auto" w:fill="F2F2F2"/>
            <w:tcMar>
              <w:top w:w="0" w:type="dxa"/>
              <w:left w:w="108" w:type="dxa"/>
              <w:bottom w:w="0" w:type="dxa"/>
              <w:right w:w="108" w:type="dxa"/>
            </w:tcMar>
          </w:tcPr>
          <w:p w14:paraId="38C51BEA" w14:textId="77777777" w:rsidR="003B3EB9" w:rsidRPr="006D64B4" w:rsidRDefault="003B3EB9" w:rsidP="00BD4CEF">
            <w:pPr>
              <w:rPr>
                <w:rFonts w:asciiTheme="minorHAnsi" w:hAnsiTheme="minorHAnsi" w:cstheme="minorHAnsi"/>
                <w:b/>
                <w:bCs/>
              </w:rPr>
            </w:pPr>
            <w:r w:rsidRPr="006D64B4">
              <w:rPr>
                <w:rFonts w:asciiTheme="minorHAnsi" w:hAnsiTheme="minorHAnsi" w:cstheme="minorHAnsi"/>
                <w:b/>
                <w:bCs/>
              </w:rPr>
              <w:t>11</w:t>
            </w:r>
          </w:p>
        </w:tc>
        <w:tc>
          <w:tcPr>
            <w:tcW w:w="2160" w:type="dxa"/>
            <w:tcBorders>
              <w:top w:val="nil"/>
              <w:left w:val="nil"/>
              <w:bottom w:val="single" w:sz="18" w:space="0" w:color="FFFFFF"/>
              <w:right w:val="single" w:sz="18" w:space="0" w:color="FFFFFF"/>
            </w:tcBorders>
            <w:shd w:val="clear" w:color="auto" w:fill="F2F2F2"/>
            <w:tcMar>
              <w:top w:w="0" w:type="dxa"/>
              <w:left w:w="108" w:type="dxa"/>
              <w:bottom w:w="0" w:type="dxa"/>
              <w:right w:w="108" w:type="dxa"/>
            </w:tcMar>
          </w:tcPr>
          <w:p w14:paraId="7CCCA191" w14:textId="77777777" w:rsidR="003B3EB9" w:rsidRPr="006D64B4" w:rsidRDefault="003B3EB9" w:rsidP="00BD4CEF">
            <w:pPr>
              <w:rPr>
                <w:rFonts w:asciiTheme="minorHAnsi" w:hAnsiTheme="minorHAnsi" w:cstheme="minorHAnsi"/>
              </w:rPr>
            </w:pPr>
            <w:r w:rsidRPr="006D64B4">
              <w:rPr>
                <w:rFonts w:asciiTheme="minorHAnsi" w:hAnsiTheme="minorHAnsi" w:cstheme="minorHAnsi"/>
              </w:rPr>
              <w:t>Energy Auditors/</w:t>
            </w:r>
          </w:p>
          <w:p w14:paraId="515F3568" w14:textId="77777777" w:rsidR="003B3EB9" w:rsidRPr="006D64B4" w:rsidRDefault="003B3EB9" w:rsidP="00BD4CEF">
            <w:pPr>
              <w:rPr>
                <w:rFonts w:asciiTheme="minorHAnsi" w:hAnsiTheme="minorHAnsi" w:cstheme="minorHAnsi"/>
              </w:rPr>
            </w:pPr>
            <w:r w:rsidRPr="006D64B4">
              <w:rPr>
                <w:rFonts w:asciiTheme="minorHAnsi" w:hAnsiTheme="minorHAnsi" w:cstheme="minorHAnsi"/>
              </w:rPr>
              <w:t>Association of Energy Auditors</w:t>
            </w:r>
          </w:p>
        </w:tc>
        <w:tc>
          <w:tcPr>
            <w:tcW w:w="9072" w:type="dxa"/>
            <w:tcBorders>
              <w:top w:val="nil"/>
              <w:left w:val="nil"/>
              <w:bottom w:val="single" w:sz="18" w:space="0" w:color="FFFFFF"/>
              <w:right w:val="nil"/>
            </w:tcBorders>
            <w:shd w:val="clear" w:color="auto" w:fill="F2F2F2"/>
            <w:tcMar>
              <w:top w:w="0" w:type="dxa"/>
              <w:left w:w="108" w:type="dxa"/>
              <w:bottom w:w="0" w:type="dxa"/>
              <w:right w:w="108" w:type="dxa"/>
            </w:tcMar>
          </w:tcPr>
          <w:p w14:paraId="4C90A8D4" w14:textId="77777777" w:rsidR="003B3EB9" w:rsidRPr="006D64B4" w:rsidRDefault="003B3EB9" w:rsidP="003B3EB9">
            <w:pPr>
              <w:pStyle w:val="NoSpacing"/>
              <w:numPr>
                <w:ilvl w:val="0"/>
                <w:numId w:val="41"/>
              </w:numPr>
              <w:rPr>
                <w:rFonts w:asciiTheme="minorHAnsi" w:hAnsiTheme="minorHAnsi" w:cstheme="minorHAnsi"/>
                <w:szCs w:val="22"/>
              </w:rPr>
            </w:pPr>
            <w:r w:rsidRPr="006D64B4">
              <w:rPr>
                <w:rFonts w:asciiTheme="minorHAnsi" w:hAnsiTheme="minorHAnsi" w:cstheme="minorHAnsi"/>
                <w:szCs w:val="22"/>
              </w:rPr>
              <w:t>knowledge and experience on energy audits</w:t>
            </w:r>
          </w:p>
        </w:tc>
      </w:tr>
      <w:tr w:rsidR="003B3EB9" w:rsidRPr="006D64B4" w14:paraId="2BA267DC" w14:textId="77777777" w:rsidTr="00BD4CEF">
        <w:tc>
          <w:tcPr>
            <w:tcW w:w="468" w:type="dxa"/>
            <w:tcBorders>
              <w:top w:val="nil"/>
              <w:left w:val="nil"/>
              <w:bottom w:val="single" w:sz="18" w:space="0" w:color="FFFFFF"/>
              <w:right w:val="single" w:sz="18" w:space="0" w:color="FFFFFF"/>
            </w:tcBorders>
            <w:shd w:val="clear" w:color="auto" w:fill="F2F2F2"/>
            <w:tcMar>
              <w:top w:w="0" w:type="dxa"/>
              <w:left w:w="108" w:type="dxa"/>
              <w:bottom w:w="0" w:type="dxa"/>
              <w:right w:w="108" w:type="dxa"/>
            </w:tcMar>
          </w:tcPr>
          <w:p w14:paraId="5ADA9815" w14:textId="77777777" w:rsidR="003B3EB9" w:rsidRPr="006D64B4" w:rsidRDefault="003B3EB9" w:rsidP="00BD4CEF">
            <w:pPr>
              <w:rPr>
                <w:rFonts w:asciiTheme="minorHAnsi" w:hAnsiTheme="minorHAnsi" w:cstheme="minorHAnsi"/>
                <w:b/>
                <w:bCs/>
              </w:rPr>
            </w:pPr>
            <w:r w:rsidRPr="006D64B4">
              <w:rPr>
                <w:rFonts w:asciiTheme="minorHAnsi" w:hAnsiTheme="minorHAnsi" w:cstheme="minorHAnsi"/>
                <w:b/>
                <w:bCs/>
              </w:rPr>
              <w:t>12</w:t>
            </w:r>
          </w:p>
        </w:tc>
        <w:tc>
          <w:tcPr>
            <w:tcW w:w="2160" w:type="dxa"/>
            <w:tcBorders>
              <w:top w:val="nil"/>
              <w:left w:val="nil"/>
              <w:bottom w:val="single" w:sz="18" w:space="0" w:color="FFFFFF"/>
              <w:right w:val="single" w:sz="18" w:space="0" w:color="FFFFFF"/>
            </w:tcBorders>
            <w:shd w:val="clear" w:color="auto" w:fill="F2F2F2"/>
            <w:tcMar>
              <w:top w:w="0" w:type="dxa"/>
              <w:left w:w="108" w:type="dxa"/>
              <w:bottom w:w="0" w:type="dxa"/>
              <w:right w:w="108" w:type="dxa"/>
            </w:tcMar>
          </w:tcPr>
          <w:p w14:paraId="0F09519F" w14:textId="77777777" w:rsidR="003B3EB9" w:rsidRPr="006D64B4" w:rsidRDefault="003B3EB9" w:rsidP="00BD4CEF">
            <w:pPr>
              <w:rPr>
                <w:rFonts w:asciiTheme="minorHAnsi" w:hAnsiTheme="minorHAnsi" w:cstheme="minorHAnsi"/>
              </w:rPr>
            </w:pPr>
            <w:r w:rsidRPr="006D64B4">
              <w:rPr>
                <w:rFonts w:asciiTheme="minorHAnsi" w:hAnsiTheme="minorHAnsi" w:cstheme="minorHAnsi"/>
              </w:rPr>
              <w:t>Donors</w:t>
            </w:r>
          </w:p>
        </w:tc>
        <w:tc>
          <w:tcPr>
            <w:tcW w:w="9072" w:type="dxa"/>
            <w:tcBorders>
              <w:top w:val="nil"/>
              <w:left w:val="nil"/>
              <w:bottom w:val="single" w:sz="18" w:space="0" w:color="FFFFFF"/>
              <w:right w:val="nil"/>
            </w:tcBorders>
            <w:shd w:val="clear" w:color="auto" w:fill="F2F2F2"/>
            <w:tcMar>
              <w:top w:w="0" w:type="dxa"/>
              <w:left w:w="108" w:type="dxa"/>
              <w:bottom w:w="0" w:type="dxa"/>
              <w:right w:w="108" w:type="dxa"/>
            </w:tcMar>
          </w:tcPr>
          <w:p w14:paraId="738CFB21" w14:textId="77777777" w:rsidR="003B3EB9" w:rsidRPr="006D64B4" w:rsidRDefault="003B3EB9" w:rsidP="003B3EB9">
            <w:pPr>
              <w:pStyle w:val="NoSpacing"/>
              <w:numPr>
                <w:ilvl w:val="0"/>
                <w:numId w:val="41"/>
              </w:numPr>
              <w:rPr>
                <w:rFonts w:asciiTheme="minorHAnsi" w:hAnsiTheme="minorHAnsi" w:cstheme="minorHAnsi"/>
                <w:szCs w:val="22"/>
              </w:rPr>
            </w:pPr>
            <w:r w:rsidRPr="006D64B4">
              <w:rPr>
                <w:rFonts w:asciiTheme="minorHAnsi" w:hAnsiTheme="minorHAnsi" w:cstheme="minorHAnsi"/>
                <w:szCs w:val="22"/>
              </w:rPr>
              <w:t>potential partners for expansion of the programme</w:t>
            </w:r>
          </w:p>
          <w:p w14:paraId="028B0DF0" w14:textId="77777777" w:rsidR="003B3EB9" w:rsidRPr="006D64B4" w:rsidRDefault="003B3EB9" w:rsidP="003B3EB9">
            <w:pPr>
              <w:pStyle w:val="NoSpacing"/>
              <w:numPr>
                <w:ilvl w:val="0"/>
                <w:numId w:val="41"/>
              </w:numPr>
              <w:rPr>
                <w:rFonts w:asciiTheme="minorHAnsi" w:hAnsiTheme="minorHAnsi" w:cstheme="minorHAnsi"/>
                <w:szCs w:val="22"/>
              </w:rPr>
            </w:pPr>
            <w:r w:rsidRPr="006D64B4">
              <w:rPr>
                <w:rFonts w:asciiTheme="minorHAnsi" w:hAnsiTheme="minorHAnsi" w:cstheme="minorHAnsi"/>
                <w:szCs w:val="22"/>
              </w:rPr>
              <w:t xml:space="preserve">technical knowledge and experience </w:t>
            </w:r>
          </w:p>
        </w:tc>
      </w:tr>
      <w:bookmarkEnd w:id="6"/>
    </w:tbl>
    <w:p w14:paraId="10773B31" w14:textId="77777777" w:rsidR="003B3EB9" w:rsidRPr="006D64B4" w:rsidRDefault="003B3EB9" w:rsidP="003B3EB9">
      <w:pPr>
        <w:rPr>
          <w:rFonts w:asciiTheme="minorHAnsi" w:hAnsiTheme="minorHAnsi" w:cstheme="minorHAnsi"/>
          <w:b/>
          <w:bCs/>
        </w:rPr>
      </w:pPr>
    </w:p>
    <w:p w14:paraId="4926903B" w14:textId="77777777" w:rsidR="003B3EB9" w:rsidRPr="006D64B4" w:rsidRDefault="003B3EB9" w:rsidP="003B3EB9">
      <w:pPr>
        <w:rPr>
          <w:rFonts w:asciiTheme="minorHAnsi" w:hAnsiTheme="minorHAnsi" w:cstheme="minorHAnsi"/>
          <w:b/>
          <w:bCs/>
        </w:rPr>
      </w:pPr>
      <w:r w:rsidRPr="006D64B4">
        <w:rPr>
          <w:rFonts w:asciiTheme="minorHAnsi" w:hAnsiTheme="minorHAnsi" w:cstheme="minorHAnsi"/>
          <w:b/>
          <w:bCs/>
        </w:rPr>
        <w:t>For the BMCPI Project:</w:t>
      </w:r>
    </w:p>
    <w:p w14:paraId="67780192" w14:textId="77777777" w:rsidR="003B3EB9" w:rsidRPr="006D64B4" w:rsidRDefault="003B3EB9" w:rsidP="003B3EB9">
      <w:pPr>
        <w:rPr>
          <w:rFonts w:asciiTheme="minorHAnsi" w:hAnsiTheme="minorHAnsi" w:cstheme="minorHAnsi"/>
          <w:b/>
          <w:bCs/>
        </w:rPr>
      </w:pPr>
    </w:p>
    <w:p w14:paraId="01E12B97" w14:textId="77777777" w:rsidR="003B3EB9" w:rsidRPr="00BD4CEF" w:rsidRDefault="003B3EB9" w:rsidP="003B3EB9">
      <w:pPr>
        <w:pStyle w:val="ListParagraph"/>
        <w:widowControl/>
        <w:numPr>
          <w:ilvl w:val="0"/>
          <w:numId w:val="42"/>
        </w:numPr>
        <w:autoSpaceDE/>
        <w:autoSpaceDN/>
        <w:spacing w:after="160" w:line="256" w:lineRule="auto"/>
        <w:contextualSpacing/>
        <w:rPr>
          <w:rFonts w:asciiTheme="minorHAnsi" w:hAnsiTheme="minorHAnsi" w:cstheme="minorHAnsi"/>
        </w:rPr>
      </w:pPr>
      <w:r w:rsidRPr="006D64B4">
        <w:rPr>
          <w:rFonts w:asciiTheme="minorHAnsi" w:hAnsiTheme="minorHAnsi" w:cstheme="minorHAnsi"/>
        </w:rPr>
        <w:t>Ministry of Local Self-Government (</w:t>
      </w:r>
      <w:r w:rsidRPr="006D64B4">
        <w:rPr>
          <w:rFonts w:asciiTheme="minorHAnsi" w:hAnsiTheme="minorHAnsi" w:cstheme="minorHAnsi"/>
          <w:lang w:val="en-GB"/>
        </w:rPr>
        <w:t>MLSG)</w:t>
      </w:r>
    </w:p>
    <w:p w14:paraId="3651E266" w14:textId="77777777" w:rsidR="003B3EB9" w:rsidRPr="006D64B4" w:rsidRDefault="003B3EB9" w:rsidP="003B3EB9">
      <w:pPr>
        <w:pStyle w:val="ListParagraph"/>
        <w:widowControl/>
        <w:numPr>
          <w:ilvl w:val="0"/>
          <w:numId w:val="42"/>
        </w:numPr>
        <w:autoSpaceDE/>
        <w:autoSpaceDN/>
        <w:spacing w:after="160" w:line="256" w:lineRule="auto"/>
        <w:contextualSpacing/>
        <w:rPr>
          <w:rFonts w:asciiTheme="minorHAnsi" w:hAnsiTheme="minorHAnsi" w:cstheme="minorHAnsi"/>
        </w:rPr>
      </w:pPr>
      <w:r>
        <w:rPr>
          <w:rFonts w:asciiTheme="minorHAnsi" w:hAnsiTheme="minorHAnsi" w:cstheme="minorHAnsi"/>
          <w:lang w:val="en-GB"/>
        </w:rPr>
        <w:t>Bureau for Regional Development (BRD)</w:t>
      </w:r>
    </w:p>
    <w:p w14:paraId="7E6732C7" w14:textId="77777777" w:rsidR="003B3EB9" w:rsidRPr="006D64B4" w:rsidRDefault="003B3EB9" w:rsidP="003B3EB9">
      <w:pPr>
        <w:pStyle w:val="ListParagraph"/>
        <w:widowControl/>
        <w:numPr>
          <w:ilvl w:val="0"/>
          <w:numId w:val="42"/>
        </w:numPr>
        <w:autoSpaceDE/>
        <w:autoSpaceDN/>
        <w:spacing w:after="160" w:line="256" w:lineRule="auto"/>
        <w:contextualSpacing/>
        <w:rPr>
          <w:rFonts w:asciiTheme="minorHAnsi" w:hAnsiTheme="minorHAnsi" w:cstheme="minorHAnsi"/>
        </w:rPr>
      </w:pPr>
      <w:bookmarkStart w:id="7" w:name="_Hlk520285835"/>
      <w:r w:rsidRPr="006D64B4">
        <w:rPr>
          <w:rFonts w:asciiTheme="minorHAnsi" w:hAnsiTheme="minorHAnsi" w:cstheme="minorHAnsi"/>
        </w:rPr>
        <w:t>Ministry of Information Society and Administration</w:t>
      </w:r>
      <w:bookmarkEnd w:id="7"/>
      <w:r w:rsidRPr="006D64B4">
        <w:rPr>
          <w:rFonts w:asciiTheme="minorHAnsi" w:hAnsiTheme="minorHAnsi" w:cstheme="minorHAnsi"/>
          <w:lang w:val="en-GB"/>
        </w:rPr>
        <w:t xml:space="preserve"> (MISA)</w:t>
      </w:r>
    </w:p>
    <w:p w14:paraId="5813F753" w14:textId="77777777" w:rsidR="003B3EB9" w:rsidRPr="006D64B4" w:rsidRDefault="003B3EB9" w:rsidP="003B3EB9">
      <w:pPr>
        <w:pStyle w:val="ListParagraph"/>
        <w:widowControl/>
        <w:numPr>
          <w:ilvl w:val="0"/>
          <w:numId w:val="42"/>
        </w:numPr>
        <w:autoSpaceDE/>
        <w:autoSpaceDN/>
        <w:spacing w:after="160" w:line="256" w:lineRule="auto"/>
        <w:contextualSpacing/>
        <w:rPr>
          <w:rFonts w:asciiTheme="minorHAnsi" w:hAnsiTheme="minorHAnsi" w:cstheme="minorHAnsi"/>
          <w:lang w:val="en-GB"/>
        </w:rPr>
      </w:pPr>
      <w:r w:rsidRPr="006D64B4">
        <w:rPr>
          <w:rFonts w:asciiTheme="minorHAnsi" w:hAnsiTheme="minorHAnsi" w:cstheme="minorHAnsi"/>
        </w:rPr>
        <w:t>Association of the Units of Local Self-Government (</w:t>
      </w:r>
      <w:r w:rsidRPr="006D64B4">
        <w:rPr>
          <w:rFonts w:asciiTheme="minorHAnsi" w:hAnsiTheme="minorHAnsi" w:cstheme="minorHAnsi"/>
          <w:lang w:val="en-GB"/>
        </w:rPr>
        <w:t>ZELS)</w:t>
      </w:r>
    </w:p>
    <w:p w14:paraId="11040EE3" w14:textId="77777777" w:rsidR="003B3EB9" w:rsidRPr="006D64B4" w:rsidRDefault="003B3EB9" w:rsidP="003B3EB9">
      <w:pPr>
        <w:pStyle w:val="ListParagraph"/>
        <w:widowControl/>
        <w:numPr>
          <w:ilvl w:val="0"/>
          <w:numId w:val="42"/>
        </w:numPr>
        <w:autoSpaceDE/>
        <w:autoSpaceDN/>
        <w:spacing w:after="160" w:line="256" w:lineRule="auto"/>
        <w:contextualSpacing/>
        <w:rPr>
          <w:rFonts w:asciiTheme="minorHAnsi" w:hAnsiTheme="minorHAnsi" w:cstheme="minorHAnsi"/>
        </w:rPr>
      </w:pPr>
      <w:r w:rsidRPr="006D64B4">
        <w:rPr>
          <w:rFonts w:asciiTheme="minorHAnsi" w:hAnsiTheme="minorHAnsi" w:cstheme="minorHAnsi"/>
        </w:rPr>
        <w:t>Partner Municipalities</w:t>
      </w:r>
      <w:r>
        <w:rPr>
          <w:rStyle w:val="FootnoteReference"/>
          <w:rFonts w:ascii="Calibri" w:hAnsi="Calibri" w:cs="Calibri"/>
        </w:rPr>
        <w:footnoteReference w:id="5"/>
      </w:r>
    </w:p>
    <w:p w14:paraId="63BBC4DF" w14:textId="77777777" w:rsidR="003B3EB9" w:rsidRPr="006D64B4" w:rsidRDefault="003B3EB9" w:rsidP="003B3EB9">
      <w:pPr>
        <w:pStyle w:val="ListParagraph"/>
        <w:widowControl/>
        <w:numPr>
          <w:ilvl w:val="0"/>
          <w:numId w:val="42"/>
        </w:numPr>
        <w:autoSpaceDE/>
        <w:autoSpaceDN/>
        <w:spacing w:after="160" w:line="256" w:lineRule="auto"/>
        <w:contextualSpacing/>
        <w:rPr>
          <w:rFonts w:asciiTheme="minorHAnsi" w:hAnsiTheme="minorHAnsi" w:cstheme="minorHAnsi"/>
          <w:lang w:val="en-GB"/>
        </w:rPr>
      </w:pPr>
      <w:r w:rsidRPr="006D64B4">
        <w:rPr>
          <w:rFonts w:asciiTheme="minorHAnsi" w:hAnsiTheme="minorHAnsi" w:cstheme="minorHAnsi"/>
          <w:lang w:val="en-GB"/>
        </w:rPr>
        <w:t>Partner regional development centeres (Polog and Vardar planning regions)</w:t>
      </w:r>
    </w:p>
    <w:p w14:paraId="357C97DF" w14:textId="77777777" w:rsidR="003B3EB9" w:rsidRPr="006D64B4" w:rsidRDefault="003B3EB9" w:rsidP="003B3EB9">
      <w:pPr>
        <w:pStyle w:val="ListParagraph"/>
        <w:widowControl/>
        <w:numPr>
          <w:ilvl w:val="0"/>
          <w:numId w:val="42"/>
        </w:numPr>
        <w:autoSpaceDE/>
        <w:autoSpaceDN/>
        <w:spacing w:after="160" w:line="256" w:lineRule="auto"/>
        <w:contextualSpacing/>
        <w:rPr>
          <w:rFonts w:asciiTheme="minorHAnsi" w:hAnsiTheme="minorHAnsi" w:cstheme="minorHAnsi"/>
        </w:rPr>
      </w:pPr>
      <w:r w:rsidRPr="006D64B4">
        <w:rPr>
          <w:rFonts w:asciiTheme="minorHAnsi" w:hAnsiTheme="minorHAnsi" w:cstheme="minorHAnsi"/>
          <w:lang w:val="en-GB"/>
        </w:rPr>
        <w:t>Ministry of Health (for 9 health care centers provided with technical documentation)</w:t>
      </w:r>
    </w:p>
    <w:p w14:paraId="07DB1F54" w14:textId="77777777" w:rsidR="003B3EB9" w:rsidRPr="006D64B4" w:rsidRDefault="003B3EB9" w:rsidP="003B3EB9">
      <w:pPr>
        <w:pStyle w:val="ListParagraph"/>
        <w:widowControl/>
        <w:numPr>
          <w:ilvl w:val="0"/>
          <w:numId w:val="42"/>
        </w:numPr>
        <w:autoSpaceDE/>
        <w:autoSpaceDN/>
        <w:spacing w:after="160" w:line="256" w:lineRule="auto"/>
        <w:contextualSpacing/>
        <w:rPr>
          <w:rFonts w:asciiTheme="minorHAnsi" w:hAnsiTheme="minorHAnsi" w:cstheme="minorHAnsi"/>
        </w:rPr>
      </w:pPr>
      <w:r w:rsidRPr="006D64B4">
        <w:rPr>
          <w:rFonts w:asciiTheme="minorHAnsi" w:hAnsiTheme="minorHAnsi" w:cstheme="minorHAnsi"/>
          <w:lang w:val="en-GB"/>
        </w:rPr>
        <w:t>Key project experts</w:t>
      </w:r>
    </w:p>
    <w:p w14:paraId="7C4DA0C5" w14:textId="77777777" w:rsidR="003B3EB9" w:rsidRPr="006D64B4" w:rsidRDefault="003B3EB9" w:rsidP="003B3EB9">
      <w:pPr>
        <w:pStyle w:val="ListParagraph"/>
        <w:widowControl/>
        <w:numPr>
          <w:ilvl w:val="0"/>
          <w:numId w:val="43"/>
        </w:numPr>
        <w:autoSpaceDE/>
        <w:autoSpaceDN/>
        <w:spacing w:after="160" w:line="256" w:lineRule="auto"/>
        <w:contextualSpacing/>
        <w:rPr>
          <w:rFonts w:asciiTheme="minorHAnsi" w:hAnsiTheme="minorHAnsi" w:cstheme="minorHAnsi"/>
        </w:rPr>
      </w:pPr>
      <w:r w:rsidRPr="006D64B4">
        <w:rPr>
          <w:rFonts w:asciiTheme="minorHAnsi" w:hAnsiTheme="minorHAnsi" w:cstheme="minorHAnsi"/>
          <w:lang w:val="en-GB"/>
        </w:rPr>
        <w:t>Municipal Development Index (1)</w:t>
      </w:r>
    </w:p>
    <w:p w14:paraId="491D9BCE" w14:textId="77777777" w:rsidR="003B3EB9" w:rsidRPr="006D64B4" w:rsidRDefault="003B3EB9" w:rsidP="003B3EB9">
      <w:pPr>
        <w:pStyle w:val="ListParagraph"/>
        <w:widowControl/>
        <w:numPr>
          <w:ilvl w:val="0"/>
          <w:numId w:val="43"/>
        </w:numPr>
        <w:autoSpaceDE/>
        <w:autoSpaceDN/>
        <w:spacing w:after="160" w:line="256" w:lineRule="auto"/>
        <w:contextualSpacing/>
        <w:rPr>
          <w:rFonts w:asciiTheme="minorHAnsi" w:hAnsiTheme="minorHAnsi" w:cstheme="minorHAnsi"/>
        </w:rPr>
      </w:pPr>
      <w:r w:rsidRPr="006D64B4">
        <w:rPr>
          <w:rFonts w:asciiTheme="minorHAnsi" w:hAnsiTheme="minorHAnsi" w:cstheme="minorHAnsi"/>
          <w:lang w:val="en-GB"/>
        </w:rPr>
        <w:t>Functional Analysis (2)</w:t>
      </w:r>
    </w:p>
    <w:p w14:paraId="0FEEF997" w14:textId="77777777" w:rsidR="003B3EB9" w:rsidRPr="006D64B4" w:rsidRDefault="003B3EB9" w:rsidP="003B3EB9">
      <w:pPr>
        <w:pStyle w:val="ListParagraph"/>
        <w:widowControl/>
        <w:numPr>
          <w:ilvl w:val="0"/>
          <w:numId w:val="43"/>
        </w:numPr>
        <w:autoSpaceDE/>
        <w:autoSpaceDN/>
        <w:spacing w:after="160" w:line="256" w:lineRule="auto"/>
        <w:contextualSpacing/>
        <w:rPr>
          <w:rFonts w:asciiTheme="minorHAnsi" w:hAnsiTheme="minorHAnsi" w:cstheme="minorHAnsi"/>
          <w:lang w:val="en-GB"/>
        </w:rPr>
      </w:pPr>
      <w:r w:rsidRPr="006D64B4">
        <w:rPr>
          <w:rFonts w:asciiTheme="minorHAnsi" w:hAnsiTheme="minorHAnsi" w:cstheme="minorHAnsi"/>
          <w:lang w:val="en-GB"/>
        </w:rPr>
        <w:t>Technical Documentation Fund (2)</w:t>
      </w:r>
    </w:p>
    <w:p w14:paraId="5DE9E1D5" w14:textId="77777777" w:rsidR="003B3EB9" w:rsidRPr="006D64B4" w:rsidRDefault="003B3EB9" w:rsidP="003B3EB9">
      <w:pPr>
        <w:widowControl/>
        <w:autoSpaceDE/>
        <w:autoSpaceDN/>
        <w:spacing w:after="160" w:line="259" w:lineRule="auto"/>
        <w:rPr>
          <w:rFonts w:asciiTheme="minorHAnsi" w:hAnsiTheme="minorHAnsi" w:cstheme="minorHAnsi"/>
          <w:b/>
          <w:bCs/>
        </w:rPr>
      </w:pPr>
      <w:r w:rsidRPr="006D64B4">
        <w:rPr>
          <w:rFonts w:asciiTheme="minorHAnsi" w:hAnsiTheme="minorHAnsi" w:cstheme="minorHAnsi"/>
          <w:b/>
          <w:bCs/>
        </w:rPr>
        <w:br w:type="page"/>
      </w:r>
    </w:p>
    <w:p w14:paraId="70898942" w14:textId="77777777" w:rsidR="003B3EB9" w:rsidRPr="006D64B4" w:rsidRDefault="003B3EB9" w:rsidP="003B3EB9">
      <w:pPr>
        <w:rPr>
          <w:rFonts w:asciiTheme="minorHAnsi" w:hAnsiTheme="minorHAnsi" w:cstheme="minorHAnsi"/>
          <w:b/>
          <w:bCs/>
        </w:rPr>
      </w:pPr>
      <w:r w:rsidRPr="006D64B4">
        <w:rPr>
          <w:rFonts w:asciiTheme="minorHAnsi" w:hAnsiTheme="minorHAnsi" w:cstheme="minorHAnsi"/>
          <w:b/>
          <w:bCs/>
        </w:rPr>
        <w:lastRenderedPageBreak/>
        <w:t>Annex 5 - Evaluation matrix template</w:t>
      </w:r>
    </w:p>
    <w:p w14:paraId="6763A3DB" w14:textId="77777777" w:rsidR="003B3EB9" w:rsidRPr="006D64B4" w:rsidRDefault="003B3EB9" w:rsidP="003B3EB9">
      <w:pPr>
        <w:rPr>
          <w:b/>
          <w:bCs/>
        </w:rPr>
      </w:pPr>
    </w:p>
    <w:tbl>
      <w:tblPr>
        <w:tblW w:w="0" w:type="auto"/>
        <w:tblCellSpacing w:w="7" w:type="dxa"/>
        <w:tblInd w:w="111"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203"/>
        <w:gridCol w:w="1218"/>
        <w:gridCol w:w="1412"/>
        <w:gridCol w:w="1175"/>
        <w:gridCol w:w="1577"/>
        <w:gridCol w:w="1393"/>
        <w:gridCol w:w="1419"/>
      </w:tblGrid>
      <w:tr w:rsidR="003B3EB9" w:rsidRPr="006D64B4" w14:paraId="3C7DC486" w14:textId="77777777" w:rsidTr="00BD4CEF">
        <w:trPr>
          <w:trHeight w:hRule="exact" w:val="1068"/>
          <w:tblCellSpacing w:w="7" w:type="dxa"/>
        </w:trPr>
        <w:tc>
          <w:tcPr>
            <w:tcW w:w="1182" w:type="dxa"/>
            <w:tcBorders>
              <w:top w:val="nil"/>
              <w:left w:val="nil"/>
              <w:right w:val="nil"/>
            </w:tcBorders>
            <w:shd w:val="clear" w:color="auto" w:fill="1E687B"/>
          </w:tcPr>
          <w:p w14:paraId="74920490" w14:textId="77777777" w:rsidR="003B3EB9" w:rsidRPr="006D64B4" w:rsidRDefault="003B3EB9" w:rsidP="00BD4CEF">
            <w:pPr>
              <w:pStyle w:val="TableParagraph"/>
              <w:ind w:left="103" w:right="99"/>
              <w:jc w:val="center"/>
              <w:rPr>
                <w:b/>
              </w:rPr>
            </w:pPr>
            <w:r w:rsidRPr="006D64B4">
              <w:rPr>
                <w:b/>
                <w:color w:val="FFFFFF"/>
              </w:rPr>
              <w:t>Relevant evaluation criteria</w:t>
            </w:r>
          </w:p>
        </w:tc>
        <w:tc>
          <w:tcPr>
            <w:tcW w:w="1204" w:type="dxa"/>
            <w:tcBorders>
              <w:top w:val="nil"/>
              <w:left w:val="nil"/>
              <w:right w:val="nil"/>
            </w:tcBorders>
            <w:shd w:val="clear" w:color="auto" w:fill="1E687B"/>
          </w:tcPr>
          <w:p w14:paraId="20C5F9C2" w14:textId="77777777" w:rsidR="003B3EB9" w:rsidRPr="006D64B4" w:rsidRDefault="003B3EB9" w:rsidP="00BD4CEF">
            <w:pPr>
              <w:pStyle w:val="TableParagraph"/>
              <w:ind w:left="150" w:right="144" w:firstLine="277"/>
              <w:rPr>
                <w:b/>
              </w:rPr>
            </w:pPr>
            <w:r w:rsidRPr="006D64B4">
              <w:rPr>
                <w:b/>
                <w:color w:val="FFFFFF"/>
              </w:rPr>
              <w:t>Key questions</w:t>
            </w:r>
          </w:p>
        </w:tc>
        <w:tc>
          <w:tcPr>
            <w:tcW w:w="1398" w:type="dxa"/>
            <w:tcBorders>
              <w:top w:val="nil"/>
              <w:left w:val="nil"/>
              <w:right w:val="nil"/>
            </w:tcBorders>
            <w:shd w:val="clear" w:color="auto" w:fill="1E687B"/>
          </w:tcPr>
          <w:p w14:paraId="660B3B40" w14:textId="77777777" w:rsidR="003B3EB9" w:rsidRPr="006D64B4" w:rsidRDefault="003B3EB9" w:rsidP="00BD4CEF">
            <w:pPr>
              <w:pStyle w:val="TableParagraph"/>
              <w:ind w:left="245" w:right="120" w:hanging="123"/>
              <w:rPr>
                <w:b/>
              </w:rPr>
            </w:pPr>
            <w:r w:rsidRPr="006D64B4">
              <w:rPr>
                <w:b/>
                <w:color w:val="FFFFFF"/>
              </w:rPr>
              <w:t>Specific sub- questions</w:t>
            </w:r>
          </w:p>
        </w:tc>
        <w:tc>
          <w:tcPr>
            <w:tcW w:w="1161" w:type="dxa"/>
            <w:tcBorders>
              <w:top w:val="nil"/>
              <w:left w:val="nil"/>
              <w:right w:val="nil"/>
            </w:tcBorders>
            <w:shd w:val="clear" w:color="auto" w:fill="1E687B"/>
          </w:tcPr>
          <w:p w14:paraId="57ECF3CB" w14:textId="77777777" w:rsidR="003B3EB9" w:rsidRPr="006D64B4" w:rsidRDefault="003B3EB9" w:rsidP="00BD4CEF">
            <w:pPr>
              <w:pStyle w:val="TableParagraph"/>
              <w:ind w:left="226" w:right="222" w:firstLine="130"/>
              <w:rPr>
                <w:b/>
              </w:rPr>
            </w:pPr>
            <w:r w:rsidRPr="006D64B4">
              <w:rPr>
                <w:b/>
                <w:color w:val="FFFFFF"/>
              </w:rPr>
              <w:t>Data sources</w:t>
            </w:r>
          </w:p>
        </w:tc>
        <w:tc>
          <w:tcPr>
            <w:tcW w:w="1563" w:type="dxa"/>
            <w:tcBorders>
              <w:top w:val="nil"/>
              <w:left w:val="nil"/>
              <w:right w:val="nil"/>
            </w:tcBorders>
            <w:shd w:val="clear" w:color="auto" w:fill="1E687B"/>
          </w:tcPr>
          <w:p w14:paraId="3851A204" w14:textId="77777777" w:rsidR="003B3EB9" w:rsidRPr="006D64B4" w:rsidRDefault="003B3EB9" w:rsidP="00BD4CEF">
            <w:pPr>
              <w:pStyle w:val="TableParagraph"/>
              <w:ind w:left="322" w:right="323"/>
              <w:jc w:val="center"/>
              <w:rPr>
                <w:b/>
              </w:rPr>
            </w:pPr>
            <w:r w:rsidRPr="006D64B4">
              <w:rPr>
                <w:b/>
                <w:color w:val="FFFFFF"/>
              </w:rPr>
              <w:t>Data collection methods/ tools</w:t>
            </w:r>
          </w:p>
        </w:tc>
        <w:tc>
          <w:tcPr>
            <w:tcW w:w="1379" w:type="dxa"/>
            <w:tcBorders>
              <w:top w:val="nil"/>
              <w:left w:val="nil"/>
              <w:right w:val="nil"/>
            </w:tcBorders>
            <w:shd w:val="clear" w:color="auto" w:fill="1E687B"/>
          </w:tcPr>
          <w:p w14:paraId="2EC1432E" w14:textId="77777777" w:rsidR="003B3EB9" w:rsidRPr="006D64B4" w:rsidRDefault="003B3EB9" w:rsidP="00BD4CEF">
            <w:pPr>
              <w:pStyle w:val="TableParagraph"/>
              <w:ind w:left="179" w:right="178"/>
              <w:jc w:val="center"/>
              <w:rPr>
                <w:b/>
              </w:rPr>
            </w:pPr>
            <w:r w:rsidRPr="006D64B4">
              <w:rPr>
                <w:b/>
                <w:color w:val="FFFFFF"/>
              </w:rPr>
              <w:t>Indicators/ success standards</w:t>
            </w:r>
          </w:p>
        </w:tc>
        <w:tc>
          <w:tcPr>
            <w:tcW w:w="1398" w:type="dxa"/>
            <w:tcBorders>
              <w:top w:val="nil"/>
              <w:left w:val="nil"/>
              <w:right w:val="nil"/>
            </w:tcBorders>
            <w:shd w:val="clear" w:color="auto" w:fill="1E687B"/>
          </w:tcPr>
          <w:p w14:paraId="473AF960" w14:textId="77777777" w:rsidR="003B3EB9" w:rsidRPr="006D64B4" w:rsidRDefault="003B3EB9" w:rsidP="00BD4CEF">
            <w:pPr>
              <w:pStyle w:val="TableParagraph"/>
              <w:ind w:firstLine="24"/>
              <w:rPr>
                <w:b/>
              </w:rPr>
            </w:pPr>
            <w:r w:rsidRPr="006D64B4">
              <w:rPr>
                <w:b/>
                <w:color w:val="FFFFFF"/>
              </w:rPr>
              <w:t>Methods for data analysis</w:t>
            </w:r>
          </w:p>
        </w:tc>
      </w:tr>
      <w:tr w:rsidR="003B3EB9" w:rsidRPr="006D64B4" w14:paraId="43D3890A" w14:textId="77777777" w:rsidTr="00BD4CEF">
        <w:trPr>
          <w:trHeight w:hRule="exact" w:val="405"/>
          <w:tblCellSpacing w:w="7" w:type="dxa"/>
        </w:trPr>
        <w:tc>
          <w:tcPr>
            <w:tcW w:w="1182" w:type="dxa"/>
            <w:tcBorders>
              <w:left w:val="nil"/>
              <w:right w:val="nil"/>
            </w:tcBorders>
            <w:shd w:val="clear" w:color="auto" w:fill="EAF6F3"/>
          </w:tcPr>
          <w:p w14:paraId="3FE90AB1" w14:textId="77777777" w:rsidR="003B3EB9" w:rsidRPr="006D64B4" w:rsidRDefault="003B3EB9" w:rsidP="00BD4CEF"/>
        </w:tc>
        <w:tc>
          <w:tcPr>
            <w:tcW w:w="1204" w:type="dxa"/>
            <w:tcBorders>
              <w:left w:val="nil"/>
              <w:right w:val="nil"/>
            </w:tcBorders>
            <w:shd w:val="clear" w:color="auto" w:fill="EAF6F3"/>
          </w:tcPr>
          <w:p w14:paraId="6A4C031D" w14:textId="77777777" w:rsidR="003B3EB9" w:rsidRPr="006D64B4" w:rsidRDefault="003B3EB9" w:rsidP="00BD4CEF"/>
        </w:tc>
        <w:tc>
          <w:tcPr>
            <w:tcW w:w="1398" w:type="dxa"/>
            <w:tcBorders>
              <w:left w:val="nil"/>
              <w:right w:val="nil"/>
            </w:tcBorders>
            <w:shd w:val="clear" w:color="auto" w:fill="EAF6F3"/>
          </w:tcPr>
          <w:p w14:paraId="01204F13" w14:textId="77777777" w:rsidR="003B3EB9" w:rsidRPr="006D64B4" w:rsidRDefault="003B3EB9" w:rsidP="00BD4CEF"/>
        </w:tc>
        <w:tc>
          <w:tcPr>
            <w:tcW w:w="1161" w:type="dxa"/>
            <w:tcBorders>
              <w:left w:val="nil"/>
              <w:right w:val="nil"/>
            </w:tcBorders>
            <w:shd w:val="clear" w:color="auto" w:fill="EAF6F3"/>
          </w:tcPr>
          <w:p w14:paraId="4F862FB8" w14:textId="77777777" w:rsidR="003B3EB9" w:rsidRPr="006D64B4" w:rsidRDefault="003B3EB9" w:rsidP="00BD4CEF"/>
        </w:tc>
        <w:tc>
          <w:tcPr>
            <w:tcW w:w="1563" w:type="dxa"/>
            <w:tcBorders>
              <w:left w:val="nil"/>
              <w:right w:val="nil"/>
            </w:tcBorders>
            <w:shd w:val="clear" w:color="auto" w:fill="EAF6F3"/>
          </w:tcPr>
          <w:p w14:paraId="69E178F0" w14:textId="77777777" w:rsidR="003B3EB9" w:rsidRPr="006D64B4" w:rsidRDefault="003B3EB9" w:rsidP="00BD4CEF"/>
        </w:tc>
        <w:tc>
          <w:tcPr>
            <w:tcW w:w="1379" w:type="dxa"/>
            <w:tcBorders>
              <w:left w:val="nil"/>
              <w:right w:val="nil"/>
            </w:tcBorders>
            <w:shd w:val="clear" w:color="auto" w:fill="EAF6F3"/>
          </w:tcPr>
          <w:p w14:paraId="09E9855A" w14:textId="77777777" w:rsidR="003B3EB9" w:rsidRPr="006D64B4" w:rsidRDefault="003B3EB9" w:rsidP="00BD4CEF"/>
        </w:tc>
        <w:tc>
          <w:tcPr>
            <w:tcW w:w="1398" w:type="dxa"/>
            <w:tcBorders>
              <w:left w:val="nil"/>
              <w:right w:val="nil"/>
            </w:tcBorders>
            <w:shd w:val="clear" w:color="auto" w:fill="EAF6F3"/>
          </w:tcPr>
          <w:p w14:paraId="5EAD9254" w14:textId="77777777" w:rsidR="003B3EB9" w:rsidRPr="006D64B4" w:rsidRDefault="003B3EB9" w:rsidP="00BD4CEF"/>
        </w:tc>
      </w:tr>
      <w:tr w:rsidR="003B3EB9" w:rsidRPr="006D64B4" w14:paraId="3B0A7008" w14:textId="77777777" w:rsidTr="00BD4CEF">
        <w:trPr>
          <w:trHeight w:hRule="exact" w:val="398"/>
          <w:tblCellSpacing w:w="7" w:type="dxa"/>
        </w:trPr>
        <w:tc>
          <w:tcPr>
            <w:tcW w:w="1182" w:type="dxa"/>
            <w:tcBorders>
              <w:left w:val="nil"/>
              <w:bottom w:val="nil"/>
              <w:right w:val="nil"/>
            </w:tcBorders>
            <w:shd w:val="clear" w:color="auto" w:fill="EAF6F3"/>
          </w:tcPr>
          <w:p w14:paraId="253D2D62" w14:textId="77777777" w:rsidR="003B3EB9" w:rsidRPr="006D64B4" w:rsidRDefault="003B3EB9" w:rsidP="00BD4CEF"/>
        </w:tc>
        <w:tc>
          <w:tcPr>
            <w:tcW w:w="1204" w:type="dxa"/>
            <w:tcBorders>
              <w:left w:val="nil"/>
              <w:bottom w:val="nil"/>
              <w:right w:val="nil"/>
            </w:tcBorders>
            <w:shd w:val="clear" w:color="auto" w:fill="EAF6F3"/>
          </w:tcPr>
          <w:p w14:paraId="3702DFE5" w14:textId="77777777" w:rsidR="003B3EB9" w:rsidRPr="006D64B4" w:rsidRDefault="003B3EB9" w:rsidP="00BD4CEF"/>
        </w:tc>
        <w:tc>
          <w:tcPr>
            <w:tcW w:w="1398" w:type="dxa"/>
            <w:tcBorders>
              <w:left w:val="nil"/>
              <w:bottom w:val="nil"/>
              <w:right w:val="nil"/>
            </w:tcBorders>
            <w:shd w:val="clear" w:color="auto" w:fill="EAF6F3"/>
          </w:tcPr>
          <w:p w14:paraId="04541F20" w14:textId="77777777" w:rsidR="003B3EB9" w:rsidRPr="006D64B4" w:rsidRDefault="003B3EB9" w:rsidP="00BD4CEF"/>
        </w:tc>
        <w:tc>
          <w:tcPr>
            <w:tcW w:w="1161" w:type="dxa"/>
            <w:tcBorders>
              <w:left w:val="nil"/>
              <w:bottom w:val="nil"/>
              <w:right w:val="nil"/>
            </w:tcBorders>
            <w:shd w:val="clear" w:color="auto" w:fill="EAF6F3"/>
          </w:tcPr>
          <w:p w14:paraId="2A3AB451" w14:textId="77777777" w:rsidR="003B3EB9" w:rsidRPr="006D64B4" w:rsidRDefault="003B3EB9" w:rsidP="00BD4CEF"/>
        </w:tc>
        <w:tc>
          <w:tcPr>
            <w:tcW w:w="1563" w:type="dxa"/>
            <w:tcBorders>
              <w:left w:val="nil"/>
              <w:bottom w:val="nil"/>
              <w:right w:val="nil"/>
            </w:tcBorders>
            <w:shd w:val="clear" w:color="auto" w:fill="EAF6F3"/>
          </w:tcPr>
          <w:p w14:paraId="292448EA" w14:textId="77777777" w:rsidR="003B3EB9" w:rsidRPr="006D64B4" w:rsidRDefault="003B3EB9" w:rsidP="00BD4CEF"/>
        </w:tc>
        <w:tc>
          <w:tcPr>
            <w:tcW w:w="1379" w:type="dxa"/>
            <w:tcBorders>
              <w:left w:val="nil"/>
              <w:bottom w:val="nil"/>
              <w:right w:val="nil"/>
            </w:tcBorders>
            <w:shd w:val="clear" w:color="auto" w:fill="EAF6F3"/>
          </w:tcPr>
          <w:p w14:paraId="700E0967" w14:textId="77777777" w:rsidR="003B3EB9" w:rsidRPr="006D64B4" w:rsidRDefault="003B3EB9" w:rsidP="00BD4CEF"/>
        </w:tc>
        <w:tc>
          <w:tcPr>
            <w:tcW w:w="1398" w:type="dxa"/>
            <w:tcBorders>
              <w:left w:val="nil"/>
              <w:bottom w:val="nil"/>
              <w:right w:val="nil"/>
            </w:tcBorders>
            <w:shd w:val="clear" w:color="auto" w:fill="EAF6F3"/>
          </w:tcPr>
          <w:p w14:paraId="658BB0CC" w14:textId="77777777" w:rsidR="003B3EB9" w:rsidRPr="006D64B4" w:rsidRDefault="003B3EB9" w:rsidP="00BD4CEF"/>
        </w:tc>
      </w:tr>
    </w:tbl>
    <w:p w14:paraId="1A78A84B" w14:textId="77777777" w:rsidR="003B3EB9" w:rsidRPr="006D64B4" w:rsidRDefault="003B3EB9" w:rsidP="003B3EB9">
      <w:pPr>
        <w:rPr>
          <w:rFonts w:asciiTheme="minorHAnsi" w:hAnsiTheme="minorHAnsi" w:cstheme="minorHAnsi"/>
          <w:b/>
          <w:bCs/>
        </w:rPr>
      </w:pPr>
    </w:p>
    <w:p w14:paraId="21DD005E" w14:textId="77777777" w:rsidR="003B3EB9" w:rsidRPr="006D64B4" w:rsidRDefault="003B3EB9" w:rsidP="003B3EB9">
      <w:pPr>
        <w:rPr>
          <w:rFonts w:asciiTheme="minorHAnsi" w:hAnsiTheme="minorHAnsi" w:cstheme="minorHAnsi"/>
          <w:b/>
          <w:bCs/>
        </w:rPr>
      </w:pPr>
      <w:r w:rsidRPr="006D64B4">
        <w:rPr>
          <w:rFonts w:asciiTheme="minorHAnsi" w:hAnsiTheme="minorHAnsi" w:cstheme="minorHAnsi"/>
          <w:b/>
          <w:bCs/>
        </w:rPr>
        <w:t>Annex 6 - Outline of the evaluation report format</w:t>
      </w:r>
    </w:p>
    <w:p w14:paraId="3663D5B0" w14:textId="77777777" w:rsidR="003B3EB9" w:rsidRPr="006D64B4" w:rsidRDefault="003B3EB9" w:rsidP="003B3EB9">
      <w:pPr>
        <w:rPr>
          <w:rFonts w:asciiTheme="minorHAnsi" w:hAnsiTheme="minorHAnsi" w:cstheme="minorHAnsi"/>
          <w:b/>
          <w:bCs/>
        </w:rPr>
      </w:pPr>
    </w:p>
    <w:p w14:paraId="2F099BFA" w14:textId="77777777" w:rsidR="003B3EB9" w:rsidRPr="006D64B4" w:rsidRDefault="003B3EB9" w:rsidP="003B3EB9">
      <w:pPr>
        <w:rPr>
          <w:rFonts w:asciiTheme="minorHAnsi" w:hAnsiTheme="minorHAnsi" w:cstheme="minorHAnsi"/>
        </w:rPr>
      </w:pPr>
      <w:r w:rsidRPr="006D64B4">
        <w:rPr>
          <w:rFonts w:asciiTheme="minorHAnsi" w:hAnsiTheme="minorHAnsi" w:cstheme="minorHAnsi"/>
        </w:rPr>
        <w:t>1. Title and opening pages with details of the project/ programme/ outcome being evaluated and the evaluation team.</w:t>
      </w:r>
    </w:p>
    <w:p w14:paraId="1EB193E6" w14:textId="77777777" w:rsidR="003B3EB9" w:rsidRPr="006D64B4" w:rsidRDefault="003B3EB9" w:rsidP="003B3EB9">
      <w:pPr>
        <w:rPr>
          <w:rFonts w:asciiTheme="minorHAnsi" w:hAnsiTheme="minorHAnsi" w:cstheme="minorHAnsi"/>
        </w:rPr>
      </w:pPr>
      <w:r w:rsidRPr="006D64B4">
        <w:rPr>
          <w:rFonts w:asciiTheme="minorHAnsi" w:hAnsiTheme="minorHAnsi" w:cstheme="minorHAnsi"/>
        </w:rPr>
        <w:t>2. Project and evaluation details, including the project title, Atlas number, budgets and project dates and other key information.</w:t>
      </w:r>
    </w:p>
    <w:p w14:paraId="1D839C5F" w14:textId="77777777" w:rsidR="003B3EB9" w:rsidRPr="006D64B4" w:rsidRDefault="003B3EB9" w:rsidP="003B3EB9">
      <w:pPr>
        <w:rPr>
          <w:rFonts w:asciiTheme="minorHAnsi" w:hAnsiTheme="minorHAnsi" w:cstheme="minorHAnsi"/>
        </w:rPr>
      </w:pPr>
      <w:r w:rsidRPr="006D64B4">
        <w:rPr>
          <w:rFonts w:asciiTheme="minorHAnsi" w:hAnsiTheme="minorHAnsi" w:cstheme="minorHAnsi"/>
        </w:rPr>
        <w:t>3. Table of contents.</w:t>
      </w:r>
    </w:p>
    <w:p w14:paraId="5D12BCBB" w14:textId="77777777" w:rsidR="003B3EB9" w:rsidRPr="006D64B4" w:rsidRDefault="003B3EB9" w:rsidP="003B3EB9">
      <w:pPr>
        <w:rPr>
          <w:rFonts w:asciiTheme="minorHAnsi" w:hAnsiTheme="minorHAnsi" w:cstheme="minorHAnsi"/>
        </w:rPr>
      </w:pPr>
      <w:r w:rsidRPr="006D64B4">
        <w:rPr>
          <w:rFonts w:asciiTheme="minorHAnsi" w:hAnsiTheme="minorHAnsi" w:cstheme="minorHAnsi"/>
        </w:rPr>
        <w:t>4. List of acronyms and abbreviations.</w:t>
      </w:r>
    </w:p>
    <w:p w14:paraId="32DF3211" w14:textId="77777777" w:rsidR="003B3EB9" w:rsidRPr="006D64B4" w:rsidRDefault="003B3EB9" w:rsidP="003B3EB9">
      <w:pPr>
        <w:rPr>
          <w:rFonts w:asciiTheme="minorHAnsi" w:hAnsiTheme="minorHAnsi" w:cstheme="minorHAnsi"/>
        </w:rPr>
      </w:pPr>
      <w:r w:rsidRPr="006D64B4">
        <w:rPr>
          <w:rFonts w:asciiTheme="minorHAnsi" w:hAnsiTheme="minorHAnsi" w:cstheme="minorHAnsi"/>
        </w:rPr>
        <w:t>5. Executive summary, a stand-alone section of maximum four pages including the quality standards and assurance ratings.</w:t>
      </w:r>
    </w:p>
    <w:p w14:paraId="379091BD" w14:textId="77777777" w:rsidR="003B3EB9" w:rsidRPr="006D64B4" w:rsidRDefault="003B3EB9" w:rsidP="003B3EB9">
      <w:pPr>
        <w:rPr>
          <w:rFonts w:asciiTheme="minorHAnsi" w:hAnsiTheme="minorHAnsi" w:cstheme="minorHAnsi"/>
        </w:rPr>
      </w:pPr>
      <w:r w:rsidRPr="006D64B4">
        <w:rPr>
          <w:rFonts w:asciiTheme="minorHAnsi" w:hAnsiTheme="minorHAnsi" w:cstheme="minorHAnsi"/>
        </w:rPr>
        <w:t>6. Introduction and overview, explaining what is being evaluated and why.</w:t>
      </w:r>
    </w:p>
    <w:p w14:paraId="4033D827" w14:textId="77777777" w:rsidR="003B3EB9" w:rsidRPr="006D64B4" w:rsidRDefault="003B3EB9" w:rsidP="003B3EB9">
      <w:pPr>
        <w:rPr>
          <w:rFonts w:asciiTheme="minorHAnsi" w:hAnsiTheme="minorHAnsi" w:cstheme="minorHAnsi"/>
        </w:rPr>
      </w:pPr>
      <w:r w:rsidRPr="006D64B4">
        <w:rPr>
          <w:rFonts w:asciiTheme="minorHAnsi" w:hAnsiTheme="minorHAnsi" w:cstheme="minorHAnsi"/>
        </w:rPr>
        <w:t>7. Description of the intervention being evaluated, providing the basis for readers to understand the design, general logic, results framework (theory of change) and other relevant information of the initiative being evaluated.</w:t>
      </w:r>
    </w:p>
    <w:p w14:paraId="1FF81781" w14:textId="77777777" w:rsidR="003B3EB9" w:rsidRPr="006D64B4" w:rsidRDefault="003B3EB9" w:rsidP="003B3EB9">
      <w:pPr>
        <w:rPr>
          <w:rFonts w:asciiTheme="minorHAnsi" w:hAnsiTheme="minorHAnsi" w:cstheme="minorHAnsi"/>
        </w:rPr>
      </w:pPr>
      <w:r w:rsidRPr="006D64B4">
        <w:rPr>
          <w:rFonts w:asciiTheme="minorHAnsi" w:hAnsiTheme="minorHAnsi" w:cstheme="minorHAnsi"/>
        </w:rPr>
        <w:t>8. Evaluation scope and objectives, to provide a clear explanation of the evaluation scope, primary objectives and main questions.</w:t>
      </w:r>
    </w:p>
    <w:p w14:paraId="0BAA6058" w14:textId="77777777" w:rsidR="003B3EB9" w:rsidRPr="006D64B4" w:rsidRDefault="003B3EB9" w:rsidP="003B3EB9">
      <w:pPr>
        <w:rPr>
          <w:rFonts w:asciiTheme="minorHAnsi" w:hAnsiTheme="minorHAnsi" w:cstheme="minorHAnsi"/>
        </w:rPr>
      </w:pPr>
      <w:r w:rsidRPr="006D64B4">
        <w:rPr>
          <w:rFonts w:asciiTheme="minorHAnsi" w:hAnsiTheme="minorHAnsi" w:cstheme="minorHAnsi"/>
        </w:rPr>
        <w:t>9. Evaluation approach and methods, describing in detail the selected methodological approaches and methods.</w:t>
      </w:r>
    </w:p>
    <w:p w14:paraId="223ED774" w14:textId="77777777" w:rsidR="003B3EB9" w:rsidRPr="006D64B4" w:rsidRDefault="003B3EB9" w:rsidP="003B3EB9">
      <w:pPr>
        <w:rPr>
          <w:rFonts w:asciiTheme="minorHAnsi" w:hAnsiTheme="minorHAnsi" w:cstheme="minorHAnsi"/>
        </w:rPr>
      </w:pPr>
      <w:r w:rsidRPr="006D64B4">
        <w:rPr>
          <w:rFonts w:asciiTheme="minorHAnsi" w:hAnsiTheme="minorHAnsi" w:cstheme="minorHAnsi"/>
        </w:rPr>
        <w:t>10. Data analysis, describing the procedures used to analyse the data collected to answer the evaluation questions.</w:t>
      </w:r>
    </w:p>
    <w:p w14:paraId="5FDC3B8E" w14:textId="77777777" w:rsidR="003B3EB9" w:rsidRPr="006D64B4" w:rsidRDefault="003B3EB9" w:rsidP="003B3EB9">
      <w:pPr>
        <w:rPr>
          <w:rFonts w:asciiTheme="minorHAnsi" w:hAnsiTheme="minorHAnsi" w:cstheme="minorHAnsi"/>
        </w:rPr>
      </w:pPr>
      <w:r w:rsidRPr="006D64B4">
        <w:rPr>
          <w:rFonts w:asciiTheme="minorHAnsi" w:hAnsiTheme="minorHAnsi" w:cstheme="minorHAnsi"/>
        </w:rPr>
        <w:t>11. Findings and conclusions, setting out the evaluation findings, based on analysis of the data collected, and the conclusions drawn from these findings.</w:t>
      </w:r>
    </w:p>
    <w:p w14:paraId="1EE59C31" w14:textId="77777777" w:rsidR="003B3EB9" w:rsidRPr="006D64B4" w:rsidRDefault="003B3EB9" w:rsidP="003B3EB9">
      <w:pPr>
        <w:rPr>
          <w:rFonts w:asciiTheme="minorHAnsi" w:hAnsiTheme="minorHAnsi" w:cstheme="minorHAnsi"/>
        </w:rPr>
      </w:pPr>
      <w:r w:rsidRPr="006D64B4">
        <w:rPr>
          <w:rFonts w:asciiTheme="minorHAnsi" w:hAnsiTheme="minorHAnsi" w:cstheme="minorHAnsi"/>
        </w:rPr>
        <w:t>12. Recommendations. The report should provide a reasonable number of practical, feasible recommendations directed to the intended users of the report about what actions to take or decisions to make.</w:t>
      </w:r>
    </w:p>
    <w:p w14:paraId="69A5C2F7" w14:textId="77777777" w:rsidR="003B3EB9" w:rsidRPr="006D64B4" w:rsidRDefault="003B3EB9" w:rsidP="003B3EB9">
      <w:pPr>
        <w:rPr>
          <w:rFonts w:asciiTheme="minorHAnsi" w:hAnsiTheme="minorHAnsi" w:cstheme="minorHAnsi"/>
        </w:rPr>
      </w:pPr>
      <w:r w:rsidRPr="006D64B4">
        <w:rPr>
          <w:rFonts w:asciiTheme="minorHAnsi" w:hAnsiTheme="minorHAnsi" w:cstheme="minorHAnsi"/>
        </w:rPr>
        <w:t>13. Lessons learned. As appropriate and when requested in the TOR, the report should include discussion of lessons learned from the evaluation of the intervention.</w:t>
      </w:r>
    </w:p>
    <w:p w14:paraId="17355C4B" w14:textId="77777777" w:rsidR="003B3EB9" w:rsidRPr="006D64B4" w:rsidRDefault="003B3EB9" w:rsidP="003B3EB9">
      <w:pPr>
        <w:rPr>
          <w:rFonts w:asciiTheme="minorHAnsi" w:hAnsiTheme="minorHAnsi" w:cstheme="minorHAnsi"/>
        </w:rPr>
      </w:pPr>
      <w:r w:rsidRPr="006D64B4">
        <w:rPr>
          <w:rFonts w:asciiTheme="minorHAnsi" w:hAnsiTheme="minorHAnsi" w:cstheme="minorHAnsi"/>
        </w:rPr>
        <w:t>14. All findings, conclusions, recommendations and lessons learned need to consider gender equality and women’s empowerment, disability, and other cross-cutting issues.</w:t>
      </w:r>
    </w:p>
    <w:p w14:paraId="7522658F" w14:textId="77777777" w:rsidR="003B3EB9" w:rsidRPr="006D64B4" w:rsidRDefault="003B3EB9" w:rsidP="003B3EB9">
      <w:pPr>
        <w:rPr>
          <w:rFonts w:asciiTheme="minorHAnsi" w:hAnsiTheme="minorHAnsi" w:cstheme="minorHAnsi"/>
        </w:rPr>
      </w:pPr>
      <w:r w:rsidRPr="006D64B4">
        <w:rPr>
          <w:rFonts w:asciiTheme="minorHAnsi" w:hAnsiTheme="minorHAnsi" w:cstheme="minorHAnsi"/>
        </w:rPr>
        <w:t>15. Annexes. At a minimum these should include:</w:t>
      </w:r>
    </w:p>
    <w:p w14:paraId="439F279E" w14:textId="77777777" w:rsidR="003B3EB9" w:rsidRPr="006D64B4" w:rsidRDefault="003B3EB9" w:rsidP="003B3EB9">
      <w:pPr>
        <w:rPr>
          <w:rFonts w:asciiTheme="minorHAnsi" w:hAnsiTheme="minorHAnsi" w:cstheme="minorHAnsi"/>
        </w:rPr>
      </w:pPr>
      <w:r w:rsidRPr="006D64B4">
        <w:rPr>
          <w:rFonts w:asciiTheme="minorHAnsi" w:hAnsiTheme="minorHAnsi" w:cstheme="minorHAnsi"/>
        </w:rPr>
        <w:t>a. TOR for the evaluation.</w:t>
      </w:r>
    </w:p>
    <w:p w14:paraId="4BBFBE3A" w14:textId="77777777" w:rsidR="003B3EB9" w:rsidRPr="006D64B4" w:rsidRDefault="003B3EB9" w:rsidP="003B3EB9">
      <w:pPr>
        <w:rPr>
          <w:rFonts w:asciiTheme="minorHAnsi" w:hAnsiTheme="minorHAnsi" w:cstheme="minorHAnsi"/>
        </w:rPr>
      </w:pPr>
      <w:r w:rsidRPr="006D64B4">
        <w:rPr>
          <w:rFonts w:asciiTheme="minorHAnsi" w:hAnsiTheme="minorHAnsi" w:cstheme="minorHAnsi"/>
        </w:rPr>
        <w:t>b. Evaluation matrix and data collection instruments</w:t>
      </w:r>
    </w:p>
    <w:p w14:paraId="15F18B25" w14:textId="77777777" w:rsidR="003B3EB9" w:rsidRPr="006D64B4" w:rsidRDefault="003B3EB9" w:rsidP="003B3EB9">
      <w:pPr>
        <w:rPr>
          <w:rFonts w:asciiTheme="minorHAnsi" w:hAnsiTheme="minorHAnsi" w:cstheme="minorHAnsi"/>
        </w:rPr>
      </w:pPr>
      <w:r w:rsidRPr="006D64B4">
        <w:rPr>
          <w:rFonts w:asciiTheme="minorHAnsi" w:hAnsiTheme="minorHAnsi" w:cstheme="minorHAnsi"/>
        </w:rPr>
        <w:t>c. List of individuals or groups interviewed or consulted, and sites visited.</w:t>
      </w:r>
    </w:p>
    <w:p w14:paraId="6E73B646" w14:textId="77777777" w:rsidR="003B3EB9" w:rsidRPr="006D64B4" w:rsidRDefault="003B3EB9" w:rsidP="003B3EB9">
      <w:pPr>
        <w:rPr>
          <w:rFonts w:asciiTheme="minorHAnsi" w:hAnsiTheme="minorHAnsi" w:cstheme="minorHAnsi"/>
        </w:rPr>
      </w:pPr>
      <w:r w:rsidRPr="006D64B4">
        <w:rPr>
          <w:rFonts w:asciiTheme="minorHAnsi" w:hAnsiTheme="minorHAnsi" w:cstheme="minorHAnsi"/>
        </w:rPr>
        <w:t>d. List of supporting documents reviewed.</w:t>
      </w:r>
    </w:p>
    <w:p w14:paraId="68247F3B" w14:textId="77777777" w:rsidR="003B3EB9" w:rsidRPr="006D64B4" w:rsidRDefault="003B3EB9" w:rsidP="003B3EB9">
      <w:pPr>
        <w:rPr>
          <w:rFonts w:asciiTheme="minorHAnsi" w:hAnsiTheme="minorHAnsi" w:cstheme="minorHAnsi"/>
          <w:b/>
          <w:bCs/>
        </w:rPr>
      </w:pPr>
    </w:p>
    <w:p w14:paraId="5B31F889" w14:textId="77777777" w:rsidR="003B3EB9" w:rsidRPr="006D64B4" w:rsidRDefault="003B3EB9" w:rsidP="003B3EB9">
      <w:pPr>
        <w:widowControl/>
        <w:autoSpaceDE/>
        <w:autoSpaceDN/>
        <w:spacing w:after="160" w:line="259" w:lineRule="auto"/>
        <w:rPr>
          <w:rFonts w:asciiTheme="minorHAnsi" w:hAnsiTheme="minorHAnsi" w:cstheme="minorHAnsi"/>
          <w:b/>
          <w:bCs/>
        </w:rPr>
      </w:pPr>
      <w:r w:rsidRPr="006D64B4">
        <w:rPr>
          <w:rFonts w:asciiTheme="minorHAnsi" w:hAnsiTheme="minorHAnsi" w:cstheme="minorHAnsi"/>
          <w:b/>
          <w:bCs/>
        </w:rPr>
        <w:br w:type="page"/>
      </w:r>
    </w:p>
    <w:p w14:paraId="27189482" w14:textId="77777777" w:rsidR="003B3EB9" w:rsidRPr="006D64B4" w:rsidRDefault="003B3EB9" w:rsidP="003B3EB9">
      <w:pPr>
        <w:rPr>
          <w:rFonts w:asciiTheme="minorHAnsi" w:hAnsiTheme="minorHAnsi" w:cstheme="minorHAnsi"/>
          <w:b/>
          <w:bCs/>
        </w:rPr>
      </w:pPr>
      <w:r w:rsidRPr="006D64B4">
        <w:rPr>
          <w:rFonts w:asciiTheme="minorHAnsi" w:hAnsiTheme="minorHAnsi" w:cstheme="minorHAnsi"/>
          <w:b/>
          <w:bCs/>
        </w:rPr>
        <w:lastRenderedPageBreak/>
        <w:t>Annex 7 - Pledge of ethical conduct forms (sent as attachment)</w:t>
      </w:r>
    </w:p>
    <w:p w14:paraId="750618EA" w14:textId="77777777" w:rsidR="003B3EB9" w:rsidRPr="006D64B4" w:rsidRDefault="003B3EB9" w:rsidP="003B3EB9">
      <w:pPr>
        <w:rPr>
          <w:rFonts w:asciiTheme="minorHAnsi" w:hAnsiTheme="minorHAnsi" w:cstheme="minorHAnsi"/>
          <w:b/>
          <w:bCs/>
        </w:rPr>
      </w:pPr>
    </w:p>
    <w:p w14:paraId="05F6B31C" w14:textId="77777777" w:rsidR="003B3EB9" w:rsidRPr="006D64B4" w:rsidRDefault="003B3EB9" w:rsidP="003B3EB9">
      <w:pPr>
        <w:pStyle w:val="Default"/>
        <w:rPr>
          <w:rFonts w:asciiTheme="minorHAnsi" w:eastAsia="Times New Roman" w:hAnsiTheme="minorHAnsi" w:cstheme="minorHAnsi"/>
          <w:b/>
          <w:bCs/>
          <w:color w:val="auto"/>
          <w:sz w:val="22"/>
          <w:szCs w:val="22"/>
        </w:rPr>
      </w:pPr>
      <w:r w:rsidRPr="006D64B4">
        <w:rPr>
          <w:rFonts w:asciiTheme="minorHAnsi" w:eastAsia="Times New Roman" w:hAnsiTheme="minorHAnsi" w:cstheme="minorHAnsi"/>
          <w:b/>
          <w:bCs/>
          <w:color w:val="auto"/>
          <w:sz w:val="22"/>
          <w:szCs w:val="22"/>
        </w:rPr>
        <w:t xml:space="preserve">Annex 8 - UNDP Evaluation Guidelines (sent as attachment), highlighting: </w:t>
      </w:r>
    </w:p>
    <w:p w14:paraId="6441F470" w14:textId="77777777" w:rsidR="003B3EB9" w:rsidRPr="006D64B4" w:rsidRDefault="003B3EB9" w:rsidP="003B3EB9">
      <w:pPr>
        <w:widowControl/>
        <w:numPr>
          <w:ilvl w:val="1"/>
          <w:numId w:val="44"/>
        </w:numPr>
        <w:adjustRightInd w:val="0"/>
        <w:spacing w:after="30"/>
        <w:rPr>
          <w:rFonts w:asciiTheme="minorHAnsi" w:hAnsiTheme="minorHAnsi" w:cstheme="minorHAnsi"/>
        </w:rPr>
      </w:pPr>
      <w:r w:rsidRPr="006D64B4">
        <w:rPr>
          <w:rFonts w:asciiTheme="minorHAnsi" w:hAnsiTheme="minorHAnsi" w:cstheme="minorHAnsi"/>
        </w:rPr>
        <w:t xml:space="preserve">• Inception report template (section 4) </w:t>
      </w:r>
    </w:p>
    <w:p w14:paraId="514B6087" w14:textId="77777777" w:rsidR="003B3EB9" w:rsidRPr="006D64B4" w:rsidRDefault="003B3EB9" w:rsidP="003B3EB9">
      <w:pPr>
        <w:widowControl/>
        <w:numPr>
          <w:ilvl w:val="1"/>
          <w:numId w:val="44"/>
        </w:numPr>
        <w:adjustRightInd w:val="0"/>
        <w:spacing w:after="30"/>
        <w:rPr>
          <w:rFonts w:asciiTheme="minorHAnsi" w:hAnsiTheme="minorHAnsi" w:cstheme="minorHAnsi"/>
        </w:rPr>
      </w:pPr>
      <w:r w:rsidRPr="006D64B4">
        <w:rPr>
          <w:rFonts w:asciiTheme="minorHAnsi" w:hAnsiTheme="minorHAnsi" w:cstheme="minorHAnsi"/>
        </w:rPr>
        <w:t xml:space="preserve">• Evaluation report template and expected content (Section 4) </w:t>
      </w:r>
    </w:p>
    <w:p w14:paraId="53C2EDD6" w14:textId="77777777" w:rsidR="003B3EB9" w:rsidRPr="006D64B4" w:rsidRDefault="003B3EB9" w:rsidP="003B3EB9">
      <w:pPr>
        <w:widowControl/>
        <w:numPr>
          <w:ilvl w:val="1"/>
          <w:numId w:val="44"/>
        </w:numPr>
        <w:adjustRightInd w:val="0"/>
        <w:rPr>
          <w:rFonts w:asciiTheme="minorHAnsi" w:hAnsiTheme="minorHAnsi" w:cstheme="minorHAnsi"/>
        </w:rPr>
      </w:pPr>
      <w:r w:rsidRPr="006D64B4">
        <w:rPr>
          <w:rFonts w:asciiTheme="minorHAnsi" w:hAnsiTheme="minorHAnsi" w:cstheme="minorHAnsi"/>
        </w:rPr>
        <w:t xml:space="preserve">• Quality Assessment process (Section 6) </w:t>
      </w:r>
    </w:p>
    <w:p w14:paraId="782B1FED" w14:textId="77777777" w:rsidR="003B3EB9" w:rsidRPr="006D64B4" w:rsidRDefault="003B3EB9" w:rsidP="003B3EB9">
      <w:pPr>
        <w:rPr>
          <w:rFonts w:asciiTheme="minorHAnsi" w:hAnsiTheme="minorHAnsi" w:cstheme="minorHAnsi"/>
          <w:b/>
          <w:bCs/>
        </w:rPr>
      </w:pPr>
    </w:p>
    <w:p w14:paraId="3B6BE7C6" w14:textId="77777777" w:rsidR="00990178" w:rsidRDefault="00990178"/>
    <w:sectPr w:rsidR="00990178" w:rsidSect="00AE636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E6D50B" w14:textId="77777777" w:rsidR="00BE1237" w:rsidRDefault="00BE1237" w:rsidP="003B3EB9">
      <w:r>
        <w:separator/>
      </w:r>
    </w:p>
  </w:endnote>
  <w:endnote w:type="continuationSeparator" w:id="0">
    <w:p w14:paraId="29AEB68A" w14:textId="77777777" w:rsidR="00BE1237" w:rsidRDefault="00BE1237" w:rsidP="003B3EB9">
      <w:r>
        <w:continuationSeparator/>
      </w:r>
    </w:p>
  </w:endnote>
  <w:endnote w:type="continuationNotice" w:id="1">
    <w:p w14:paraId="6F4E8623" w14:textId="77777777" w:rsidR="00BE1237" w:rsidRDefault="00BE12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Gothic">
    <w:altName w:val="游ゴシック"/>
    <w:panose1 w:val="020B04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3C7319" w14:textId="77777777" w:rsidR="00BE1237" w:rsidRDefault="00BE1237" w:rsidP="003B3EB9">
      <w:r>
        <w:separator/>
      </w:r>
    </w:p>
  </w:footnote>
  <w:footnote w:type="continuationSeparator" w:id="0">
    <w:p w14:paraId="62A30134" w14:textId="77777777" w:rsidR="00BE1237" w:rsidRDefault="00BE1237" w:rsidP="003B3EB9">
      <w:r>
        <w:continuationSeparator/>
      </w:r>
    </w:p>
  </w:footnote>
  <w:footnote w:type="continuationNotice" w:id="1">
    <w:p w14:paraId="0EC1262E" w14:textId="77777777" w:rsidR="00BE1237" w:rsidRDefault="00BE1237"/>
  </w:footnote>
  <w:footnote w:id="2">
    <w:p w14:paraId="5FDC8899" w14:textId="77777777" w:rsidR="003B3EB9" w:rsidRPr="001556B4" w:rsidRDefault="003B3EB9" w:rsidP="003B3EB9">
      <w:pPr>
        <w:pStyle w:val="FootnoteText"/>
        <w:rPr>
          <w:rFonts w:asciiTheme="minorHAnsi" w:hAnsiTheme="minorHAnsi" w:cstheme="minorHAnsi"/>
        </w:rPr>
      </w:pPr>
      <w:r w:rsidRPr="001556B4">
        <w:rPr>
          <w:rStyle w:val="FootnoteReference"/>
          <w:rFonts w:asciiTheme="minorHAnsi" w:hAnsiTheme="minorHAnsi" w:cstheme="minorHAnsi"/>
        </w:rPr>
        <w:footnoteRef/>
      </w:r>
      <w:r w:rsidRPr="001556B4">
        <w:rPr>
          <w:rFonts w:asciiTheme="minorHAnsi" w:hAnsiTheme="minorHAnsi" w:cstheme="minorHAnsi"/>
        </w:rPr>
        <w:t xml:space="preserve"> The selected evaluation experts will provide a list of updated draft evaluation questions which will be shared with UNDP and the Donor. The relevant comments will need to be incorporated in the final versions of the questions prior to the start of interviews. </w:t>
      </w:r>
    </w:p>
  </w:footnote>
  <w:footnote w:id="3">
    <w:p w14:paraId="2A715017" w14:textId="77777777" w:rsidR="003B3EB9" w:rsidRDefault="003B3EB9" w:rsidP="003B3EB9">
      <w:pPr>
        <w:pStyle w:val="FootnoteText"/>
        <w:rPr>
          <w:rFonts w:asciiTheme="minorHAnsi" w:hAnsiTheme="minorHAnsi" w:cstheme="minorHAnsi"/>
        </w:rPr>
      </w:pPr>
      <w:r>
        <w:rPr>
          <w:rStyle w:val="FootnoteReference"/>
          <w:rFonts w:asciiTheme="minorHAnsi" w:hAnsiTheme="minorHAnsi" w:cstheme="minorHAnsi"/>
        </w:rPr>
        <w:footnoteRef/>
      </w:r>
      <w:r>
        <w:rPr>
          <w:rFonts w:asciiTheme="minorHAnsi" w:hAnsiTheme="minorHAnsi" w:cstheme="minorHAnsi"/>
        </w:rPr>
        <w:t xml:space="preserve"> This is a starting/tentative methodology which can be adjusted as part of the Inception Report to be submitted by the lead international evaluation expert based on the input of the national evaluation experts. </w:t>
      </w:r>
    </w:p>
  </w:footnote>
  <w:footnote w:id="4">
    <w:p w14:paraId="581A5B85" w14:textId="77777777" w:rsidR="003B3EB9" w:rsidRPr="0039620D" w:rsidRDefault="003B3EB9" w:rsidP="003B3EB9">
      <w:pPr>
        <w:pStyle w:val="FootnoteText"/>
        <w:rPr>
          <w:rFonts w:asciiTheme="minorHAnsi" w:hAnsiTheme="minorHAnsi" w:cstheme="minorHAnsi"/>
        </w:rPr>
      </w:pPr>
      <w:r w:rsidRPr="0039620D">
        <w:rPr>
          <w:rStyle w:val="FootnoteReference"/>
          <w:rFonts w:asciiTheme="minorHAnsi" w:hAnsiTheme="minorHAnsi" w:cstheme="minorHAnsi"/>
        </w:rPr>
        <w:footnoteRef/>
      </w:r>
      <w:r w:rsidRPr="0039620D">
        <w:rPr>
          <w:rFonts w:asciiTheme="minorHAnsi" w:hAnsiTheme="minorHAnsi" w:cstheme="minorHAnsi"/>
        </w:rPr>
        <w:t xml:space="preserve"> A more detailed outline </w:t>
      </w:r>
      <w:r w:rsidRPr="001556B4">
        <w:rPr>
          <w:rFonts w:asciiTheme="minorHAnsi" w:hAnsiTheme="minorHAnsi" w:cstheme="minorHAnsi"/>
        </w:rPr>
        <w:t xml:space="preserve">of content of the evaluation report </w:t>
      </w:r>
      <w:r w:rsidRPr="0039620D">
        <w:rPr>
          <w:rFonts w:asciiTheme="minorHAnsi" w:hAnsiTheme="minorHAnsi" w:cstheme="minorHAnsi"/>
        </w:rPr>
        <w:t>is provided in Annex 6.</w:t>
      </w:r>
    </w:p>
  </w:footnote>
  <w:footnote w:id="5">
    <w:p w14:paraId="0635DD01" w14:textId="77777777" w:rsidR="003B3EB9" w:rsidRPr="0039620D" w:rsidRDefault="003B3EB9" w:rsidP="003B3EB9">
      <w:pPr>
        <w:pStyle w:val="FootnoteText"/>
        <w:rPr>
          <w:rFonts w:asciiTheme="minorHAnsi" w:hAnsiTheme="minorHAnsi" w:cstheme="minorHAnsi"/>
        </w:rPr>
      </w:pPr>
      <w:r w:rsidRPr="0039620D">
        <w:rPr>
          <w:rStyle w:val="FootnoteReference"/>
          <w:rFonts w:asciiTheme="minorHAnsi" w:hAnsiTheme="minorHAnsi" w:cstheme="minorHAnsi"/>
        </w:rPr>
        <w:footnoteRef/>
      </w:r>
      <w:r w:rsidRPr="0039620D">
        <w:rPr>
          <w:rFonts w:asciiTheme="minorHAnsi" w:hAnsiTheme="minorHAnsi" w:cstheme="minorHAnsi"/>
        </w:rPr>
        <w:t xml:space="preserve"> Following the review of municipalities supported by the project</w:t>
      </w:r>
      <w:r>
        <w:rPr>
          <w:rFonts w:asciiTheme="minorHAnsi" w:hAnsiTheme="minorHAnsi" w:cstheme="minorHAnsi"/>
        </w:rPr>
        <w:t xml:space="preserve"> (around 60)</w:t>
      </w:r>
      <w:r w:rsidRPr="0039620D">
        <w:rPr>
          <w:rFonts w:asciiTheme="minorHAnsi" w:hAnsiTheme="minorHAnsi" w:cstheme="minorHAnsi"/>
        </w:rPr>
        <w:t xml:space="preserve">, the evaluators will propose a sample of municipalities to be contacted/interviewed during the evaluation process.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53027"/>
    <w:multiLevelType w:val="hybridMultilevel"/>
    <w:tmpl w:val="0610DAFC"/>
    <w:lvl w:ilvl="0" w:tplc="7102DCC0">
      <w:numFmt w:val="bullet"/>
      <w:lvlText w:val=""/>
      <w:lvlJc w:val="left"/>
      <w:pPr>
        <w:ind w:left="417" w:hanging="360"/>
      </w:pPr>
      <w:rPr>
        <w:rFonts w:ascii="Symbol" w:eastAsia="Symbol" w:hAnsi="Symbol" w:cs="Symbol" w:hint="default"/>
        <w:w w:val="100"/>
        <w:sz w:val="22"/>
        <w:szCs w:val="22"/>
      </w:rPr>
    </w:lvl>
    <w:lvl w:ilvl="1" w:tplc="57F236E0">
      <w:numFmt w:val="bullet"/>
      <w:lvlText w:val="•"/>
      <w:lvlJc w:val="left"/>
      <w:pPr>
        <w:ind w:left="1171" w:hanging="360"/>
      </w:pPr>
    </w:lvl>
    <w:lvl w:ilvl="2" w:tplc="83D89C08">
      <w:numFmt w:val="bullet"/>
      <w:lvlText w:val="•"/>
      <w:lvlJc w:val="left"/>
      <w:pPr>
        <w:ind w:left="1922" w:hanging="360"/>
      </w:pPr>
    </w:lvl>
    <w:lvl w:ilvl="3" w:tplc="4FA24A26">
      <w:numFmt w:val="bullet"/>
      <w:lvlText w:val="•"/>
      <w:lvlJc w:val="left"/>
      <w:pPr>
        <w:ind w:left="2673" w:hanging="360"/>
      </w:pPr>
    </w:lvl>
    <w:lvl w:ilvl="4" w:tplc="F2881614">
      <w:numFmt w:val="bullet"/>
      <w:lvlText w:val="•"/>
      <w:lvlJc w:val="left"/>
      <w:pPr>
        <w:ind w:left="3424" w:hanging="360"/>
      </w:pPr>
    </w:lvl>
    <w:lvl w:ilvl="5" w:tplc="443E9306">
      <w:numFmt w:val="bullet"/>
      <w:lvlText w:val="•"/>
      <w:lvlJc w:val="left"/>
      <w:pPr>
        <w:ind w:left="4175" w:hanging="360"/>
      </w:pPr>
    </w:lvl>
    <w:lvl w:ilvl="6" w:tplc="D6DAE4D4">
      <w:numFmt w:val="bullet"/>
      <w:lvlText w:val="•"/>
      <w:lvlJc w:val="left"/>
      <w:pPr>
        <w:ind w:left="4926" w:hanging="360"/>
      </w:pPr>
    </w:lvl>
    <w:lvl w:ilvl="7" w:tplc="48148FEC">
      <w:numFmt w:val="bullet"/>
      <w:lvlText w:val="•"/>
      <w:lvlJc w:val="left"/>
      <w:pPr>
        <w:ind w:left="5677" w:hanging="360"/>
      </w:pPr>
    </w:lvl>
    <w:lvl w:ilvl="8" w:tplc="CB228CDA">
      <w:numFmt w:val="bullet"/>
      <w:lvlText w:val="•"/>
      <w:lvlJc w:val="left"/>
      <w:pPr>
        <w:ind w:left="6428" w:hanging="360"/>
      </w:pPr>
    </w:lvl>
  </w:abstractNum>
  <w:abstractNum w:abstractNumId="1" w15:restartNumberingAfterBreak="0">
    <w:nsid w:val="02CB42CB"/>
    <w:multiLevelType w:val="hybridMultilevel"/>
    <w:tmpl w:val="5E9045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9443C2"/>
    <w:multiLevelType w:val="hybridMultilevel"/>
    <w:tmpl w:val="4AD2D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972DE7"/>
    <w:multiLevelType w:val="hybridMultilevel"/>
    <w:tmpl w:val="786088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A150367"/>
    <w:multiLevelType w:val="hybridMultilevel"/>
    <w:tmpl w:val="86E0BC30"/>
    <w:lvl w:ilvl="0" w:tplc="F7F4E88C">
      <w:numFmt w:val="bullet"/>
      <w:lvlText w:val=""/>
      <w:lvlJc w:val="left"/>
      <w:pPr>
        <w:ind w:left="820" w:hanging="360"/>
      </w:pPr>
      <w:rPr>
        <w:rFonts w:ascii="Symbol" w:eastAsia="Symbol" w:hAnsi="Symbol" w:cs="Symbol" w:hint="default"/>
        <w:w w:val="100"/>
        <w:sz w:val="22"/>
        <w:szCs w:val="22"/>
      </w:rPr>
    </w:lvl>
    <w:lvl w:ilvl="1" w:tplc="F6524AE2">
      <w:numFmt w:val="bullet"/>
      <w:lvlText w:val="•"/>
      <w:lvlJc w:val="left"/>
      <w:pPr>
        <w:ind w:left="1094" w:hanging="286"/>
      </w:pPr>
      <w:rPr>
        <w:rFonts w:ascii="Yu Gothic" w:eastAsia="Yu Gothic" w:hAnsi="Yu Gothic" w:cs="Yu Gothic" w:hint="eastAsia"/>
        <w:w w:val="100"/>
        <w:sz w:val="29"/>
        <w:szCs w:val="29"/>
      </w:rPr>
    </w:lvl>
    <w:lvl w:ilvl="2" w:tplc="105282E6">
      <w:numFmt w:val="bullet"/>
      <w:lvlText w:val="•"/>
      <w:lvlJc w:val="left"/>
      <w:pPr>
        <w:ind w:left="2040" w:hanging="286"/>
      </w:pPr>
    </w:lvl>
    <w:lvl w:ilvl="3" w:tplc="3188B540">
      <w:numFmt w:val="bullet"/>
      <w:lvlText w:val="•"/>
      <w:lvlJc w:val="left"/>
      <w:pPr>
        <w:ind w:left="2980" w:hanging="286"/>
      </w:pPr>
    </w:lvl>
    <w:lvl w:ilvl="4" w:tplc="DDBAD4DC">
      <w:numFmt w:val="bullet"/>
      <w:lvlText w:val="•"/>
      <w:lvlJc w:val="left"/>
      <w:pPr>
        <w:ind w:left="3920" w:hanging="286"/>
      </w:pPr>
    </w:lvl>
    <w:lvl w:ilvl="5" w:tplc="7298AE90">
      <w:numFmt w:val="bullet"/>
      <w:lvlText w:val="•"/>
      <w:lvlJc w:val="left"/>
      <w:pPr>
        <w:ind w:left="4860" w:hanging="286"/>
      </w:pPr>
    </w:lvl>
    <w:lvl w:ilvl="6" w:tplc="5952F28A">
      <w:numFmt w:val="bullet"/>
      <w:lvlText w:val="•"/>
      <w:lvlJc w:val="left"/>
      <w:pPr>
        <w:ind w:left="5800" w:hanging="286"/>
      </w:pPr>
    </w:lvl>
    <w:lvl w:ilvl="7" w:tplc="3744AC6E">
      <w:numFmt w:val="bullet"/>
      <w:lvlText w:val="•"/>
      <w:lvlJc w:val="left"/>
      <w:pPr>
        <w:ind w:left="6740" w:hanging="286"/>
      </w:pPr>
    </w:lvl>
    <w:lvl w:ilvl="8" w:tplc="ACE45406">
      <w:numFmt w:val="bullet"/>
      <w:lvlText w:val="•"/>
      <w:lvlJc w:val="left"/>
      <w:pPr>
        <w:ind w:left="7680" w:hanging="286"/>
      </w:pPr>
    </w:lvl>
  </w:abstractNum>
  <w:abstractNum w:abstractNumId="5" w15:restartNumberingAfterBreak="0">
    <w:nsid w:val="0C0C6BD9"/>
    <w:multiLevelType w:val="hybridMultilevel"/>
    <w:tmpl w:val="4DDC6E90"/>
    <w:lvl w:ilvl="0" w:tplc="019C16D8">
      <w:numFmt w:val="bullet"/>
      <w:lvlText w:val=""/>
      <w:lvlJc w:val="left"/>
      <w:pPr>
        <w:ind w:left="417" w:hanging="360"/>
      </w:pPr>
      <w:rPr>
        <w:rFonts w:ascii="Symbol" w:eastAsia="Symbol" w:hAnsi="Symbol" w:cs="Symbol" w:hint="default"/>
        <w:w w:val="100"/>
        <w:sz w:val="22"/>
        <w:szCs w:val="22"/>
      </w:rPr>
    </w:lvl>
    <w:lvl w:ilvl="1" w:tplc="A7200586">
      <w:numFmt w:val="bullet"/>
      <w:lvlText w:val="•"/>
      <w:lvlJc w:val="left"/>
      <w:pPr>
        <w:ind w:left="1171" w:hanging="360"/>
      </w:pPr>
    </w:lvl>
    <w:lvl w:ilvl="2" w:tplc="2A7AF4BE">
      <w:numFmt w:val="bullet"/>
      <w:lvlText w:val="•"/>
      <w:lvlJc w:val="left"/>
      <w:pPr>
        <w:ind w:left="1922" w:hanging="360"/>
      </w:pPr>
    </w:lvl>
    <w:lvl w:ilvl="3" w:tplc="D694A87E">
      <w:numFmt w:val="bullet"/>
      <w:lvlText w:val="•"/>
      <w:lvlJc w:val="left"/>
      <w:pPr>
        <w:ind w:left="2673" w:hanging="360"/>
      </w:pPr>
    </w:lvl>
    <w:lvl w:ilvl="4" w:tplc="7ECE1E2A">
      <w:numFmt w:val="bullet"/>
      <w:lvlText w:val="•"/>
      <w:lvlJc w:val="left"/>
      <w:pPr>
        <w:ind w:left="3424" w:hanging="360"/>
      </w:pPr>
    </w:lvl>
    <w:lvl w:ilvl="5" w:tplc="A34E664A">
      <w:numFmt w:val="bullet"/>
      <w:lvlText w:val="•"/>
      <w:lvlJc w:val="left"/>
      <w:pPr>
        <w:ind w:left="4175" w:hanging="360"/>
      </w:pPr>
    </w:lvl>
    <w:lvl w:ilvl="6" w:tplc="7A963234">
      <w:numFmt w:val="bullet"/>
      <w:lvlText w:val="•"/>
      <w:lvlJc w:val="left"/>
      <w:pPr>
        <w:ind w:left="4926" w:hanging="360"/>
      </w:pPr>
    </w:lvl>
    <w:lvl w:ilvl="7" w:tplc="5C26870A">
      <w:numFmt w:val="bullet"/>
      <w:lvlText w:val="•"/>
      <w:lvlJc w:val="left"/>
      <w:pPr>
        <w:ind w:left="5677" w:hanging="360"/>
      </w:pPr>
    </w:lvl>
    <w:lvl w:ilvl="8" w:tplc="0D746DD4">
      <w:numFmt w:val="bullet"/>
      <w:lvlText w:val="•"/>
      <w:lvlJc w:val="left"/>
      <w:pPr>
        <w:ind w:left="6428" w:hanging="360"/>
      </w:pPr>
    </w:lvl>
  </w:abstractNum>
  <w:abstractNum w:abstractNumId="6" w15:restartNumberingAfterBreak="0">
    <w:nsid w:val="0D7A40D3"/>
    <w:multiLevelType w:val="hybridMultilevel"/>
    <w:tmpl w:val="22A8E836"/>
    <w:lvl w:ilvl="0" w:tplc="04E2BFBC">
      <w:numFmt w:val="bullet"/>
      <w:lvlText w:val=""/>
      <w:lvlJc w:val="left"/>
      <w:pPr>
        <w:ind w:left="417" w:hanging="360"/>
      </w:pPr>
      <w:rPr>
        <w:rFonts w:ascii="Symbol" w:eastAsia="Symbol" w:hAnsi="Symbol" w:cs="Symbol" w:hint="default"/>
        <w:w w:val="100"/>
        <w:sz w:val="22"/>
        <w:szCs w:val="22"/>
      </w:rPr>
    </w:lvl>
    <w:lvl w:ilvl="1" w:tplc="3C669C90">
      <w:numFmt w:val="bullet"/>
      <w:lvlText w:val="•"/>
      <w:lvlJc w:val="left"/>
      <w:pPr>
        <w:ind w:left="1171" w:hanging="360"/>
      </w:pPr>
    </w:lvl>
    <w:lvl w:ilvl="2" w:tplc="A72E3A64">
      <w:numFmt w:val="bullet"/>
      <w:lvlText w:val="•"/>
      <w:lvlJc w:val="left"/>
      <w:pPr>
        <w:ind w:left="1922" w:hanging="360"/>
      </w:pPr>
    </w:lvl>
    <w:lvl w:ilvl="3" w:tplc="5D90AFD2">
      <w:numFmt w:val="bullet"/>
      <w:lvlText w:val="•"/>
      <w:lvlJc w:val="left"/>
      <w:pPr>
        <w:ind w:left="2673" w:hanging="360"/>
      </w:pPr>
    </w:lvl>
    <w:lvl w:ilvl="4" w:tplc="9D346650">
      <w:numFmt w:val="bullet"/>
      <w:lvlText w:val="•"/>
      <w:lvlJc w:val="left"/>
      <w:pPr>
        <w:ind w:left="3424" w:hanging="360"/>
      </w:pPr>
    </w:lvl>
    <w:lvl w:ilvl="5" w:tplc="988C9D8A">
      <w:numFmt w:val="bullet"/>
      <w:lvlText w:val="•"/>
      <w:lvlJc w:val="left"/>
      <w:pPr>
        <w:ind w:left="4175" w:hanging="360"/>
      </w:pPr>
    </w:lvl>
    <w:lvl w:ilvl="6" w:tplc="5A5AB802">
      <w:numFmt w:val="bullet"/>
      <w:lvlText w:val="•"/>
      <w:lvlJc w:val="left"/>
      <w:pPr>
        <w:ind w:left="4926" w:hanging="360"/>
      </w:pPr>
    </w:lvl>
    <w:lvl w:ilvl="7" w:tplc="95766CFA">
      <w:numFmt w:val="bullet"/>
      <w:lvlText w:val="•"/>
      <w:lvlJc w:val="left"/>
      <w:pPr>
        <w:ind w:left="5677" w:hanging="360"/>
      </w:pPr>
    </w:lvl>
    <w:lvl w:ilvl="8" w:tplc="0B80AD60">
      <w:numFmt w:val="bullet"/>
      <w:lvlText w:val="•"/>
      <w:lvlJc w:val="left"/>
      <w:pPr>
        <w:ind w:left="6428" w:hanging="360"/>
      </w:pPr>
    </w:lvl>
  </w:abstractNum>
  <w:abstractNum w:abstractNumId="7" w15:restartNumberingAfterBreak="0">
    <w:nsid w:val="11D838E8"/>
    <w:multiLevelType w:val="hybridMultilevel"/>
    <w:tmpl w:val="96F01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09567C"/>
    <w:multiLevelType w:val="hybridMultilevel"/>
    <w:tmpl w:val="5832E328"/>
    <w:lvl w:ilvl="0" w:tplc="0D26E046">
      <w:start w:val="1"/>
      <w:numFmt w:val="decimal"/>
      <w:lvlText w:val="%1."/>
      <w:lvlJc w:val="left"/>
      <w:pPr>
        <w:ind w:left="360" w:hanging="360"/>
      </w:pPr>
      <w:rPr>
        <w:b/>
        <w:bCs/>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9" w15:restartNumberingAfterBreak="0">
    <w:nsid w:val="153F5111"/>
    <w:multiLevelType w:val="hybridMultilevel"/>
    <w:tmpl w:val="932A2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63179A"/>
    <w:multiLevelType w:val="hybridMultilevel"/>
    <w:tmpl w:val="6C0A5740"/>
    <w:lvl w:ilvl="0" w:tplc="C29C96F6">
      <w:start w:val="1"/>
      <w:numFmt w:val="lowerLetter"/>
      <w:lvlText w:val="%1)"/>
      <w:lvlJc w:val="left"/>
      <w:pPr>
        <w:ind w:left="820" w:hanging="228"/>
      </w:pPr>
      <w:rPr>
        <w:rFonts w:asciiTheme="minorHAnsi" w:eastAsia="Times New Roman" w:hAnsiTheme="minorHAnsi" w:cstheme="minorHAnsi" w:hint="default"/>
        <w:w w:val="100"/>
        <w:sz w:val="22"/>
        <w:szCs w:val="22"/>
      </w:rPr>
    </w:lvl>
    <w:lvl w:ilvl="1" w:tplc="A93E2F64">
      <w:numFmt w:val="bullet"/>
      <w:lvlText w:val="•"/>
      <w:lvlJc w:val="left"/>
      <w:pPr>
        <w:ind w:left="1694" w:hanging="228"/>
      </w:pPr>
    </w:lvl>
    <w:lvl w:ilvl="2" w:tplc="7C0447E2">
      <w:numFmt w:val="bullet"/>
      <w:lvlText w:val="•"/>
      <w:lvlJc w:val="left"/>
      <w:pPr>
        <w:ind w:left="2568" w:hanging="228"/>
      </w:pPr>
    </w:lvl>
    <w:lvl w:ilvl="3" w:tplc="10D055C8">
      <w:numFmt w:val="bullet"/>
      <w:lvlText w:val="•"/>
      <w:lvlJc w:val="left"/>
      <w:pPr>
        <w:ind w:left="3442" w:hanging="228"/>
      </w:pPr>
    </w:lvl>
    <w:lvl w:ilvl="4" w:tplc="3496D854">
      <w:numFmt w:val="bullet"/>
      <w:lvlText w:val="•"/>
      <w:lvlJc w:val="left"/>
      <w:pPr>
        <w:ind w:left="4316" w:hanging="228"/>
      </w:pPr>
    </w:lvl>
    <w:lvl w:ilvl="5" w:tplc="A44A3D86">
      <w:numFmt w:val="bullet"/>
      <w:lvlText w:val="•"/>
      <w:lvlJc w:val="left"/>
      <w:pPr>
        <w:ind w:left="5190" w:hanging="228"/>
      </w:pPr>
    </w:lvl>
    <w:lvl w:ilvl="6" w:tplc="8668A27C">
      <w:numFmt w:val="bullet"/>
      <w:lvlText w:val="•"/>
      <w:lvlJc w:val="left"/>
      <w:pPr>
        <w:ind w:left="6064" w:hanging="228"/>
      </w:pPr>
    </w:lvl>
    <w:lvl w:ilvl="7" w:tplc="0900BDC2">
      <w:numFmt w:val="bullet"/>
      <w:lvlText w:val="•"/>
      <w:lvlJc w:val="left"/>
      <w:pPr>
        <w:ind w:left="6938" w:hanging="228"/>
      </w:pPr>
    </w:lvl>
    <w:lvl w:ilvl="8" w:tplc="54B62208">
      <w:numFmt w:val="bullet"/>
      <w:lvlText w:val="•"/>
      <w:lvlJc w:val="left"/>
      <w:pPr>
        <w:ind w:left="7812" w:hanging="228"/>
      </w:pPr>
    </w:lvl>
  </w:abstractNum>
  <w:abstractNum w:abstractNumId="11" w15:restartNumberingAfterBreak="0">
    <w:nsid w:val="1B8C75B6"/>
    <w:multiLevelType w:val="hybridMultilevel"/>
    <w:tmpl w:val="4FD2B554"/>
    <w:lvl w:ilvl="0" w:tplc="30D26E7E">
      <w:numFmt w:val="bullet"/>
      <w:lvlText w:val="•"/>
      <w:lvlJc w:val="left"/>
      <w:pPr>
        <w:ind w:left="824" w:hanging="624"/>
      </w:pPr>
      <w:rPr>
        <w:rFonts w:ascii="Calibri" w:eastAsia="Times New Roman" w:hAnsi="Calibri" w:cs="Calibri" w:hint="default"/>
      </w:rPr>
    </w:lvl>
    <w:lvl w:ilvl="1" w:tplc="04090003">
      <w:start w:val="1"/>
      <w:numFmt w:val="bullet"/>
      <w:lvlText w:val="o"/>
      <w:lvlJc w:val="left"/>
      <w:pPr>
        <w:ind w:left="1540" w:hanging="360"/>
      </w:pPr>
      <w:rPr>
        <w:rFonts w:ascii="Courier New" w:hAnsi="Courier New" w:cs="Courier New" w:hint="default"/>
      </w:rPr>
    </w:lvl>
    <w:lvl w:ilvl="2" w:tplc="04090005">
      <w:start w:val="1"/>
      <w:numFmt w:val="bullet"/>
      <w:lvlText w:val=""/>
      <w:lvlJc w:val="left"/>
      <w:pPr>
        <w:ind w:left="2260" w:hanging="360"/>
      </w:pPr>
      <w:rPr>
        <w:rFonts w:ascii="Wingdings" w:hAnsi="Wingdings" w:hint="default"/>
      </w:rPr>
    </w:lvl>
    <w:lvl w:ilvl="3" w:tplc="04090001">
      <w:start w:val="1"/>
      <w:numFmt w:val="bullet"/>
      <w:lvlText w:val=""/>
      <w:lvlJc w:val="left"/>
      <w:pPr>
        <w:ind w:left="2980" w:hanging="360"/>
      </w:pPr>
      <w:rPr>
        <w:rFonts w:ascii="Symbol" w:hAnsi="Symbol" w:hint="default"/>
      </w:rPr>
    </w:lvl>
    <w:lvl w:ilvl="4" w:tplc="04090003">
      <w:start w:val="1"/>
      <w:numFmt w:val="bullet"/>
      <w:lvlText w:val="o"/>
      <w:lvlJc w:val="left"/>
      <w:pPr>
        <w:ind w:left="3700" w:hanging="360"/>
      </w:pPr>
      <w:rPr>
        <w:rFonts w:ascii="Courier New" w:hAnsi="Courier New" w:cs="Courier New" w:hint="default"/>
      </w:rPr>
    </w:lvl>
    <w:lvl w:ilvl="5" w:tplc="04090005">
      <w:start w:val="1"/>
      <w:numFmt w:val="bullet"/>
      <w:lvlText w:val=""/>
      <w:lvlJc w:val="left"/>
      <w:pPr>
        <w:ind w:left="4420" w:hanging="360"/>
      </w:pPr>
      <w:rPr>
        <w:rFonts w:ascii="Wingdings" w:hAnsi="Wingdings" w:hint="default"/>
      </w:rPr>
    </w:lvl>
    <w:lvl w:ilvl="6" w:tplc="04090001">
      <w:start w:val="1"/>
      <w:numFmt w:val="bullet"/>
      <w:lvlText w:val=""/>
      <w:lvlJc w:val="left"/>
      <w:pPr>
        <w:ind w:left="5140" w:hanging="360"/>
      </w:pPr>
      <w:rPr>
        <w:rFonts w:ascii="Symbol" w:hAnsi="Symbol" w:hint="default"/>
      </w:rPr>
    </w:lvl>
    <w:lvl w:ilvl="7" w:tplc="04090003">
      <w:start w:val="1"/>
      <w:numFmt w:val="bullet"/>
      <w:lvlText w:val="o"/>
      <w:lvlJc w:val="left"/>
      <w:pPr>
        <w:ind w:left="5860" w:hanging="360"/>
      </w:pPr>
      <w:rPr>
        <w:rFonts w:ascii="Courier New" w:hAnsi="Courier New" w:cs="Courier New" w:hint="default"/>
      </w:rPr>
    </w:lvl>
    <w:lvl w:ilvl="8" w:tplc="04090005">
      <w:start w:val="1"/>
      <w:numFmt w:val="bullet"/>
      <w:lvlText w:val=""/>
      <w:lvlJc w:val="left"/>
      <w:pPr>
        <w:ind w:left="6580" w:hanging="360"/>
      </w:pPr>
      <w:rPr>
        <w:rFonts w:ascii="Wingdings" w:hAnsi="Wingdings" w:hint="default"/>
      </w:rPr>
    </w:lvl>
  </w:abstractNum>
  <w:abstractNum w:abstractNumId="12" w15:restartNumberingAfterBreak="0">
    <w:nsid w:val="2103F7D1"/>
    <w:multiLevelType w:val="hybridMultilevel"/>
    <w:tmpl w:val="D3EC3A4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23215A5E"/>
    <w:multiLevelType w:val="hybridMultilevel"/>
    <w:tmpl w:val="3310665A"/>
    <w:lvl w:ilvl="0" w:tplc="26FCEB52">
      <w:numFmt w:val="bullet"/>
      <w:lvlText w:val="-"/>
      <w:lvlJc w:val="left"/>
      <w:pPr>
        <w:ind w:left="1440" w:hanging="720"/>
      </w:pPr>
      <w:rPr>
        <w:rFonts w:ascii="Arial" w:eastAsia="Arial" w:hAnsi="Arial" w:cs="Arial" w:hint="default"/>
        <w:w w:val="100"/>
        <w:sz w:val="22"/>
        <w:szCs w:val="22"/>
      </w:rPr>
    </w:lvl>
    <w:lvl w:ilvl="1" w:tplc="FFFFFFFF">
      <w:start w:val="1"/>
      <w:numFmt w:val="bullet"/>
      <w:lvlText w:val="o"/>
      <w:lvlJc w:val="left"/>
      <w:pPr>
        <w:ind w:left="2160" w:hanging="360"/>
      </w:pPr>
      <w:rPr>
        <w:rFonts w:ascii="Courier New" w:hAnsi="Courier New" w:cs="Courier New" w:hint="default"/>
      </w:rPr>
    </w:lvl>
    <w:lvl w:ilvl="2" w:tplc="FFFFFFFF">
      <w:start w:val="1"/>
      <w:numFmt w:val="bullet"/>
      <w:lvlText w:val=""/>
      <w:lvlJc w:val="left"/>
      <w:pPr>
        <w:ind w:left="2880" w:hanging="360"/>
      </w:pPr>
      <w:rPr>
        <w:rFonts w:ascii="Wingdings" w:hAnsi="Wingdings" w:hint="default"/>
      </w:rPr>
    </w:lvl>
    <w:lvl w:ilvl="3" w:tplc="FFFFFFFF">
      <w:start w:val="1"/>
      <w:numFmt w:val="bullet"/>
      <w:lvlText w:val=""/>
      <w:lvlJc w:val="left"/>
      <w:pPr>
        <w:ind w:left="3600" w:hanging="360"/>
      </w:pPr>
      <w:rPr>
        <w:rFonts w:ascii="Symbol" w:hAnsi="Symbol" w:hint="default"/>
      </w:rPr>
    </w:lvl>
    <w:lvl w:ilvl="4" w:tplc="FFFFFFFF">
      <w:start w:val="1"/>
      <w:numFmt w:val="bullet"/>
      <w:lvlText w:val="o"/>
      <w:lvlJc w:val="left"/>
      <w:pPr>
        <w:ind w:left="4320" w:hanging="360"/>
      </w:pPr>
      <w:rPr>
        <w:rFonts w:ascii="Courier New" w:hAnsi="Courier New" w:cs="Courier New" w:hint="default"/>
      </w:rPr>
    </w:lvl>
    <w:lvl w:ilvl="5" w:tplc="FFFFFFFF">
      <w:start w:val="1"/>
      <w:numFmt w:val="bullet"/>
      <w:lvlText w:val=""/>
      <w:lvlJc w:val="left"/>
      <w:pPr>
        <w:ind w:left="5040" w:hanging="360"/>
      </w:pPr>
      <w:rPr>
        <w:rFonts w:ascii="Wingdings" w:hAnsi="Wingdings" w:hint="default"/>
      </w:rPr>
    </w:lvl>
    <w:lvl w:ilvl="6" w:tplc="FFFFFFFF">
      <w:start w:val="1"/>
      <w:numFmt w:val="bullet"/>
      <w:lvlText w:val=""/>
      <w:lvlJc w:val="left"/>
      <w:pPr>
        <w:ind w:left="5760" w:hanging="360"/>
      </w:pPr>
      <w:rPr>
        <w:rFonts w:ascii="Symbol" w:hAnsi="Symbol" w:hint="default"/>
      </w:rPr>
    </w:lvl>
    <w:lvl w:ilvl="7" w:tplc="FFFFFFFF">
      <w:start w:val="1"/>
      <w:numFmt w:val="bullet"/>
      <w:lvlText w:val="o"/>
      <w:lvlJc w:val="left"/>
      <w:pPr>
        <w:ind w:left="6480" w:hanging="360"/>
      </w:pPr>
      <w:rPr>
        <w:rFonts w:ascii="Courier New" w:hAnsi="Courier New" w:cs="Courier New" w:hint="default"/>
      </w:rPr>
    </w:lvl>
    <w:lvl w:ilvl="8" w:tplc="FFFFFFFF">
      <w:start w:val="1"/>
      <w:numFmt w:val="bullet"/>
      <w:lvlText w:val=""/>
      <w:lvlJc w:val="left"/>
      <w:pPr>
        <w:ind w:left="7200" w:hanging="360"/>
      </w:pPr>
      <w:rPr>
        <w:rFonts w:ascii="Wingdings" w:hAnsi="Wingdings" w:hint="default"/>
      </w:rPr>
    </w:lvl>
  </w:abstractNum>
  <w:abstractNum w:abstractNumId="14" w15:restartNumberingAfterBreak="0">
    <w:nsid w:val="28131F73"/>
    <w:multiLevelType w:val="hybridMultilevel"/>
    <w:tmpl w:val="5A9EEB2E"/>
    <w:lvl w:ilvl="0" w:tplc="DB5E5BF2">
      <w:numFmt w:val="bullet"/>
      <w:lvlText w:val="•"/>
      <w:lvlJc w:val="left"/>
      <w:pPr>
        <w:ind w:left="469" w:hanging="500"/>
      </w:pPr>
      <w:rPr>
        <w:rFonts w:ascii="Times New Roman" w:eastAsia="Times New Roman" w:hAnsi="Times New Roman" w:cs="Times New Roman" w:hint="default"/>
        <w:w w:val="100"/>
        <w:sz w:val="22"/>
        <w:szCs w:val="22"/>
      </w:rPr>
    </w:lvl>
    <w:lvl w:ilvl="1" w:tplc="DC926F82">
      <w:numFmt w:val="bullet"/>
      <w:lvlText w:val="•"/>
      <w:lvlJc w:val="left"/>
      <w:pPr>
        <w:ind w:left="1734" w:hanging="500"/>
      </w:pPr>
      <w:rPr>
        <w:rFonts w:ascii="Times New Roman" w:eastAsia="Times New Roman" w:hAnsi="Times New Roman" w:cs="Times New Roman" w:hint="default"/>
        <w:w w:val="100"/>
        <w:sz w:val="22"/>
        <w:szCs w:val="22"/>
      </w:rPr>
    </w:lvl>
    <w:lvl w:ilvl="2" w:tplc="5CF2099A">
      <w:numFmt w:val="bullet"/>
      <w:lvlText w:val="•"/>
      <w:lvlJc w:val="left"/>
      <w:pPr>
        <w:ind w:left="1760" w:hanging="500"/>
      </w:pPr>
    </w:lvl>
    <w:lvl w:ilvl="3" w:tplc="D00E21AE">
      <w:numFmt w:val="bullet"/>
      <w:lvlText w:val="•"/>
      <w:lvlJc w:val="left"/>
      <w:pPr>
        <w:ind w:left="2576" w:hanging="500"/>
      </w:pPr>
    </w:lvl>
    <w:lvl w:ilvl="4" w:tplc="884ADFC0">
      <w:numFmt w:val="bullet"/>
      <w:lvlText w:val="•"/>
      <w:lvlJc w:val="left"/>
      <w:pPr>
        <w:ind w:left="3393" w:hanging="500"/>
      </w:pPr>
    </w:lvl>
    <w:lvl w:ilvl="5" w:tplc="54CC8260">
      <w:numFmt w:val="bullet"/>
      <w:lvlText w:val="•"/>
      <w:lvlJc w:val="left"/>
      <w:pPr>
        <w:ind w:left="4210" w:hanging="500"/>
      </w:pPr>
    </w:lvl>
    <w:lvl w:ilvl="6" w:tplc="1D6870BA">
      <w:numFmt w:val="bullet"/>
      <w:lvlText w:val="•"/>
      <w:lvlJc w:val="left"/>
      <w:pPr>
        <w:ind w:left="5027" w:hanging="500"/>
      </w:pPr>
    </w:lvl>
    <w:lvl w:ilvl="7" w:tplc="035C2BD6">
      <w:numFmt w:val="bullet"/>
      <w:lvlText w:val="•"/>
      <w:lvlJc w:val="left"/>
      <w:pPr>
        <w:ind w:left="5844" w:hanging="500"/>
      </w:pPr>
    </w:lvl>
    <w:lvl w:ilvl="8" w:tplc="242ADFA0">
      <w:numFmt w:val="bullet"/>
      <w:lvlText w:val="•"/>
      <w:lvlJc w:val="left"/>
      <w:pPr>
        <w:ind w:left="6661" w:hanging="500"/>
      </w:pPr>
    </w:lvl>
  </w:abstractNum>
  <w:abstractNum w:abstractNumId="15" w15:restartNumberingAfterBreak="0">
    <w:nsid w:val="28690BE9"/>
    <w:multiLevelType w:val="hybridMultilevel"/>
    <w:tmpl w:val="86B4482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CA904EA"/>
    <w:multiLevelType w:val="hybridMultilevel"/>
    <w:tmpl w:val="B72C9BAA"/>
    <w:lvl w:ilvl="0" w:tplc="04090013">
      <w:start w:val="1"/>
      <w:numFmt w:val="upperRoman"/>
      <w:lvlText w:val="%1."/>
      <w:lvlJc w:val="right"/>
      <w:pPr>
        <w:ind w:left="820" w:hanging="360"/>
      </w:pPr>
    </w:lvl>
    <w:lvl w:ilvl="1" w:tplc="04090019">
      <w:start w:val="1"/>
      <w:numFmt w:val="lowerLetter"/>
      <w:lvlText w:val="%2."/>
      <w:lvlJc w:val="left"/>
      <w:pPr>
        <w:ind w:left="1540" w:hanging="360"/>
      </w:pPr>
    </w:lvl>
    <w:lvl w:ilvl="2" w:tplc="0409001B">
      <w:start w:val="1"/>
      <w:numFmt w:val="lowerRoman"/>
      <w:lvlText w:val="%3."/>
      <w:lvlJc w:val="right"/>
      <w:pPr>
        <w:ind w:left="2260" w:hanging="180"/>
      </w:pPr>
    </w:lvl>
    <w:lvl w:ilvl="3" w:tplc="0409000F">
      <w:start w:val="1"/>
      <w:numFmt w:val="decimal"/>
      <w:lvlText w:val="%4."/>
      <w:lvlJc w:val="left"/>
      <w:pPr>
        <w:ind w:left="2980" w:hanging="360"/>
      </w:pPr>
    </w:lvl>
    <w:lvl w:ilvl="4" w:tplc="04090019">
      <w:start w:val="1"/>
      <w:numFmt w:val="lowerLetter"/>
      <w:lvlText w:val="%5."/>
      <w:lvlJc w:val="left"/>
      <w:pPr>
        <w:ind w:left="3700" w:hanging="360"/>
      </w:pPr>
    </w:lvl>
    <w:lvl w:ilvl="5" w:tplc="0409001B">
      <w:start w:val="1"/>
      <w:numFmt w:val="lowerRoman"/>
      <w:lvlText w:val="%6."/>
      <w:lvlJc w:val="right"/>
      <w:pPr>
        <w:ind w:left="4420" w:hanging="180"/>
      </w:pPr>
    </w:lvl>
    <w:lvl w:ilvl="6" w:tplc="0409000F">
      <w:start w:val="1"/>
      <w:numFmt w:val="decimal"/>
      <w:lvlText w:val="%7."/>
      <w:lvlJc w:val="left"/>
      <w:pPr>
        <w:ind w:left="5140" w:hanging="360"/>
      </w:pPr>
    </w:lvl>
    <w:lvl w:ilvl="7" w:tplc="04090019">
      <w:start w:val="1"/>
      <w:numFmt w:val="lowerLetter"/>
      <w:lvlText w:val="%8."/>
      <w:lvlJc w:val="left"/>
      <w:pPr>
        <w:ind w:left="5860" w:hanging="360"/>
      </w:pPr>
    </w:lvl>
    <w:lvl w:ilvl="8" w:tplc="0409001B">
      <w:start w:val="1"/>
      <w:numFmt w:val="lowerRoman"/>
      <w:lvlText w:val="%9."/>
      <w:lvlJc w:val="right"/>
      <w:pPr>
        <w:ind w:left="6580" w:hanging="180"/>
      </w:pPr>
    </w:lvl>
  </w:abstractNum>
  <w:abstractNum w:abstractNumId="17" w15:restartNumberingAfterBreak="0">
    <w:nsid w:val="2CAD1209"/>
    <w:multiLevelType w:val="hybridMultilevel"/>
    <w:tmpl w:val="463A8B48"/>
    <w:lvl w:ilvl="0" w:tplc="DFC2B768">
      <w:numFmt w:val="bullet"/>
      <w:lvlText w:val="-"/>
      <w:lvlJc w:val="left"/>
      <w:pPr>
        <w:ind w:left="720" w:hanging="720"/>
      </w:pPr>
      <w:rPr>
        <w:rFonts w:ascii="Times New Roman" w:eastAsia="Times New Roman" w:hAnsi="Times New Roman" w:cs="Times New Roman" w:hint="default"/>
        <w:w w:val="100"/>
        <w:sz w:val="22"/>
        <w:szCs w:val="22"/>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18" w15:restartNumberingAfterBreak="0">
    <w:nsid w:val="2CFA23C0"/>
    <w:multiLevelType w:val="hybridMultilevel"/>
    <w:tmpl w:val="52B204E2"/>
    <w:lvl w:ilvl="0" w:tplc="86BA2E8E">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9" w15:restartNumberingAfterBreak="0">
    <w:nsid w:val="2F102948"/>
    <w:multiLevelType w:val="hybridMultilevel"/>
    <w:tmpl w:val="B798D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F980D69"/>
    <w:multiLevelType w:val="multilevel"/>
    <w:tmpl w:val="9B0A3C0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u w:val="none"/>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146042F"/>
    <w:multiLevelType w:val="hybridMultilevel"/>
    <w:tmpl w:val="812636A4"/>
    <w:lvl w:ilvl="0" w:tplc="B0E82486">
      <w:start w:val="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318C7ACD"/>
    <w:multiLevelType w:val="multilevel"/>
    <w:tmpl w:val="318C7ACD"/>
    <w:lvl w:ilvl="0">
      <w:start w:val="1"/>
      <w:numFmt w:val="bullet"/>
      <w:lvlText w:val=""/>
      <w:lvlJc w:val="left"/>
      <w:pPr>
        <w:ind w:left="720" w:hanging="360"/>
      </w:pPr>
      <w:rPr>
        <w:rFonts w:ascii="Symbol" w:hAnsi="Symbol" w:hint="default"/>
      </w:rPr>
    </w:lvl>
    <w:lvl w:ilvl="1">
      <w:start w:val="5"/>
      <w:numFmt w:val="bullet"/>
      <w:lvlText w:val="•"/>
      <w:lvlJc w:val="left"/>
      <w:pPr>
        <w:ind w:left="1440" w:hanging="360"/>
      </w:pPr>
      <w:rPr>
        <w:rFonts w:ascii="Calibri" w:eastAsia="Times New Roman" w:hAnsi="Calibri" w:cs="Calibri"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35F35CBB"/>
    <w:multiLevelType w:val="hybridMultilevel"/>
    <w:tmpl w:val="AEB60B0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36C44768"/>
    <w:multiLevelType w:val="hybridMultilevel"/>
    <w:tmpl w:val="E36645A4"/>
    <w:lvl w:ilvl="0" w:tplc="0409000F">
      <w:start w:val="5"/>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5" w15:restartNumberingAfterBreak="0">
    <w:nsid w:val="380850E4"/>
    <w:multiLevelType w:val="hybridMultilevel"/>
    <w:tmpl w:val="DE82A8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3BE915FD"/>
    <w:multiLevelType w:val="hybridMultilevel"/>
    <w:tmpl w:val="7262868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3DB040FD"/>
    <w:multiLevelType w:val="hybridMultilevel"/>
    <w:tmpl w:val="8E667AD0"/>
    <w:lvl w:ilvl="0" w:tplc="72C21CFE">
      <w:numFmt w:val="bullet"/>
      <w:lvlText w:val=""/>
      <w:lvlJc w:val="left"/>
      <w:pPr>
        <w:ind w:left="360" w:hanging="360"/>
      </w:pPr>
      <w:rPr>
        <w:rFonts w:ascii="Symbol" w:eastAsia="Times New Roman" w:hAnsi="Symbol" w:cstheme="minorHAns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8" w15:restartNumberingAfterBreak="0">
    <w:nsid w:val="3E07556A"/>
    <w:multiLevelType w:val="hybridMultilevel"/>
    <w:tmpl w:val="13A2938A"/>
    <w:lvl w:ilvl="0" w:tplc="AAC251A8">
      <w:numFmt w:val="bullet"/>
      <w:lvlText w:val=""/>
      <w:lvlJc w:val="left"/>
      <w:pPr>
        <w:ind w:left="820" w:hanging="360"/>
      </w:pPr>
      <w:rPr>
        <w:rFonts w:ascii="Symbol" w:eastAsia="Symbol" w:hAnsi="Symbol" w:cs="Symbol" w:hint="default"/>
        <w:w w:val="99"/>
        <w:sz w:val="20"/>
        <w:szCs w:val="20"/>
      </w:rPr>
    </w:lvl>
    <w:lvl w:ilvl="1" w:tplc="EE5E14E4">
      <w:numFmt w:val="bullet"/>
      <w:lvlText w:val="●"/>
      <w:lvlJc w:val="left"/>
      <w:pPr>
        <w:ind w:left="957" w:hanging="360"/>
      </w:pPr>
      <w:rPr>
        <w:rFonts w:ascii="Calibri" w:eastAsia="Calibri" w:hAnsi="Calibri" w:cs="Calibri" w:hint="default"/>
        <w:w w:val="99"/>
        <w:sz w:val="20"/>
        <w:szCs w:val="20"/>
      </w:rPr>
    </w:lvl>
    <w:lvl w:ilvl="2" w:tplc="F3B4D758">
      <w:numFmt w:val="bullet"/>
      <w:lvlText w:val="•"/>
      <w:lvlJc w:val="left"/>
      <w:pPr>
        <w:ind w:left="1917" w:hanging="360"/>
      </w:pPr>
    </w:lvl>
    <w:lvl w:ilvl="3" w:tplc="0546B298">
      <w:numFmt w:val="bullet"/>
      <w:lvlText w:val="•"/>
      <w:lvlJc w:val="left"/>
      <w:pPr>
        <w:ind w:left="2875" w:hanging="360"/>
      </w:pPr>
    </w:lvl>
    <w:lvl w:ilvl="4" w:tplc="09D6ADB2">
      <w:numFmt w:val="bullet"/>
      <w:lvlText w:val="•"/>
      <w:lvlJc w:val="left"/>
      <w:pPr>
        <w:ind w:left="3833" w:hanging="360"/>
      </w:pPr>
    </w:lvl>
    <w:lvl w:ilvl="5" w:tplc="1E8E869C">
      <w:numFmt w:val="bullet"/>
      <w:lvlText w:val="•"/>
      <w:lvlJc w:val="left"/>
      <w:pPr>
        <w:ind w:left="4791" w:hanging="360"/>
      </w:pPr>
    </w:lvl>
    <w:lvl w:ilvl="6" w:tplc="74100AB6">
      <w:numFmt w:val="bullet"/>
      <w:lvlText w:val="•"/>
      <w:lvlJc w:val="left"/>
      <w:pPr>
        <w:ind w:left="5748" w:hanging="360"/>
      </w:pPr>
    </w:lvl>
    <w:lvl w:ilvl="7" w:tplc="2FE85340">
      <w:numFmt w:val="bullet"/>
      <w:lvlText w:val="•"/>
      <w:lvlJc w:val="left"/>
      <w:pPr>
        <w:ind w:left="6706" w:hanging="360"/>
      </w:pPr>
    </w:lvl>
    <w:lvl w:ilvl="8" w:tplc="3874208E">
      <w:numFmt w:val="bullet"/>
      <w:lvlText w:val="•"/>
      <w:lvlJc w:val="left"/>
      <w:pPr>
        <w:ind w:left="7664" w:hanging="360"/>
      </w:pPr>
    </w:lvl>
  </w:abstractNum>
  <w:abstractNum w:abstractNumId="29" w15:restartNumberingAfterBreak="0">
    <w:nsid w:val="3F7478A5"/>
    <w:multiLevelType w:val="hybridMultilevel"/>
    <w:tmpl w:val="33FA5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6C0095B"/>
    <w:multiLevelType w:val="hybridMultilevel"/>
    <w:tmpl w:val="453C9AC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1" w15:restartNumberingAfterBreak="0">
    <w:nsid w:val="4D4A4397"/>
    <w:multiLevelType w:val="hybridMultilevel"/>
    <w:tmpl w:val="7834FAF2"/>
    <w:lvl w:ilvl="0" w:tplc="86BA2E8E">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2" w15:restartNumberingAfterBreak="0">
    <w:nsid w:val="4D921B68"/>
    <w:multiLevelType w:val="hybridMultilevel"/>
    <w:tmpl w:val="3224E6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53EF4E01"/>
    <w:multiLevelType w:val="hybridMultilevel"/>
    <w:tmpl w:val="8D4E4D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54AC0672"/>
    <w:multiLevelType w:val="hybridMultilevel"/>
    <w:tmpl w:val="09DC85F2"/>
    <w:lvl w:ilvl="0" w:tplc="08090001">
      <w:start w:val="1"/>
      <w:numFmt w:val="bullet"/>
      <w:lvlText w:val=""/>
      <w:lvlJc w:val="left"/>
      <w:pPr>
        <w:ind w:left="900" w:hanging="540"/>
      </w:pPr>
      <w:rPr>
        <w:rFonts w:ascii="Symbol" w:hAnsi="Symbol" w:hint="default"/>
      </w:rPr>
    </w:lvl>
    <w:lvl w:ilvl="1" w:tplc="08090003">
      <w:start w:val="1"/>
      <w:numFmt w:val="bullet"/>
      <w:lvlText w:val="o"/>
      <w:lvlJc w:val="left"/>
      <w:pPr>
        <w:ind w:left="1620" w:hanging="360"/>
      </w:pPr>
      <w:rPr>
        <w:rFonts w:ascii="Courier New" w:hAnsi="Courier New" w:cs="Courier New" w:hint="default"/>
      </w:rPr>
    </w:lvl>
    <w:lvl w:ilvl="2" w:tplc="08090005">
      <w:start w:val="1"/>
      <w:numFmt w:val="bullet"/>
      <w:lvlText w:val=""/>
      <w:lvlJc w:val="left"/>
      <w:pPr>
        <w:ind w:left="2340" w:hanging="360"/>
      </w:pPr>
      <w:rPr>
        <w:rFonts w:ascii="Wingdings" w:hAnsi="Wingdings" w:hint="default"/>
      </w:rPr>
    </w:lvl>
    <w:lvl w:ilvl="3" w:tplc="08090001">
      <w:start w:val="1"/>
      <w:numFmt w:val="bullet"/>
      <w:lvlText w:val=""/>
      <w:lvlJc w:val="left"/>
      <w:pPr>
        <w:ind w:left="3060" w:hanging="360"/>
      </w:pPr>
      <w:rPr>
        <w:rFonts w:ascii="Symbol" w:hAnsi="Symbol" w:hint="default"/>
      </w:rPr>
    </w:lvl>
    <w:lvl w:ilvl="4" w:tplc="08090003">
      <w:start w:val="1"/>
      <w:numFmt w:val="bullet"/>
      <w:lvlText w:val="o"/>
      <w:lvlJc w:val="left"/>
      <w:pPr>
        <w:ind w:left="3780" w:hanging="360"/>
      </w:pPr>
      <w:rPr>
        <w:rFonts w:ascii="Courier New" w:hAnsi="Courier New" w:cs="Courier New" w:hint="default"/>
      </w:rPr>
    </w:lvl>
    <w:lvl w:ilvl="5" w:tplc="08090005">
      <w:start w:val="1"/>
      <w:numFmt w:val="bullet"/>
      <w:lvlText w:val=""/>
      <w:lvlJc w:val="left"/>
      <w:pPr>
        <w:ind w:left="4500" w:hanging="360"/>
      </w:pPr>
      <w:rPr>
        <w:rFonts w:ascii="Wingdings" w:hAnsi="Wingdings" w:hint="default"/>
      </w:rPr>
    </w:lvl>
    <w:lvl w:ilvl="6" w:tplc="08090001">
      <w:start w:val="1"/>
      <w:numFmt w:val="bullet"/>
      <w:lvlText w:val=""/>
      <w:lvlJc w:val="left"/>
      <w:pPr>
        <w:ind w:left="5220" w:hanging="360"/>
      </w:pPr>
      <w:rPr>
        <w:rFonts w:ascii="Symbol" w:hAnsi="Symbol" w:hint="default"/>
      </w:rPr>
    </w:lvl>
    <w:lvl w:ilvl="7" w:tplc="08090003">
      <w:start w:val="1"/>
      <w:numFmt w:val="bullet"/>
      <w:lvlText w:val="o"/>
      <w:lvlJc w:val="left"/>
      <w:pPr>
        <w:ind w:left="5940" w:hanging="360"/>
      </w:pPr>
      <w:rPr>
        <w:rFonts w:ascii="Courier New" w:hAnsi="Courier New" w:cs="Courier New" w:hint="default"/>
      </w:rPr>
    </w:lvl>
    <w:lvl w:ilvl="8" w:tplc="08090005">
      <w:start w:val="1"/>
      <w:numFmt w:val="bullet"/>
      <w:lvlText w:val=""/>
      <w:lvlJc w:val="left"/>
      <w:pPr>
        <w:ind w:left="6660" w:hanging="360"/>
      </w:pPr>
      <w:rPr>
        <w:rFonts w:ascii="Wingdings" w:hAnsi="Wingdings" w:hint="default"/>
      </w:rPr>
    </w:lvl>
  </w:abstractNum>
  <w:abstractNum w:abstractNumId="35" w15:restartNumberingAfterBreak="0">
    <w:nsid w:val="5F2B3238"/>
    <w:multiLevelType w:val="hybridMultilevel"/>
    <w:tmpl w:val="7C0A0D18"/>
    <w:lvl w:ilvl="0" w:tplc="86BA2E8E">
      <w:start w:val="1"/>
      <w:numFmt w:val="bullet"/>
      <w:lvlText w:val=""/>
      <w:lvlJc w:val="left"/>
      <w:pPr>
        <w:ind w:left="720" w:hanging="360"/>
      </w:pPr>
      <w:rPr>
        <w:rFonts w:ascii="Symbol" w:hAnsi="Symbol" w:hint="default"/>
        <w:i/>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6" w15:restartNumberingAfterBreak="0">
    <w:nsid w:val="61B76CE6"/>
    <w:multiLevelType w:val="hybridMultilevel"/>
    <w:tmpl w:val="857EC3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66F04A4E"/>
    <w:multiLevelType w:val="hybridMultilevel"/>
    <w:tmpl w:val="AE2EB9C0"/>
    <w:lvl w:ilvl="0" w:tplc="A5EE20F6">
      <w:numFmt w:val="bullet"/>
      <w:lvlText w:val=""/>
      <w:lvlJc w:val="left"/>
      <w:pPr>
        <w:ind w:left="417" w:hanging="360"/>
      </w:pPr>
      <w:rPr>
        <w:rFonts w:ascii="Symbol" w:eastAsia="Symbol" w:hAnsi="Symbol" w:cs="Symbol" w:hint="default"/>
        <w:w w:val="100"/>
        <w:sz w:val="22"/>
        <w:szCs w:val="22"/>
      </w:rPr>
    </w:lvl>
    <w:lvl w:ilvl="1" w:tplc="F1ACED2A">
      <w:numFmt w:val="bullet"/>
      <w:lvlText w:val="•"/>
      <w:lvlJc w:val="left"/>
      <w:pPr>
        <w:ind w:left="1171" w:hanging="360"/>
      </w:pPr>
    </w:lvl>
    <w:lvl w:ilvl="2" w:tplc="0D48E894">
      <w:numFmt w:val="bullet"/>
      <w:lvlText w:val="•"/>
      <w:lvlJc w:val="left"/>
      <w:pPr>
        <w:ind w:left="1922" w:hanging="360"/>
      </w:pPr>
    </w:lvl>
    <w:lvl w:ilvl="3" w:tplc="04AA5E4A">
      <w:numFmt w:val="bullet"/>
      <w:lvlText w:val="•"/>
      <w:lvlJc w:val="left"/>
      <w:pPr>
        <w:ind w:left="2673" w:hanging="360"/>
      </w:pPr>
    </w:lvl>
    <w:lvl w:ilvl="4" w:tplc="AD60EB34">
      <w:numFmt w:val="bullet"/>
      <w:lvlText w:val="•"/>
      <w:lvlJc w:val="left"/>
      <w:pPr>
        <w:ind w:left="3424" w:hanging="360"/>
      </w:pPr>
    </w:lvl>
    <w:lvl w:ilvl="5" w:tplc="D3F4C2E2">
      <w:numFmt w:val="bullet"/>
      <w:lvlText w:val="•"/>
      <w:lvlJc w:val="left"/>
      <w:pPr>
        <w:ind w:left="4175" w:hanging="360"/>
      </w:pPr>
    </w:lvl>
    <w:lvl w:ilvl="6" w:tplc="EE0AA368">
      <w:numFmt w:val="bullet"/>
      <w:lvlText w:val="•"/>
      <w:lvlJc w:val="left"/>
      <w:pPr>
        <w:ind w:left="4926" w:hanging="360"/>
      </w:pPr>
    </w:lvl>
    <w:lvl w:ilvl="7" w:tplc="3D483CAE">
      <w:numFmt w:val="bullet"/>
      <w:lvlText w:val="•"/>
      <w:lvlJc w:val="left"/>
      <w:pPr>
        <w:ind w:left="5677" w:hanging="360"/>
      </w:pPr>
    </w:lvl>
    <w:lvl w:ilvl="8" w:tplc="442EFD8A">
      <w:numFmt w:val="bullet"/>
      <w:lvlText w:val="•"/>
      <w:lvlJc w:val="left"/>
      <w:pPr>
        <w:ind w:left="6428" w:hanging="360"/>
      </w:pPr>
    </w:lvl>
  </w:abstractNum>
  <w:abstractNum w:abstractNumId="38" w15:restartNumberingAfterBreak="0">
    <w:nsid w:val="6ACF5AA9"/>
    <w:multiLevelType w:val="hybridMultilevel"/>
    <w:tmpl w:val="9E9EABC4"/>
    <w:lvl w:ilvl="0" w:tplc="86BA2E8E">
      <w:start w:val="1"/>
      <w:numFmt w:val="bullet"/>
      <w:lvlText w:val=""/>
      <w:lvlJc w:val="left"/>
      <w:pPr>
        <w:ind w:left="720" w:hanging="360"/>
      </w:pPr>
      <w:rPr>
        <w:rFonts w:ascii="Symbol" w:hAnsi="Symbol" w:hint="default"/>
        <w:i/>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9" w15:restartNumberingAfterBreak="0">
    <w:nsid w:val="6E550520"/>
    <w:multiLevelType w:val="hybridMultilevel"/>
    <w:tmpl w:val="988CB582"/>
    <w:lvl w:ilvl="0" w:tplc="CFBAAF0E">
      <w:numFmt w:val="bullet"/>
      <w:lvlText w:val=""/>
      <w:lvlJc w:val="left"/>
      <w:pPr>
        <w:ind w:left="417" w:hanging="360"/>
      </w:pPr>
      <w:rPr>
        <w:rFonts w:ascii="Symbol" w:eastAsia="Symbol" w:hAnsi="Symbol" w:cs="Symbol" w:hint="default"/>
        <w:w w:val="100"/>
        <w:sz w:val="22"/>
        <w:szCs w:val="22"/>
      </w:rPr>
    </w:lvl>
    <w:lvl w:ilvl="1" w:tplc="44D06A18">
      <w:numFmt w:val="bullet"/>
      <w:lvlText w:val="•"/>
      <w:lvlJc w:val="left"/>
      <w:pPr>
        <w:ind w:left="1171" w:hanging="360"/>
      </w:pPr>
    </w:lvl>
    <w:lvl w:ilvl="2" w:tplc="8A4044DA">
      <w:numFmt w:val="bullet"/>
      <w:lvlText w:val="•"/>
      <w:lvlJc w:val="left"/>
      <w:pPr>
        <w:ind w:left="1922" w:hanging="360"/>
      </w:pPr>
    </w:lvl>
    <w:lvl w:ilvl="3" w:tplc="C6FEAD5C">
      <w:numFmt w:val="bullet"/>
      <w:lvlText w:val="•"/>
      <w:lvlJc w:val="left"/>
      <w:pPr>
        <w:ind w:left="2673" w:hanging="360"/>
      </w:pPr>
    </w:lvl>
    <w:lvl w:ilvl="4" w:tplc="3EF0E6B8">
      <w:numFmt w:val="bullet"/>
      <w:lvlText w:val="•"/>
      <w:lvlJc w:val="left"/>
      <w:pPr>
        <w:ind w:left="3424" w:hanging="360"/>
      </w:pPr>
    </w:lvl>
    <w:lvl w:ilvl="5" w:tplc="D43CA688">
      <w:numFmt w:val="bullet"/>
      <w:lvlText w:val="•"/>
      <w:lvlJc w:val="left"/>
      <w:pPr>
        <w:ind w:left="4175" w:hanging="360"/>
      </w:pPr>
    </w:lvl>
    <w:lvl w:ilvl="6" w:tplc="4C1C4FD8">
      <w:numFmt w:val="bullet"/>
      <w:lvlText w:val="•"/>
      <w:lvlJc w:val="left"/>
      <w:pPr>
        <w:ind w:left="4926" w:hanging="360"/>
      </w:pPr>
    </w:lvl>
    <w:lvl w:ilvl="7" w:tplc="71184562">
      <w:numFmt w:val="bullet"/>
      <w:lvlText w:val="•"/>
      <w:lvlJc w:val="left"/>
      <w:pPr>
        <w:ind w:left="5677" w:hanging="360"/>
      </w:pPr>
    </w:lvl>
    <w:lvl w:ilvl="8" w:tplc="19145902">
      <w:numFmt w:val="bullet"/>
      <w:lvlText w:val="•"/>
      <w:lvlJc w:val="left"/>
      <w:pPr>
        <w:ind w:left="6428" w:hanging="360"/>
      </w:pPr>
    </w:lvl>
  </w:abstractNum>
  <w:abstractNum w:abstractNumId="40" w15:restartNumberingAfterBreak="0">
    <w:nsid w:val="6EBF5500"/>
    <w:multiLevelType w:val="hybridMultilevel"/>
    <w:tmpl w:val="3D0691BA"/>
    <w:lvl w:ilvl="0" w:tplc="08AC0EB4">
      <w:numFmt w:val="bullet"/>
      <w:lvlText w:val=""/>
      <w:lvlJc w:val="left"/>
      <w:pPr>
        <w:ind w:left="417" w:hanging="360"/>
      </w:pPr>
      <w:rPr>
        <w:rFonts w:ascii="Symbol" w:eastAsia="Symbol" w:hAnsi="Symbol" w:cs="Symbol" w:hint="default"/>
        <w:w w:val="100"/>
        <w:sz w:val="22"/>
        <w:szCs w:val="22"/>
      </w:rPr>
    </w:lvl>
    <w:lvl w:ilvl="1" w:tplc="58784DC4">
      <w:numFmt w:val="bullet"/>
      <w:lvlText w:val="•"/>
      <w:lvlJc w:val="left"/>
      <w:pPr>
        <w:ind w:left="1171" w:hanging="360"/>
      </w:pPr>
    </w:lvl>
    <w:lvl w:ilvl="2" w:tplc="BD00537A">
      <w:numFmt w:val="bullet"/>
      <w:lvlText w:val="•"/>
      <w:lvlJc w:val="left"/>
      <w:pPr>
        <w:ind w:left="1922" w:hanging="360"/>
      </w:pPr>
    </w:lvl>
    <w:lvl w:ilvl="3" w:tplc="DCB82D34">
      <w:numFmt w:val="bullet"/>
      <w:lvlText w:val="•"/>
      <w:lvlJc w:val="left"/>
      <w:pPr>
        <w:ind w:left="2673" w:hanging="360"/>
      </w:pPr>
    </w:lvl>
    <w:lvl w:ilvl="4" w:tplc="AB8462B6">
      <w:numFmt w:val="bullet"/>
      <w:lvlText w:val="•"/>
      <w:lvlJc w:val="left"/>
      <w:pPr>
        <w:ind w:left="3424" w:hanging="360"/>
      </w:pPr>
    </w:lvl>
    <w:lvl w:ilvl="5" w:tplc="526C4EBC">
      <w:numFmt w:val="bullet"/>
      <w:lvlText w:val="•"/>
      <w:lvlJc w:val="left"/>
      <w:pPr>
        <w:ind w:left="4175" w:hanging="360"/>
      </w:pPr>
    </w:lvl>
    <w:lvl w:ilvl="6" w:tplc="E93A0802">
      <w:numFmt w:val="bullet"/>
      <w:lvlText w:val="•"/>
      <w:lvlJc w:val="left"/>
      <w:pPr>
        <w:ind w:left="4926" w:hanging="360"/>
      </w:pPr>
    </w:lvl>
    <w:lvl w:ilvl="7" w:tplc="862A723A">
      <w:numFmt w:val="bullet"/>
      <w:lvlText w:val="•"/>
      <w:lvlJc w:val="left"/>
      <w:pPr>
        <w:ind w:left="5677" w:hanging="360"/>
      </w:pPr>
    </w:lvl>
    <w:lvl w:ilvl="8" w:tplc="B8CE68A6">
      <w:numFmt w:val="bullet"/>
      <w:lvlText w:val="•"/>
      <w:lvlJc w:val="left"/>
      <w:pPr>
        <w:ind w:left="6428" w:hanging="360"/>
      </w:pPr>
    </w:lvl>
  </w:abstractNum>
  <w:abstractNum w:abstractNumId="41" w15:restartNumberingAfterBreak="0">
    <w:nsid w:val="74233F9F"/>
    <w:multiLevelType w:val="hybridMultilevel"/>
    <w:tmpl w:val="084EF81C"/>
    <w:lvl w:ilvl="0" w:tplc="26FCEB52">
      <w:numFmt w:val="bullet"/>
      <w:lvlText w:val="-"/>
      <w:lvlJc w:val="left"/>
      <w:pPr>
        <w:ind w:left="720" w:hanging="360"/>
      </w:pPr>
      <w:rPr>
        <w:rFonts w:ascii="Arial" w:eastAsia="Arial" w:hAnsi="Arial" w:cs="Arial" w:hint="default"/>
        <w:w w:val="100"/>
        <w:sz w:val="22"/>
        <w:szCs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2" w15:restartNumberingAfterBreak="0">
    <w:nsid w:val="77776578"/>
    <w:multiLevelType w:val="hybridMultilevel"/>
    <w:tmpl w:val="E1B2F2DA"/>
    <w:lvl w:ilvl="0" w:tplc="26FCEB52">
      <w:numFmt w:val="bullet"/>
      <w:lvlText w:val="-"/>
      <w:lvlJc w:val="left"/>
      <w:pPr>
        <w:ind w:left="820" w:hanging="360"/>
      </w:pPr>
      <w:rPr>
        <w:rFonts w:ascii="Arial" w:eastAsia="Arial" w:hAnsi="Arial" w:cs="Arial" w:hint="default"/>
        <w:w w:val="100"/>
        <w:sz w:val="22"/>
        <w:szCs w:val="22"/>
      </w:rPr>
    </w:lvl>
    <w:lvl w:ilvl="1" w:tplc="543CE446">
      <w:numFmt w:val="bullet"/>
      <w:lvlText w:val="•"/>
      <w:lvlJc w:val="left"/>
      <w:pPr>
        <w:ind w:left="1734" w:hanging="500"/>
      </w:pPr>
      <w:rPr>
        <w:rFonts w:ascii="Times New Roman" w:eastAsia="Times New Roman" w:hAnsi="Times New Roman" w:cs="Times New Roman" w:hint="default"/>
        <w:w w:val="100"/>
        <w:sz w:val="22"/>
        <w:szCs w:val="22"/>
      </w:rPr>
    </w:lvl>
    <w:lvl w:ilvl="2" w:tplc="EA86D1B0">
      <w:numFmt w:val="bullet"/>
      <w:lvlText w:val="•"/>
      <w:lvlJc w:val="left"/>
      <w:pPr>
        <w:ind w:left="2608" w:hanging="500"/>
      </w:pPr>
    </w:lvl>
    <w:lvl w:ilvl="3" w:tplc="DC2C2B4C">
      <w:numFmt w:val="bullet"/>
      <w:lvlText w:val="•"/>
      <w:lvlJc w:val="left"/>
      <w:pPr>
        <w:ind w:left="3477" w:hanging="500"/>
      </w:pPr>
    </w:lvl>
    <w:lvl w:ilvl="4" w:tplc="46F20FEA">
      <w:numFmt w:val="bullet"/>
      <w:lvlText w:val="•"/>
      <w:lvlJc w:val="left"/>
      <w:pPr>
        <w:ind w:left="4346" w:hanging="500"/>
      </w:pPr>
    </w:lvl>
    <w:lvl w:ilvl="5" w:tplc="DCC4E50A">
      <w:numFmt w:val="bullet"/>
      <w:lvlText w:val="•"/>
      <w:lvlJc w:val="left"/>
      <w:pPr>
        <w:ind w:left="5215" w:hanging="500"/>
      </w:pPr>
    </w:lvl>
    <w:lvl w:ilvl="6" w:tplc="3B6E4970">
      <w:numFmt w:val="bullet"/>
      <w:lvlText w:val="•"/>
      <w:lvlJc w:val="left"/>
      <w:pPr>
        <w:ind w:left="6084" w:hanging="500"/>
      </w:pPr>
    </w:lvl>
    <w:lvl w:ilvl="7" w:tplc="DF0C5B16">
      <w:numFmt w:val="bullet"/>
      <w:lvlText w:val="•"/>
      <w:lvlJc w:val="left"/>
      <w:pPr>
        <w:ind w:left="6953" w:hanging="500"/>
      </w:pPr>
    </w:lvl>
    <w:lvl w:ilvl="8" w:tplc="B46888E0">
      <w:numFmt w:val="bullet"/>
      <w:lvlText w:val="•"/>
      <w:lvlJc w:val="left"/>
      <w:pPr>
        <w:ind w:left="7822" w:hanging="500"/>
      </w:pPr>
    </w:lvl>
  </w:abstractNum>
  <w:num w:numId="1">
    <w:abstractNumId w:val="27"/>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17"/>
  </w:num>
  <w:num w:numId="5">
    <w:abstractNumId w:val="13"/>
  </w:num>
  <w:num w:numId="6">
    <w:abstractNumId w:val="34"/>
  </w:num>
  <w:num w:numId="7">
    <w:abstractNumId w:val="41"/>
  </w:num>
  <w:num w:numId="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num>
  <w:num w:numId="10">
    <w:abstractNumId w:val="4"/>
  </w:num>
  <w:num w:numId="11">
    <w:abstractNumId w:val="3"/>
  </w:num>
  <w:num w:numId="12">
    <w:abstractNumId w:val="42"/>
  </w:num>
  <w:num w:numId="13">
    <w:abstractNumId w:val="14"/>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lvlOverride w:ilvl="2"/>
    <w:lvlOverride w:ilvl="3"/>
    <w:lvlOverride w:ilvl="4"/>
    <w:lvlOverride w:ilvl="5"/>
    <w:lvlOverride w:ilvl="6"/>
    <w:lvlOverride w:ilvl="7"/>
    <w:lvlOverride w:ilvl="8"/>
  </w:num>
  <w:num w:numId="16">
    <w:abstractNumId w:val="28"/>
  </w:num>
  <w:num w:numId="17">
    <w:abstractNumId w:val="18"/>
  </w:num>
  <w:num w:numId="18">
    <w:abstractNumId w:val="35"/>
  </w:num>
  <w:num w:numId="19">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1"/>
  </w:num>
  <w:num w:numId="21">
    <w:abstractNumId w:val="37"/>
  </w:num>
  <w:num w:numId="22">
    <w:abstractNumId w:val="6"/>
  </w:num>
  <w:num w:numId="23">
    <w:abstractNumId w:val="0"/>
  </w:num>
  <w:num w:numId="24">
    <w:abstractNumId w:val="39"/>
  </w:num>
  <w:num w:numId="25">
    <w:abstractNumId w:val="5"/>
  </w:num>
  <w:num w:numId="26">
    <w:abstractNumId w:val="40"/>
  </w:num>
  <w:num w:numId="27">
    <w:abstractNumId w:val="1"/>
  </w:num>
  <w:num w:numId="28">
    <w:abstractNumId w:val="20"/>
  </w:num>
  <w:num w:numId="29">
    <w:abstractNumId w:val="15"/>
  </w:num>
  <w:num w:numId="30">
    <w:abstractNumId w:val="24"/>
  </w:num>
  <w:num w:numId="31">
    <w:abstractNumId w:val="36"/>
  </w:num>
  <w:num w:numId="32">
    <w:abstractNumId w:val="32"/>
  </w:num>
  <w:num w:numId="33">
    <w:abstractNumId w:val="33"/>
  </w:num>
  <w:num w:numId="34">
    <w:abstractNumId w:val="16"/>
  </w:num>
  <w:num w:numId="35">
    <w:abstractNumId w:val="2"/>
  </w:num>
  <w:num w:numId="36">
    <w:abstractNumId w:val="29"/>
  </w:num>
  <w:num w:numId="3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9"/>
  </w:num>
  <w:num w:numId="39">
    <w:abstractNumId w:val="7"/>
  </w:num>
  <w:num w:numId="40">
    <w:abstractNumId w:val="9"/>
  </w:num>
  <w:num w:numId="41">
    <w:abstractNumId w:val="22"/>
  </w:num>
  <w:num w:numId="42">
    <w:abstractNumId w:val="8"/>
    <w:lvlOverride w:ilvl="0">
      <w:startOverride w:val="1"/>
    </w:lvlOverride>
    <w:lvlOverride w:ilvl="1"/>
    <w:lvlOverride w:ilvl="2"/>
    <w:lvlOverride w:ilvl="3"/>
    <w:lvlOverride w:ilvl="4"/>
    <w:lvlOverride w:ilvl="5"/>
    <w:lvlOverride w:ilvl="6"/>
    <w:lvlOverride w:ilvl="7"/>
    <w:lvlOverride w:ilvl="8"/>
  </w:num>
  <w:num w:numId="43">
    <w:abstractNumId w:val="21"/>
  </w:num>
  <w:num w:numId="4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3EB9"/>
    <w:rsid w:val="001B5E5F"/>
    <w:rsid w:val="00252E9F"/>
    <w:rsid w:val="00341EBC"/>
    <w:rsid w:val="003658DD"/>
    <w:rsid w:val="003B3EB9"/>
    <w:rsid w:val="003D5728"/>
    <w:rsid w:val="00780D71"/>
    <w:rsid w:val="007C4976"/>
    <w:rsid w:val="008A2325"/>
    <w:rsid w:val="00990178"/>
    <w:rsid w:val="00B20EEB"/>
    <w:rsid w:val="00B85F95"/>
    <w:rsid w:val="00BE1237"/>
    <w:rsid w:val="00BE7EED"/>
    <w:rsid w:val="00C14F63"/>
    <w:rsid w:val="00D10DF8"/>
    <w:rsid w:val="00DE143D"/>
    <w:rsid w:val="00DF53F5"/>
    <w:rsid w:val="00F86E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D8074"/>
  <w15:chartTrackingRefBased/>
  <w15:docId w15:val="{F071B2AB-3FFA-4DFB-8595-0275236C5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3EB9"/>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link w:val="Heading1Char"/>
    <w:uiPriority w:val="9"/>
    <w:qFormat/>
    <w:rsid w:val="003B3EB9"/>
    <w:pPr>
      <w:ind w:left="100"/>
      <w:jc w:val="both"/>
      <w:outlineLvl w:val="0"/>
    </w:pPr>
    <w:rPr>
      <w:b/>
      <w:bCs/>
      <w:sz w:val="28"/>
      <w:szCs w:val="28"/>
    </w:rPr>
  </w:style>
  <w:style w:type="paragraph" w:styleId="Heading2">
    <w:name w:val="heading 2"/>
    <w:basedOn w:val="Normal"/>
    <w:link w:val="Heading2Char"/>
    <w:uiPriority w:val="9"/>
    <w:unhideWhenUsed/>
    <w:qFormat/>
    <w:rsid w:val="003B3EB9"/>
    <w:pPr>
      <w:ind w:left="100"/>
      <w:jc w:val="both"/>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3EB9"/>
    <w:rPr>
      <w:rFonts w:ascii="Times New Roman" w:eastAsia="Times New Roman" w:hAnsi="Times New Roman" w:cs="Times New Roman"/>
      <w:b/>
      <w:bCs/>
      <w:sz w:val="28"/>
      <w:szCs w:val="28"/>
    </w:rPr>
  </w:style>
  <w:style w:type="character" w:customStyle="1" w:styleId="Heading2Char">
    <w:name w:val="Heading 2 Char"/>
    <w:basedOn w:val="DefaultParagraphFont"/>
    <w:link w:val="Heading2"/>
    <w:uiPriority w:val="9"/>
    <w:rsid w:val="003B3EB9"/>
    <w:rPr>
      <w:rFonts w:ascii="Times New Roman" w:eastAsia="Times New Roman" w:hAnsi="Times New Roman" w:cs="Times New Roman"/>
      <w:b/>
      <w:bCs/>
    </w:rPr>
  </w:style>
  <w:style w:type="character" w:styleId="Hyperlink">
    <w:name w:val="Hyperlink"/>
    <w:basedOn w:val="DefaultParagraphFont"/>
    <w:uiPriority w:val="99"/>
    <w:semiHidden/>
    <w:unhideWhenUsed/>
    <w:rsid w:val="003B3EB9"/>
    <w:rPr>
      <w:color w:val="0563C1" w:themeColor="hyperlink"/>
      <w:u w:val="single"/>
    </w:rPr>
  </w:style>
  <w:style w:type="character" w:styleId="FollowedHyperlink">
    <w:name w:val="FollowedHyperlink"/>
    <w:basedOn w:val="DefaultParagraphFont"/>
    <w:uiPriority w:val="99"/>
    <w:semiHidden/>
    <w:unhideWhenUsed/>
    <w:rsid w:val="003B3EB9"/>
    <w:rPr>
      <w:color w:val="954F72" w:themeColor="followedHyperlink"/>
      <w:u w:val="single"/>
    </w:rPr>
  </w:style>
  <w:style w:type="paragraph" w:customStyle="1" w:styleId="msonormal0">
    <w:name w:val="msonormal"/>
    <w:basedOn w:val="Normal"/>
    <w:rsid w:val="003B3EB9"/>
    <w:pPr>
      <w:widowControl/>
      <w:autoSpaceDE/>
      <w:autoSpaceDN/>
      <w:spacing w:before="100" w:beforeAutospacing="1" w:after="100" w:afterAutospacing="1"/>
    </w:pPr>
    <w:rPr>
      <w:sz w:val="24"/>
      <w:szCs w:val="24"/>
    </w:rPr>
  </w:style>
  <w:style w:type="paragraph" w:styleId="FootnoteText">
    <w:name w:val="footnote text"/>
    <w:basedOn w:val="Normal"/>
    <w:link w:val="FootnoteTextChar"/>
    <w:uiPriority w:val="99"/>
    <w:semiHidden/>
    <w:unhideWhenUsed/>
    <w:rsid w:val="003B3EB9"/>
    <w:rPr>
      <w:sz w:val="20"/>
      <w:szCs w:val="20"/>
    </w:rPr>
  </w:style>
  <w:style w:type="character" w:customStyle="1" w:styleId="FootnoteTextChar">
    <w:name w:val="Footnote Text Char"/>
    <w:basedOn w:val="DefaultParagraphFont"/>
    <w:link w:val="FootnoteText"/>
    <w:uiPriority w:val="99"/>
    <w:semiHidden/>
    <w:rsid w:val="003B3EB9"/>
    <w:rPr>
      <w:rFonts w:ascii="Times New Roman" w:eastAsia="Times New Roman" w:hAnsi="Times New Roman" w:cs="Times New Roman"/>
      <w:sz w:val="20"/>
      <w:szCs w:val="20"/>
    </w:rPr>
  </w:style>
  <w:style w:type="paragraph" w:styleId="CommentText">
    <w:name w:val="annotation text"/>
    <w:basedOn w:val="Normal"/>
    <w:link w:val="CommentTextChar"/>
    <w:uiPriority w:val="99"/>
    <w:semiHidden/>
    <w:unhideWhenUsed/>
    <w:rsid w:val="003B3EB9"/>
    <w:rPr>
      <w:sz w:val="20"/>
      <w:szCs w:val="20"/>
    </w:rPr>
  </w:style>
  <w:style w:type="character" w:customStyle="1" w:styleId="CommentTextChar">
    <w:name w:val="Comment Text Char"/>
    <w:basedOn w:val="DefaultParagraphFont"/>
    <w:link w:val="CommentText"/>
    <w:uiPriority w:val="99"/>
    <w:semiHidden/>
    <w:rsid w:val="003B3EB9"/>
    <w:rPr>
      <w:rFonts w:ascii="Times New Roman" w:eastAsia="Times New Roman" w:hAnsi="Times New Roman" w:cs="Times New Roman"/>
      <w:sz w:val="20"/>
      <w:szCs w:val="20"/>
    </w:rPr>
  </w:style>
  <w:style w:type="paragraph" w:styleId="Header">
    <w:name w:val="header"/>
    <w:basedOn w:val="Normal"/>
    <w:link w:val="HeaderChar"/>
    <w:uiPriority w:val="99"/>
    <w:semiHidden/>
    <w:unhideWhenUsed/>
    <w:rsid w:val="003B3EB9"/>
    <w:pPr>
      <w:tabs>
        <w:tab w:val="center" w:pos="4703"/>
        <w:tab w:val="right" w:pos="9406"/>
      </w:tabs>
    </w:pPr>
  </w:style>
  <w:style w:type="character" w:customStyle="1" w:styleId="HeaderChar">
    <w:name w:val="Header Char"/>
    <w:basedOn w:val="DefaultParagraphFont"/>
    <w:link w:val="Header"/>
    <w:uiPriority w:val="99"/>
    <w:semiHidden/>
    <w:rsid w:val="003B3EB9"/>
    <w:rPr>
      <w:rFonts w:ascii="Times New Roman" w:eastAsia="Times New Roman" w:hAnsi="Times New Roman" w:cs="Times New Roman"/>
    </w:rPr>
  </w:style>
  <w:style w:type="paragraph" w:styleId="BodyText">
    <w:name w:val="Body Text"/>
    <w:basedOn w:val="Normal"/>
    <w:link w:val="BodyTextChar"/>
    <w:uiPriority w:val="1"/>
    <w:unhideWhenUsed/>
    <w:qFormat/>
    <w:rsid w:val="003B3EB9"/>
  </w:style>
  <w:style w:type="character" w:customStyle="1" w:styleId="BodyTextChar">
    <w:name w:val="Body Text Char"/>
    <w:basedOn w:val="DefaultParagraphFont"/>
    <w:link w:val="BodyText"/>
    <w:uiPriority w:val="1"/>
    <w:rsid w:val="003B3EB9"/>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3B3EB9"/>
    <w:rPr>
      <w:b/>
      <w:bCs/>
    </w:rPr>
  </w:style>
  <w:style w:type="character" w:customStyle="1" w:styleId="CommentSubjectChar">
    <w:name w:val="Comment Subject Char"/>
    <w:basedOn w:val="CommentTextChar"/>
    <w:link w:val="CommentSubject"/>
    <w:uiPriority w:val="99"/>
    <w:semiHidden/>
    <w:rsid w:val="003B3EB9"/>
    <w:rPr>
      <w:rFonts w:ascii="Times New Roman" w:eastAsia="Times New Roman" w:hAnsi="Times New Roman" w:cs="Times New Roman"/>
      <w:b/>
      <w:bCs/>
      <w:sz w:val="20"/>
      <w:szCs w:val="20"/>
    </w:rPr>
  </w:style>
  <w:style w:type="paragraph" w:styleId="Revision">
    <w:name w:val="Revision"/>
    <w:uiPriority w:val="99"/>
    <w:semiHidden/>
    <w:rsid w:val="003B3EB9"/>
    <w:pPr>
      <w:spacing w:after="0" w:line="240" w:lineRule="auto"/>
    </w:pPr>
    <w:rPr>
      <w:rFonts w:ascii="Times New Roman" w:eastAsia="Times New Roman" w:hAnsi="Times New Roman" w:cs="Times New Roman"/>
    </w:rPr>
  </w:style>
  <w:style w:type="character" w:customStyle="1" w:styleId="ListParagraphChar">
    <w:name w:val="List Paragraph Char"/>
    <w:aliases w:val="List Paragraph (numbered (a)) Char,List Paragraph1 Char,WB Para Char,Bullets Char,Lapis Bulleted List Char,Dot pt Char,F5 List Paragraph Char,No Spacing1 Char,List Paragraph Char Char Char Char,Indicator Text Char,Bullet 1 Char"/>
    <w:link w:val="ListParagraph"/>
    <w:uiPriority w:val="34"/>
    <w:qFormat/>
    <w:locked/>
    <w:rsid w:val="003B3EB9"/>
    <w:rPr>
      <w:rFonts w:ascii="Times New Roman" w:eastAsia="Times New Roman" w:hAnsi="Times New Roman" w:cs="Times New Roman"/>
    </w:rPr>
  </w:style>
  <w:style w:type="paragraph" w:styleId="ListParagraph">
    <w:name w:val="List Paragraph"/>
    <w:aliases w:val="List Paragraph (numbered (a)),List Paragraph1,WB Para,Bullets,Lapis Bulleted List,Dot pt,F5 List Paragraph,No Spacing1,List Paragraph Char Char Char,Indicator Text,Numbered Para 1,Bullet 1,List Paragraph12,Bullet Points,MAIN CONTENT,L"/>
    <w:basedOn w:val="Normal"/>
    <w:link w:val="ListParagraphChar"/>
    <w:uiPriority w:val="34"/>
    <w:qFormat/>
    <w:rsid w:val="003B3EB9"/>
    <w:pPr>
      <w:ind w:left="820" w:hanging="360"/>
    </w:pPr>
  </w:style>
  <w:style w:type="paragraph" w:customStyle="1" w:styleId="TableParagraph">
    <w:name w:val="Table Paragraph"/>
    <w:basedOn w:val="Normal"/>
    <w:uiPriority w:val="1"/>
    <w:qFormat/>
    <w:rsid w:val="003B3EB9"/>
  </w:style>
  <w:style w:type="character" w:styleId="FootnoteReference">
    <w:name w:val="footnote reference"/>
    <w:basedOn w:val="DefaultParagraphFont"/>
    <w:uiPriority w:val="99"/>
    <w:semiHidden/>
    <w:unhideWhenUsed/>
    <w:rsid w:val="003B3EB9"/>
    <w:rPr>
      <w:vertAlign w:val="superscript"/>
    </w:rPr>
  </w:style>
  <w:style w:type="character" w:styleId="CommentReference">
    <w:name w:val="annotation reference"/>
    <w:basedOn w:val="DefaultParagraphFont"/>
    <w:uiPriority w:val="99"/>
    <w:semiHidden/>
    <w:unhideWhenUsed/>
    <w:rsid w:val="003B3EB9"/>
    <w:rPr>
      <w:sz w:val="16"/>
      <w:szCs w:val="16"/>
    </w:rPr>
  </w:style>
  <w:style w:type="table" w:styleId="TableGrid">
    <w:name w:val="Table Grid"/>
    <w:basedOn w:val="TableNormal"/>
    <w:uiPriority w:val="39"/>
    <w:rsid w:val="003B3EB9"/>
    <w:pPr>
      <w:widowControl w:val="0"/>
      <w:autoSpaceDE w:val="0"/>
      <w:autoSpaceDN w:val="0"/>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28">
    <w:name w:val="p28"/>
    <w:basedOn w:val="Normal"/>
    <w:rsid w:val="003B3EB9"/>
    <w:pPr>
      <w:tabs>
        <w:tab w:val="left" w:pos="680"/>
        <w:tab w:val="left" w:pos="1060"/>
      </w:tabs>
      <w:autoSpaceDE/>
      <w:autoSpaceDN/>
      <w:spacing w:line="240" w:lineRule="atLeast"/>
      <w:ind w:left="432" w:hanging="288"/>
    </w:pPr>
    <w:rPr>
      <w:snapToGrid w:val="0"/>
      <w:sz w:val="24"/>
      <w:szCs w:val="20"/>
    </w:rPr>
  </w:style>
  <w:style w:type="paragraph" w:styleId="NoSpacing">
    <w:name w:val="No Spacing"/>
    <w:uiPriority w:val="1"/>
    <w:qFormat/>
    <w:rsid w:val="003B3EB9"/>
    <w:pPr>
      <w:spacing w:after="0" w:line="240" w:lineRule="auto"/>
      <w:jc w:val="both"/>
    </w:pPr>
    <w:rPr>
      <w:rFonts w:ascii="Arial" w:eastAsia="Times New Roman" w:hAnsi="Arial" w:cs="Times New Roman"/>
      <w:szCs w:val="24"/>
      <w:lang w:val="en-GB"/>
    </w:rPr>
  </w:style>
  <w:style w:type="paragraph" w:customStyle="1" w:styleId="Default">
    <w:name w:val="Default"/>
    <w:rsid w:val="003B3EB9"/>
    <w:pPr>
      <w:autoSpaceDE w:val="0"/>
      <w:autoSpaceDN w:val="0"/>
      <w:adjustRightInd w:val="0"/>
      <w:spacing w:after="0" w:line="240" w:lineRule="auto"/>
    </w:pPr>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780D71"/>
    <w:pPr>
      <w:tabs>
        <w:tab w:val="center" w:pos="4680"/>
        <w:tab w:val="right" w:pos="9360"/>
      </w:tabs>
    </w:pPr>
  </w:style>
  <w:style w:type="character" w:customStyle="1" w:styleId="FooterChar">
    <w:name w:val="Footer Char"/>
    <w:basedOn w:val="DefaultParagraphFont"/>
    <w:link w:val="Footer"/>
    <w:uiPriority w:val="99"/>
    <w:semiHidden/>
    <w:rsid w:val="00780D71"/>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5458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undp.org/content/dam/undp/library/corporate/Careers/P11_Personal_history_form.doc"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intranet.undp.org/unit/bom/pso/Support%20documents%20on%20IC%20Guidelines/Template%20for%20Confirmation%20of%20Interest%20and%20Submission%20of%20Financial%20Proposal.docx"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on.undp.org/t7fJ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nevaluation.org/ethicalguidelines" TargetMode="External"/><Relationship Id="rId5" Type="http://schemas.openxmlformats.org/officeDocument/2006/relationships/footnotes" Target="footnotes.xml"/><Relationship Id="rId15" Type="http://schemas.openxmlformats.org/officeDocument/2006/relationships/hyperlink" Target="mailto:tanja.trpevska@undp.org" TargetMode="External"/><Relationship Id="rId10" Type="http://schemas.openxmlformats.org/officeDocument/2006/relationships/hyperlink" Target="http://www.unevaluation.org/ethicalguidelines" TargetMode="External"/><Relationship Id="rId4" Type="http://schemas.openxmlformats.org/officeDocument/2006/relationships/webSettings" Target="webSettings.xml"/><Relationship Id="rId9" Type="http://schemas.openxmlformats.org/officeDocument/2006/relationships/hyperlink" Target="http://www.oecd.org/dac/conflict-fragility-resilience/publications/4312151e.pdf" TargetMode="External"/><Relationship Id="rId14" Type="http://schemas.openxmlformats.org/officeDocument/2006/relationships/hyperlink" Target="https://popp.undp.org/_layouts/15/WopiFrame.aspx?sourcedoc=/UNDP_POPP_DOCUMENT_LIBRARY/Public/PSU_%20Individual%20Contract_Offerors%20Letter%20to%20UNDP%20Confirming%20Interest%20and%20Availability.docx&amp;action=defau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27</Pages>
  <Words>9236</Words>
  <Characters>52647</Characters>
  <Application>Microsoft Office Word</Application>
  <DocSecurity>0</DocSecurity>
  <Lines>438</Lines>
  <Paragraphs>123</Paragraphs>
  <ScaleCrop>false</ScaleCrop>
  <Company/>
  <LinksUpToDate>false</LinksUpToDate>
  <CharactersWithSpaces>61760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Sami Bushi</dc:creator>
  <cp:keywords/>
  <dc:description/>
  <cp:lastModifiedBy>Sami Bushi</cp:lastModifiedBy>
  <cp:revision>7</cp:revision>
  <dcterms:created xsi:type="dcterms:W3CDTF">2022-04-15T10:11:00Z</dcterms:created>
  <dcterms:modified xsi:type="dcterms:W3CDTF">2022-05-03T12:29:00Z</dcterms:modified>
</cp:coreProperties>
</file>